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0.xml"/>
  <Override ContentType="application/vnd.openxmlformats-officedocument.wordprocessingml.footer+xml" PartName="/word/footer12.xml"/>
  <Override ContentType="application/vnd.openxmlformats-officedocument.wordprocessingml.footer+xml" PartName="/word/footer14.xml"/>
  <Override ContentType="application/vnd.openxmlformats-officedocument.wordprocessingml.footer+xml" PartName="/word/footer16.xml"/>
  <Override ContentType="application/vnd.openxmlformats-officedocument.wordprocessingml.footer+xml" PartName="/word/footer18.xml"/>
  <Override ContentType="application/vnd.openxmlformats-officedocument.wordprocessingml.footer+xml" PartName="/word/footer2.xml"/>
  <Override ContentType="application/vnd.openxmlformats-officedocument.wordprocessingml.footer+xml" PartName="/word/footer20.xml"/>
  <Override ContentType="application/vnd.openxmlformats-officedocument.wordprocessingml.footer+xml" PartName="/word/footer22.xml"/>
  <Override ContentType="application/vnd.openxmlformats-officedocument.wordprocessingml.footer+xml" PartName="/word/footer24.xml"/>
  <Override ContentType="application/vnd.openxmlformats-officedocument.wordprocessingml.footer+xml" PartName="/word/footer26.xml"/>
  <Override ContentType="application/vnd.openxmlformats-officedocument.wordprocessingml.footer+xml" PartName="/word/footer28.xml"/>
  <Override ContentType="application/vnd.openxmlformats-officedocument.wordprocessingml.footer+xml" PartName="/word/footer30.xml"/>
  <Override ContentType="application/vnd.openxmlformats-officedocument.wordprocessingml.footer+xml" PartName="/word/footer4.xml"/>
  <Override ContentType="application/vnd.openxmlformats-officedocument.wordprocessingml.footer+xml" PartName="/word/footer6.xml"/>
  <Override ContentType="application/vnd.openxmlformats-officedocument.wordprocessingml.footer+xml" PartName="/word/footer8.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11.xml"/>
  <Override ContentType="application/vnd.openxmlformats-officedocument.wordprocessingml.header+xml" PartName="/word/header13.xml"/>
  <Override ContentType="application/vnd.openxmlformats-officedocument.wordprocessingml.header+xml" PartName="/word/header15.xml"/>
  <Override ContentType="application/vnd.openxmlformats-officedocument.wordprocessingml.header+xml" PartName="/word/header17.xml"/>
  <Override ContentType="application/vnd.openxmlformats-officedocument.wordprocessingml.header+xml" PartName="/word/header19.xml"/>
  <Override ContentType="application/vnd.openxmlformats-officedocument.wordprocessingml.header+xml" PartName="/word/header21.xml"/>
  <Override ContentType="application/vnd.openxmlformats-officedocument.wordprocessingml.header+xml" PartName="/word/header23.xml"/>
  <Override ContentType="application/vnd.openxmlformats-officedocument.wordprocessingml.header+xml" PartName="/word/header25.xml"/>
  <Override ContentType="application/vnd.openxmlformats-officedocument.wordprocessingml.header+xml" PartName="/word/header27.xml"/>
  <Override ContentType="application/vnd.openxmlformats-officedocument.wordprocessingml.header+xml" PartName="/word/header29.xml"/>
  <Override ContentType="application/vnd.openxmlformats-officedocument.wordprocessingml.header+xml" PartName="/word/header3.xml"/>
  <Override ContentType="application/vnd.openxmlformats-officedocument.wordprocessingml.header+xml" PartName="/word/header5.xml"/>
  <Override ContentType="application/vnd.openxmlformats-officedocument.wordprocessingml.header+xml" PartName="/word/header7.xml"/>
  <Override ContentType="application/vnd.openxmlformats-officedocument.wordprocessingml.header+xml" PartName="/word/header9.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21000000">
      <w:pPr>
        <w:ind/>
        <w:jc w:val="center"/>
        <w:rPr>
          <w:rFonts w:ascii="Times New Roman" w:hAnsi="Times New Roman"/>
          <w:b w:val="1"/>
          <w:sz w:val="24"/>
        </w:rPr>
      </w:pPr>
      <w:bookmarkStart w:id="1" w:name="_Hlk149666730"/>
      <w:bookmarkEnd w:id="1"/>
      <w:r>
        <w:rPr>
          <w:rFonts w:ascii="Times New Roman" w:hAnsi="Times New Roman"/>
          <w:b w:val="1"/>
          <w:sz w:val="24"/>
        </w:rPr>
        <w:t>ПРИМЕРНАЯ ОБРАЗОВАТЕЛЬНАЯ ПРОГРАММА</w:t>
      </w:r>
    </w:p>
    <w:p w14:paraId="22000000">
      <w:pPr>
        <w:ind/>
        <w:jc w:val="center"/>
        <w:rPr>
          <w:rFonts w:ascii="Times New Roman" w:hAnsi="Times New Roman"/>
          <w:b w:val="1"/>
          <w:sz w:val="24"/>
        </w:rPr>
      </w:pPr>
      <w:r>
        <w:rPr>
          <w:rFonts w:ascii="Times New Roman" w:hAnsi="Times New Roman"/>
          <w:b w:val="1"/>
          <w:sz w:val="24"/>
        </w:rPr>
        <w:t>«ПРОФЕССИОНАЛИТЕТ»</w:t>
      </w:r>
    </w:p>
    <w:p w14:paraId="23000000">
      <w:pPr>
        <w:ind/>
        <w:jc w:val="center"/>
        <w:rPr>
          <w:rFonts w:ascii="Times New Roman" w:hAnsi="Times New Roman"/>
          <w:b w:val="1"/>
          <w:sz w:val="24"/>
        </w:rPr>
      </w:pPr>
    </w:p>
    <w:p w14:paraId="24000000">
      <w:pPr>
        <w:ind/>
        <w:jc w:val="center"/>
        <w:rPr>
          <w:rFonts w:ascii="Times New Roman" w:hAnsi="Times New Roman"/>
          <w:b w:val="1"/>
          <w:sz w:val="24"/>
        </w:rPr>
      </w:pPr>
      <w:r>
        <w:rPr>
          <w:rFonts w:ascii="Times New Roman" w:hAnsi="Times New Roman"/>
          <w:b w:val="1"/>
          <w:sz w:val="24"/>
        </w:rPr>
        <w:t>Уровень профессионального образования</w:t>
      </w:r>
    </w:p>
    <w:p w14:paraId="25000000">
      <w:pPr>
        <w:ind/>
        <w:jc w:val="center"/>
        <w:rPr>
          <w:rFonts w:ascii="Times New Roman" w:hAnsi="Times New Roman"/>
          <w:sz w:val="24"/>
        </w:rPr>
      </w:pPr>
      <w:r>
        <w:rPr>
          <w:rFonts w:ascii="Times New Roman" w:hAnsi="Times New Roman"/>
          <w:sz w:val="24"/>
        </w:rPr>
        <w:t>Среднее профессиональное образование</w:t>
      </w:r>
    </w:p>
    <w:p w14:paraId="26000000">
      <w:pPr>
        <w:ind/>
        <w:jc w:val="center"/>
        <w:rPr>
          <w:rFonts w:ascii="Times New Roman" w:hAnsi="Times New Roman"/>
          <w:b w:val="1"/>
          <w:sz w:val="24"/>
        </w:rPr>
      </w:pPr>
    </w:p>
    <w:p w14:paraId="27000000">
      <w:pPr>
        <w:ind/>
        <w:jc w:val="center"/>
        <w:rPr>
          <w:rFonts w:ascii="Times New Roman" w:hAnsi="Times New Roman"/>
          <w:b w:val="1"/>
          <w:sz w:val="24"/>
        </w:rPr>
      </w:pPr>
    </w:p>
    <w:p w14:paraId="28000000">
      <w:pPr>
        <w:rPr>
          <w:rFonts w:ascii="Times New Roman" w:hAnsi="Times New Roman"/>
          <w:b w:val="1"/>
          <w:sz w:val="24"/>
        </w:rPr>
      </w:pPr>
    </w:p>
    <w:p w14:paraId="29000000">
      <w:pPr>
        <w:ind/>
        <w:jc w:val="center"/>
        <w:rPr>
          <w:rFonts w:ascii="Times New Roman" w:hAnsi="Times New Roman"/>
          <w:b w:val="1"/>
          <w:sz w:val="24"/>
        </w:rPr>
      </w:pPr>
      <w:r>
        <w:rPr>
          <w:rFonts w:ascii="Times New Roman" w:hAnsi="Times New Roman"/>
          <w:b w:val="1"/>
          <w:sz w:val="24"/>
        </w:rPr>
        <w:t>Образовательная программа</w:t>
      </w:r>
    </w:p>
    <w:p w14:paraId="2A000000">
      <w:pPr>
        <w:ind/>
        <w:jc w:val="center"/>
        <w:rPr>
          <w:rFonts w:ascii="Times New Roman" w:hAnsi="Times New Roman"/>
          <w:sz w:val="24"/>
        </w:rPr>
      </w:pPr>
      <w:r>
        <w:rPr>
          <w:rFonts w:ascii="Times New Roman" w:hAnsi="Times New Roman"/>
          <w:sz w:val="24"/>
        </w:rPr>
        <w:t xml:space="preserve">подготовки квалифицированных рабочих, служащих </w:t>
      </w:r>
      <w:r>
        <w:rPr>
          <w:rFonts w:ascii="Times New Roman" w:hAnsi="Times New Roman"/>
          <w:sz w:val="24"/>
        </w:rPr>
        <w:br/>
      </w:r>
    </w:p>
    <w:p w14:paraId="2B000000">
      <w:pPr>
        <w:ind/>
        <w:jc w:val="center"/>
        <w:rPr>
          <w:rFonts w:ascii="Times New Roman" w:hAnsi="Times New Roman"/>
          <w:sz w:val="24"/>
        </w:rPr>
      </w:pPr>
      <w:r>
        <w:rPr>
          <w:rFonts w:ascii="Times New Roman" w:hAnsi="Times New Roman"/>
          <w:b w:val="1"/>
          <w:sz w:val="24"/>
        </w:rPr>
        <w:t>Профессия</w:t>
      </w:r>
      <w:r>
        <w:rPr>
          <w:rFonts w:ascii="Times New Roman" w:hAnsi="Times New Roman"/>
          <w:b w:val="1"/>
          <w:sz w:val="24"/>
        </w:rPr>
        <w:br/>
      </w:r>
      <w:r>
        <w:rPr>
          <w:rFonts w:ascii="Times New Roman" w:hAnsi="Times New Roman"/>
          <w:sz w:val="24"/>
        </w:rPr>
        <w:t>54.01.17 Реставратор строительный</w:t>
      </w:r>
    </w:p>
    <w:p w14:paraId="2C000000">
      <w:pPr>
        <w:ind/>
        <w:jc w:val="both"/>
        <w:rPr>
          <w:rFonts w:ascii="Times New Roman" w:hAnsi="Times New Roman"/>
          <w:i w:val="1"/>
          <w:sz w:val="24"/>
        </w:rPr>
      </w:pPr>
      <w:r>
        <w:rPr>
          <w:rFonts w:ascii="Times New Roman" w:hAnsi="Times New Roman"/>
          <w:i w:val="1"/>
        </w:rPr>
        <w:t xml:space="preserve">  </w:t>
      </w:r>
    </w:p>
    <w:p w14:paraId="2D000000">
      <w:pPr>
        <w:ind/>
        <w:jc w:val="center"/>
        <w:rPr>
          <w:rFonts w:ascii="Times New Roman" w:hAnsi="Times New Roman"/>
          <w:i w:val="1"/>
        </w:rPr>
      </w:pPr>
    </w:p>
    <w:p w14:paraId="2E000000">
      <w:pPr>
        <w:ind/>
        <w:jc w:val="center"/>
        <w:rPr>
          <w:rFonts w:ascii="Times New Roman" w:hAnsi="Times New Roman"/>
          <w:i w:val="1"/>
          <w:sz w:val="24"/>
        </w:rPr>
      </w:pPr>
    </w:p>
    <w:p w14:paraId="2F000000">
      <w:pPr>
        <w:ind/>
        <w:jc w:val="center"/>
        <w:rPr>
          <w:rFonts w:ascii="Times New Roman" w:hAnsi="Times New Roman"/>
          <w:sz w:val="24"/>
        </w:rPr>
      </w:pPr>
      <w:r>
        <w:rPr>
          <w:rFonts w:ascii="Times New Roman" w:hAnsi="Times New Roman"/>
          <w:sz w:val="24"/>
        </w:rPr>
        <w:t xml:space="preserve">На базе </w:t>
      </w:r>
      <w:bookmarkStart w:id="2" w:name="_Hlk106717151"/>
      <w:r>
        <w:rPr>
          <w:rFonts w:ascii="Times New Roman" w:hAnsi="Times New Roman"/>
          <w:sz w:val="24"/>
        </w:rPr>
        <w:t>среднего общего образования</w:t>
      </w:r>
      <w:bookmarkEnd w:id="2"/>
    </w:p>
    <w:p w14:paraId="30000000">
      <w:pPr>
        <w:ind/>
        <w:jc w:val="center"/>
        <w:rPr>
          <w:rFonts w:ascii="Times New Roman" w:hAnsi="Times New Roman"/>
          <w:sz w:val="24"/>
        </w:rPr>
      </w:pPr>
    </w:p>
    <w:p w14:paraId="31000000">
      <w:pPr>
        <w:ind/>
        <w:jc w:val="center"/>
        <w:rPr>
          <w:rFonts w:ascii="Times New Roman" w:hAnsi="Times New Roman"/>
          <w:sz w:val="24"/>
        </w:rPr>
      </w:pPr>
    </w:p>
    <w:p w14:paraId="32000000">
      <w:pPr>
        <w:ind/>
        <w:jc w:val="center"/>
        <w:rPr>
          <w:rFonts w:ascii="Times New Roman" w:hAnsi="Times New Roman"/>
          <w:b w:val="1"/>
          <w:sz w:val="24"/>
        </w:rPr>
      </w:pPr>
      <w:r>
        <w:rPr>
          <w:rFonts w:ascii="Times New Roman" w:hAnsi="Times New Roman"/>
          <w:b w:val="1"/>
          <w:sz w:val="24"/>
        </w:rPr>
        <w:t>Квалификация (и) выпускника</w:t>
      </w:r>
    </w:p>
    <w:p w14:paraId="33000000">
      <w:pPr>
        <w:ind/>
        <w:jc w:val="center"/>
        <w:rPr>
          <w:rFonts w:ascii="Times New Roman" w:hAnsi="Times New Roman"/>
          <w:sz w:val="24"/>
        </w:rPr>
      </w:pPr>
      <w:r>
        <w:rPr>
          <w:rStyle w:val="Style_3_ch"/>
          <w:rFonts w:ascii="Times New Roman" w:hAnsi="Times New Roman"/>
          <w:sz w:val="24"/>
        </w:rPr>
        <w:t>Реставратор декоративных штукатурок и лепных изделий</w:t>
      </w:r>
      <w:r>
        <w:rPr>
          <w:rStyle w:val="Style_3_ch"/>
          <w:rFonts w:ascii="Times New Roman" w:hAnsi="Times New Roman"/>
          <w:sz w:val="24"/>
        </w:rPr>
        <w:br/>
      </w:r>
      <w:r>
        <w:rPr>
          <w:rStyle w:val="Style_3_ch"/>
          <w:rFonts w:ascii="Times New Roman" w:hAnsi="Times New Roman"/>
          <w:sz w:val="24"/>
        </w:rPr>
        <w:t xml:space="preserve">Реставратор декоративно-художественных покрасок </w:t>
      </w:r>
    </w:p>
    <w:p w14:paraId="34000000">
      <w:pPr>
        <w:ind/>
        <w:jc w:val="center"/>
        <w:rPr>
          <w:rFonts w:ascii="Times New Roman" w:hAnsi="Times New Roman"/>
          <w:sz w:val="24"/>
        </w:rPr>
      </w:pPr>
      <w:r>
        <w:rPr>
          <w:rStyle w:val="Style_3_ch"/>
          <w:rFonts w:ascii="Times New Roman" w:hAnsi="Times New Roman"/>
          <w:sz w:val="24"/>
        </w:rPr>
        <w:t>Реставратор произведений из дерева</w:t>
      </w:r>
    </w:p>
    <w:p w14:paraId="35000000">
      <w:pPr>
        <w:rPr>
          <w:rFonts w:ascii="Times New Roman" w:hAnsi="Times New Roman"/>
          <w:sz w:val="24"/>
        </w:rPr>
      </w:pPr>
    </w:p>
    <w:p w14:paraId="36000000">
      <w:pPr>
        <w:rPr>
          <w:rFonts w:ascii="Times New Roman" w:hAnsi="Times New Roman"/>
          <w:sz w:val="24"/>
        </w:rPr>
      </w:pPr>
    </w:p>
    <w:p w14:paraId="37000000">
      <w:pPr>
        <w:rPr>
          <w:rFonts w:ascii="Times New Roman" w:hAnsi="Times New Roman"/>
          <w:sz w:val="24"/>
        </w:rPr>
      </w:pPr>
    </w:p>
    <w:p w14:paraId="38000000">
      <w:pPr>
        <w:rPr>
          <w:rFonts w:ascii="Times New Roman" w:hAnsi="Times New Roman"/>
          <w:sz w:val="24"/>
        </w:rPr>
      </w:pPr>
    </w:p>
    <w:p w14:paraId="39000000">
      <w:pPr>
        <w:rPr>
          <w:rFonts w:ascii="Times New Roman" w:hAnsi="Times New Roman"/>
          <w:sz w:val="24"/>
        </w:rPr>
      </w:pPr>
    </w:p>
    <w:p w14:paraId="3A000000">
      <w:pPr>
        <w:rPr>
          <w:rFonts w:ascii="Times New Roman" w:hAnsi="Times New Roman"/>
          <w:sz w:val="24"/>
        </w:rPr>
      </w:pPr>
    </w:p>
    <w:p w14:paraId="3B000000">
      <w:pPr>
        <w:rPr>
          <w:rFonts w:ascii="Times New Roman" w:hAnsi="Times New Roman"/>
          <w:sz w:val="24"/>
        </w:rPr>
      </w:pPr>
    </w:p>
    <w:tbl>
      <w:tblPr>
        <w:tblStyle w:val="Style_4"/>
        <w:tblW w:type="auto" w:w="0"/>
        <w:tblLayout w:type="fixed"/>
      </w:tblPr>
      <w:tblGrid>
        <w:gridCol w:w="4253"/>
        <w:gridCol w:w="5091"/>
      </w:tblGrid>
      <w:tr>
        <w:trPr>
          <w:trHeight w:hRule="atLeast" w:val="625"/>
        </w:trPr>
        <w:tc>
          <w:tcPr>
            <w:tcW w:type="dxa" w:w="4253"/>
            <w:vMerge w:val="restart"/>
            <w:shd w:fill="auto" w:val="clear"/>
          </w:tcPr>
          <w:p w14:paraId="3C000000">
            <w:pPr>
              <w:rPr>
                <w:rFonts w:ascii="Times New Roman" w:hAnsi="Times New Roman"/>
                <w:b w:val="1"/>
                <w:sz w:val="24"/>
              </w:rPr>
            </w:pPr>
            <w:r>
              <w:rPr>
                <w:rFonts w:ascii="Times New Roman" w:hAnsi="Times New Roman"/>
                <w:b w:val="1"/>
                <w:sz w:val="24"/>
              </w:rPr>
              <w:t>Утверждено протоколом федерального учебно-методического об</w:t>
            </w:r>
            <w:r>
              <w:rPr>
                <w:rStyle w:val="Style_3_ch"/>
                <w:rFonts w:ascii="Times New Roman" w:hAnsi="Times New Roman"/>
                <w:b w:val="1"/>
                <w:sz w:val="24"/>
              </w:rPr>
              <w:t>ъединения в системе среднего профессионального образования по УГПС 54.00.00 Изобразительное и прикладные виды искусств:</w:t>
            </w:r>
          </w:p>
        </w:tc>
        <w:tc>
          <w:tcPr>
            <w:tcW w:type="dxa" w:w="5091"/>
            <w:tcBorders>
              <w:bottom w:color="000000" w:sz="4" w:val="single"/>
            </w:tcBorders>
            <w:shd w:fill="auto" w:val="clear"/>
            <w:vAlign w:val="bottom"/>
          </w:tcPr>
          <w:p w14:paraId="3D000000">
            <w:pPr>
              <w:rPr>
                <w:rFonts w:ascii="Times New Roman" w:hAnsi="Times New Roman"/>
                <w:sz w:val="24"/>
              </w:rPr>
            </w:pPr>
          </w:p>
          <w:p w14:paraId="3E000000">
            <w:pPr>
              <w:rPr>
                <w:rFonts w:ascii="Times New Roman" w:hAnsi="Times New Roman"/>
                <w:i w:val="1"/>
                <w:sz w:val="24"/>
              </w:rPr>
            </w:pPr>
          </w:p>
          <w:p w14:paraId="3F000000">
            <w:pPr>
              <w:ind/>
              <w:jc w:val="center"/>
              <w:rPr>
                <w:rFonts w:ascii="Times New Roman" w:hAnsi="Times New Roman"/>
                <w:color w:val="000000"/>
                <w:sz w:val="22"/>
              </w:rPr>
            </w:pPr>
            <w:r>
              <w:rPr>
                <w:rFonts w:ascii="Times New Roman" w:hAnsi="Times New Roman"/>
                <w:color w:val="000000"/>
                <w:sz w:val="22"/>
              </w:rPr>
              <w:t>от 16.10.2024 б/н</w:t>
            </w:r>
          </w:p>
        </w:tc>
      </w:tr>
      <w:tr>
        <w:trPr>
          <w:trHeight w:hRule="atLeast" w:val="625"/>
        </w:trPr>
        <w:tc>
          <w:tcPr>
            <w:tcW w:type="dxa" w:w="4253"/>
            <w:gridSpan w:val="1"/>
            <w:vMerge w:val="continue"/>
            <w:shd w:fill="auto" w:val="clear"/>
          </w:tcPr>
          <w:p/>
        </w:tc>
        <w:tc>
          <w:tcPr>
            <w:tcW w:type="dxa" w:w="5091"/>
            <w:tcBorders>
              <w:top w:color="000000" w:sz="4" w:val="single"/>
            </w:tcBorders>
            <w:shd w:fill="auto" w:val="clear"/>
          </w:tcPr>
          <w:p w14:paraId="40000000">
            <w:pPr>
              <w:ind/>
              <w:jc w:val="center"/>
              <w:rPr>
                <w:rFonts w:ascii="Times New Roman" w:hAnsi="Times New Roman"/>
                <w:sz w:val="24"/>
              </w:rPr>
            </w:pPr>
            <w:r>
              <w:rPr>
                <w:rFonts w:ascii="Times New Roman" w:hAnsi="Times New Roman"/>
                <w:i w:val="1"/>
                <w:sz w:val="20"/>
              </w:rPr>
              <w:t>(реквизиты утверждающего документа)</w:t>
            </w:r>
          </w:p>
        </w:tc>
      </w:tr>
      <w:tr>
        <w:trPr>
          <w:trHeight w:hRule="atLeast" w:val="686"/>
        </w:trPr>
        <w:tc>
          <w:tcPr>
            <w:tcW w:type="dxa" w:w="4253"/>
            <w:vMerge w:val="restart"/>
            <w:shd w:fill="auto" w:val="clear"/>
          </w:tcPr>
          <w:p w14:paraId="41000000">
            <w:pPr>
              <w:rPr>
                <w:rFonts w:ascii="Times New Roman" w:hAnsi="Times New Roman"/>
                <w:b w:val="1"/>
                <w:sz w:val="24"/>
              </w:rPr>
            </w:pPr>
          </w:p>
          <w:p w14:paraId="42000000">
            <w:pPr>
              <w:rPr>
                <w:rFonts w:ascii="Times New Roman" w:hAnsi="Times New Roman"/>
                <w:b w:val="1"/>
                <w:sz w:val="24"/>
              </w:rPr>
            </w:pPr>
            <w:r>
              <w:rPr>
                <w:rFonts w:ascii="Times New Roman" w:hAnsi="Times New Roman"/>
                <w:b w:val="1"/>
                <w:sz w:val="24"/>
              </w:rPr>
              <w:t xml:space="preserve">Зарегистрировано </w:t>
            </w:r>
            <w:r>
              <w:br/>
            </w:r>
            <w:r>
              <w:rPr>
                <w:rFonts w:ascii="Times New Roman" w:hAnsi="Times New Roman"/>
                <w:b w:val="1"/>
                <w:sz w:val="24"/>
              </w:rPr>
              <w:t xml:space="preserve">в государственном реестре </w:t>
            </w:r>
          </w:p>
          <w:p w14:paraId="43000000">
            <w:pPr>
              <w:rPr>
                <w:rFonts w:ascii="Times New Roman" w:hAnsi="Times New Roman"/>
                <w:sz w:val="24"/>
              </w:rPr>
            </w:pPr>
            <w:r>
              <w:rPr>
                <w:rFonts w:ascii="Times New Roman" w:hAnsi="Times New Roman"/>
                <w:b w:val="1"/>
                <w:sz w:val="24"/>
              </w:rPr>
              <w:t>примерных образовательных программ:</w:t>
            </w:r>
          </w:p>
        </w:tc>
        <w:tc>
          <w:tcPr>
            <w:tcW w:type="dxa" w:w="5091"/>
            <w:tcBorders>
              <w:bottom w:color="000000" w:sz="4" w:val="single"/>
            </w:tcBorders>
            <w:shd w:fill="auto" w:val="clear"/>
            <w:vAlign w:val="bottom"/>
          </w:tcPr>
          <w:p w14:paraId="44000000">
            <w:pPr>
              <w:ind/>
              <w:jc w:val="center"/>
              <w:rPr>
                <w:rFonts w:ascii="Times New Roman" w:hAnsi="Times New Roman"/>
                <w:sz w:val="24"/>
              </w:rPr>
            </w:pPr>
            <w:r>
              <w:rPr>
                <w:rFonts w:ascii="Times New Roman" w:hAnsi="Times New Roman"/>
                <w:color w:themeColor="dark1" w:val="000000"/>
                <w:sz w:val="22"/>
              </w:rPr>
              <w:t>197/2024</w:t>
            </w:r>
          </w:p>
        </w:tc>
      </w:tr>
      <w:tr>
        <w:trPr>
          <w:trHeight w:hRule="atLeast" w:val="435"/>
        </w:trPr>
        <w:tc>
          <w:tcPr>
            <w:tcW w:type="dxa" w:w="4253"/>
            <w:gridSpan w:val="1"/>
            <w:vMerge w:val="continue"/>
            <w:shd w:fill="auto" w:val="clear"/>
          </w:tcPr>
          <w:p/>
        </w:tc>
        <w:tc>
          <w:tcPr>
            <w:tcW w:type="dxa" w:w="5091"/>
            <w:tcBorders>
              <w:top w:color="000000" w:sz="4" w:val="single"/>
              <w:bottom w:color="000000" w:sz="4" w:val="single"/>
            </w:tcBorders>
            <w:shd w:fill="auto" w:val="clear"/>
          </w:tcPr>
          <w:p w14:paraId="45000000">
            <w:pPr>
              <w:ind/>
              <w:jc w:val="center"/>
              <w:rPr>
                <w:rFonts w:ascii="Times New Roman" w:hAnsi="Times New Roman"/>
                <w:i w:val="1"/>
                <w:sz w:val="20"/>
              </w:rPr>
            </w:pPr>
            <w:r>
              <w:rPr>
                <w:rFonts w:ascii="Times New Roman" w:hAnsi="Times New Roman"/>
                <w:i w:val="1"/>
                <w:sz w:val="20"/>
              </w:rPr>
              <w:t>(регистрационный номер)</w:t>
            </w:r>
          </w:p>
          <w:p w14:paraId="46000000">
            <w:pPr>
              <w:rPr>
                <w:rFonts w:ascii="Times New Roman" w:hAnsi="Times New Roman"/>
              </w:rPr>
            </w:pPr>
          </w:p>
          <w:p w14:paraId="47000000">
            <w:pPr>
              <w:rPr>
                <w:rFonts w:ascii="Times New Roman" w:hAnsi="Times New Roman"/>
                <w:sz w:val="20"/>
              </w:rPr>
            </w:pPr>
            <w:r>
              <w:rPr>
                <w:rFonts w:ascii="Times New Roman" w:hAnsi="Times New Roman"/>
              </w:rPr>
              <w:t xml:space="preserve">Приказ ФГБОУ ДПО ИРПО </w:t>
            </w:r>
            <w:r>
              <w:rPr>
                <w:rFonts w:ascii="Times New Roman" w:hAnsi="Times New Roman"/>
                <w:sz w:val="22"/>
              </w:rPr>
              <w:t>от 16.12.2024 № 01-09-1329/2024</w:t>
            </w:r>
          </w:p>
        </w:tc>
      </w:tr>
      <w:tr>
        <w:trPr>
          <w:trHeight w:hRule="atLeast" w:val="434"/>
        </w:trPr>
        <w:tc>
          <w:tcPr>
            <w:tcW w:type="dxa" w:w="4253"/>
            <w:gridSpan w:val="1"/>
            <w:vMerge w:val="continue"/>
            <w:shd w:fill="auto" w:val="clear"/>
          </w:tcPr>
          <w:p/>
        </w:tc>
        <w:tc>
          <w:tcPr>
            <w:tcW w:type="dxa" w:w="5091"/>
            <w:tcBorders>
              <w:top w:color="000000" w:sz="4" w:val="single"/>
            </w:tcBorders>
            <w:shd w:fill="auto" w:val="clear"/>
          </w:tcPr>
          <w:p w14:paraId="48000000">
            <w:pPr>
              <w:ind/>
              <w:jc w:val="center"/>
              <w:rPr>
                <w:rFonts w:ascii="Times New Roman" w:hAnsi="Times New Roman"/>
                <w:i w:val="1"/>
                <w:sz w:val="20"/>
              </w:rPr>
            </w:pPr>
            <w:r>
              <w:rPr>
                <w:rFonts w:ascii="Times New Roman" w:hAnsi="Times New Roman"/>
                <w:i w:val="1"/>
                <w:sz w:val="20"/>
              </w:rPr>
              <w:t>(реквизиты утверждающего документа)</w:t>
            </w:r>
          </w:p>
        </w:tc>
      </w:tr>
    </w:tbl>
    <w:p w14:paraId="49000000">
      <w:pPr>
        <w:rPr>
          <w:rFonts w:ascii="Times New Roman" w:hAnsi="Times New Roman"/>
          <w:sz w:val="24"/>
        </w:rPr>
      </w:pPr>
    </w:p>
    <w:p w14:paraId="4A000000">
      <w:pPr>
        <w:rPr>
          <w:rFonts w:ascii="Times New Roman" w:hAnsi="Times New Roman"/>
          <w:sz w:val="24"/>
        </w:rPr>
      </w:pPr>
    </w:p>
    <w:p w14:paraId="4B000000">
      <w:pPr>
        <w:ind/>
        <w:jc w:val="center"/>
        <w:rPr>
          <w:rFonts w:ascii="Times New Roman" w:hAnsi="Times New Roman"/>
          <w:b w:val="1"/>
          <w:sz w:val="24"/>
          <w:highlight w:val="lightGray"/>
          <w:u w:val="single"/>
        </w:rPr>
      </w:pPr>
      <w:r>
        <w:rPr>
          <w:rFonts w:ascii="Times New Roman" w:hAnsi="Times New Roman"/>
          <w:b w:val="1"/>
          <w:sz w:val="24"/>
        </w:rPr>
        <w:t>2024 год</w:t>
      </w:r>
    </w:p>
    <w:p w14:paraId="4C000000">
      <w:pPr>
        <w:sectPr>
          <w:headerReference r:id="rId5" w:type="default"/>
          <w:headerReference r:id="rId23" w:type="first"/>
          <w:headerReference r:id="rId1" w:type="even"/>
          <w:footerReference r:id="rId6" w:type="default"/>
          <w:footerReference r:id="rId24" w:type="first"/>
          <w:footerReference r:id="rId2" w:type="even"/>
          <w:pgSz w:h="16838" w:orient="portrait" w:w="11906"/>
          <w:pgMar w:bottom="1134" w:footer="709" w:gutter="0" w:header="709" w:left="1134" w:right="567" w:top="1134"/>
          <w:pgNumType w:start="1"/>
          <w:titlePg/>
        </w:sectPr>
      </w:pPr>
    </w:p>
    <w:p w14:paraId="4D000000">
      <w:pPr>
        <w:ind w:firstLine="709" w:left="0"/>
        <w:contextualSpacing w:val="1"/>
        <w:jc w:val="both"/>
        <w:rPr>
          <w:rFonts w:ascii="Times New Roman" w:hAnsi="Times New Roman"/>
          <w:b w:val="1"/>
          <w:sz w:val="24"/>
        </w:rPr>
      </w:pPr>
      <w:r>
        <w:rPr>
          <w:rFonts w:ascii="Times New Roman" w:hAnsi="Times New Roman"/>
          <w:b w:val="1"/>
          <w:sz w:val="24"/>
        </w:rPr>
        <w:t>Разработчики примерной образовательной программы «</w:t>
      </w:r>
      <w:r>
        <w:rPr>
          <w:rFonts w:ascii="Times New Roman" w:hAnsi="Times New Roman"/>
          <w:b w:val="1"/>
          <w:sz w:val="24"/>
        </w:rPr>
        <w:t>Профессионалитет</w:t>
      </w:r>
      <w:r>
        <w:rPr>
          <w:rFonts w:ascii="Times New Roman" w:hAnsi="Times New Roman"/>
          <w:b w:val="1"/>
          <w:sz w:val="24"/>
        </w:rPr>
        <w:t>»</w:t>
      </w:r>
    </w:p>
    <w:p w14:paraId="4E000000">
      <w:pPr>
        <w:ind w:firstLine="709" w:left="0"/>
        <w:jc w:val="both"/>
        <w:rPr>
          <w:rFonts w:ascii="Times New Roman" w:hAnsi="Times New Roman"/>
          <w:sz w:val="24"/>
        </w:rPr>
      </w:pPr>
    </w:p>
    <w:tbl>
      <w:tblPr>
        <w:tblStyle w:val="Style_4"/>
        <w:tblW w:type="auto" w:w="0"/>
        <w:jc w:val="center"/>
        <w:tblLayout w:type="fixed"/>
      </w:tblPr>
      <w:tblGrid>
        <w:gridCol w:w="3321"/>
        <w:gridCol w:w="6521"/>
      </w:tblGrid>
      <w:tr>
        <w:tc>
          <w:tcPr>
            <w:tcW w:type="dxa" w:w="3321"/>
            <w:tcBorders>
              <w:top w:color="000000" w:sz="4" w:val="single"/>
              <w:left w:color="000000" w:sz="4" w:val="single"/>
              <w:bottom w:color="000000" w:sz="4" w:val="single"/>
              <w:right w:color="000000" w:sz="4" w:val="single"/>
            </w:tcBorders>
          </w:tcPr>
          <w:p w14:paraId="4F000000">
            <w:pPr>
              <w:ind w:firstLine="567" w:left="-142"/>
              <w:rPr>
                <w:rFonts w:ascii="Times New Roman" w:hAnsi="Times New Roman"/>
                <w:sz w:val="24"/>
              </w:rPr>
            </w:pPr>
            <w:r>
              <w:rPr>
                <w:rFonts w:ascii="Times New Roman" w:hAnsi="Times New Roman"/>
                <w:sz w:val="24"/>
              </w:rPr>
              <w:t>ФИО</w:t>
            </w:r>
          </w:p>
        </w:tc>
        <w:tc>
          <w:tcPr>
            <w:tcW w:type="dxa" w:w="6521"/>
            <w:tcBorders>
              <w:top w:color="000000" w:sz="4" w:val="single"/>
              <w:left w:color="000000" w:sz="4" w:val="single"/>
              <w:bottom w:color="000000" w:sz="4" w:val="single"/>
              <w:right w:color="000000" w:sz="4" w:val="single"/>
            </w:tcBorders>
          </w:tcPr>
          <w:p w14:paraId="50000000">
            <w:pPr>
              <w:ind w:firstLine="567" w:left="-142"/>
              <w:rPr>
                <w:rFonts w:ascii="Times New Roman" w:hAnsi="Times New Roman"/>
                <w:sz w:val="24"/>
              </w:rPr>
            </w:pPr>
            <w:r>
              <w:rPr>
                <w:rFonts w:ascii="Times New Roman" w:hAnsi="Times New Roman"/>
                <w:sz w:val="24"/>
              </w:rPr>
              <w:t>Организация, должность</w:t>
            </w:r>
          </w:p>
        </w:tc>
      </w:tr>
      <w:tr>
        <w:tc>
          <w:tcPr>
            <w:tcW w:type="dxa" w:w="3321"/>
            <w:tcBorders>
              <w:top w:color="000000" w:sz="4" w:val="single"/>
              <w:left w:color="000000" w:sz="4" w:val="single"/>
              <w:bottom w:color="000000" w:sz="4" w:val="single"/>
              <w:right w:color="000000" w:sz="4" w:val="single"/>
            </w:tcBorders>
            <w:shd w:fill="auto" w:val="clear"/>
          </w:tcPr>
          <w:p w14:paraId="51000000">
            <w:pPr>
              <w:ind w:firstLine="567" w:left="-142"/>
              <w:rPr>
                <w:rFonts w:ascii="Times New Roman" w:hAnsi="Times New Roman"/>
                <w:sz w:val="24"/>
              </w:rPr>
            </w:pPr>
          </w:p>
        </w:tc>
        <w:tc>
          <w:tcPr>
            <w:tcW w:type="dxa" w:w="6521"/>
            <w:tcBorders>
              <w:top w:color="000000" w:sz="4" w:val="single"/>
              <w:left w:color="000000" w:sz="4" w:val="single"/>
              <w:bottom w:color="000000" w:sz="4" w:val="single"/>
              <w:right w:color="000000" w:sz="4" w:val="single"/>
            </w:tcBorders>
            <w:shd w:fill="auto" w:val="clear"/>
          </w:tcPr>
          <w:p w14:paraId="52000000">
            <w:pPr>
              <w:ind w:firstLine="567" w:left="-142"/>
              <w:rPr>
                <w:rFonts w:ascii="Times New Roman" w:hAnsi="Times New Roman"/>
                <w:sz w:val="24"/>
              </w:rPr>
            </w:pPr>
          </w:p>
        </w:tc>
      </w:tr>
      <w:tr>
        <w:tc>
          <w:tcPr>
            <w:tcW w:type="dxa" w:w="3321"/>
            <w:tcBorders>
              <w:top w:color="000000" w:sz="4" w:val="single"/>
              <w:left w:color="000000" w:sz="4" w:val="single"/>
              <w:bottom w:color="000000" w:sz="4" w:val="single"/>
              <w:right w:color="000000" w:sz="4" w:val="single"/>
            </w:tcBorders>
            <w:shd w:fill="auto" w:val="clear"/>
          </w:tcPr>
          <w:p w14:paraId="53000000">
            <w:pPr>
              <w:ind w:firstLine="567" w:left="-142"/>
              <w:rPr>
                <w:rFonts w:ascii="Times New Roman" w:hAnsi="Times New Roman"/>
                <w:sz w:val="24"/>
              </w:rPr>
            </w:pPr>
          </w:p>
        </w:tc>
        <w:tc>
          <w:tcPr>
            <w:tcW w:type="dxa" w:w="6521"/>
            <w:tcBorders>
              <w:top w:color="000000" w:sz="4" w:val="single"/>
              <w:left w:color="000000" w:sz="4" w:val="single"/>
              <w:bottom w:color="000000" w:sz="4" w:val="single"/>
              <w:right w:color="000000" w:sz="4" w:val="single"/>
            </w:tcBorders>
            <w:shd w:fill="auto" w:val="clear"/>
          </w:tcPr>
          <w:p w14:paraId="54000000">
            <w:pPr>
              <w:ind w:firstLine="567" w:left="-142"/>
              <w:rPr>
                <w:rFonts w:ascii="Times New Roman" w:hAnsi="Times New Roman"/>
                <w:sz w:val="24"/>
              </w:rPr>
            </w:pPr>
          </w:p>
        </w:tc>
      </w:tr>
      <w:tr>
        <w:tc>
          <w:tcPr>
            <w:tcW w:type="dxa" w:w="3321"/>
            <w:tcBorders>
              <w:top w:color="000000" w:sz="4" w:val="single"/>
              <w:left w:color="000000" w:sz="4" w:val="single"/>
              <w:bottom w:color="000000" w:sz="4" w:val="single"/>
              <w:right w:color="000000" w:sz="4" w:val="single"/>
            </w:tcBorders>
            <w:shd w:fill="auto" w:val="clear"/>
          </w:tcPr>
          <w:p w14:paraId="55000000">
            <w:pPr>
              <w:ind w:firstLine="567" w:left="-142"/>
              <w:rPr>
                <w:rFonts w:ascii="Times New Roman" w:hAnsi="Times New Roman"/>
                <w:sz w:val="24"/>
              </w:rPr>
            </w:pPr>
          </w:p>
        </w:tc>
        <w:tc>
          <w:tcPr>
            <w:tcW w:type="dxa" w:w="6521"/>
            <w:tcBorders>
              <w:top w:color="000000" w:sz="4" w:val="single"/>
              <w:left w:color="000000" w:sz="4" w:val="single"/>
              <w:bottom w:color="000000" w:sz="4" w:val="single"/>
              <w:right w:color="000000" w:sz="4" w:val="single"/>
            </w:tcBorders>
            <w:shd w:fill="auto" w:val="clear"/>
          </w:tcPr>
          <w:p w14:paraId="56000000">
            <w:pPr>
              <w:ind w:firstLine="567" w:left="-142"/>
              <w:rPr>
                <w:rFonts w:ascii="Times New Roman" w:hAnsi="Times New Roman"/>
                <w:sz w:val="24"/>
              </w:rPr>
            </w:pPr>
          </w:p>
        </w:tc>
      </w:tr>
      <w:tr>
        <w:tc>
          <w:tcPr>
            <w:tcW w:type="dxa" w:w="3321"/>
            <w:tcBorders>
              <w:top w:color="000000" w:sz="4" w:val="single"/>
              <w:left w:color="000000" w:sz="4" w:val="single"/>
              <w:bottom w:color="000000" w:sz="4" w:val="single"/>
              <w:right w:color="000000" w:sz="4" w:val="single"/>
            </w:tcBorders>
            <w:shd w:fill="auto" w:val="clear"/>
          </w:tcPr>
          <w:p w14:paraId="57000000">
            <w:pPr>
              <w:ind w:firstLine="567" w:left="-142"/>
              <w:rPr>
                <w:rFonts w:ascii="Times New Roman" w:hAnsi="Times New Roman"/>
                <w:sz w:val="24"/>
              </w:rPr>
            </w:pPr>
          </w:p>
        </w:tc>
        <w:tc>
          <w:tcPr>
            <w:tcW w:type="dxa" w:w="6521"/>
            <w:tcBorders>
              <w:top w:color="000000" w:sz="4" w:val="single"/>
              <w:left w:color="000000" w:sz="4" w:val="single"/>
              <w:bottom w:color="000000" w:sz="4" w:val="single"/>
              <w:right w:color="000000" w:sz="4" w:val="single"/>
            </w:tcBorders>
            <w:shd w:fill="auto" w:val="clear"/>
          </w:tcPr>
          <w:p w14:paraId="58000000">
            <w:pPr>
              <w:ind w:firstLine="567" w:left="-142"/>
              <w:rPr>
                <w:rFonts w:ascii="Times New Roman" w:hAnsi="Times New Roman"/>
                <w:sz w:val="24"/>
              </w:rPr>
            </w:pPr>
          </w:p>
        </w:tc>
      </w:tr>
      <w:tr>
        <w:tc>
          <w:tcPr>
            <w:tcW w:type="dxa" w:w="3321"/>
            <w:tcBorders>
              <w:top w:color="000000" w:sz="4" w:val="single"/>
              <w:left w:color="000000" w:sz="4" w:val="single"/>
              <w:bottom w:color="000000" w:sz="4" w:val="single"/>
              <w:right w:color="000000" w:sz="4" w:val="single"/>
            </w:tcBorders>
            <w:shd w:fill="auto" w:val="clear"/>
          </w:tcPr>
          <w:p w14:paraId="59000000">
            <w:pPr>
              <w:ind w:firstLine="567" w:left="-142"/>
              <w:rPr>
                <w:rFonts w:ascii="Times New Roman" w:hAnsi="Times New Roman"/>
                <w:sz w:val="24"/>
              </w:rPr>
            </w:pPr>
          </w:p>
        </w:tc>
        <w:tc>
          <w:tcPr>
            <w:tcW w:type="dxa" w:w="6521"/>
            <w:tcBorders>
              <w:top w:color="000000" w:sz="4" w:val="single"/>
              <w:left w:color="000000" w:sz="4" w:val="single"/>
              <w:bottom w:color="000000" w:sz="4" w:val="single"/>
              <w:right w:color="000000" w:sz="4" w:val="single"/>
            </w:tcBorders>
            <w:shd w:fill="auto" w:val="clear"/>
          </w:tcPr>
          <w:p w14:paraId="5A000000">
            <w:pPr>
              <w:ind w:firstLine="567" w:left="-142"/>
              <w:rPr>
                <w:rFonts w:ascii="Times New Roman" w:hAnsi="Times New Roman"/>
                <w:sz w:val="24"/>
              </w:rPr>
            </w:pPr>
          </w:p>
        </w:tc>
      </w:tr>
      <w:tr>
        <w:tc>
          <w:tcPr>
            <w:tcW w:type="dxa" w:w="3321"/>
            <w:tcBorders>
              <w:top w:color="000000" w:sz="4" w:val="single"/>
              <w:left w:color="000000" w:sz="4" w:val="single"/>
              <w:bottom w:color="000000" w:sz="4" w:val="single"/>
              <w:right w:color="000000" w:sz="4" w:val="single"/>
            </w:tcBorders>
            <w:shd w:fill="auto" w:val="clear"/>
          </w:tcPr>
          <w:p w14:paraId="5B000000">
            <w:pPr>
              <w:ind w:firstLine="567" w:left="-142"/>
              <w:rPr>
                <w:rFonts w:ascii="Times New Roman" w:hAnsi="Times New Roman"/>
                <w:sz w:val="24"/>
              </w:rPr>
            </w:pPr>
          </w:p>
        </w:tc>
        <w:tc>
          <w:tcPr>
            <w:tcW w:type="dxa" w:w="6521"/>
            <w:tcBorders>
              <w:top w:color="000000" w:sz="4" w:val="single"/>
              <w:left w:color="000000" w:sz="4" w:val="single"/>
              <w:bottom w:color="000000" w:sz="4" w:val="single"/>
              <w:right w:color="000000" w:sz="4" w:val="single"/>
            </w:tcBorders>
            <w:shd w:fill="auto" w:val="clear"/>
          </w:tcPr>
          <w:p w14:paraId="5C000000">
            <w:pPr>
              <w:ind w:firstLine="567" w:left="-142"/>
              <w:rPr>
                <w:rFonts w:ascii="Times New Roman" w:hAnsi="Times New Roman"/>
                <w:sz w:val="24"/>
              </w:rPr>
            </w:pPr>
          </w:p>
        </w:tc>
      </w:tr>
    </w:tbl>
    <w:p w14:paraId="5D000000">
      <w:pPr>
        <w:ind w:firstLine="567" w:left="-142"/>
        <w:rPr>
          <w:rFonts w:ascii="Times New Roman" w:hAnsi="Times New Roman"/>
          <w:sz w:val="24"/>
        </w:rPr>
      </w:pPr>
    </w:p>
    <w:p w14:paraId="5E000000">
      <w:pPr>
        <w:ind w:firstLine="567" w:left="-142"/>
        <w:jc w:val="center"/>
        <w:rPr>
          <w:rFonts w:ascii="Times New Roman" w:hAnsi="Times New Roman"/>
          <w:b w:val="1"/>
          <w:sz w:val="24"/>
        </w:rPr>
      </w:pPr>
    </w:p>
    <w:tbl>
      <w:tblPr>
        <w:tblStyle w:val="Style_4"/>
        <w:tblW w:type="auto" w:w="0"/>
        <w:jc w:val="center"/>
        <w:tblLayout w:type="fixed"/>
      </w:tblPr>
      <w:tblGrid>
        <w:gridCol w:w="3404"/>
        <w:gridCol w:w="6521"/>
      </w:tblGrid>
      <w:tr>
        <w:tc>
          <w:tcPr>
            <w:tcW w:type="dxa" w:w="3404"/>
            <w:tcBorders>
              <w:top w:color="000000" w:sz="4" w:val="single"/>
              <w:left w:color="000000" w:sz="4" w:val="single"/>
              <w:bottom w:color="000000" w:sz="4" w:val="single"/>
              <w:right w:color="000000" w:sz="4" w:val="single"/>
            </w:tcBorders>
          </w:tcPr>
          <w:p w14:paraId="5F000000">
            <w:pPr>
              <w:ind w:firstLine="0" w:left="17"/>
              <w:rPr>
                <w:rFonts w:ascii="Times New Roman" w:hAnsi="Times New Roman"/>
                <w:sz w:val="24"/>
              </w:rPr>
            </w:pPr>
            <w:r>
              <w:rPr>
                <w:rFonts w:ascii="Times New Roman" w:hAnsi="Times New Roman"/>
                <w:b w:val="1"/>
                <w:sz w:val="24"/>
              </w:rPr>
              <w:t>Организация-руководитель группы разработчиков:</w:t>
            </w:r>
          </w:p>
        </w:tc>
        <w:tc>
          <w:tcPr>
            <w:tcW w:type="dxa" w:w="6521"/>
            <w:tcBorders>
              <w:top w:color="000000" w:sz="4" w:val="single"/>
              <w:left w:color="000000" w:sz="4" w:val="single"/>
              <w:bottom w:color="000000" w:sz="4" w:val="single"/>
              <w:right w:color="000000" w:sz="4" w:val="single"/>
            </w:tcBorders>
          </w:tcPr>
          <w:p w14:paraId="60000000">
            <w:pPr>
              <w:ind w:firstLine="0" w:left="17"/>
              <w:rPr>
                <w:rFonts w:ascii="Times New Roman" w:hAnsi="Times New Roman"/>
                <w:sz w:val="24"/>
              </w:rPr>
            </w:pPr>
            <w:r>
              <w:rPr>
                <w:rFonts w:ascii="Times New Roman" w:hAnsi="Times New Roman"/>
                <w:sz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tc>
          <w:tcPr>
            <w:tcW w:type="dxa" w:w="3404"/>
            <w:tcBorders>
              <w:top w:color="000000" w:sz="4" w:val="single"/>
              <w:left w:color="000000" w:sz="4" w:val="single"/>
              <w:bottom w:color="000000" w:sz="4" w:val="single"/>
              <w:right w:color="000000" w:sz="4" w:val="single"/>
            </w:tcBorders>
          </w:tcPr>
          <w:p w14:paraId="61000000">
            <w:pPr>
              <w:ind w:firstLine="0" w:left="17"/>
              <w:rPr>
                <w:rFonts w:ascii="Times New Roman" w:hAnsi="Times New Roman"/>
                <w:b w:val="1"/>
                <w:sz w:val="24"/>
              </w:rPr>
            </w:pPr>
            <w:r>
              <w:rPr>
                <w:rFonts w:ascii="Times New Roman" w:hAnsi="Times New Roman"/>
                <w:b w:val="1"/>
                <w:sz w:val="24"/>
              </w:rPr>
              <w:t>Экспертные организации:</w:t>
            </w:r>
          </w:p>
        </w:tc>
        <w:tc>
          <w:tcPr>
            <w:tcW w:type="dxa" w:w="6521"/>
            <w:tcBorders>
              <w:top w:color="000000" w:sz="4" w:val="single"/>
              <w:left w:color="000000" w:sz="4" w:val="single"/>
              <w:bottom w:color="000000" w:sz="4" w:val="single"/>
              <w:right w:color="000000" w:sz="4" w:val="single"/>
            </w:tcBorders>
          </w:tcPr>
          <w:p w14:paraId="62000000">
            <w:pPr>
              <w:ind w:firstLine="0" w:left="17"/>
              <w:rPr>
                <w:rFonts w:ascii="Times New Roman" w:hAnsi="Times New Roman"/>
                <w:sz w:val="24"/>
              </w:rPr>
            </w:pPr>
          </w:p>
        </w:tc>
      </w:tr>
    </w:tbl>
    <w:p w14:paraId="63000000">
      <w:pPr>
        <w:ind w:firstLine="709" w:left="0"/>
        <w:jc w:val="both"/>
        <w:rPr>
          <w:rFonts w:ascii="Times New Roman" w:hAnsi="Times New Roman"/>
          <w:sz w:val="24"/>
        </w:rPr>
      </w:pPr>
    </w:p>
    <w:p w14:paraId="64000000">
      <w:pPr>
        <w:ind w:firstLine="709" w:left="0"/>
        <w:jc w:val="both"/>
        <w:rPr>
          <w:rFonts w:ascii="Times New Roman" w:hAnsi="Times New Roman"/>
          <w:sz w:val="24"/>
        </w:rPr>
      </w:pPr>
    </w:p>
    <w:p w14:paraId="65000000">
      <w:pPr>
        <w:ind w:firstLine="709" w:left="0"/>
        <w:jc w:val="both"/>
        <w:rPr>
          <w:rFonts w:ascii="Times New Roman" w:hAnsi="Times New Roman"/>
          <w:sz w:val="24"/>
        </w:rPr>
      </w:pPr>
    </w:p>
    <w:p w14:paraId="66000000">
      <w:pPr>
        <w:ind w:firstLine="709" w:left="0"/>
        <w:jc w:val="both"/>
        <w:rPr>
          <w:rFonts w:ascii="Times New Roman" w:hAnsi="Times New Roman"/>
          <w:sz w:val="24"/>
        </w:rPr>
      </w:pPr>
    </w:p>
    <w:p w14:paraId="67000000">
      <w:pPr>
        <w:ind w:firstLine="709" w:left="0"/>
        <w:jc w:val="both"/>
        <w:rPr>
          <w:rFonts w:ascii="Times New Roman" w:hAnsi="Times New Roman"/>
          <w:sz w:val="24"/>
        </w:rPr>
      </w:pPr>
    </w:p>
    <w:p w14:paraId="68000000">
      <w:pPr>
        <w:ind w:firstLine="709" w:left="0"/>
        <w:jc w:val="both"/>
        <w:rPr>
          <w:rFonts w:ascii="Times New Roman" w:hAnsi="Times New Roman"/>
          <w:sz w:val="24"/>
        </w:rPr>
      </w:pPr>
    </w:p>
    <w:p w14:paraId="69000000">
      <w:pPr>
        <w:ind w:firstLine="709" w:left="0"/>
        <w:jc w:val="both"/>
        <w:rPr>
          <w:rFonts w:ascii="Times New Roman" w:hAnsi="Times New Roman"/>
          <w:sz w:val="24"/>
        </w:rPr>
      </w:pPr>
    </w:p>
    <w:p w14:paraId="6A000000">
      <w:pPr>
        <w:ind w:firstLine="709" w:left="0"/>
        <w:jc w:val="both"/>
        <w:rPr>
          <w:rFonts w:ascii="Times New Roman" w:hAnsi="Times New Roman"/>
          <w:sz w:val="24"/>
        </w:rPr>
      </w:pPr>
    </w:p>
    <w:p w14:paraId="6B000000">
      <w:pPr>
        <w:ind w:firstLine="709" w:left="0"/>
        <w:jc w:val="both"/>
        <w:rPr>
          <w:rFonts w:ascii="Times New Roman" w:hAnsi="Times New Roman"/>
          <w:sz w:val="24"/>
        </w:rPr>
      </w:pPr>
    </w:p>
    <w:p w14:paraId="6C000000">
      <w:pPr>
        <w:ind w:firstLine="709" w:left="0"/>
        <w:jc w:val="both"/>
        <w:rPr>
          <w:rFonts w:ascii="Times New Roman" w:hAnsi="Times New Roman"/>
          <w:sz w:val="24"/>
        </w:rPr>
      </w:pPr>
    </w:p>
    <w:p w14:paraId="6D000000">
      <w:pPr>
        <w:ind w:firstLine="709" w:left="0"/>
        <w:jc w:val="both"/>
        <w:rPr>
          <w:rFonts w:ascii="Times New Roman" w:hAnsi="Times New Roman"/>
          <w:sz w:val="24"/>
        </w:rPr>
      </w:pPr>
    </w:p>
    <w:p w14:paraId="6E000000">
      <w:pPr>
        <w:ind w:firstLine="709" w:left="0"/>
        <w:jc w:val="both"/>
        <w:rPr>
          <w:rFonts w:ascii="Times New Roman" w:hAnsi="Times New Roman"/>
          <w:sz w:val="24"/>
        </w:rPr>
      </w:pPr>
    </w:p>
    <w:p w14:paraId="6F000000">
      <w:pPr>
        <w:ind w:firstLine="709" w:left="0"/>
        <w:jc w:val="both"/>
        <w:rPr>
          <w:rFonts w:ascii="Times New Roman" w:hAnsi="Times New Roman"/>
          <w:sz w:val="24"/>
        </w:rPr>
      </w:pPr>
    </w:p>
    <w:p w14:paraId="70000000">
      <w:pPr>
        <w:ind w:firstLine="709" w:left="0"/>
        <w:jc w:val="both"/>
        <w:rPr>
          <w:rFonts w:ascii="Times New Roman" w:hAnsi="Times New Roman"/>
          <w:sz w:val="24"/>
        </w:rPr>
      </w:pPr>
    </w:p>
    <w:p w14:paraId="71000000">
      <w:pPr>
        <w:ind w:firstLine="709" w:left="0"/>
        <w:jc w:val="both"/>
        <w:rPr>
          <w:rFonts w:ascii="Times New Roman" w:hAnsi="Times New Roman"/>
          <w:sz w:val="24"/>
        </w:rPr>
      </w:pPr>
    </w:p>
    <w:p w14:paraId="72000000">
      <w:pPr>
        <w:ind w:firstLine="709" w:left="0"/>
        <w:jc w:val="both"/>
        <w:rPr>
          <w:rFonts w:ascii="Times New Roman" w:hAnsi="Times New Roman"/>
          <w:sz w:val="24"/>
        </w:rPr>
      </w:pPr>
    </w:p>
    <w:p w14:paraId="73000000">
      <w:pPr>
        <w:ind w:firstLine="709" w:left="0"/>
        <w:jc w:val="both"/>
        <w:rPr>
          <w:rFonts w:ascii="Times New Roman" w:hAnsi="Times New Roman"/>
          <w:sz w:val="24"/>
        </w:rPr>
      </w:pPr>
    </w:p>
    <w:p w14:paraId="74000000">
      <w:pPr>
        <w:ind w:firstLine="709" w:left="0"/>
        <w:jc w:val="both"/>
        <w:rPr>
          <w:rFonts w:ascii="Times New Roman" w:hAnsi="Times New Roman"/>
          <w:sz w:val="24"/>
        </w:rPr>
      </w:pPr>
    </w:p>
    <w:p w14:paraId="75000000">
      <w:pPr>
        <w:ind w:firstLine="709" w:left="0"/>
        <w:jc w:val="both"/>
        <w:rPr>
          <w:rFonts w:ascii="Times New Roman" w:hAnsi="Times New Roman"/>
          <w:sz w:val="24"/>
        </w:rPr>
      </w:pPr>
    </w:p>
    <w:p w14:paraId="76000000">
      <w:pPr>
        <w:ind/>
        <w:jc w:val="both"/>
        <w:rPr>
          <w:rFonts w:ascii="Times New Roman" w:hAnsi="Times New Roman"/>
          <w:sz w:val="24"/>
        </w:rPr>
      </w:pPr>
    </w:p>
    <w:p w14:paraId="77000000">
      <w:pPr>
        <w:rPr>
          <w:rFonts w:ascii="Times New Roman" w:hAnsi="Times New Roman"/>
          <w:sz w:val="24"/>
        </w:rPr>
      </w:pPr>
      <w:r>
        <w:br w:type="page"/>
      </w:r>
    </w:p>
    <w:p w14:paraId="78000000">
      <w:pPr>
        <w:sectPr>
          <w:headerReference r:id="rId29" w:type="default"/>
          <w:headerReference r:id="rId25" w:type="first"/>
          <w:headerReference r:id="rId27" w:type="even"/>
          <w:footerReference r:id="rId30" w:type="default"/>
          <w:footerReference r:id="rId26" w:type="first"/>
          <w:footerReference r:id="rId28" w:type="even"/>
          <w:pgSz w:h="16838" w:orient="portrait" w:w="11906"/>
          <w:pgMar w:bottom="1134" w:footer="709" w:gutter="0" w:header="709" w:left="1134" w:right="567" w:top="1134"/>
          <w:pgNumType w:start="2"/>
          <w:titlePg/>
        </w:sectPr>
      </w:pPr>
    </w:p>
    <w:p w14:paraId="79000000">
      <w:pPr>
        <w:ind/>
        <w:jc w:val="center"/>
        <w:rPr>
          <w:rFonts w:ascii="Times New Roman" w:hAnsi="Times New Roman"/>
          <w:b w:val="1"/>
          <w:sz w:val="28"/>
        </w:rPr>
      </w:pPr>
      <w:r>
        <w:rPr>
          <w:rFonts w:ascii="Times New Roman" w:hAnsi="Times New Roman"/>
          <w:b w:val="1"/>
          <w:sz w:val="28"/>
        </w:rPr>
        <w:t>Содержание</w:t>
      </w:r>
    </w:p>
    <w:p w14:paraId="7A000000">
      <w:pPr>
        <w:pStyle w:val="Style_5"/>
        <w:spacing w:before="0"/>
        <w:ind/>
        <w:rPr>
          <w:rStyle w:val="Style_6_ch"/>
          <w:rFonts w:ascii="Times New Roman" w:hAnsi="Times New Roman"/>
          <w:b w:val="1"/>
        </w:rPr>
      </w:pPr>
    </w:p>
    <w:p>
      <w:pPr>
        <w:pStyle w:val="Style_7"/>
        <w:tabs>
          <w:tab w:leader="none" w:pos="9638" w:val="clear"/>
          <w:tab w:leader="none" w:pos="9496" w:val="right"/>
        </w:tabs>
        <w:ind/>
      </w:pPr>
      <w:r>
        <w:fldChar w:fldCharType="begin"/>
      </w:r>
      <w:r>
        <w:instrText xml:space="preserve">TOC \h \z \u \o "1-3"</w:instrText>
      </w:r>
      <w:r>
        <w:fldChar w:fldCharType="separate"/>
      </w:r>
      <w:r>
        <w:fldChar w:fldCharType="begin"/>
      </w:r>
      <w:r>
        <w:instrText>HYPERLINK \l "__RefHeading___1"</w:instrText>
      </w:r>
      <w:r>
        <w:fldChar w:fldCharType="separate"/>
      </w:r>
      <w:r>
        <w:t>Раздел 1. Общие положения</w:t>
      </w:r>
      <w:r>
        <w:tab/>
      </w:r>
      <w:r>
        <w:fldChar w:fldCharType="begin"/>
      </w:r>
      <w:r>
        <w:instrText>PAGEREF __RefHeading___1 \h</w:instrText>
      </w:r>
      <w:r>
        <w:fldChar w:fldCharType="separate"/>
      </w:r>
      <w:r>
        <w:t>4</w:t>
      </w:r>
      <w:r>
        <w:fldChar w:fldCharType="end"/>
      </w:r>
      <w:r>
        <w:fldChar w:fldCharType="end"/>
      </w:r>
    </w:p>
    <w:p w14:paraId="7C000000">
      <w:pPr>
        <w:pStyle w:val="Style_8"/>
        <w:tabs>
          <w:tab w:leader="none" w:pos="9496" w:val="right"/>
        </w:tabs>
        <w:ind/>
      </w:pPr>
      <w:r>
        <w:fldChar w:fldCharType="begin"/>
      </w:r>
      <w:r>
        <w:instrText>HYPERLINK \l "__RefHeading___2"</w:instrText>
      </w:r>
      <w:r>
        <w:fldChar w:fldCharType="separate"/>
      </w:r>
      <w:r>
        <w:t>1.1. Назначение примерной образовательной программы</w:t>
      </w:r>
      <w:r>
        <w:tab/>
      </w:r>
      <w:r>
        <w:fldChar w:fldCharType="begin"/>
      </w:r>
      <w:r>
        <w:instrText>PAGEREF __RefHeading___2 \h</w:instrText>
      </w:r>
      <w:r>
        <w:fldChar w:fldCharType="separate"/>
      </w:r>
      <w:r>
        <w:t>4</w:t>
      </w:r>
      <w:r>
        <w:fldChar w:fldCharType="end"/>
      </w:r>
      <w:r>
        <w:fldChar w:fldCharType="end"/>
      </w:r>
    </w:p>
    <w:p w14:paraId="7D000000">
      <w:pPr>
        <w:pStyle w:val="Style_8"/>
        <w:tabs>
          <w:tab w:leader="none" w:pos="9496" w:val="right"/>
        </w:tabs>
        <w:ind/>
      </w:pPr>
      <w:r>
        <w:fldChar w:fldCharType="begin"/>
      </w:r>
      <w:r>
        <w:instrText>HYPERLINK \l "__RefHeading___3"</w:instrText>
      </w:r>
      <w:r>
        <w:fldChar w:fldCharType="separate"/>
      </w:r>
      <w:r>
        <w:t>1.2. Нормативные документы.</w:t>
      </w:r>
      <w:r>
        <w:tab/>
      </w:r>
      <w:r>
        <w:fldChar w:fldCharType="begin"/>
      </w:r>
      <w:r>
        <w:instrText>PAGEREF __RefHeading___3 \h</w:instrText>
      </w:r>
      <w:r>
        <w:fldChar w:fldCharType="separate"/>
      </w:r>
      <w:r>
        <w:t>4</w:t>
      </w:r>
      <w:r>
        <w:fldChar w:fldCharType="end"/>
      </w:r>
      <w:r>
        <w:fldChar w:fldCharType="end"/>
      </w:r>
    </w:p>
    <w:p w14:paraId="7E000000">
      <w:pPr>
        <w:pStyle w:val="Style_8"/>
        <w:tabs>
          <w:tab w:leader="none" w:pos="9496" w:val="right"/>
        </w:tabs>
        <w:ind/>
      </w:pPr>
      <w:r>
        <w:fldChar w:fldCharType="begin"/>
      </w:r>
      <w:r>
        <w:instrText>HYPERLINK \l "__RefHeading___4"</w:instrText>
      </w:r>
      <w:r>
        <w:fldChar w:fldCharType="separate"/>
      </w:r>
      <w:r>
        <w:t>1.3. Перечень сокращений.</w:t>
      </w:r>
      <w:r>
        <w:tab/>
      </w:r>
      <w:r>
        <w:fldChar w:fldCharType="begin"/>
      </w:r>
      <w:r>
        <w:instrText>PAGEREF __RefHeading___4 \h</w:instrText>
      </w:r>
      <w:r>
        <w:fldChar w:fldCharType="separate"/>
      </w:r>
      <w:r>
        <w:t>5</w:t>
      </w:r>
      <w:r>
        <w:fldChar w:fldCharType="end"/>
      </w:r>
      <w:r>
        <w:fldChar w:fldCharType="end"/>
      </w:r>
    </w:p>
    <w:p w14:paraId="7F000000">
      <w:pPr>
        <w:pStyle w:val="Style_7"/>
        <w:tabs>
          <w:tab w:leader="none" w:pos="9638" w:val="clear"/>
          <w:tab w:leader="none" w:pos="9496" w:val="right"/>
        </w:tabs>
        <w:ind/>
      </w:pPr>
      <w:r>
        <w:fldChar w:fldCharType="begin"/>
      </w:r>
      <w:r>
        <w:instrText>HYPERLINK \l "__RefHeading___5"</w:instrText>
      </w:r>
      <w:r>
        <w:fldChar w:fldCharType="separate"/>
      </w:r>
      <w:r>
        <w:t>Раздел 2. Основные характеристики образовательной программы</w:t>
      </w:r>
      <w:r>
        <w:tab/>
      </w:r>
      <w:r>
        <w:fldChar w:fldCharType="begin"/>
      </w:r>
      <w:r>
        <w:instrText>PAGEREF __RefHeading___5 \h</w:instrText>
      </w:r>
      <w:r>
        <w:fldChar w:fldCharType="separate"/>
      </w:r>
      <w:r>
        <w:t>5</w:t>
      </w:r>
      <w:r>
        <w:fldChar w:fldCharType="end"/>
      </w:r>
      <w:r>
        <w:fldChar w:fldCharType="end"/>
      </w:r>
    </w:p>
    <w:p w14:paraId="80000000">
      <w:pPr>
        <w:pStyle w:val="Style_7"/>
        <w:tabs>
          <w:tab w:leader="none" w:pos="9638" w:val="clear"/>
          <w:tab w:leader="none" w:pos="9496" w:val="right"/>
        </w:tabs>
        <w:ind/>
      </w:pPr>
      <w:r>
        <w:fldChar w:fldCharType="begin"/>
      </w:r>
      <w:r>
        <w:instrText>HYPERLINK \l "__RefHeading___6"</w:instrText>
      </w:r>
      <w:r>
        <w:fldChar w:fldCharType="separate"/>
      </w:r>
      <w:r>
        <w:t>Раздел 3. Характеристика профессиональной деятельности выпускника</w:t>
      </w:r>
      <w:r>
        <w:tab/>
      </w:r>
      <w:r>
        <w:fldChar w:fldCharType="begin"/>
      </w:r>
      <w:r>
        <w:instrText>PAGEREF __RefHeading___6 \h</w:instrText>
      </w:r>
      <w:r>
        <w:fldChar w:fldCharType="separate"/>
      </w:r>
      <w:r>
        <w:t>6</w:t>
      </w:r>
      <w:r>
        <w:fldChar w:fldCharType="end"/>
      </w:r>
      <w:r>
        <w:fldChar w:fldCharType="end"/>
      </w:r>
    </w:p>
    <w:p w14:paraId="81000000">
      <w:pPr>
        <w:pStyle w:val="Style_8"/>
        <w:tabs>
          <w:tab w:leader="none" w:pos="9496" w:val="right"/>
        </w:tabs>
        <w:ind/>
      </w:pPr>
      <w:r>
        <w:fldChar w:fldCharType="begin"/>
      </w:r>
      <w:r>
        <w:instrText>HYPERLINK \l "__RefHeading___7"</w:instrText>
      </w:r>
      <w:r>
        <w:fldChar w:fldCharType="separate"/>
      </w:r>
      <w:r>
        <w:t>3.1. Область(и) профессиональной деятельности выпускников:</w:t>
      </w:r>
      <w:r>
        <w:tab/>
      </w:r>
      <w:r>
        <w:fldChar w:fldCharType="begin"/>
      </w:r>
      <w:r>
        <w:instrText>PAGEREF __RefHeading___7 \h</w:instrText>
      </w:r>
      <w:r>
        <w:fldChar w:fldCharType="separate"/>
      </w:r>
      <w:r>
        <w:t>6</w:t>
      </w:r>
      <w:r>
        <w:fldChar w:fldCharType="end"/>
      </w:r>
      <w:r>
        <w:fldChar w:fldCharType="end"/>
      </w:r>
    </w:p>
    <w:p w14:paraId="82000000">
      <w:pPr>
        <w:pStyle w:val="Style_8"/>
        <w:tabs>
          <w:tab w:leader="none" w:pos="9496" w:val="right"/>
        </w:tabs>
        <w:ind/>
      </w:pPr>
      <w:r>
        <w:fldChar w:fldCharType="begin"/>
      </w:r>
      <w:r>
        <w:instrText>HYPERLINK \l "__RefHeading___8"</w:instrText>
      </w:r>
      <w:r>
        <w:fldChar w:fldCharType="separate"/>
      </w:r>
      <w:r>
        <w:t>3.2. Профессиональные стандарты</w:t>
      </w:r>
      <w:r>
        <w:tab/>
      </w:r>
      <w:r>
        <w:fldChar w:fldCharType="begin"/>
      </w:r>
      <w:r>
        <w:instrText>PAGEREF __RefHeading___8 \h</w:instrText>
      </w:r>
      <w:r>
        <w:fldChar w:fldCharType="separate"/>
      </w:r>
      <w:r>
        <w:t>6</w:t>
      </w:r>
      <w:r>
        <w:fldChar w:fldCharType="end"/>
      </w:r>
      <w:r>
        <w:fldChar w:fldCharType="end"/>
      </w:r>
    </w:p>
    <w:p w14:paraId="83000000">
      <w:pPr>
        <w:pStyle w:val="Style_8"/>
        <w:tabs>
          <w:tab w:leader="none" w:pos="9496" w:val="right"/>
        </w:tabs>
        <w:ind/>
      </w:pPr>
      <w:r>
        <w:fldChar w:fldCharType="begin"/>
      </w:r>
      <w:r>
        <w:instrText>HYPERLINK \l "__RefHeading___9"</w:instrText>
      </w:r>
      <w:r>
        <w:fldChar w:fldCharType="separate"/>
      </w:r>
      <w:r>
        <w:t>3.3. Осваиваемые виды деятельности</w:t>
      </w:r>
      <w:r>
        <w:tab/>
      </w:r>
      <w:r>
        <w:fldChar w:fldCharType="begin"/>
      </w:r>
      <w:r>
        <w:instrText>PAGEREF __RefHeading___9 \h</w:instrText>
      </w:r>
      <w:r>
        <w:fldChar w:fldCharType="separate"/>
      </w:r>
      <w:r>
        <w:t>13</w:t>
      </w:r>
      <w:r>
        <w:fldChar w:fldCharType="end"/>
      </w:r>
      <w:r>
        <w:fldChar w:fldCharType="end"/>
      </w:r>
    </w:p>
    <w:p w14:paraId="84000000">
      <w:pPr>
        <w:pStyle w:val="Style_7"/>
        <w:tabs>
          <w:tab w:leader="none" w:pos="9638" w:val="clear"/>
          <w:tab w:leader="none" w:pos="9496" w:val="right"/>
        </w:tabs>
        <w:ind/>
      </w:pPr>
      <w:r>
        <w:fldChar w:fldCharType="begin"/>
      </w:r>
      <w:r>
        <w:instrText>HYPERLINK \l "__RefHeading___10"</w:instrText>
      </w:r>
      <w:r>
        <w:fldChar w:fldCharType="separate"/>
      </w:r>
      <w:r>
        <w:t>Раздел 4. Планируемые результаты освоения образовательной программы</w:t>
      </w:r>
      <w:r>
        <w:tab/>
      </w:r>
      <w:r>
        <w:fldChar w:fldCharType="begin"/>
      </w:r>
      <w:r>
        <w:instrText>PAGEREF __RefHeading___10 \h</w:instrText>
      </w:r>
      <w:r>
        <w:fldChar w:fldCharType="separate"/>
      </w:r>
      <w:r>
        <w:t>14</w:t>
      </w:r>
      <w:r>
        <w:fldChar w:fldCharType="end"/>
      </w:r>
      <w:r>
        <w:fldChar w:fldCharType="end"/>
      </w:r>
    </w:p>
    <w:p w14:paraId="85000000">
      <w:pPr>
        <w:pStyle w:val="Style_8"/>
        <w:tabs>
          <w:tab w:leader="none" w:pos="9496" w:val="right"/>
        </w:tabs>
        <w:ind/>
      </w:pPr>
      <w:r>
        <w:fldChar w:fldCharType="begin"/>
      </w:r>
      <w:r>
        <w:instrText>HYPERLINK \l "__RefHeading___11"</w:instrText>
      </w:r>
      <w:r>
        <w:fldChar w:fldCharType="separate"/>
      </w:r>
      <w:r>
        <w:t>4.1. Общие компетенции</w:t>
      </w:r>
      <w:r>
        <w:tab/>
      </w:r>
      <w:r>
        <w:fldChar w:fldCharType="begin"/>
      </w:r>
      <w:r>
        <w:instrText>PAGEREF __RefHeading___11 \h</w:instrText>
      </w:r>
      <w:r>
        <w:fldChar w:fldCharType="separate"/>
      </w:r>
      <w:r>
        <w:t>14</w:t>
      </w:r>
      <w:r>
        <w:fldChar w:fldCharType="end"/>
      </w:r>
      <w:r>
        <w:fldChar w:fldCharType="end"/>
      </w:r>
    </w:p>
    <w:p w14:paraId="86000000">
      <w:pPr>
        <w:pStyle w:val="Style_8"/>
        <w:tabs>
          <w:tab w:leader="none" w:pos="9496" w:val="right"/>
        </w:tabs>
        <w:ind/>
      </w:pPr>
      <w:r>
        <w:fldChar w:fldCharType="begin"/>
      </w:r>
      <w:r>
        <w:instrText>HYPERLINK \l "__RefHeading___12"</w:instrText>
      </w:r>
      <w:r>
        <w:fldChar w:fldCharType="separate"/>
      </w:r>
      <w:r>
        <w:t>4.2. Профессиональные компетенции</w:t>
      </w:r>
      <w:r>
        <w:tab/>
      </w:r>
      <w:r>
        <w:fldChar w:fldCharType="begin"/>
      </w:r>
      <w:r>
        <w:instrText>PAGEREF __RefHeading___12 \h</w:instrText>
      </w:r>
      <w:r>
        <w:fldChar w:fldCharType="separate"/>
      </w:r>
      <w:r>
        <w:t>16</w:t>
      </w:r>
      <w:r>
        <w:fldChar w:fldCharType="end"/>
      </w:r>
      <w:r>
        <w:fldChar w:fldCharType="end"/>
      </w:r>
    </w:p>
    <w:p w14:paraId="87000000">
      <w:pPr>
        <w:pStyle w:val="Style_8"/>
        <w:tabs>
          <w:tab w:leader="none" w:pos="9496" w:val="right"/>
        </w:tabs>
        <w:ind/>
      </w:pPr>
      <w:r>
        <w:fldChar w:fldCharType="begin"/>
      </w:r>
      <w:r>
        <w:instrText>HYPERLINK \l "__RefHeading___13"</w:instrText>
      </w:r>
      <w:r>
        <w:fldChar w:fldCharType="separate"/>
      </w:r>
      <w:r>
        <w:t>4.3. Матрица компетенций выпускника</w:t>
      </w:r>
      <w:r>
        <w:tab/>
      </w:r>
      <w:r>
        <w:fldChar w:fldCharType="begin"/>
      </w:r>
      <w:r>
        <w:instrText>PAGEREF __RefHeading___13 \h</w:instrText>
      </w:r>
      <w:r>
        <w:fldChar w:fldCharType="separate"/>
      </w:r>
      <w:r>
        <w:t>21</w:t>
      </w:r>
      <w:r>
        <w:fldChar w:fldCharType="end"/>
      </w:r>
      <w:r>
        <w:fldChar w:fldCharType="end"/>
      </w:r>
    </w:p>
    <w:p w14:paraId="88000000">
      <w:pPr>
        <w:pStyle w:val="Style_7"/>
        <w:tabs>
          <w:tab w:leader="none" w:pos="9638" w:val="clear"/>
          <w:tab w:leader="none" w:pos="9496" w:val="right"/>
        </w:tabs>
        <w:ind/>
      </w:pPr>
      <w:r>
        <w:fldChar w:fldCharType="begin"/>
      </w:r>
      <w:r>
        <w:instrText>HYPERLINK \l "__RefHeading___14"</w:instrText>
      </w:r>
      <w:r>
        <w:fldChar w:fldCharType="separate"/>
      </w:r>
      <w:r>
        <w:t>Раздел 5. Примерная структура и содержание образовательной программы</w:t>
      </w:r>
      <w:r>
        <w:tab/>
      </w:r>
      <w:r>
        <w:fldChar w:fldCharType="begin"/>
      </w:r>
      <w:r>
        <w:instrText>PAGEREF __RefHeading___14 \h</w:instrText>
      </w:r>
      <w:r>
        <w:fldChar w:fldCharType="separate"/>
      </w:r>
      <w:r>
        <w:t>25</w:t>
      </w:r>
      <w:r>
        <w:fldChar w:fldCharType="end"/>
      </w:r>
      <w:r>
        <w:fldChar w:fldCharType="end"/>
      </w:r>
    </w:p>
    <w:p w14:paraId="89000000">
      <w:pPr>
        <w:pStyle w:val="Style_8"/>
        <w:tabs>
          <w:tab w:leader="none" w:pos="9496" w:val="right"/>
        </w:tabs>
        <w:ind/>
      </w:pPr>
      <w:r>
        <w:fldChar w:fldCharType="begin"/>
      </w:r>
      <w:r>
        <w:instrText>HYPERLINK \l "__RefHeading___15"</w:instrText>
      </w:r>
      <w:r>
        <w:fldChar w:fldCharType="separate"/>
      </w:r>
      <w:r>
        <w:t>5.1. Примерный учебный план</w:t>
      </w:r>
      <w:r>
        <w:tab/>
      </w:r>
      <w:r>
        <w:fldChar w:fldCharType="begin"/>
      </w:r>
      <w:r>
        <w:instrText>PAGEREF __RefHeading___15 \h</w:instrText>
      </w:r>
      <w:r>
        <w:fldChar w:fldCharType="separate"/>
      </w:r>
      <w:r>
        <w:t>25</w:t>
      </w:r>
      <w:r>
        <w:fldChar w:fldCharType="end"/>
      </w:r>
      <w:r>
        <w:fldChar w:fldCharType="end"/>
      </w:r>
    </w:p>
    <w:p w14:paraId="8A000000">
      <w:pPr>
        <w:pStyle w:val="Style_8"/>
        <w:tabs>
          <w:tab w:leader="none" w:pos="9496" w:val="right"/>
        </w:tabs>
        <w:ind/>
      </w:pPr>
      <w:r>
        <w:fldChar w:fldCharType="begin"/>
      </w:r>
      <w:r>
        <w:instrText>HYPERLINK \l "__RefHeading___16"</w:instrText>
      </w:r>
      <w:r>
        <w:fldChar w:fldCharType="separate"/>
      </w:r>
      <w:r>
        <w:t>5.2. Примерный календарный учебный график</w:t>
      </w:r>
      <w:r>
        <w:tab/>
      </w:r>
      <w:r>
        <w:fldChar w:fldCharType="begin"/>
      </w:r>
      <w:r>
        <w:instrText>PAGEREF __RefHeading___16 \h</w:instrText>
      </w:r>
      <w:r>
        <w:fldChar w:fldCharType="separate"/>
      </w:r>
      <w:r>
        <w:t>27</w:t>
      </w:r>
      <w:r>
        <w:fldChar w:fldCharType="end"/>
      </w:r>
      <w:r>
        <w:fldChar w:fldCharType="end"/>
      </w:r>
    </w:p>
    <w:p w14:paraId="8B000000">
      <w:pPr>
        <w:pStyle w:val="Style_8"/>
        <w:tabs>
          <w:tab w:leader="none" w:pos="9496" w:val="right"/>
        </w:tabs>
        <w:ind/>
      </w:pPr>
      <w:r>
        <w:fldChar w:fldCharType="begin"/>
      </w:r>
      <w:r>
        <w:instrText>HYPERLINK \l "__RefHeading___17"</w:instrText>
      </w:r>
      <w:r>
        <w:fldChar w:fldCharType="separate"/>
      </w:r>
      <w:r>
        <w:t>5.3. Примерные рабочие программы учебных дисциплин и профессиональных модулей</w:t>
      </w:r>
      <w:r>
        <w:tab/>
      </w:r>
      <w:r>
        <w:fldChar w:fldCharType="begin"/>
      </w:r>
      <w:r>
        <w:instrText>PAGEREF __RefHeading___17 \h</w:instrText>
      </w:r>
      <w:r>
        <w:fldChar w:fldCharType="separate"/>
      </w:r>
      <w:r>
        <w:t>28</w:t>
      </w:r>
      <w:r>
        <w:fldChar w:fldCharType="end"/>
      </w:r>
      <w:r>
        <w:fldChar w:fldCharType="end"/>
      </w:r>
    </w:p>
    <w:p w14:paraId="8C000000">
      <w:pPr>
        <w:pStyle w:val="Style_8"/>
        <w:tabs>
          <w:tab w:leader="none" w:pos="9496" w:val="right"/>
        </w:tabs>
        <w:ind/>
      </w:pPr>
      <w:r>
        <w:fldChar w:fldCharType="begin"/>
      </w:r>
      <w:r>
        <w:instrText>HYPERLINK \l "__RefHeading___18"</w:instrText>
      </w:r>
      <w:r>
        <w:fldChar w:fldCharType="separate"/>
      </w:r>
      <w:r>
        <w:t>5.4. Примерная рабочая программа воспитания и примерный календарный план воспитательной работы</w:t>
      </w:r>
      <w:r>
        <w:tab/>
      </w:r>
      <w:r>
        <w:fldChar w:fldCharType="begin"/>
      </w:r>
      <w:r>
        <w:instrText>PAGEREF __RefHeading___18 \h</w:instrText>
      </w:r>
      <w:r>
        <w:fldChar w:fldCharType="separate"/>
      </w:r>
      <w:r>
        <w:t>28</w:t>
      </w:r>
      <w:r>
        <w:fldChar w:fldCharType="end"/>
      </w:r>
      <w:r>
        <w:fldChar w:fldCharType="end"/>
      </w:r>
    </w:p>
    <w:p w14:paraId="8D000000">
      <w:pPr>
        <w:pStyle w:val="Style_8"/>
        <w:tabs>
          <w:tab w:leader="none" w:pos="9496" w:val="right"/>
        </w:tabs>
        <w:ind/>
      </w:pPr>
      <w:r>
        <w:fldChar w:fldCharType="begin"/>
      </w:r>
      <w:r>
        <w:instrText>HYPERLINK \l "__RefHeading___19"</w:instrText>
      </w:r>
      <w:r>
        <w:fldChar w:fldCharType="separate"/>
      </w:r>
      <w:r>
        <w:t>5.5. Практическая подготовка</w:t>
      </w:r>
      <w:r>
        <w:tab/>
      </w:r>
      <w:r>
        <w:fldChar w:fldCharType="begin"/>
      </w:r>
      <w:r>
        <w:instrText>PAGEREF __RefHeading___19 \h</w:instrText>
      </w:r>
      <w:r>
        <w:fldChar w:fldCharType="separate"/>
      </w:r>
      <w:r>
        <w:t>28</w:t>
      </w:r>
      <w:r>
        <w:fldChar w:fldCharType="end"/>
      </w:r>
      <w:r>
        <w:fldChar w:fldCharType="end"/>
      </w:r>
    </w:p>
    <w:p w14:paraId="8E000000">
      <w:pPr>
        <w:pStyle w:val="Style_8"/>
        <w:tabs>
          <w:tab w:leader="none" w:pos="9496" w:val="right"/>
        </w:tabs>
        <w:ind/>
      </w:pPr>
      <w:r>
        <w:fldChar w:fldCharType="begin"/>
      </w:r>
      <w:r>
        <w:instrText>HYPERLINK \l "__RefHeading___20"</w:instrText>
      </w:r>
      <w:r>
        <w:fldChar w:fldCharType="separate"/>
      </w:r>
      <w:r>
        <w:t>5.6. Государственная итоговая аттестация</w:t>
      </w:r>
      <w:r>
        <w:tab/>
      </w:r>
      <w:r>
        <w:fldChar w:fldCharType="begin"/>
      </w:r>
      <w:r>
        <w:instrText>PAGEREF __RefHeading___20 \h</w:instrText>
      </w:r>
      <w:r>
        <w:fldChar w:fldCharType="separate"/>
      </w:r>
      <w:r>
        <w:t>29</w:t>
      </w:r>
      <w:r>
        <w:fldChar w:fldCharType="end"/>
      </w:r>
      <w:r>
        <w:fldChar w:fldCharType="end"/>
      </w:r>
    </w:p>
    <w:p w14:paraId="8F000000">
      <w:pPr>
        <w:pStyle w:val="Style_7"/>
        <w:tabs>
          <w:tab w:leader="none" w:pos="9638" w:val="clear"/>
          <w:tab w:leader="none" w:pos="9496" w:val="right"/>
        </w:tabs>
        <w:ind/>
      </w:pPr>
      <w:r>
        <w:fldChar w:fldCharType="begin"/>
      </w:r>
      <w:r>
        <w:instrText>HYPERLINK \l "__RefHeading___21"</w:instrText>
      </w:r>
      <w:r>
        <w:fldChar w:fldCharType="separate"/>
      </w:r>
      <w:r>
        <w:t>Раздел 6. Примерные условия реализации образовательной программы</w:t>
      </w:r>
      <w:r>
        <w:tab/>
      </w:r>
      <w:r>
        <w:fldChar w:fldCharType="begin"/>
      </w:r>
      <w:r>
        <w:instrText>PAGEREF __RefHeading___21 \h</w:instrText>
      </w:r>
      <w:r>
        <w:fldChar w:fldCharType="separate"/>
      </w:r>
      <w:r>
        <w:t>29</w:t>
      </w:r>
      <w:r>
        <w:fldChar w:fldCharType="end"/>
      </w:r>
      <w:r>
        <w:fldChar w:fldCharType="end"/>
      </w:r>
    </w:p>
    <w:p w14:paraId="90000000">
      <w:pPr>
        <w:pStyle w:val="Style_8"/>
        <w:tabs>
          <w:tab w:leader="none" w:pos="9496" w:val="right"/>
        </w:tabs>
        <w:ind/>
      </w:pPr>
      <w:r>
        <w:fldChar w:fldCharType="begin"/>
      </w:r>
      <w:r>
        <w:instrText>HYPERLINK \l "__RefHeading___22"</w:instrText>
      </w:r>
      <w:r>
        <w:fldChar w:fldCharType="separate"/>
      </w:r>
      <w:r>
        <w:t>6.1. Материально-техническое и учебно-методическое обеспечение образовательной программы</w:t>
      </w:r>
      <w:r>
        <w:tab/>
      </w:r>
      <w:r>
        <w:fldChar w:fldCharType="begin"/>
      </w:r>
      <w:r>
        <w:instrText>PAGEREF __RefHeading___22 \h</w:instrText>
      </w:r>
      <w:r>
        <w:fldChar w:fldCharType="separate"/>
      </w:r>
      <w:r>
        <w:t>29</w:t>
      </w:r>
      <w:r>
        <w:fldChar w:fldCharType="end"/>
      </w:r>
      <w:r>
        <w:fldChar w:fldCharType="end"/>
      </w:r>
    </w:p>
    <w:p w14:paraId="91000000">
      <w:pPr>
        <w:pStyle w:val="Style_8"/>
        <w:tabs>
          <w:tab w:leader="none" w:pos="9496" w:val="right"/>
        </w:tabs>
        <w:ind/>
      </w:pPr>
      <w:r>
        <w:fldChar w:fldCharType="begin"/>
      </w:r>
      <w:r>
        <w:instrText>HYPERLINK \l "__RefHeading___23"</w:instrText>
      </w:r>
      <w:r>
        <w:fldChar w:fldCharType="separate"/>
      </w:r>
      <w:r>
        <w:t>6.2. Применение электронного обучения и дистанционных образовательных технологий</w:t>
      </w:r>
      <w:r>
        <w:tab/>
      </w:r>
      <w:r>
        <w:fldChar w:fldCharType="begin"/>
      </w:r>
      <w:r>
        <w:instrText>PAGEREF __RefHeading___23 \h</w:instrText>
      </w:r>
      <w:r>
        <w:fldChar w:fldCharType="separate"/>
      </w:r>
      <w:r>
        <w:t>29</w:t>
      </w:r>
      <w:r>
        <w:fldChar w:fldCharType="end"/>
      </w:r>
      <w:r>
        <w:fldChar w:fldCharType="end"/>
      </w:r>
    </w:p>
    <w:p w14:paraId="92000000">
      <w:pPr>
        <w:pStyle w:val="Style_8"/>
        <w:tabs>
          <w:tab w:leader="none" w:pos="9496" w:val="right"/>
        </w:tabs>
        <w:ind/>
      </w:pPr>
      <w:r>
        <w:fldChar w:fldCharType="begin"/>
      </w:r>
      <w:r>
        <w:instrText>HYPERLINK \l "__RefHeading___24"</w:instrText>
      </w:r>
      <w:r>
        <w:fldChar w:fldCharType="separate"/>
      </w:r>
      <w:r>
        <w:t>6.3. Кадровые условия реализации образовательной программы</w:t>
      </w:r>
      <w:r>
        <w:tab/>
      </w:r>
      <w:r>
        <w:fldChar w:fldCharType="begin"/>
      </w:r>
      <w:r>
        <w:instrText>PAGEREF __RefHeading___24 \h</w:instrText>
      </w:r>
      <w:r>
        <w:fldChar w:fldCharType="separate"/>
      </w:r>
      <w:r>
        <w:t>30</w:t>
      </w:r>
      <w:r>
        <w:fldChar w:fldCharType="end"/>
      </w:r>
      <w:r>
        <w:fldChar w:fldCharType="end"/>
      </w:r>
    </w:p>
    <w:p w14:paraId="93000000">
      <w:pPr>
        <w:pStyle w:val="Style_8"/>
        <w:tabs>
          <w:tab w:leader="none" w:pos="9496" w:val="right"/>
        </w:tabs>
        <w:ind/>
      </w:pPr>
      <w:r>
        <w:fldChar w:fldCharType="begin"/>
      </w:r>
      <w:r>
        <w:instrText>HYPERLINK \l "__RefHeading___25"</w:instrText>
      </w:r>
      <w:r>
        <w:fldChar w:fldCharType="separate"/>
      </w:r>
      <w:r>
        <w:t>6.4. Примерные расчеты финансового обеспечения реализации образовательной программы</w:t>
      </w:r>
      <w:r>
        <w:tab/>
      </w:r>
      <w:r>
        <w:fldChar w:fldCharType="begin"/>
      </w:r>
      <w:r>
        <w:instrText>PAGEREF __RefHeading___25 \h</w:instrText>
      </w:r>
      <w:r>
        <w:fldChar w:fldCharType="separate"/>
      </w:r>
      <w:r>
        <w:t>30</w:t>
      </w:r>
      <w:r>
        <w:fldChar w:fldCharType="end"/>
      </w:r>
      <w:r>
        <w:fldChar w:fldCharType="end"/>
      </w:r>
    </w:p>
    <w:p>
      <w:r>
        <w:fldChar w:fldCharType="end"/>
      </w:r>
    </w:p>
    <w:p w14:paraId="95000000"/>
    <w:p w14:paraId="96000000">
      <w:pPr>
        <w:spacing w:before="120"/>
        <w:ind/>
        <w:rPr>
          <w:rFonts w:ascii="Times New Roman" w:hAnsi="Times New Roman"/>
          <w:sz w:val="24"/>
        </w:rPr>
      </w:pPr>
      <w:r>
        <w:rPr>
          <w:rFonts w:ascii="Times New Roman" w:hAnsi="Times New Roman"/>
          <w:sz w:val="24"/>
        </w:rPr>
        <w:t>Приложение 1. Примерные рабочие программы профессиональных модулей</w:t>
      </w:r>
    </w:p>
    <w:p w14:paraId="97000000">
      <w:pPr>
        <w:spacing w:before="120"/>
        <w:ind/>
        <w:rPr>
          <w:rFonts w:ascii="Times New Roman" w:hAnsi="Times New Roman"/>
          <w:sz w:val="24"/>
        </w:rPr>
      </w:pPr>
      <w:r>
        <w:rPr>
          <w:rFonts w:ascii="Times New Roman" w:hAnsi="Times New Roman"/>
          <w:sz w:val="24"/>
        </w:rPr>
        <w:t>Приложение 2. Примерные рабочие программы учебных дисциплин</w:t>
      </w:r>
    </w:p>
    <w:p w14:paraId="98000000">
      <w:pPr>
        <w:spacing w:before="120"/>
        <w:ind/>
        <w:rPr>
          <w:rFonts w:ascii="Times New Roman" w:hAnsi="Times New Roman"/>
          <w:sz w:val="24"/>
        </w:rPr>
      </w:pPr>
      <w:r>
        <w:rPr>
          <w:rFonts w:ascii="Times New Roman" w:hAnsi="Times New Roman"/>
          <w:sz w:val="24"/>
        </w:rPr>
        <w:t>Приложение 3. Примерное материально-техническое оснащение специальных помещений</w:t>
      </w:r>
    </w:p>
    <w:p w14:paraId="99000000">
      <w:pPr>
        <w:spacing w:before="120"/>
        <w:ind/>
        <w:rPr>
          <w:rFonts w:ascii="Times New Roman" w:hAnsi="Times New Roman"/>
          <w:sz w:val="24"/>
        </w:rPr>
      </w:pPr>
      <w:r>
        <w:rPr>
          <w:rFonts w:ascii="Times New Roman" w:hAnsi="Times New Roman"/>
          <w:sz w:val="24"/>
        </w:rPr>
        <w:t>Приложение 4. Порядок организации государственной итоговой аттестации</w:t>
      </w:r>
    </w:p>
    <w:p w14:paraId="9A000000">
      <w:pPr>
        <w:spacing w:before="120"/>
        <w:ind/>
        <w:rPr>
          <w:rFonts w:ascii="Times New Roman" w:hAnsi="Times New Roman"/>
          <w:sz w:val="24"/>
        </w:rPr>
      </w:pPr>
      <w:bookmarkStart w:id="3" w:name="_Hlk68082010"/>
      <w:r>
        <w:rPr>
          <w:rFonts w:ascii="Times New Roman" w:hAnsi="Times New Roman"/>
          <w:sz w:val="24"/>
        </w:rPr>
        <w:t>Приложение 5. Примерная рабочая программа воспитания</w:t>
      </w:r>
      <w:bookmarkEnd w:id="3"/>
    </w:p>
    <w:p w14:paraId="9B000000">
      <w:pPr>
        <w:rPr>
          <w:rFonts w:ascii="Times New Roman" w:hAnsi="Times New Roman"/>
          <w:sz w:val="24"/>
        </w:rPr>
      </w:pPr>
      <w:r>
        <w:br w:type="page"/>
      </w:r>
    </w:p>
    <w:p w14:paraId="9C000000">
      <w:bookmarkStart w:id="4" w:name="__RefHeading___1"/>
      <w:bookmarkEnd w:id="4"/>
      <w:pPr>
        <w:pStyle w:val="Style_9"/>
        <w:spacing w:after="0" w:before="0"/>
        <w:ind/>
      </w:pPr>
      <w:r>
        <w:t>Раздел 1. Общие положения</w:t>
      </w:r>
    </w:p>
    <w:p w14:paraId="9D000000">
      <w:pPr>
        <w:pStyle w:val="Style_9"/>
        <w:spacing w:after="0" w:before="0"/>
        <w:ind/>
      </w:pPr>
    </w:p>
    <w:p w14:paraId="9E000000">
      <w:bookmarkStart w:id="5" w:name="__RefHeading___2"/>
      <w:bookmarkEnd w:id="5"/>
      <w:pPr>
        <w:pStyle w:val="Style_10"/>
        <w:spacing w:after="0" w:before="0" w:line="240" w:lineRule="auto"/>
        <w:ind/>
      </w:pPr>
      <w:r>
        <w:t>1.1. Назначение примерной образовательной программы</w:t>
      </w:r>
    </w:p>
    <w:p w14:paraId="9F000000">
      <w:pPr>
        <w:pStyle w:val="Style_11"/>
        <w:ind w:firstLine="709" w:left="0"/>
        <w:jc w:val="both"/>
        <w:rPr>
          <w:rFonts w:ascii="Times New Roman" w:hAnsi="Times New Roman"/>
          <w:sz w:val="24"/>
        </w:rPr>
      </w:pPr>
      <w:r>
        <w:rPr>
          <w:rFonts w:ascii="Times New Roman" w:hAnsi="Times New Roman"/>
          <w:sz w:val="24"/>
        </w:rPr>
        <w:t>Настоящая примерная образовательная программа «</w:t>
      </w:r>
      <w:r>
        <w:rPr>
          <w:rFonts w:ascii="Times New Roman" w:hAnsi="Times New Roman"/>
          <w:sz w:val="24"/>
        </w:rPr>
        <w:t>Профессионалитет</w:t>
      </w:r>
      <w:r>
        <w:rPr>
          <w:rFonts w:ascii="Times New Roman" w:hAnsi="Times New Roman"/>
          <w:sz w:val="24"/>
        </w:rPr>
        <w:t>» (далее – ПОП</w:t>
      </w:r>
      <w:r>
        <w:rPr>
          <w:rStyle w:val="Style_11_ch"/>
          <w:rFonts w:ascii="Times New Roman" w:hAnsi="Times New Roman"/>
          <w:sz w:val="24"/>
        </w:rPr>
        <w:t>-П) по профессии разработана в соответствии с федеральным государственным образовательным стандартом среднего профессионального образования по профессии 54.01.17 Реставратор строительный, утвержденным приказом Министерства образования и науки Российской Федерации о</w:t>
      </w:r>
      <w:r>
        <w:rPr>
          <w:rFonts w:ascii="Times New Roman" w:hAnsi="Times New Roman"/>
          <w:sz w:val="24"/>
        </w:rPr>
        <w:t xml:space="preserve">т 02.08.2013 № 675 (далее – ФГОС СПО). </w:t>
      </w:r>
    </w:p>
    <w:p w14:paraId="A0000000">
      <w:pPr>
        <w:pStyle w:val="Style_11"/>
        <w:spacing w:line="276" w:lineRule="auto"/>
        <w:ind w:firstLine="709" w:left="0"/>
        <w:jc w:val="both"/>
        <w:rPr>
          <w:rFonts w:ascii="Times New Roman" w:hAnsi="Times New Roman"/>
          <w:sz w:val="24"/>
        </w:rPr>
      </w:pPr>
      <w:r>
        <w:rPr>
          <w:rFonts w:ascii="Times New Roman" w:hAnsi="Times New Roman"/>
          <w:sz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A1000000">
      <w:pPr>
        <w:ind w:firstLine="709" w:left="0"/>
        <w:jc w:val="both"/>
        <w:rPr>
          <w:rFonts w:ascii="Times New Roman" w:hAnsi="Times New Roman"/>
          <w:sz w:val="24"/>
        </w:rPr>
      </w:pPr>
      <w:r>
        <w:rPr>
          <w:rFonts w:ascii="Times New Roman" w:hAnsi="Times New Roman"/>
          <w:sz w:val="24"/>
        </w:rPr>
        <w:t>ПОП-П определяет рекомендованный объем и содержание среднего профессионального образования по</w:t>
      </w:r>
      <w:r>
        <w:rPr>
          <w:rStyle w:val="Style_3_ch"/>
          <w:rFonts w:ascii="Times New Roman" w:hAnsi="Times New Roman"/>
          <w:sz w:val="24"/>
        </w:rPr>
        <w:t xml:space="preserve"> профессии</w:t>
      </w:r>
      <w:r>
        <w:rPr>
          <w:rFonts w:ascii="Times New Roman" w:hAnsi="Times New Roman"/>
          <w:color w:val="0070C0"/>
          <w:sz w:val="24"/>
        </w:rPr>
        <w:t xml:space="preserve"> </w:t>
      </w:r>
      <w:r>
        <w:rPr>
          <w:rFonts w:ascii="Times New Roman" w:hAnsi="Times New Roman"/>
          <w:sz w:val="24"/>
        </w:rPr>
        <w:t>54.01.17 Реставратор строительный, планируемые результаты освоения образовательной программы, примерные условия реализации образовательной программы.</w:t>
      </w:r>
    </w:p>
    <w:p w14:paraId="A2000000">
      <w:pPr>
        <w:ind w:firstLine="709" w:left="0"/>
        <w:jc w:val="both"/>
        <w:rPr>
          <w:rFonts w:ascii="Times New Roman" w:hAnsi="Times New Roman"/>
          <w:sz w:val="24"/>
        </w:rPr>
      </w:pPr>
      <w:r>
        <w:rPr>
          <w:rFonts w:ascii="Times New Roman" w:hAnsi="Times New Roman"/>
          <w:sz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w:t>
      </w:r>
      <w:r>
        <w:rPr>
          <w:rStyle w:val="Style_3_ch"/>
          <w:rFonts w:ascii="Times New Roman" w:hAnsi="Times New Roman"/>
          <w:sz w:val="24"/>
        </w:rPr>
        <w:t>образовательной программы среднего общего образования, а также с учетом получаемой профессии</w:t>
      </w:r>
      <w:r>
        <w:rPr>
          <w:rFonts w:ascii="Times New Roman" w:hAnsi="Times New Roman"/>
          <w:color w:val="00B0F0"/>
          <w:sz w:val="24"/>
        </w:rPr>
        <w:t xml:space="preserve"> </w:t>
      </w:r>
      <w:r>
        <w:rPr>
          <w:rFonts w:ascii="Times New Roman" w:hAnsi="Times New Roman"/>
          <w:sz w:val="24"/>
        </w:rPr>
        <w:t>среднего профессионального образования.</w:t>
      </w:r>
    </w:p>
    <w:p w14:paraId="A3000000">
      <w:pPr>
        <w:pStyle w:val="Style_12"/>
      </w:pPr>
    </w:p>
    <w:p w14:paraId="A4000000">
      <w:bookmarkStart w:id="6" w:name="__RefHeading___3"/>
      <w:bookmarkEnd w:id="6"/>
      <w:pPr>
        <w:pStyle w:val="Style_10"/>
        <w:spacing w:after="0" w:before="0" w:line="240" w:lineRule="auto"/>
        <w:ind/>
      </w:pPr>
      <w:r>
        <w:t>1.2. Нормативные документы.</w:t>
      </w:r>
    </w:p>
    <w:p w14:paraId="A5000000">
      <w:pPr>
        <w:ind w:firstLine="709" w:left="0"/>
        <w:jc w:val="both"/>
        <w:rPr>
          <w:rFonts w:ascii="Times New Roman" w:hAnsi="Times New Roman"/>
          <w:sz w:val="24"/>
        </w:rPr>
      </w:pPr>
      <w:r>
        <w:rPr>
          <w:rFonts w:ascii="Times New Roman" w:hAnsi="Times New Roman"/>
          <w:sz w:val="24"/>
        </w:rPr>
        <w:t>Федеральный закон от 29.12.2012 № 273-ФЗ «Об образовании в Российской Федерации»;</w:t>
      </w:r>
    </w:p>
    <w:p w14:paraId="A6000000">
      <w:pPr>
        <w:ind w:firstLine="709" w:left="0"/>
        <w:jc w:val="both"/>
        <w:rPr>
          <w:rFonts w:ascii="Times New Roman" w:hAnsi="Times New Roman"/>
          <w:sz w:val="24"/>
        </w:rPr>
      </w:pPr>
      <w:r>
        <w:rPr>
          <w:rFonts w:ascii="Times New Roman" w:hAnsi="Times New Roman"/>
          <w:sz w:val="24"/>
        </w:rPr>
        <w:t xml:space="preserve">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w:t>
      </w:r>
      <w:r>
        <w:rPr>
          <w:rFonts w:ascii="Times New Roman" w:hAnsi="Times New Roman"/>
          <w:sz w:val="24"/>
        </w:rPr>
        <w:t>Минпросвещения</w:t>
      </w:r>
      <w:r>
        <w:rPr>
          <w:rFonts w:ascii="Times New Roman" w:hAnsi="Times New Roman"/>
          <w:sz w:val="24"/>
        </w:rPr>
        <w:t xml:space="preserve"> России от 08.04.2021 № 153);</w:t>
      </w:r>
    </w:p>
    <w:p w14:paraId="A7000000">
      <w:pPr>
        <w:ind w:firstLine="709" w:left="0"/>
        <w:jc w:val="both"/>
        <w:rPr>
          <w:rFonts w:ascii="Times New Roman" w:hAnsi="Times New Roman"/>
          <w:sz w:val="24"/>
        </w:rPr>
      </w:pPr>
      <w:r>
        <w:rPr>
          <w:rFonts w:ascii="Times New Roman" w:hAnsi="Times New Roman"/>
          <w:sz w:val="24"/>
        </w:rPr>
        <w:t>Ф</w:t>
      </w:r>
      <w:r>
        <w:rPr>
          <w:rStyle w:val="Style_3_ch"/>
          <w:rFonts w:ascii="Times New Roman" w:hAnsi="Times New Roman"/>
          <w:sz w:val="24"/>
        </w:rPr>
        <w:t>едеральный государственный образовательный стандарт среднего профессионального образования по профессии 54.01.17 Реставратор строительный (Приказ Минобрнауки России о</w:t>
      </w:r>
      <w:r>
        <w:rPr>
          <w:rFonts w:ascii="Times New Roman" w:hAnsi="Times New Roman"/>
          <w:sz w:val="24"/>
        </w:rPr>
        <w:t>т 02.08.2013 № 675);</w:t>
      </w:r>
    </w:p>
    <w:p w14:paraId="A8000000">
      <w:pPr>
        <w:ind w:firstLine="709" w:left="0"/>
        <w:jc w:val="both"/>
        <w:rPr>
          <w:rFonts w:ascii="Times New Roman" w:hAnsi="Times New Roman"/>
          <w:sz w:val="24"/>
        </w:rPr>
      </w:pPr>
      <w:r>
        <w:rPr>
          <w:rFonts w:ascii="Times New Roman" w:hAnsi="Times New Roman"/>
          <w:sz w:val="24"/>
        </w:rPr>
        <w:t xml:space="preserve">Порядок организации и осуществления образовательной деятельности по образовательным программам среднего профессионального образования (Приказ </w:t>
      </w:r>
      <w:r>
        <w:rPr>
          <w:rFonts w:ascii="Times New Roman" w:hAnsi="Times New Roman"/>
          <w:sz w:val="24"/>
        </w:rPr>
        <w:t>Минпросвещения</w:t>
      </w:r>
      <w:r>
        <w:rPr>
          <w:rFonts w:ascii="Times New Roman" w:hAnsi="Times New Roman"/>
          <w:sz w:val="24"/>
        </w:rPr>
        <w:t xml:space="preserve"> России от 24.08.2022 № 762);</w:t>
      </w:r>
    </w:p>
    <w:p w14:paraId="A9000000">
      <w:pPr>
        <w:ind w:firstLine="709" w:left="0"/>
        <w:jc w:val="both"/>
        <w:rPr>
          <w:rFonts w:ascii="Times New Roman" w:hAnsi="Times New Roman"/>
          <w:sz w:val="24"/>
        </w:rPr>
      </w:pPr>
      <w:r>
        <w:rPr>
          <w:rFonts w:ascii="Times New Roman" w:hAnsi="Times New Roman"/>
          <w:sz w:val="24"/>
        </w:rPr>
        <w:t xml:space="preserve">Порядок проведения государственной итоговой аттестации по образовательным программам среднего профессионального образования (Приказ </w:t>
      </w:r>
      <w:r>
        <w:rPr>
          <w:rFonts w:ascii="Times New Roman" w:hAnsi="Times New Roman"/>
          <w:sz w:val="24"/>
        </w:rPr>
        <w:t>Минпросвещения</w:t>
      </w:r>
      <w:r>
        <w:rPr>
          <w:rFonts w:ascii="Times New Roman" w:hAnsi="Times New Roman"/>
          <w:sz w:val="24"/>
        </w:rPr>
        <w:t xml:space="preserve"> России от 08.11.2021 № 800);</w:t>
      </w:r>
    </w:p>
    <w:p w14:paraId="AA000000">
      <w:pPr>
        <w:ind w:firstLine="709" w:left="0"/>
        <w:jc w:val="both"/>
        <w:rPr>
          <w:rFonts w:ascii="Times New Roman" w:hAnsi="Times New Roman"/>
          <w:sz w:val="24"/>
        </w:rPr>
      </w:pPr>
      <w:r>
        <w:rPr>
          <w:rFonts w:ascii="Times New Roman" w:hAnsi="Times New Roman"/>
          <w:sz w:val="24"/>
        </w:rPr>
        <w:t xml:space="preserve">Положение о практической подготовке обучающихся (Приказ Минобрнауки России № 885, </w:t>
      </w:r>
      <w:r>
        <w:rPr>
          <w:rFonts w:ascii="Times New Roman" w:hAnsi="Times New Roman"/>
          <w:sz w:val="24"/>
        </w:rPr>
        <w:t>Минпросвещения</w:t>
      </w:r>
      <w:r>
        <w:rPr>
          <w:rFonts w:ascii="Times New Roman" w:hAnsi="Times New Roman"/>
          <w:sz w:val="24"/>
        </w:rPr>
        <w:t xml:space="preserve"> России № 390 от 05.08.2020);</w:t>
      </w:r>
    </w:p>
    <w:p w14:paraId="AB000000">
      <w:pPr>
        <w:ind w:firstLine="709" w:left="0"/>
        <w:jc w:val="both"/>
        <w:rPr>
          <w:rFonts w:ascii="Times New Roman" w:hAnsi="Times New Roman"/>
          <w:sz w:val="24"/>
        </w:rPr>
      </w:pPr>
      <w:r>
        <w:rPr>
          <w:rFonts w:ascii="Times New Roman" w:hAnsi="Times New Roman"/>
          <w:sz w:val="24"/>
        </w:rPr>
        <w:t xml:space="preserve">Перечень профессий рабочих, должностей служащих, по которым осуществляется профессиональное обучение (Приказ </w:t>
      </w:r>
      <w:r>
        <w:rPr>
          <w:rFonts w:ascii="Times New Roman" w:hAnsi="Times New Roman"/>
          <w:sz w:val="24"/>
        </w:rPr>
        <w:t>Минпросвещения</w:t>
      </w:r>
      <w:r>
        <w:rPr>
          <w:rFonts w:ascii="Times New Roman" w:hAnsi="Times New Roman"/>
          <w:sz w:val="24"/>
        </w:rPr>
        <w:t xml:space="preserve"> России от 14.07.2023 № 534);</w:t>
      </w:r>
    </w:p>
    <w:p w14:paraId="AC000000">
      <w:pPr>
        <w:ind w:firstLine="709" w:left="0"/>
        <w:jc w:val="both"/>
        <w:rPr>
          <w:rFonts w:ascii="Times New Roman" w:hAnsi="Times New Roman"/>
          <w:sz w:val="24"/>
        </w:rPr>
      </w:pPr>
      <w:r>
        <w:rPr>
          <w:rFonts w:ascii="Times New Roman" w:hAnsi="Times New Roman"/>
          <w:sz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w:t>
      </w:r>
      <w:r>
        <w:rPr>
          <w:rFonts w:ascii="Times New Roman" w:hAnsi="Times New Roman"/>
          <w:sz w:val="24"/>
        </w:rPr>
        <w:t>Минпросвещения</w:t>
      </w:r>
      <w:r>
        <w:rPr>
          <w:rFonts w:ascii="Times New Roman" w:hAnsi="Times New Roman"/>
          <w:sz w:val="24"/>
        </w:rPr>
        <w:t xml:space="preserve"> России от 13.12.2023 N 932);</w:t>
      </w:r>
    </w:p>
    <w:p w14:paraId="AD000000">
      <w:pPr>
        <w:ind w:firstLine="709" w:left="0"/>
        <w:jc w:val="both"/>
        <w:rPr>
          <w:rFonts w:ascii="Times New Roman" w:hAnsi="Times New Roman"/>
          <w:sz w:val="24"/>
        </w:rPr>
      </w:pPr>
      <w:r>
        <w:rPr>
          <w:rFonts w:ascii="Times New Roman" w:hAnsi="Times New Roman"/>
          <w:sz w:val="24"/>
        </w:rPr>
        <w:t>Приказ Министерства науки и высшего образования Российской Федерации</w:t>
      </w:r>
      <w:r>
        <w:rPr>
          <w:rFonts w:ascii="Times New Roman" w:hAnsi="Times New Roman"/>
          <w:sz w:val="24"/>
        </w:rPr>
        <w:br/>
      </w:r>
      <w:r>
        <w:rPr>
          <w:rFonts w:ascii="Times New Roman" w:hAnsi="Times New Roman"/>
          <w:sz w:val="24"/>
        </w:rPr>
        <w:t xml:space="preserve">и Министерства просвещения Российской Федерации от 05.08.2020 № 882/391 </w:t>
      </w:r>
      <w:r>
        <w:rPr>
          <w:rFonts w:ascii="Times New Roman" w:hAnsi="Times New Roman"/>
          <w:sz w:val="24"/>
        </w:rPr>
        <w:br/>
      </w:r>
      <w:r>
        <w:rPr>
          <w:rFonts w:ascii="Times New Roman" w:hAnsi="Times New Roman"/>
          <w:sz w:val="24"/>
        </w:rPr>
        <w:t>«Об организации и осуществлении образовательной деятельности при сетевой форме реализации образовательных программ»</w:t>
      </w:r>
      <w:r>
        <w:rPr>
          <w:rFonts w:ascii="Times New Roman" w:hAnsi="Times New Roman"/>
          <w:sz w:val="24"/>
        </w:rPr>
        <w:t>;</w:t>
      </w:r>
    </w:p>
    <w:p w14:paraId="AE000000">
      <w:pPr>
        <w:ind w:firstLine="709" w:left="0"/>
        <w:jc w:val="both"/>
        <w:rPr>
          <w:rFonts w:ascii="Times New Roman" w:hAnsi="Times New Roman"/>
          <w:sz w:val="24"/>
        </w:rPr>
      </w:pPr>
      <w:r>
        <w:rPr>
          <w:rFonts w:ascii="Times New Roman" w:hAnsi="Times New Roman"/>
          <w:sz w:val="24"/>
        </w:rPr>
        <w:t>Приказ Министерства труда и социальной защиты Российской Федерации</w:t>
      </w:r>
      <w:r>
        <w:rPr>
          <w:rFonts w:ascii="Times New Roman" w:hAnsi="Times New Roman"/>
          <w:sz w:val="24"/>
        </w:rPr>
        <w:t xml:space="preserve"> </w:t>
      </w:r>
      <w:r>
        <w:rPr>
          <w:rFonts w:ascii="Times New Roman" w:hAnsi="Times New Roman"/>
          <w:sz w:val="24"/>
        </w:rPr>
        <w:t>от 08.09.2014 № 611н «Об утверждении профессионального стандарта «Специалист по техническим процессам художественной деятельности»</w:t>
      </w:r>
      <w:r>
        <w:rPr>
          <w:rFonts w:ascii="Times New Roman" w:hAnsi="Times New Roman"/>
          <w:sz w:val="24"/>
        </w:rPr>
        <w:t>.</w:t>
      </w:r>
    </w:p>
    <w:p w14:paraId="AF000000">
      <w:pPr>
        <w:ind w:firstLine="709" w:left="0"/>
        <w:jc w:val="both"/>
        <w:rPr>
          <w:rFonts w:ascii="Times New Roman" w:hAnsi="Times New Roman"/>
          <w:sz w:val="24"/>
        </w:rPr>
      </w:pPr>
    </w:p>
    <w:p w14:paraId="B0000000">
      <w:bookmarkStart w:id="7" w:name="__RefHeading___4"/>
      <w:bookmarkEnd w:id="7"/>
      <w:pPr>
        <w:pStyle w:val="Style_10"/>
        <w:spacing w:after="0" w:before="0" w:line="240" w:lineRule="auto"/>
        <w:ind/>
      </w:pPr>
      <w:r>
        <w:t>1.3. Перечень сокращений.</w:t>
      </w:r>
    </w:p>
    <w:p w14:paraId="B1000000">
      <w:pPr>
        <w:tabs>
          <w:tab w:leader="none" w:pos="993" w:val="left"/>
        </w:tabs>
        <w:ind w:firstLine="709" w:left="0"/>
        <w:jc w:val="both"/>
        <w:rPr>
          <w:rFonts w:ascii="Times New Roman" w:hAnsi="Times New Roman"/>
          <w:sz w:val="24"/>
        </w:rPr>
      </w:pPr>
      <w:r>
        <w:rPr>
          <w:rFonts w:ascii="Times New Roman" w:hAnsi="Times New Roman"/>
          <w:sz w:val="24"/>
        </w:rPr>
        <w:t>ГИА – государственная итоговая аттестация;</w:t>
      </w:r>
    </w:p>
    <w:p w14:paraId="B2000000">
      <w:pPr>
        <w:tabs>
          <w:tab w:leader="none" w:pos="993" w:val="left"/>
        </w:tabs>
        <w:ind w:firstLine="709" w:left="0"/>
        <w:jc w:val="both"/>
        <w:rPr>
          <w:rFonts w:ascii="Times New Roman" w:hAnsi="Times New Roman"/>
          <w:color w:val="000000"/>
          <w:sz w:val="24"/>
        </w:rPr>
      </w:pPr>
      <w:r>
        <w:rPr>
          <w:rFonts w:ascii="Times New Roman" w:hAnsi="Times New Roman"/>
          <w:color w:val="000000"/>
          <w:sz w:val="24"/>
        </w:rPr>
        <w:t>ДЭ – демонстрационный экзамен;</w:t>
      </w:r>
    </w:p>
    <w:p w14:paraId="B3000000">
      <w:pPr>
        <w:tabs>
          <w:tab w:leader="none" w:pos="993" w:val="left"/>
        </w:tabs>
        <w:ind w:firstLine="709" w:left="0"/>
        <w:jc w:val="both"/>
        <w:rPr>
          <w:rFonts w:ascii="Times New Roman" w:hAnsi="Times New Roman"/>
          <w:sz w:val="24"/>
        </w:rPr>
      </w:pPr>
      <w:r>
        <w:rPr>
          <w:rFonts w:ascii="Times New Roman" w:hAnsi="Times New Roman"/>
          <w:sz w:val="24"/>
        </w:rPr>
        <w:t>ДПБ – дополнительный профессиональный блок;</w:t>
      </w:r>
    </w:p>
    <w:p w14:paraId="B4000000">
      <w:pPr>
        <w:tabs>
          <w:tab w:leader="none" w:pos="993" w:val="left"/>
        </w:tabs>
        <w:ind w:firstLine="709" w:left="0"/>
        <w:jc w:val="both"/>
        <w:rPr>
          <w:rFonts w:ascii="Times New Roman" w:hAnsi="Times New Roman"/>
          <w:sz w:val="24"/>
        </w:rPr>
      </w:pPr>
      <w:r>
        <w:rPr>
          <w:rFonts w:ascii="Times New Roman" w:hAnsi="Times New Roman"/>
          <w:sz w:val="24"/>
        </w:rPr>
        <w:t>МДК – междисциплинарный курс;</w:t>
      </w:r>
    </w:p>
    <w:p w14:paraId="B5000000">
      <w:pPr>
        <w:tabs>
          <w:tab w:leader="none" w:pos="993" w:val="left"/>
        </w:tabs>
        <w:ind w:firstLine="709" w:left="0"/>
        <w:jc w:val="both"/>
        <w:rPr>
          <w:rFonts w:ascii="Times New Roman" w:hAnsi="Times New Roman"/>
          <w:sz w:val="24"/>
        </w:rPr>
      </w:pPr>
      <w:r>
        <w:rPr>
          <w:rFonts w:ascii="Times New Roman" w:hAnsi="Times New Roman"/>
          <w:sz w:val="24"/>
        </w:rPr>
        <w:t>ОК – общие компетенции;</w:t>
      </w:r>
    </w:p>
    <w:p w14:paraId="B6000000">
      <w:pPr>
        <w:tabs>
          <w:tab w:leader="none" w:pos="993" w:val="left"/>
        </w:tabs>
        <w:ind w:firstLine="709" w:left="0"/>
        <w:jc w:val="both"/>
        <w:rPr>
          <w:rFonts w:ascii="Times New Roman" w:hAnsi="Times New Roman"/>
          <w:sz w:val="24"/>
        </w:rPr>
      </w:pPr>
      <w:r>
        <w:rPr>
          <w:rFonts w:ascii="Times New Roman" w:hAnsi="Times New Roman"/>
          <w:sz w:val="24"/>
        </w:rPr>
        <w:t>ОП – общепрофессиональный цикл;</w:t>
      </w:r>
    </w:p>
    <w:p w14:paraId="B7000000">
      <w:pPr>
        <w:tabs>
          <w:tab w:leader="none" w:pos="993" w:val="left"/>
        </w:tabs>
        <w:ind w:firstLine="709" w:left="0"/>
        <w:jc w:val="both"/>
        <w:rPr>
          <w:rFonts w:ascii="Times New Roman" w:hAnsi="Times New Roman"/>
          <w:sz w:val="24"/>
        </w:rPr>
      </w:pPr>
      <w:r>
        <w:rPr>
          <w:rFonts w:ascii="Times New Roman" w:hAnsi="Times New Roman"/>
          <w:sz w:val="24"/>
        </w:rPr>
        <w:t>П  – профессиональный цикл;</w:t>
      </w:r>
    </w:p>
    <w:p w14:paraId="B8000000">
      <w:pPr>
        <w:tabs>
          <w:tab w:leader="none" w:pos="993" w:val="left"/>
        </w:tabs>
        <w:ind w:firstLine="709" w:left="0"/>
        <w:jc w:val="both"/>
        <w:rPr>
          <w:rFonts w:ascii="Times New Roman" w:hAnsi="Times New Roman"/>
          <w:sz w:val="24"/>
        </w:rPr>
      </w:pPr>
      <w:r>
        <w:rPr>
          <w:rFonts w:ascii="Times New Roman" w:hAnsi="Times New Roman"/>
          <w:sz w:val="24"/>
        </w:rPr>
        <w:t>ОТФ – обобщенная трудовая функция;</w:t>
      </w:r>
    </w:p>
    <w:p w14:paraId="B9000000">
      <w:pPr>
        <w:tabs>
          <w:tab w:leader="none" w:pos="993" w:val="left"/>
        </w:tabs>
        <w:ind w:firstLine="709" w:left="0"/>
        <w:jc w:val="both"/>
        <w:rPr>
          <w:rFonts w:ascii="Times New Roman" w:hAnsi="Times New Roman"/>
          <w:sz w:val="24"/>
        </w:rPr>
      </w:pPr>
      <w:r>
        <w:rPr>
          <w:rFonts w:ascii="Times New Roman" w:hAnsi="Times New Roman"/>
          <w:sz w:val="24"/>
        </w:rPr>
        <w:t>ПА – промежуточная аттестация;</w:t>
      </w:r>
    </w:p>
    <w:p w14:paraId="BA000000">
      <w:pPr>
        <w:tabs>
          <w:tab w:leader="none" w:pos="993" w:val="left"/>
        </w:tabs>
        <w:ind w:firstLine="709" w:left="0"/>
        <w:jc w:val="both"/>
        <w:rPr>
          <w:rFonts w:ascii="Times New Roman" w:hAnsi="Times New Roman"/>
          <w:sz w:val="24"/>
        </w:rPr>
      </w:pPr>
      <w:r>
        <w:rPr>
          <w:rFonts w:ascii="Times New Roman" w:hAnsi="Times New Roman"/>
          <w:sz w:val="24"/>
        </w:rPr>
        <w:t>ПК – профессиональные компетенции;</w:t>
      </w:r>
    </w:p>
    <w:p w14:paraId="BB000000">
      <w:pPr>
        <w:tabs>
          <w:tab w:leader="none" w:pos="993" w:val="left"/>
        </w:tabs>
        <w:ind w:firstLine="709" w:left="0"/>
        <w:jc w:val="both"/>
        <w:rPr>
          <w:rFonts w:ascii="Times New Roman" w:hAnsi="Times New Roman"/>
          <w:sz w:val="24"/>
        </w:rPr>
      </w:pPr>
      <w:r>
        <w:rPr>
          <w:rFonts w:ascii="Times New Roman" w:hAnsi="Times New Roman"/>
          <w:sz w:val="24"/>
        </w:rPr>
        <w:t>ПМ – профессиональный модуль;</w:t>
      </w:r>
    </w:p>
    <w:p w14:paraId="BC000000">
      <w:pPr>
        <w:tabs>
          <w:tab w:leader="none" w:pos="993" w:val="left"/>
        </w:tabs>
        <w:ind w:firstLine="709" w:left="0"/>
        <w:jc w:val="both"/>
        <w:rPr>
          <w:rFonts w:ascii="Times New Roman" w:hAnsi="Times New Roman"/>
          <w:sz w:val="24"/>
        </w:rPr>
      </w:pPr>
      <w:r>
        <w:rPr>
          <w:rFonts w:ascii="Times New Roman" w:hAnsi="Times New Roman"/>
          <w:sz w:val="24"/>
        </w:rPr>
        <w:t>ПМн</w:t>
      </w:r>
      <w:r>
        <w:rPr>
          <w:rFonts w:ascii="Times New Roman" w:hAnsi="Times New Roman"/>
          <w:sz w:val="24"/>
        </w:rPr>
        <w:t xml:space="preserve"> – профессиональный модуль</w:t>
      </w:r>
      <w:r>
        <w:t xml:space="preserve"> </w:t>
      </w:r>
      <w:r>
        <w:rPr>
          <w:rFonts w:ascii="Times New Roman" w:hAnsi="Times New Roman"/>
          <w:sz w:val="24"/>
        </w:rPr>
        <w:t>по направленности;</w:t>
      </w:r>
    </w:p>
    <w:p w14:paraId="BD000000">
      <w:pPr>
        <w:tabs>
          <w:tab w:leader="none" w:pos="993" w:val="left"/>
        </w:tabs>
        <w:ind w:firstLine="709" w:left="0"/>
        <w:jc w:val="both"/>
        <w:rPr>
          <w:rFonts w:ascii="Times New Roman" w:hAnsi="Times New Roman"/>
          <w:sz w:val="24"/>
        </w:rPr>
      </w:pPr>
      <w:r>
        <w:rPr>
          <w:rFonts w:ascii="Times New Roman" w:hAnsi="Times New Roman"/>
          <w:sz w:val="24"/>
        </w:rPr>
        <w:t>ПОП-П – примерная образовательная программа «</w:t>
      </w:r>
      <w:r>
        <w:rPr>
          <w:rFonts w:ascii="Times New Roman" w:hAnsi="Times New Roman"/>
          <w:sz w:val="24"/>
        </w:rPr>
        <w:t>Профессионалитет</w:t>
      </w:r>
      <w:r>
        <w:rPr>
          <w:rFonts w:ascii="Times New Roman" w:hAnsi="Times New Roman"/>
          <w:sz w:val="24"/>
        </w:rPr>
        <w:t>»;</w:t>
      </w:r>
    </w:p>
    <w:p w14:paraId="BE000000">
      <w:pPr>
        <w:tabs>
          <w:tab w:leader="none" w:pos="993" w:val="left"/>
        </w:tabs>
        <w:ind w:firstLine="709" w:left="0"/>
        <w:jc w:val="both"/>
        <w:rPr>
          <w:rFonts w:ascii="Times New Roman" w:hAnsi="Times New Roman"/>
          <w:sz w:val="24"/>
        </w:rPr>
      </w:pPr>
      <w:r>
        <w:rPr>
          <w:rFonts w:ascii="Times New Roman" w:hAnsi="Times New Roman"/>
          <w:sz w:val="24"/>
        </w:rPr>
        <w:t>ПП – профессиональный цикл;</w:t>
      </w:r>
    </w:p>
    <w:p w14:paraId="BF000000">
      <w:pPr>
        <w:tabs>
          <w:tab w:leader="none" w:pos="993" w:val="left"/>
        </w:tabs>
        <w:ind w:firstLine="709" w:left="0"/>
        <w:jc w:val="both"/>
        <w:rPr>
          <w:rFonts w:ascii="Times New Roman" w:hAnsi="Times New Roman"/>
          <w:sz w:val="24"/>
        </w:rPr>
      </w:pPr>
      <w:r>
        <w:rPr>
          <w:rFonts w:ascii="Times New Roman" w:hAnsi="Times New Roman"/>
          <w:sz w:val="24"/>
        </w:rPr>
        <w:t>ПС – профессиональный стандарт,</w:t>
      </w:r>
    </w:p>
    <w:p w14:paraId="C0000000">
      <w:pPr>
        <w:tabs>
          <w:tab w:leader="none" w:pos="993" w:val="left"/>
        </w:tabs>
        <w:ind w:firstLine="709" w:left="0"/>
        <w:jc w:val="both"/>
        <w:rPr>
          <w:rFonts w:ascii="Times New Roman" w:hAnsi="Times New Roman"/>
          <w:sz w:val="24"/>
        </w:rPr>
      </w:pPr>
      <w:r>
        <w:rPr>
          <w:rFonts w:ascii="Times New Roman" w:hAnsi="Times New Roman"/>
          <w:sz w:val="24"/>
        </w:rPr>
        <w:t>ТФ – трудовая функция;</w:t>
      </w:r>
    </w:p>
    <w:p w14:paraId="C1000000">
      <w:pPr>
        <w:tabs>
          <w:tab w:leader="none" w:pos="993" w:val="left"/>
        </w:tabs>
        <w:ind w:firstLine="709" w:left="0"/>
        <w:jc w:val="both"/>
        <w:rPr>
          <w:rFonts w:ascii="Times New Roman" w:hAnsi="Times New Roman"/>
          <w:sz w:val="24"/>
        </w:rPr>
      </w:pPr>
      <w:r>
        <w:rPr>
          <w:rFonts w:ascii="Times New Roman" w:hAnsi="Times New Roman"/>
          <w:sz w:val="24"/>
        </w:rPr>
        <w:t>ФГОС СПО – федеральный государственный образовательный стандарт среднего профессионального образования.</w:t>
      </w:r>
    </w:p>
    <w:p w14:paraId="C2000000">
      <w:pPr>
        <w:ind w:firstLine="709" w:left="0"/>
        <w:jc w:val="both"/>
        <w:rPr>
          <w:rFonts w:ascii="Times New Roman" w:hAnsi="Times New Roman"/>
          <w:i w:val="1"/>
        </w:rPr>
      </w:pPr>
    </w:p>
    <w:p w14:paraId="C3000000">
      <w:bookmarkStart w:id="8" w:name="__RefHeading___5"/>
      <w:bookmarkEnd w:id="8"/>
      <w:pPr>
        <w:pStyle w:val="Style_9"/>
        <w:spacing w:after="0" w:before="0"/>
        <w:ind/>
        <w:jc w:val="both"/>
      </w:pPr>
      <w:r>
        <w:t xml:space="preserve">Раздел 2. Основные характеристики образовательной программы </w:t>
      </w:r>
    </w:p>
    <w:tbl>
      <w:tblPr>
        <w:tblStyle w:val="Style_4"/>
        <w:tblW w:type="auto" w:w="0"/>
        <w:tblInd w:type="dxa" w:w="137"/>
        <w:tblLayout w:type="fixed"/>
      </w:tblPr>
      <w:tblGrid>
        <w:gridCol w:w="3968"/>
        <w:gridCol w:w="2127"/>
        <w:gridCol w:w="3261"/>
      </w:tblGrid>
      <w:tr>
        <w:tc>
          <w:tcPr>
            <w:tcW w:type="dxa" w:w="3968"/>
            <w:tcBorders>
              <w:top w:color="000000" w:sz="4" w:val="single"/>
              <w:left w:color="000000" w:sz="4" w:val="single"/>
              <w:bottom w:color="000000" w:sz="4" w:val="single"/>
              <w:right w:color="000000" w:sz="4" w:val="single"/>
            </w:tcBorders>
            <w:shd w:fill="auto" w:val="clear"/>
          </w:tcPr>
          <w:p w14:paraId="C4000000">
            <w:pPr>
              <w:ind/>
              <w:jc w:val="center"/>
              <w:rPr>
                <w:rFonts w:ascii="Times New Roman" w:hAnsi="Times New Roman"/>
                <w:b w:val="1"/>
                <w:sz w:val="24"/>
              </w:rPr>
            </w:pPr>
            <w:r>
              <w:rPr>
                <w:rFonts w:ascii="Times New Roman" w:hAnsi="Times New Roman"/>
                <w:b w:val="1"/>
                <w:sz w:val="24"/>
              </w:rPr>
              <w:t>Параметр</w:t>
            </w:r>
          </w:p>
        </w:tc>
        <w:tc>
          <w:tcPr>
            <w:tcW w:type="dxa" w:w="5388"/>
            <w:gridSpan w:val="2"/>
            <w:tcBorders>
              <w:top w:color="000000" w:sz="4" w:val="single"/>
              <w:left w:color="000000" w:sz="4" w:val="single"/>
              <w:bottom w:color="000000" w:sz="4" w:val="single"/>
              <w:right w:color="000000" w:sz="4" w:val="single"/>
            </w:tcBorders>
            <w:shd w:fill="auto" w:val="clear"/>
          </w:tcPr>
          <w:p w14:paraId="C5000000">
            <w:pPr>
              <w:ind/>
              <w:jc w:val="center"/>
              <w:rPr>
                <w:rFonts w:ascii="Times New Roman" w:hAnsi="Times New Roman"/>
                <w:b w:val="1"/>
                <w:sz w:val="24"/>
              </w:rPr>
            </w:pPr>
            <w:r>
              <w:rPr>
                <w:rFonts w:ascii="Times New Roman" w:hAnsi="Times New Roman"/>
                <w:b w:val="1"/>
                <w:sz w:val="24"/>
              </w:rPr>
              <w:t>Данные</w:t>
            </w:r>
          </w:p>
        </w:tc>
      </w:tr>
      <w:tr>
        <w:tc>
          <w:tcPr>
            <w:tcW w:type="dxa" w:w="3968"/>
            <w:tcBorders>
              <w:top w:color="000000" w:sz="4" w:val="single"/>
              <w:left w:color="000000" w:sz="4" w:val="single"/>
              <w:bottom w:color="000000" w:sz="4" w:val="single"/>
              <w:right w:color="000000" w:sz="4" w:val="single"/>
            </w:tcBorders>
            <w:shd w:fill="auto" w:val="clear"/>
          </w:tcPr>
          <w:p w14:paraId="C6000000">
            <w:pPr>
              <w:rPr>
                <w:rFonts w:ascii="Times New Roman" w:hAnsi="Times New Roman"/>
                <w:b w:val="1"/>
                <w:sz w:val="24"/>
              </w:rPr>
            </w:pPr>
            <w:r>
              <w:rPr>
                <w:rFonts w:ascii="Times New Roman" w:hAnsi="Times New Roman"/>
                <w:sz w:val="24"/>
              </w:rPr>
              <w:t>Отрасли, для которых разработана образовательная программа</w:t>
            </w:r>
          </w:p>
        </w:tc>
        <w:tc>
          <w:tcPr>
            <w:tcW w:type="dxa" w:w="5388"/>
            <w:gridSpan w:val="2"/>
            <w:tcBorders>
              <w:top w:color="000000" w:sz="4" w:val="single"/>
              <w:left w:color="000000" w:sz="4" w:val="single"/>
              <w:bottom w:color="000000" w:sz="4" w:val="single"/>
              <w:right w:color="000000" w:sz="4" w:val="single"/>
            </w:tcBorders>
            <w:shd w:fill="auto" w:val="clear"/>
          </w:tcPr>
          <w:p w14:paraId="C7000000">
            <w:pPr>
              <w:rPr>
                <w:rFonts w:ascii="Times New Roman" w:hAnsi="Times New Roman"/>
                <w:b w:val="1"/>
                <w:sz w:val="24"/>
              </w:rPr>
            </w:pPr>
            <w:r>
              <w:rPr>
                <w:rFonts w:ascii="Times New Roman" w:hAnsi="Times New Roman"/>
                <w:sz w:val="24"/>
              </w:rPr>
              <w:t>Искусство и креативная индустрия</w:t>
            </w:r>
          </w:p>
        </w:tc>
      </w:tr>
      <w:tr>
        <w:tc>
          <w:tcPr>
            <w:tcW w:type="dxa" w:w="3968"/>
            <w:tcBorders>
              <w:top w:color="000000" w:sz="4" w:val="single"/>
              <w:left w:color="000000" w:sz="4" w:val="single"/>
              <w:bottom w:color="000000" w:sz="4" w:val="single"/>
              <w:right w:color="000000" w:sz="4" w:val="single"/>
            </w:tcBorders>
            <w:shd w:fill="auto" w:val="clear"/>
          </w:tcPr>
          <w:p w14:paraId="C8000000">
            <w:pPr>
              <w:rPr>
                <w:rFonts w:ascii="Times New Roman" w:hAnsi="Times New Roman"/>
                <w:b w:val="1"/>
                <w:sz w:val="24"/>
              </w:rPr>
            </w:pPr>
            <w:r>
              <w:rPr>
                <w:rFonts w:ascii="Times New Roman" w:hAnsi="Times New Roman"/>
                <w:sz w:val="24"/>
              </w:rPr>
              <w:t>Профессиональные   стандарты, соответствующих профессиональной деятельности выпускников</w:t>
            </w:r>
          </w:p>
        </w:tc>
        <w:tc>
          <w:tcPr>
            <w:tcW w:type="dxa" w:w="5388"/>
            <w:gridSpan w:val="2"/>
            <w:tcBorders>
              <w:top w:color="000000" w:sz="4" w:val="single"/>
              <w:left w:color="000000" w:sz="4" w:val="single"/>
              <w:bottom w:color="000000" w:sz="4" w:val="single"/>
              <w:right w:color="000000" w:sz="4" w:val="single"/>
            </w:tcBorders>
            <w:shd w:fill="auto" w:val="clear"/>
          </w:tcPr>
          <w:p w14:paraId="C9000000">
            <w:pPr>
              <w:rPr>
                <w:rFonts w:ascii="Times New Roman" w:hAnsi="Times New Roman"/>
                <w:b w:val="1"/>
                <w:sz w:val="24"/>
              </w:rPr>
            </w:pPr>
            <w:r>
              <w:rPr>
                <w:rFonts w:ascii="Times New Roman" w:hAnsi="Times New Roman"/>
                <w:b w:val="1"/>
                <w:sz w:val="24"/>
              </w:rPr>
              <w:t>-</w:t>
            </w:r>
          </w:p>
        </w:tc>
      </w:tr>
      <w:tr>
        <w:trPr>
          <w:trHeight w:hRule="atLeast" w:val="1666"/>
        </w:trPr>
        <w:tc>
          <w:tcPr>
            <w:tcW w:type="dxa" w:w="3968"/>
            <w:tcBorders>
              <w:top w:color="000000" w:sz="4" w:val="single"/>
              <w:left w:color="000000" w:sz="4" w:val="single"/>
              <w:right w:color="000000" w:sz="4" w:val="single"/>
            </w:tcBorders>
            <w:shd w:fill="auto" w:val="clear"/>
          </w:tcPr>
          <w:p w14:paraId="CA000000">
            <w:pPr>
              <w:rPr>
                <w:rFonts w:ascii="Times New Roman" w:hAnsi="Times New Roman"/>
                <w:sz w:val="24"/>
              </w:rPr>
            </w:pPr>
            <w:r>
              <w:rPr>
                <w:rFonts w:ascii="Times New Roman" w:hAnsi="Times New Roman"/>
                <w:sz w:val="24"/>
              </w:rPr>
              <w:t>Отраслевые профессиональные стандарты, соответствующие профессиональной деятельности выпускников</w:t>
            </w:r>
          </w:p>
        </w:tc>
        <w:tc>
          <w:tcPr>
            <w:tcW w:type="dxa" w:w="5388"/>
            <w:gridSpan w:val="2"/>
            <w:tcBorders>
              <w:top w:color="000000" w:sz="4" w:val="single"/>
              <w:left w:color="000000" w:sz="4" w:val="single"/>
              <w:right w:color="000000" w:sz="4" w:val="single"/>
            </w:tcBorders>
            <w:shd w:fill="auto" w:val="clear"/>
          </w:tcPr>
          <w:p w14:paraId="CB000000">
            <w:pPr>
              <w:ind w:firstLine="0" w:left="140"/>
              <w:rPr>
                <w:rFonts w:ascii="Times New Roman" w:hAnsi="Times New Roman"/>
                <w:sz w:val="24"/>
              </w:rPr>
            </w:pPr>
            <w:r>
              <w:rPr>
                <w:rFonts w:ascii="Times New Roman" w:hAnsi="Times New Roman"/>
                <w:sz w:val="24"/>
              </w:rPr>
              <w:t xml:space="preserve">04.002 Специалист по техническим процессам художественной деятельности </w:t>
            </w:r>
          </w:p>
          <w:p w14:paraId="CC000000">
            <w:pPr>
              <w:ind w:firstLine="0" w:left="140"/>
              <w:rPr>
                <w:rFonts w:ascii="Times New Roman" w:hAnsi="Times New Roman"/>
                <w:i w:val="1"/>
                <w:sz w:val="24"/>
              </w:rPr>
            </w:pPr>
            <w:r>
              <w:rPr>
                <w:rFonts w:ascii="Times New Roman" w:hAnsi="Times New Roman"/>
                <w:i w:val="1"/>
                <w:sz w:val="24"/>
              </w:rPr>
              <w:t>(Приказ Министерства труда и социальной защиты Российской Федерации</w:t>
            </w:r>
          </w:p>
          <w:p w14:paraId="CD000000">
            <w:pPr>
              <w:rPr>
                <w:rFonts w:ascii="Times New Roman" w:hAnsi="Times New Roman"/>
                <w:b w:val="1"/>
                <w:sz w:val="24"/>
              </w:rPr>
            </w:pPr>
            <w:r>
              <w:rPr>
                <w:rFonts w:ascii="Times New Roman" w:hAnsi="Times New Roman"/>
                <w:i w:val="1"/>
                <w:sz w:val="24"/>
              </w:rPr>
              <w:t>от 08.09.2014 № 611н)</w:t>
            </w:r>
          </w:p>
        </w:tc>
      </w:tr>
      <w:tr>
        <w:tc>
          <w:tcPr>
            <w:tcW w:type="dxa" w:w="3968"/>
            <w:tcBorders>
              <w:top w:color="000000" w:sz="4" w:val="single"/>
              <w:left w:color="000000" w:sz="4" w:val="single"/>
              <w:bottom w:color="000000" w:sz="4" w:val="single"/>
              <w:right w:color="000000" w:sz="4" w:val="single"/>
            </w:tcBorders>
            <w:shd w:fill="auto" w:val="clear"/>
          </w:tcPr>
          <w:p w14:paraId="CE000000">
            <w:pPr>
              <w:rPr>
                <w:rFonts w:ascii="Times New Roman" w:hAnsi="Times New Roman"/>
                <w:sz w:val="24"/>
              </w:rPr>
            </w:pPr>
            <w:r>
              <w:rPr>
                <w:rFonts w:ascii="Times New Roman" w:hAnsi="Times New Roman"/>
                <w:sz w:val="24"/>
              </w:rPr>
              <w:t>Специализированные допуски для прохождения практики, в том числе по охране труда и возраст до 18 лет</w:t>
            </w:r>
          </w:p>
        </w:tc>
        <w:tc>
          <w:tcPr>
            <w:tcW w:type="dxa" w:w="5388"/>
            <w:gridSpan w:val="2"/>
            <w:tcBorders>
              <w:top w:color="000000" w:sz="4" w:val="single"/>
              <w:left w:color="000000" w:sz="4" w:val="single"/>
              <w:bottom w:color="000000" w:sz="4" w:val="single"/>
              <w:right w:color="000000" w:sz="4" w:val="single"/>
            </w:tcBorders>
            <w:shd w:fill="auto" w:val="clear"/>
          </w:tcPr>
          <w:p w14:paraId="CF000000">
            <w:pPr>
              <w:rPr>
                <w:rFonts w:ascii="Times New Roman" w:hAnsi="Times New Roman"/>
                <w:sz w:val="24"/>
              </w:rPr>
            </w:pPr>
            <w:r>
              <w:rPr>
                <w:rFonts w:ascii="Times New Roman" w:hAnsi="Times New Roman"/>
                <w:sz w:val="24"/>
              </w:rPr>
              <w:t xml:space="preserve">Не требуются </w:t>
            </w:r>
          </w:p>
        </w:tc>
      </w:tr>
      <w:tr>
        <w:tc>
          <w:tcPr>
            <w:tcW w:type="dxa" w:w="3968"/>
            <w:tcBorders>
              <w:top w:color="000000" w:sz="4" w:val="single"/>
              <w:left w:color="000000" w:sz="4" w:val="single"/>
              <w:bottom w:color="000000" w:sz="4" w:val="single"/>
              <w:right w:color="000000" w:sz="4" w:val="single"/>
            </w:tcBorders>
            <w:shd w:fill="auto" w:val="clear"/>
          </w:tcPr>
          <w:p w14:paraId="D0000000">
            <w:pPr>
              <w:rPr>
                <w:rFonts w:ascii="Times New Roman" w:hAnsi="Times New Roman"/>
                <w:sz w:val="24"/>
              </w:rPr>
            </w:pPr>
            <w:r>
              <w:rPr>
                <w:rFonts w:ascii="Times New Roman" w:hAnsi="Times New Roman"/>
                <w:sz w:val="24"/>
              </w:rPr>
              <w:t xml:space="preserve">Реквизиты ФГОС СПО </w:t>
            </w:r>
          </w:p>
        </w:tc>
        <w:tc>
          <w:tcPr>
            <w:tcW w:type="dxa" w:w="5388"/>
            <w:gridSpan w:val="2"/>
            <w:tcBorders>
              <w:top w:color="000000" w:sz="4" w:val="single"/>
              <w:left w:color="000000" w:sz="4" w:val="single"/>
              <w:bottom w:color="000000" w:sz="4" w:val="single"/>
              <w:right w:color="000000" w:sz="4" w:val="single"/>
            </w:tcBorders>
            <w:shd w:fill="auto" w:val="clear"/>
          </w:tcPr>
          <w:p w14:paraId="D1000000">
            <w:pPr>
              <w:rPr>
                <w:rFonts w:ascii="Times New Roman" w:hAnsi="Times New Roman"/>
                <w:sz w:val="24"/>
              </w:rPr>
            </w:pPr>
            <w:r>
              <w:rPr>
                <w:rFonts w:ascii="Times New Roman" w:hAnsi="Times New Roman"/>
                <w:sz w:val="24"/>
              </w:rPr>
              <w:t>Приказ Минобрнауки России от 02.08.2013 г. № 675</w:t>
            </w:r>
            <w:r>
              <w:rPr>
                <w:rFonts w:ascii="Times New Roman" w:hAnsi="Times New Roman"/>
                <w:sz w:val="24"/>
              </w:rPr>
              <w:t xml:space="preserve"> «Об утверждении федерального государственного образовательного стандарта среднего профессионального образования по специальности 54.01.17 Реставратор строительный»</w:t>
            </w:r>
          </w:p>
        </w:tc>
      </w:tr>
      <w:tr>
        <w:trPr>
          <w:trHeight w:hRule="atLeast" w:val="117"/>
        </w:trPr>
        <w:tc>
          <w:tcPr>
            <w:tcW w:type="dxa" w:w="3968"/>
            <w:tcBorders>
              <w:top w:color="000000" w:sz="4" w:val="single"/>
              <w:left w:color="000000" w:sz="4" w:val="single"/>
              <w:bottom w:color="000000" w:sz="4" w:val="single"/>
              <w:right w:color="000000" w:sz="4" w:val="single"/>
            </w:tcBorders>
            <w:shd w:fill="auto" w:val="clear"/>
          </w:tcPr>
          <w:p w14:paraId="D2000000">
            <w:pPr>
              <w:rPr>
                <w:rStyle w:val="Style_3_ch"/>
                <w:rFonts w:ascii="Times New Roman" w:hAnsi="Times New Roman"/>
                <w:sz w:val="24"/>
              </w:rPr>
            </w:pPr>
            <w:r>
              <w:rPr>
                <w:rStyle w:val="Style_3_ch"/>
                <w:rFonts w:ascii="Times New Roman" w:hAnsi="Times New Roman"/>
                <w:sz w:val="24"/>
              </w:rPr>
              <w:t xml:space="preserve">Квалификация выпускника </w:t>
            </w:r>
          </w:p>
        </w:tc>
        <w:tc>
          <w:tcPr>
            <w:tcW w:type="dxa" w:w="5388"/>
            <w:gridSpan w:val="2"/>
            <w:tcBorders>
              <w:top w:color="000000" w:sz="4" w:val="single"/>
              <w:left w:color="000000" w:sz="4" w:val="single"/>
              <w:bottom w:color="000000" w:sz="4" w:val="single"/>
              <w:right w:color="000000" w:sz="4" w:val="single"/>
            </w:tcBorders>
            <w:shd w:fill="auto" w:val="clear"/>
          </w:tcPr>
          <w:p w14:paraId="D3000000">
            <w:pPr>
              <w:rPr>
                <w:rStyle w:val="Style_3_ch"/>
              </w:rPr>
            </w:pPr>
            <w:r>
              <w:rPr>
                <w:rStyle w:val="Style_3_ch"/>
                <w:rFonts w:ascii="Times New Roman" w:hAnsi="Times New Roman"/>
                <w:sz w:val="24"/>
              </w:rPr>
              <w:t>Реставратор декоративных штукатурок и лепных изделий;</w:t>
            </w:r>
          </w:p>
          <w:p w14:paraId="D4000000">
            <w:pPr>
              <w:rPr>
                <w:rStyle w:val="Style_3_ch"/>
              </w:rPr>
            </w:pPr>
            <w:r>
              <w:rPr>
                <w:rStyle w:val="Style_3_ch"/>
                <w:rFonts w:ascii="Times New Roman" w:hAnsi="Times New Roman"/>
                <w:sz w:val="24"/>
              </w:rPr>
              <w:t>Реставратор декоративно-художественных покрасок;</w:t>
            </w:r>
          </w:p>
          <w:p w14:paraId="D5000000">
            <w:pPr>
              <w:rPr>
                <w:rStyle w:val="Style_3_ch"/>
              </w:rPr>
            </w:pPr>
            <w:r>
              <w:rPr>
                <w:rStyle w:val="Style_3_ch"/>
                <w:rFonts w:ascii="Times New Roman" w:hAnsi="Times New Roman"/>
                <w:sz w:val="24"/>
              </w:rPr>
              <w:t>Реставратор произведений из дерева.</w:t>
            </w:r>
          </w:p>
        </w:tc>
      </w:tr>
      <w:tr>
        <w:tc>
          <w:tcPr>
            <w:tcW w:type="dxa" w:w="3968"/>
            <w:tcBorders>
              <w:top w:color="000000" w:sz="4" w:val="single"/>
              <w:left w:color="000000" w:sz="4" w:val="single"/>
              <w:bottom w:color="000000" w:sz="4" w:val="single"/>
              <w:right w:color="000000" w:sz="4" w:val="single"/>
            </w:tcBorders>
            <w:shd w:fill="auto" w:val="clear"/>
          </w:tcPr>
          <w:p w14:paraId="D6000000">
            <w:pPr>
              <w:rPr>
                <w:rStyle w:val="Style_3_ch"/>
                <w:rFonts w:ascii="Times New Roman" w:hAnsi="Times New Roman"/>
                <w:sz w:val="24"/>
              </w:rPr>
            </w:pPr>
            <w:r>
              <w:rPr>
                <w:rStyle w:val="Style_3_ch"/>
                <w:rFonts w:ascii="Times New Roman" w:hAnsi="Times New Roman"/>
                <w:sz w:val="24"/>
              </w:rPr>
              <w:t xml:space="preserve">Направленности (при наличии): </w:t>
            </w:r>
          </w:p>
        </w:tc>
        <w:tc>
          <w:tcPr>
            <w:tcW w:type="dxa" w:w="5388"/>
            <w:gridSpan w:val="2"/>
            <w:tcBorders>
              <w:top w:color="000000" w:sz="4" w:val="single"/>
              <w:left w:color="000000" w:sz="4" w:val="single"/>
              <w:bottom w:color="000000" w:sz="4" w:val="single"/>
              <w:right w:color="000000" w:sz="4" w:val="single"/>
            </w:tcBorders>
            <w:shd w:fill="auto" w:val="clear"/>
          </w:tcPr>
          <w:p w14:paraId="D7000000">
            <w:pPr>
              <w:rPr>
                <w:rStyle w:val="Style_3_ch"/>
                <w:rFonts w:ascii="Times New Roman" w:hAnsi="Times New Roman"/>
                <w:sz w:val="24"/>
              </w:rPr>
            </w:pPr>
            <w:r>
              <w:rPr>
                <w:rStyle w:val="Style_3_ch"/>
                <w:rFonts w:ascii="Times New Roman" w:hAnsi="Times New Roman"/>
                <w:sz w:val="24"/>
              </w:rPr>
              <w:t>нет</w:t>
            </w:r>
          </w:p>
        </w:tc>
      </w:tr>
      <w:tr>
        <w:trPr>
          <w:trHeight w:hRule="atLeast" w:val="117"/>
        </w:trPr>
        <w:tc>
          <w:tcPr>
            <w:tcW w:type="dxa" w:w="3968"/>
            <w:tcBorders>
              <w:top w:color="000000" w:sz="4" w:val="single"/>
              <w:left w:color="000000" w:sz="4" w:val="single"/>
              <w:bottom w:color="000000" w:sz="4" w:val="single"/>
              <w:right w:color="000000" w:sz="4" w:val="single"/>
            </w:tcBorders>
            <w:shd w:fill="auto" w:val="clear"/>
          </w:tcPr>
          <w:p w14:paraId="D8000000">
            <w:pPr>
              <w:rPr>
                <w:rFonts w:ascii="Times New Roman" w:hAnsi="Times New Roman"/>
                <w:sz w:val="24"/>
              </w:rPr>
            </w:pPr>
            <w:r>
              <w:rPr>
                <w:rFonts w:ascii="Times New Roman" w:hAnsi="Times New Roman"/>
                <w:sz w:val="24"/>
              </w:rPr>
              <w:t xml:space="preserve">Рекомендуемые виды деятельности по освоению профессии рабочих, должности служащих </w:t>
            </w:r>
          </w:p>
        </w:tc>
        <w:tc>
          <w:tcPr>
            <w:tcW w:type="dxa" w:w="5388"/>
            <w:gridSpan w:val="2"/>
            <w:tcBorders>
              <w:top w:color="000000" w:sz="4" w:val="single"/>
              <w:left w:color="000000" w:sz="4" w:val="single"/>
              <w:bottom w:color="000000" w:sz="4" w:val="single"/>
              <w:right w:color="000000" w:sz="4" w:val="single"/>
            </w:tcBorders>
            <w:shd w:fill="auto" w:val="clear"/>
          </w:tcPr>
          <w:p w14:paraId="D9000000">
            <w:pPr>
              <w:rPr>
                <w:rFonts w:ascii="Times New Roman" w:hAnsi="Times New Roman"/>
                <w:sz w:val="24"/>
              </w:rPr>
            </w:pPr>
            <w:r>
              <w:rPr>
                <w:rFonts w:ascii="Times New Roman" w:hAnsi="Times New Roman"/>
                <w:sz w:val="24"/>
              </w:rPr>
              <w:t>нет</w:t>
            </w:r>
          </w:p>
        </w:tc>
      </w:tr>
      <w:tr>
        <w:tc>
          <w:tcPr>
            <w:tcW w:type="dxa" w:w="3968"/>
            <w:tcBorders>
              <w:top w:color="000000" w:sz="4" w:val="single"/>
              <w:left w:color="000000" w:sz="4" w:val="single"/>
              <w:bottom w:color="000000" w:sz="4" w:val="single"/>
              <w:right w:color="000000" w:sz="4" w:val="single"/>
            </w:tcBorders>
            <w:shd w:fill="auto" w:val="clear"/>
          </w:tcPr>
          <w:p w14:paraId="DA000000">
            <w:pPr>
              <w:rPr>
                <w:rFonts w:ascii="Times New Roman" w:hAnsi="Times New Roman"/>
                <w:sz w:val="24"/>
              </w:rPr>
            </w:pPr>
            <w:r>
              <w:rPr>
                <w:rFonts w:ascii="Times New Roman" w:hAnsi="Times New Roman"/>
                <w:sz w:val="24"/>
              </w:rPr>
              <w:t>Нормативный срок и объем реализации образовательной программы</w:t>
            </w:r>
          </w:p>
          <w:p w14:paraId="DB000000">
            <w:pPr>
              <w:rPr>
                <w:rFonts w:ascii="Times New Roman" w:hAnsi="Times New Roman"/>
                <w:sz w:val="24"/>
              </w:rPr>
            </w:pPr>
            <w:r>
              <w:rPr>
                <w:rFonts w:ascii="Times New Roman" w:hAnsi="Times New Roman"/>
                <w:sz w:val="24"/>
              </w:rPr>
              <w:t xml:space="preserve">      на базе СОО</w:t>
            </w:r>
          </w:p>
          <w:p w14:paraId="DC000000">
            <w:pPr>
              <w:ind w:firstLine="0" w:left="317"/>
              <w:rPr>
                <w:rFonts w:ascii="Times New Roman" w:hAnsi="Times New Roman"/>
                <w:sz w:val="24"/>
              </w:rPr>
            </w:pPr>
            <w:r>
              <w:rPr>
                <w:rFonts w:ascii="Times New Roman" w:hAnsi="Times New Roman"/>
                <w:sz w:val="24"/>
              </w:rPr>
              <w:t>на базе ООО</w:t>
            </w:r>
          </w:p>
        </w:tc>
        <w:tc>
          <w:tcPr>
            <w:tcW w:type="dxa" w:w="5388"/>
            <w:gridSpan w:val="2"/>
            <w:tcBorders>
              <w:top w:color="000000" w:sz="4" w:val="single"/>
              <w:left w:color="000000" w:sz="4" w:val="single"/>
              <w:bottom w:color="000000" w:sz="4" w:val="single"/>
              <w:right w:color="000000" w:sz="4" w:val="single"/>
            </w:tcBorders>
            <w:shd w:fill="auto" w:val="clear"/>
          </w:tcPr>
          <w:p w14:paraId="DD000000">
            <w:pPr>
              <w:rPr>
                <w:rFonts w:ascii="Times New Roman" w:hAnsi="Times New Roman"/>
                <w:sz w:val="24"/>
              </w:rPr>
            </w:pPr>
          </w:p>
          <w:p w14:paraId="DE000000">
            <w:pPr>
              <w:rPr>
                <w:rFonts w:ascii="Times New Roman" w:hAnsi="Times New Roman"/>
                <w:sz w:val="24"/>
              </w:rPr>
            </w:pPr>
          </w:p>
          <w:p w14:paraId="DF000000">
            <w:pPr>
              <w:rPr>
                <w:rFonts w:ascii="Times New Roman" w:hAnsi="Times New Roman"/>
                <w:sz w:val="24"/>
              </w:rPr>
            </w:pPr>
          </w:p>
          <w:p w14:paraId="E0000000">
            <w:pPr>
              <w:rPr>
                <w:rFonts w:ascii="Times New Roman" w:hAnsi="Times New Roman"/>
                <w:i w:val="1"/>
                <w:sz w:val="24"/>
                <w:highlight w:val="yellow"/>
              </w:rPr>
            </w:pPr>
            <w:r>
              <w:rPr>
                <w:rFonts w:ascii="Times New Roman" w:hAnsi="Times New Roman"/>
                <w:sz w:val="24"/>
              </w:rPr>
              <w:t>10 мес.</w:t>
            </w:r>
            <w:r>
              <w:rPr>
                <w:rFonts w:ascii="Times New Roman" w:hAnsi="Times New Roman"/>
                <w:sz w:val="24"/>
              </w:rPr>
              <w:t xml:space="preserve">/1476 </w:t>
            </w:r>
            <w:r>
              <w:rPr>
                <w:rFonts w:ascii="Times New Roman" w:hAnsi="Times New Roman"/>
                <w:sz w:val="24"/>
              </w:rPr>
              <w:t>ак.ч</w:t>
            </w:r>
            <w:r>
              <w:rPr>
                <w:rFonts w:ascii="Times New Roman" w:hAnsi="Times New Roman"/>
                <w:sz w:val="24"/>
              </w:rPr>
              <w:t>.</w:t>
            </w:r>
          </w:p>
          <w:p w14:paraId="E1000000">
            <w:pPr>
              <w:rPr>
                <w:rFonts w:ascii="Times New Roman" w:hAnsi="Times New Roman"/>
                <w:sz w:val="24"/>
              </w:rPr>
            </w:pPr>
            <w:r>
              <w:rPr>
                <w:rFonts w:ascii="Times New Roman" w:hAnsi="Times New Roman"/>
                <w:sz w:val="24"/>
              </w:rPr>
              <w:t>2 года 10 мес.</w:t>
            </w:r>
            <w:r>
              <w:rPr>
                <w:rFonts w:ascii="Times New Roman" w:hAnsi="Times New Roman"/>
                <w:sz w:val="24"/>
              </w:rPr>
              <w:t xml:space="preserve">/4428 </w:t>
            </w:r>
            <w:r>
              <w:rPr>
                <w:rFonts w:ascii="Times New Roman" w:hAnsi="Times New Roman"/>
                <w:sz w:val="24"/>
              </w:rPr>
              <w:t>ак.ч</w:t>
            </w:r>
            <w:r>
              <w:rPr>
                <w:rFonts w:ascii="Times New Roman" w:hAnsi="Times New Roman"/>
                <w:sz w:val="24"/>
              </w:rPr>
              <w:t>.</w:t>
            </w:r>
          </w:p>
        </w:tc>
      </w:tr>
      <w:tr>
        <w:tc>
          <w:tcPr>
            <w:tcW w:type="dxa" w:w="3968"/>
            <w:tcBorders>
              <w:top w:color="000000" w:sz="4" w:val="single"/>
              <w:left w:color="000000" w:sz="4" w:val="single"/>
              <w:bottom w:color="000000" w:sz="4" w:val="single"/>
              <w:right w:color="000000" w:sz="4" w:val="single"/>
            </w:tcBorders>
            <w:shd w:fill="auto" w:val="clear"/>
          </w:tcPr>
          <w:p w14:paraId="E2000000">
            <w:pPr>
              <w:rPr>
                <w:rFonts w:ascii="Times New Roman" w:hAnsi="Times New Roman"/>
                <w:sz w:val="24"/>
              </w:rPr>
            </w:pPr>
            <w:r>
              <w:rPr>
                <w:rFonts w:ascii="Times New Roman" w:hAnsi="Times New Roman"/>
                <w:sz w:val="24"/>
              </w:rPr>
              <w:t xml:space="preserve">Срок и объем реализации образовательной программы, рекомендованный отраслью </w:t>
            </w:r>
          </w:p>
          <w:p w14:paraId="E3000000">
            <w:pPr>
              <w:rPr>
                <w:rFonts w:ascii="Times New Roman" w:hAnsi="Times New Roman"/>
                <w:sz w:val="24"/>
              </w:rPr>
            </w:pPr>
            <w:r>
              <w:rPr>
                <w:rFonts w:ascii="Times New Roman" w:hAnsi="Times New Roman"/>
                <w:sz w:val="24"/>
              </w:rPr>
              <w:t>на базе ООО</w:t>
            </w:r>
          </w:p>
        </w:tc>
        <w:tc>
          <w:tcPr>
            <w:tcW w:type="dxa" w:w="5388"/>
            <w:gridSpan w:val="2"/>
            <w:tcBorders>
              <w:top w:color="000000" w:sz="4" w:val="single"/>
              <w:left w:color="000000" w:sz="4" w:val="single"/>
              <w:bottom w:color="000000" w:sz="4" w:val="single"/>
              <w:right w:color="000000" w:sz="4" w:val="single"/>
            </w:tcBorders>
            <w:shd w:fill="auto" w:val="clear"/>
          </w:tcPr>
          <w:p w14:paraId="E4000000">
            <w:pPr>
              <w:rPr>
                <w:rFonts w:ascii="Times New Roman" w:hAnsi="Times New Roman"/>
                <w:sz w:val="24"/>
              </w:rPr>
            </w:pPr>
          </w:p>
          <w:p w14:paraId="E5000000">
            <w:pPr>
              <w:rPr>
                <w:rFonts w:ascii="Times New Roman" w:hAnsi="Times New Roman"/>
                <w:sz w:val="24"/>
              </w:rPr>
            </w:pPr>
          </w:p>
          <w:p w14:paraId="E6000000">
            <w:pPr>
              <w:rPr>
                <w:rFonts w:ascii="Times New Roman" w:hAnsi="Times New Roman"/>
                <w:sz w:val="24"/>
              </w:rPr>
            </w:pPr>
          </w:p>
          <w:p w14:paraId="E7000000">
            <w:r>
              <w:rPr>
                <w:rFonts w:ascii="Times New Roman" w:hAnsi="Times New Roman"/>
                <w:sz w:val="24"/>
              </w:rPr>
              <w:t>2 года 10 мес.</w:t>
            </w:r>
            <w:r>
              <w:rPr>
                <w:rFonts w:ascii="Times New Roman" w:hAnsi="Times New Roman"/>
                <w:sz w:val="24"/>
              </w:rPr>
              <w:t xml:space="preserve">/4428 </w:t>
            </w:r>
            <w:r>
              <w:rPr>
                <w:rFonts w:ascii="Times New Roman" w:hAnsi="Times New Roman"/>
                <w:sz w:val="24"/>
              </w:rPr>
              <w:t>ак.ч</w:t>
            </w:r>
            <w:r>
              <w:rPr>
                <w:rFonts w:ascii="Times New Roman" w:hAnsi="Times New Roman"/>
                <w:sz w:val="24"/>
              </w:rPr>
              <w:t>.</w:t>
            </w:r>
          </w:p>
        </w:tc>
      </w:tr>
      <w:tr>
        <w:trPr>
          <w:trHeight w:hRule="atLeast" w:val="594"/>
        </w:trPr>
        <w:tc>
          <w:tcPr>
            <w:tcW w:type="dxa" w:w="3968"/>
            <w:tcBorders>
              <w:top w:color="000000" w:sz="4" w:val="single"/>
              <w:left w:color="000000" w:sz="4" w:val="single"/>
              <w:bottom w:color="000000" w:sz="4" w:val="single"/>
              <w:right w:color="000000" w:sz="4" w:val="single"/>
            </w:tcBorders>
            <w:shd w:fill="auto" w:val="clear"/>
          </w:tcPr>
          <w:p w14:paraId="E8000000">
            <w:pPr>
              <w:rPr>
                <w:rFonts w:ascii="Times New Roman" w:hAnsi="Times New Roman"/>
                <w:sz w:val="24"/>
              </w:rPr>
            </w:pPr>
            <w:r>
              <w:rPr>
                <w:rFonts w:ascii="Times New Roman" w:hAnsi="Times New Roman"/>
                <w:sz w:val="24"/>
              </w:rPr>
              <w:t>Объем практики (всего/из них производственной практики)</w:t>
            </w:r>
          </w:p>
        </w:tc>
        <w:tc>
          <w:tcPr>
            <w:tcW w:type="dxa" w:w="5388"/>
            <w:gridSpan w:val="2"/>
            <w:tcBorders>
              <w:top w:color="000000" w:sz="4" w:val="single"/>
              <w:left w:color="000000" w:sz="4" w:val="single"/>
              <w:bottom w:color="000000" w:sz="4" w:val="single"/>
              <w:right w:color="000000" w:sz="4" w:val="single"/>
            </w:tcBorders>
            <w:shd w:fill="auto" w:val="clear"/>
          </w:tcPr>
          <w:p w14:paraId="E9000000">
            <w:pPr>
              <w:rPr>
                <w:rFonts w:ascii="Times New Roman" w:hAnsi="Times New Roman"/>
              </w:rPr>
            </w:pPr>
            <w:r>
              <w:rPr>
                <w:rFonts w:ascii="Times New Roman" w:hAnsi="Times New Roman"/>
                <w:sz w:val="24"/>
              </w:rPr>
              <w:t>684</w:t>
            </w:r>
            <w:r>
              <w:rPr>
                <w:rFonts w:ascii="Times New Roman" w:hAnsi="Times New Roman"/>
                <w:sz w:val="24"/>
              </w:rPr>
              <w:t>/</w:t>
            </w:r>
            <w:r>
              <w:rPr>
                <w:rFonts w:ascii="Times New Roman" w:hAnsi="Times New Roman"/>
                <w:sz w:val="24"/>
              </w:rPr>
              <w:t>288</w:t>
            </w:r>
          </w:p>
        </w:tc>
      </w:tr>
      <w:tr>
        <w:trPr>
          <w:trHeight w:hRule="atLeast" w:val="238"/>
        </w:trPr>
        <w:tc>
          <w:tcPr>
            <w:tcW w:type="dxa" w:w="3968"/>
            <w:tcBorders>
              <w:top w:color="000000" w:sz="4" w:val="single"/>
              <w:left w:color="000000" w:sz="4" w:val="single"/>
              <w:bottom w:color="000000" w:sz="4" w:val="single"/>
              <w:right w:color="000000" w:sz="4" w:val="single"/>
            </w:tcBorders>
            <w:shd w:fill="auto" w:val="clear"/>
          </w:tcPr>
          <w:p w14:paraId="EA000000">
            <w:pPr>
              <w:rPr>
                <w:rFonts w:ascii="Times New Roman" w:hAnsi="Times New Roman"/>
                <w:b w:val="1"/>
                <w:sz w:val="24"/>
              </w:rPr>
            </w:pPr>
            <w:bookmarkStart w:id="9" w:name="_Hlk156306819"/>
            <w:bookmarkEnd w:id="9"/>
            <w:r>
              <w:rPr>
                <w:rFonts w:ascii="Times New Roman" w:hAnsi="Times New Roman"/>
                <w:b w:val="1"/>
                <w:sz w:val="24"/>
              </w:rPr>
              <w:t>Структура образовательной программы</w:t>
            </w:r>
          </w:p>
        </w:tc>
        <w:tc>
          <w:tcPr>
            <w:tcW w:type="dxa" w:w="2127"/>
            <w:tcBorders>
              <w:top w:color="000000" w:sz="4" w:val="single"/>
              <w:left w:color="000000" w:sz="4" w:val="single"/>
              <w:bottom w:color="000000" w:sz="4" w:val="single"/>
              <w:right w:color="000000" w:sz="4" w:val="single"/>
            </w:tcBorders>
            <w:shd w:fill="auto" w:val="clear"/>
          </w:tcPr>
          <w:p w14:paraId="EB000000">
            <w:pPr>
              <w:ind/>
              <w:jc w:val="center"/>
              <w:rPr>
                <w:rFonts w:ascii="Times New Roman" w:hAnsi="Times New Roman"/>
                <w:b w:val="1"/>
                <w:sz w:val="24"/>
              </w:rPr>
            </w:pPr>
            <w:r>
              <w:rPr>
                <w:rFonts w:ascii="Times New Roman" w:hAnsi="Times New Roman"/>
                <w:b w:val="1"/>
                <w:sz w:val="24"/>
              </w:rPr>
              <w:t xml:space="preserve">Объем, в </w:t>
            </w:r>
            <w:r>
              <w:rPr>
                <w:rFonts w:ascii="Times New Roman" w:hAnsi="Times New Roman"/>
                <w:b w:val="1"/>
                <w:sz w:val="24"/>
              </w:rPr>
              <w:t>ак.ч</w:t>
            </w:r>
            <w:r>
              <w:rPr>
                <w:rFonts w:ascii="Times New Roman" w:hAnsi="Times New Roman"/>
                <w:b w:val="1"/>
                <w:sz w:val="24"/>
              </w:rPr>
              <w:t>.</w:t>
            </w:r>
          </w:p>
        </w:tc>
        <w:tc>
          <w:tcPr>
            <w:tcW w:type="dxa" w:w="3261"/>
            <w:tcBorders>
              <w:top w:color="000000" w:sz="4" w:val="single"/>
              <w:left w:color="000000" w:sz="4" w:val="single"/>
              <w:bottom w:color="000000" w:sz="4" w:val="single"/>
              <w:right w:color="000000" w:sz="4" w:val="single"/>
            </w:tcBorders>
            <w:shd w:fill="auto" w:val="clear"/>
          </w:tcPr>
          <w:p w14:paraId="EC000000">
            <w:pPr>
              <w:ind/>
              <w:jc w:val="center"/>
              <w:rPr>
                <w:rFonts w:ascii="Times New Roman" w:hAnsi="Times New Roman"/>
                <w:b w:val="1"/>
                <w:sz w:val="24"/>
              </w:rPr>
            </w:pPr>
            <w:r>
              <w:rPr>
                <w:rFonts w:ascii="Times New Roman" w:hAnsi="Times New Roman"/>
                <w:b w:val="1"/>
                <w:sz w:val="24"/>
              </w:rPr>
              <w:t>в т.ч. в форме практической подготовки</w:t>
            </w:r>
          </w:p>
        </w:tc>
      </w:tr>
      <w:tr>
        <w:trPr>
          <w:trHeight w:hRule="atLeast" w:val="238"/>
        </w:trPr>
        <w:tc>
          <w:tcPr>
            <w:tcW w:type="dxa" w:w="3968"/>
            <w:tcBorders>
              <w:top w:color="000000" w:sz="4" w:val="single"/>
              <w:left w:color="000000" w:sz="4" w:val="single"/>
              <w:bottom w:color="000000" w:sz="4" w:val="single"/>
              <w:right w:color="000000" w:sz="4" w:val="single"/>
            </w:tcBorders>
            <w:shd w:fill="auto" w:val="clear"/>
          </w:tcPr>
          <w:p w14:paraId="ED000000">
            <w:pPr>
              <w:rPr>
                <w:rFonts w:ascii="Times New Roman" w:hAnsi="Times New Roman"/>
                <w:sz w:val="24"/>
              </w:rPr>
            </w:pPr>
            <w:r>
              <w:rPr>
                <w:rFonts w:ascii="Times New Roman" w:hAnsi="Times New Roman"/>
                <w:sz w:val="24"/>
              </w:rPr>
              <w:t>Обязательная часть образовательной программы</w:t>
            </w:r>
          </w:p>
        </w:tc>
        <w:tc>
          <w:tcPr>
            <w:tcW w:type="dxa" w:w="2127"/>
            <w:tcBorders>
              <w:top w:color="000000" w:sz="4" w:val="single"/>
              <w:left w:color="000000" w:sz="4" w:val="single"/>
              <w:bottom w:color="000000" w:sz="4" w:val="single"/>
              <w:right w:color="000000" w:sz="4" w:val="single"/>
            </w:tcBorders>
            <w:shd w:fill="auto" w:val="clear"/>
          </w:tcPr>
          <w:p w14:paraId="EE000000">
            <w:pPr>
              <w:ind/>
              <w:jc w:val="center"/>
              <w:rPr>
                <w:rFonts w:ascii="Times New Roman" w:hAnsi="Times New Roman"/>
              </w:rPr>
            </w:pPr>
            <w:r>
              <w:rPr>
                <w:rFonts w:ascii="Times New Roman" w:hAnsi="Times New Roman"/>
              </w:rPr>
              <w:t>1584</w:t>
            </w:r>
          </w:p>
        </w:tc>
        <w:tc>
          <w:tcPr>
            <w:tcW w:type="dxa" w:w="3261"/>
            <w:tcBorders>
              <w:top w:color="000000" w:sz="4" w:val="single"/>
              <w:left w:color="000000" w:sz="4" w:val="single"/>
              <w:bottom w:color="000000" w:sz="4" w:val="single"/>
              <w:right w:color="000000" w:sz="4" w:val="single"/>
            </w:tcBorders>
            <w:shd w:fill="auto" w:val="clear"/>
          </w:tcPr>
          <w:p w14:paraId="EF000000">
            <w:pPr>
              <w:ind/>
              <w:jc w:val="center"/>
              <w:rPr>
                <w:rFonts w:ascii="Times New Roman" w:hAnsi="Times New Roman"/>
              </w:rPr>
            </w:pPr>
            <w:r>
              <w:rPr>
                <w:rFonts w:ascii="Times New Roman" w:hAnsi="Times New Roman"/>
              </w:rPr>
              <w:t>938</w:t>
            </w:r>
          </w:p>
        </w:tc>
      </w:tr>
      <w:tr>
        <w:trPr>
          <w:trHeight w:hRule="atLeast" w:val="374"/>
        </w:trPr>
        <w:tc>
          <w:tcPr>
            <w:tcW w:type="dxa" w:w="3968"/>
            <w:tcBorders>
              <w:top w:color="000000" w:sz="4" w:val="single"/>
              <w:left w:color="000000" w:sz="4" w:val="single"/>
              <w:bottom w:color="000000" w:sz="4" w:val="single"/>
              <w:right w:color="000000" w:sz="4" w:val="single"/>
            </w:tcBorders>
            <w:shd w:fill="auto" w:val="clear"/>
          </w:tcPr>
          <w:p w14:paraId="F0000000">
            <w:pPr>
              <w:ind w:firstLine="0" w:left="458"/>
              <w:rPr>
                <w:rFonts w:ascii="Times New Roman" w:hAnsi="Times New Roman"/>
                <w:sz w:val="24"/>
              </w:rPr>
            </w:pPr>
            <w:r>
              <w:rPr>
                <w:rFonts w:ascii="Times New Roman" w:hAnsi="Times New Roman"/>
                <w:sz w:val="24"/>
              </w:rPr>
              <w:t>общепрофессиональный цикл</w:t>
            </w:r>
          </w:p>
        </w:tc>
        <w:tc>
          <w:tcPr>
            <w:tcW w:type="dxa" w:w="2127"/>
            <w:tcBorders>
              <w:top w:color="000000" w:sz="4" w:val="single"/>
              <w:left w:color="000000" w:sz="4" w:val="single"/>
              <w:bottom w:color="000000" w:sz="4" w:val="single"/>
              <w:right w:color="000000" w:sz="4" w:val="single"/>
            </w:tcBorders>
            <w:shd w:fill="auto" w:val="clear"/>
          </w:tcPr>
          <w:p w14:paraId="F1000000">
            <w:pPr>
              <w:ind/>
              <w:jc w:val="center"/>
              <w:rPr>
                <w:rFonts w:ascii="Times New Roman" w:hAnsi="Times New Roman"/>
              </w:rPr>
            </w:pPr>
            <w:r>
              <w:rPr>
                <w:rFonts w:ascii="Times New Roman" w:hAnsi="Times New Roman"/>
              </w:rPr>
              <w:t>286</w:t>
            </w:r>
          </w:p>
        </w:tc>
        <w:tc>
          <w:tcPr>
            <w:tcW w:type="dxa" w:w="3261"/>
            <w:tcBorders>
              <w:top w:color="000000" w:sz="4" w:val="single"/>
              <w:left w:color="000000" w:sz="4" w:val="single"/>
              <w:bottom w:color="000000" w:sz="4" w:val="single"/>
              <w:right w:color="000000" w:sz="4" w:val="single"/>
            </w:tcBorders>
            <w:shd w:fill="auto" w:val="clear"/>
          </w:tcPr>
          <w:p w14:paraId="F2000000">
            <w:pPr>
              <w:ind/>
              <w:jc w:val="center"/>
              <w:rPr>
                <w:rFonts w:ascii="Times New Roman" w:hAnsi="Times New Roman"/>
              </w:rPr>
            </w:pPr>
            <w:r>
              <w:rPr>
                <w:rFonts w:ascii="Times New Roman" w:hAnsi="Times New Roman"/>
              </w:rPr>
              <w:t>70</w:t>
            </w:r>
          </w:p>
        </w:tc>
      </w:tr>
      <w:tr>
        <w:trPr>
          <w:trHeight w:hRule="atLeast" w:val="407"/>
        </w:trPr>
        <w:tc>
          <w:tcPr>
            <w:tcW w:type="dxa" w:w="3968"/>
            <w:tcBorders>
              <w:top w:color="000000" w:sz="4" w:val="single"/>
              <w:left w:color="000000" w:sz="4" w:val="single"/>
              <w:bottom w:color="000000" w:sz="4" w:val="single"/>
              <w:right w:color="000000" w:sz="4" w:val="single"/>
            </w:tcBorders>
            <w:shd w:fill="auto" w:val="clear"/>
          </w:tcPr>
          <w:p w14:paraId="F3000000">
            <w:pPr>
              <w:ind w:firstLine="0" w:left="458"/>
              <w:rPr>
                <w:rFonts w:ascii="Times New Roman" w:hAnsi="Times New Roman"/>
                <w:sz w:val="24"/>
              </w:rPr>
            </w:pPr>
            <w:r>
              <w:rPr>
                <w:rFonts w:ascii="Times New Roman" w:hAnsi="Times New Roman"/>
                <w:sz w:val="24"/>
              </w:rPr>
              <w:t>профессиональный цикл</w:t>
            </w:r>
          </w:p>
        </w:tc>
        <w:tc>
          <w:tcPr>
            <w:tcW w:type="dxa" w:w="2127"/>
            <w:tcBorders>
              <w:top w:color="000000" w:sz="4" w:val="single"/>
              <w:left w:color="000000" w:sz="4" w:val="single"/>
              <w:bottom w:color="000000" w:sz="4" w:val="single"/>
              <w:right w:color="000000" w:sz="4" w:val="single"/>
            </w:tcBorders>
            <w:shd w:fill="auto" w:val="clear"/>
          </w:tcPr>
          <w:p w14:paraId="F4000000">
            <w:pPr>
              <w:ind/>
              <w:jc w:val="center"/>
              <w:rPr>
                <w:rFonts w:ascii="Times New Roman" w:hAnsi="Times New Roman"/>
              </w:rPr>
            </w:pPr>
            <w:r>
              <w:rPr>
                <w:rFonts w:ascii="Times New Roman" w:hAnsi="Times New Roman"/>
              </w:rPr>
              <w:t>1262</w:t>
            </w:r>
          </w:p>
        </w:tc>
        <w:tc>
          <w:tcPr>
            <w:tcW w:type="dxa" w:w="3261"/>
            <w:tcBorders>
              <w:top w:color="000000" w:sz="4" w:val="single"/>
              <w:left w:color="000000" w:sz="4" w:val="single"/>
              <w:bottom w:color="000000" w:sz="4" w:val="single"/>
              <w:right w:color="000000" w:sz="4" w:val="single"/>
            </w:tcBorders>
            <w:shd w:fill="auto" w:val="clear"/>
          </w:tcPr>
          <w:p w14:paraId="F5000000">
            <w:pPr>
              <w:ind/>
              <w:jc w:val="center"/>
              <w:rPr>
                <w:rFonts w:ascii="Times New Roman" w:hAnsi="Times New Roman"/>
              </w:rPr>
            </w:pPr>
            <w:r>
              <w:rPr>
                <w:rFonts w:ascii="Times New Roman" w:hAnsi="Times New Roman"/>
              </w:rPr>
              <w:t>868</w:t>
            </w:r>
          </w:p>
        </w:tc>
      </w:tr>
      <w:tr>
        <w:trPr>
          <w:trHeight w:hRule="atLeast" w:val="868"/>
        </w:trPr>
        <w:tc>
          <w:tcPr>
            <w:tcW w:type="dxa" w:w="3968"/>
            <w:tcBorders>
              <w:top w:color="000000" w:sz="4" w:val="single"/>
              <w:left w:color="000000" w:sz="4" w:val="single"/>
              <w:bottom w:color="000000" w:sz="4" w:val="single"/>
              <w:right w:color="000000" w:sz="4" w:val="single"/>
            </w:tcBorders>
            <w:shd w:fill="auto" w:val="clear"/>
          </w:tcPr>
          <w:p w14:paraId="F6000000">
            <w:pPr>
              <w:ind w:firstLine="0" w:left="29"/>
              <w:rPr>
                <w:rFonts w:ascii="Times New Roman" w:hAnsi="Times New Roman"/>
                <w:sz w:val="24"/>
              </w:rPr>
            </w:pPr>
            <w:r>
              <w:rPr>
                <w:rFonts w:ascii="Times New Roman" w:hAnsi="Times New Roman"/>
                <w:sz w:val="24"/>
              </w:rPr>
              <w:t>в т.ч. практика:</w:t>
            </w:r>
          </w:p>
          <w:p w14:paraId="F7000000">
            <w:pPr>
              <w:ind w:firstLine="0" w:left="454"/>
              <w:rPr>
                <w:rFonts w:ascii="Times New Roman" w:hAnsi="Times New Roman"/>
                <w:sz w:val="24"/>
              </w:rPr>
            </w:pPr>
            <w:r>
              <w:rPr>
                <w:rFonts w:ascii="Times New Roman" w:hAnsi="Times New Roman"/>
                <w:sz w:val="24"/>
              </w:rPr>
              <w:t>- учебная</w:t>
            </w:r>
          </w:p>
          <w:p w14:paraId="F8000000">
            <w:pPr>
              <w:ind w:firstLine="0" w:left="454"/>
              <w:rPr>
                <w:rFonts w:ascii="Times New Roman" w:hAnsi="Times New Roman"/>
                <w:sz w:val="24"/>
              </w:rPr>
            </w:pPr>
            <w:r>
              <w:rPr>
                <w:rFonts w:ascii="Times New Roman" w:hAnsi="Times New Roman"/>
                <w:sz w:val="24"/>
              </w:rPr>
              <w:t>- производственная</w:t>
            </w:r>
          </w:p>
        </w:tc>
        <w:tc>
          <w:tcPr>
            <w:tcW w:type="dxa" w:w="2127"/>
            <w:tcBorders>
              <w:top w:color="000000" w:sz="4" w:val="single"/>
              <w:left w:color="000000" w:sz="4" w:val="single"/>
              <w:bottom w:color="000000" w:sz="4" w:val="single"/>
              <w:right w:color="000000" w:sz="4" w:val="single"/>
            </w:tcBorders>
            <w:shd w:fill="auto" w:val="clear"/>
          </w:tcPr>
          <w:p w14:paraId="F9000000">
            <w:pPr>
              <w:ind/>
              <w:jc w:val="center"/>
              <w:rPr>
                <w:rFonts w:ascii="Times New Roman" w:hAnsi="Times New Roman"/>
              </w:rPr>
            </w:pPr>
            <w:r>
              <w:rPr>
                <w:rFonts w:ascii="Times New Roman" w:hAnsi="Times New Roman"/>
              </w:rPr>
              <w:t>684</w:t>
            </w:r>
          </w:p>
          <w:p w14:paraId="FA000000">
            <w:pPr>
              <w:ind/>
              <w:jc w:val="center"/>
              <w:rPr>
                <w:rFonts w:ascii="Times New Roman" w:hAnsi="Times New Roman"/>
              </w:rPr>
            </w:pPr>
            <w:r>
              <w:rPr>
                <w:rFonts w:ascii="Times New Roman" w:hAnsi="Times New Roman"/>
              </w:rPr>
              <w:t>396</w:t>
            </w:r>
          </w:p>
          <w:p w14:paraId="FB000000">
            <w:pPr>
              <w:ind/>
              <w:jc w:val="center"/>
              <w:rPr>
                <w:rFonts w:ascii="Times New Roman" w:hAnsi="Times New Roman"/>
              </w:rPr>
            </w:pPr>
            <w:r>
              <w:rPr>
                <w:rFonts w:ascii="Times New Roman" w:hAnsi="Times New Roman"/>
              </w:rPr>
              <w:t>288</w:t>
            </w:r>
          </w:p>
        </w:tc>
        <w:tc>
          <w:tcPr>
            <w:tcW w:type="dxa" w:w="3261"/>
            <w:tcBorders>
              <w:top w:color="000000" w:sz="4" w:val="single"/>
              <w:left w:color="000000" w:sz="4" w:val="single"/>
              <w:bottom w:color="000000" w:sz="4" w:val="single"/>
              <w:right w:color="000000" w:sz="4" w:val="single"/>
            </w:tcBorders>
            <w:shd w:fill="auto" w:val="clear"/>
          </w:tcPr>
          <w:p w14:paraId="FC000000">
            <w:pPr>
              <w:ind/>
              <w:jc w:val="center"/>
              <w:rPr>
                <w:rFonts w:ascii="Times New Roman" w:hAnsi="Times New Roman"/>
              </w:rPr>
            </w:pPr>
            <w:r>
              <w:rPr>
                <w:rFonts w:ascii="Times New Roman" w:hAnsi="Times New Roman"/>
              </w:rPr>
              <w:t>684</w:t>
            </w:r>
          </w:p>
          <w:p w14:paraId="FD000000">
            <w:pPr>
              <w:ind/>
              <w:jc w:val="center"/>
              <w:rPr>
                <w:rFonts w:ascii="Times New Roman" w:hAnsi="Times New Roman"/>
              </w:rPr>
            </w:pPr>
            <w:r>
              <w:rPr>
                <w:rFonts w:ascii="Times New Roman" w:hAnsi="Times New Roman"/>
              </w:rPr>
              <w:t>396</w:t>
            </w:r>
          </w:p>
          <w:p w14:paraId="FE000000">
            <w:pPr>
              <w:ind/>
              <w:jc w:val="center"/>
              <w:rPr>
                <w:rFonts w:ascii="Times New Roman" w:hAnsi="Times New Roman"/>
              </w:rPr>
            </w:pPr>
            <w:r>
              <w:rPr>
                <w:rFonts w:ascii="Times New Roman" w:hAnsi="Times New Roman"/>
              </w:rPr>
              <w:t>288</w:t>
            </w:r>
          </w:p>
        </w:tc>
      </w:tr>
      <w:tr>
        <w:trPr>
          <w:trHeight w:hRule="atLeast" w:val="190"/>
        </w:trPr>
        <w:tc>
          <w:tcPr>
            <w:tcW w:type="dxa" w:w="3968"/>
            <w:tcBorders>
              <w:top w:color="000000" w:sz="4" w:val="single"/>
              <w:left w:color="000000" w:sz="4" w:val="single"/>
              <w:bottom w:color="000000" w:sz="4" w:val="single"/>
              <w:right w:color="000000" w:sz="4" w:val="single"/>
            </w:tcBorders>
            <w:shd w:fill="auto" w:val="clear"/>
          </w:tcPr>
          <w:p w14:paraId="FF000000">
            <w:pPr>
              <w:rPr>
                <w:rFonts w:ascii="Times New Roman" w:hAnsi="Times New Roman"/>
                <w:sz w:val="24"/>
              </w:rPr>
            </w:pPr>
            <w:r>
              <w:rPr>
                <w:rFonts w:ascii="Times New Roman" w:hAnsi="Times New Roman"/>
                <w:sz w:val="24"/>
              </w:rPr>
              <w:t>Вариативная часть образовательной программы</w:t>
            </w:r>
          </w:p>
        </w:tc>
        <w:tc>
          <w:tcPr>
            <w:tcW w:type="dxa" w:w="2127"/>
            <w:tcBorders>
              <w:top w:color="000000" w:sz="4" w:val="single"/>
              <w:left w:color="000000" w:sz="4" w:val="single"/>
              <w:bottom w:color="000000" w:sz="4" w:val="single"/>
              <w:right w:color="000000" w:sz="4" w:val="single"/>
            </w:tcBorders>
            <w:shd w:fill="auto" w:val="clear"/>
          </w:tcPr>
          <w:p w14:paraId="00010000">
            <w:pPr>
              <w:ind/>
              <w:jc w:val="center"/>
              <w:rPr>
                <w:rFonts w:ascii="Times New Roman" w:hAnsi="Times New Roman"/>
              </w:rPr>
            </w:pPr>
            <w:r>
              <w:rPr>
                <w:rFonts w:ascii="Times New Roman" w:hAnsi="Times New Roman"/>
              </w:rPr>
              <w:t>216</w:t>
            </w:r>
          </w:p>
        </w:tc>
        <w:tc>
          <w:tcPr>
            <w:tcW w:type="dxa" w:w="3261"/>
            <w:tcBorders>
              <w:top w:color="000000" w:sz="4" w:val="single"/>
              <w:left w:color="000000" w:sz="4" w:val="single"/>
              <w:bottom w:color="000000" w:sz="4" w:val="single"/>
              <w:right w:color="000000" w:sz="4" w:val="single"/>
            </w:tcBorders>
            <w:shd w:fill="auto" w:val="clear"/>
          </w:tcPr>
          <w:p w14:paraId="01010000">
            <w:pPr>
              <w:ind/>
              <w:jc w:val="center"/>
              <w:rPr>
                <w:rFonts w:ascii="Times New Roman" w:hAnsi="Times New Roman"/>
              </w:rPr>
            </w:pPr>
            <w:r>
              <w:rPr>
                <w:rFonts w:ascii="Times New Roman" w:hAnsi="Times New Roman"/>
              </w:rPr>
              <w:t>180</w:t>
            </w:r>
          </w:p>
        </w:tc>
      </w:tr>
      <w:tr>
        <w:trPr>
          <w:trHeight w:hRule="atLeast" w:val="190"/>
        </w:trPr>
        <w:tc>
          <w:tcPr>
            <w:tcW w:type="dxa" w:w="3968"/>
            <w:tcBorders>
              <w:top w:color="000000" w:sz="4" w:val="single"/>
              <w:left w:color="000000" w:sz="4" w:val="single"/>
              <w:bottom w:color="000000" w:sz="4" w:val="single"/>
              <w:right w:color="000000" w:sz="4" w:val="single"/>
            </w:tcBorders>
            <w:shd w:fill="auto" w:val="clear"/>
          </w:tcPr>
          <w:p w14:paraId="02010000">
            <w:pPr>
              <w:rPr>
                <w:rFonts w:ascii="Times New Roman" w:hAnsi="Times New Roman"/>
                <w:sz w:val="24"/>
              </w:rPr>
            </w:pPr>
            <w:r>
              <w:rPr>
                <w:rFonts w:ascii="Times New Roman" w:hAnsi="Times New Roman"/>
                <w:sz w:val="24"/>
              </w:rPr>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p>
        </w:tc>
        <w:tc>
          <w:tcPr>
            <w:tcW w:type="dxa" w:w="2127"/>
            <w:tcBorders>
              <w:top w:color="000000" w:sz="4" w:val="single"/>
              <w:left w:color="000000" w:sz="4" w:val="single"/>
              <w:bottom w:color="000000" w:sz="4" w:val="single"/>
              <w:right w:color="000000" w:sz="4" w:val="single"/>
            </w:tcBorders>
            <w:shd w:fill="auto" w:val="clear"/>
          </w:tcPr>
          <w:p w14:paraId="03010000">
            <w:pPr>
              <w:ind/>
              <w:jc w:val="center"/>
              <w:rPr>
                <w:rFonts w:ascii="Times New Roman" w:hAnsi="Times New Roman"/>
              </w:rPr>
            </w:pPr>
            <w:r>
              <w:rPr>
                <w:rFonts w:ascii="Times New Roman" w:hAnsi="Times New Roman"/>
              </w:rPr>
              <w:t>108</w:t>
            </w:r>
          </w:p>
        </w:tc>
        <w:tc>
          <w:tcPr>
            <w:tcW w:type="dxa" w:w="3261"/>
            <w:tcBorders>
              <w:top w:color="000000" w:sz="4" w:val="single"/>
              <w:left w:color="000000" w:sz="4" w:val="single"/>
              <w:bottom w:color="000000" w:sz="4" w:val="single"/>
              <w:right w:color="000000" w:sz="4" w:val="single"/>
            </w:tcBorders>
            <w:shd w:fill="auto" w:val="clear"/>
          </w:tcPr>
          <w:p w14:paraId="04010000">
            <w:pPr>
              <w:ind/>
              <w:jc w:val="center"/>
              <w:rPr>
                <w:rFonts w:ascii="Times New Roman" w:hAnsi="Times New Roman"/>
              </w:rPr>
            </w:pPr>
            <w:r>
              <w:rPr>
                <w:rFonts w:ascii="Times New Roman" w:hAnsi="Times New Roman"/>
              </w:rPr>
              <w:t>90</w:t>
            </w:r>
          </w:p>
        </w:tc>
      </w:tr>
      <w:tr>
        <w:trPr>
          <w:trHeight w:hRule="atLeast" w:val="190"/>
        </w:trPr>
        <w:tc>
          <w:tcPr>
            <w:tcW w:type="dxa" w:w="3968"/>
            <w:tcBorders>
              <w:top w:color="000000" w:sz="4" w:val="single"/>
              <w:left w:color="000000" w:sz="4" w:val="single"/>
              <w:bottom w:color="000000" w:sz="4" w:val="single"/>
              <w:right w:color="000000" w:sz="4" w:val="single"/>
            </w:tcBorders>
            <w:shd w:fill="auto" w:val="clear"/>
          </w:tcPr>
          <w:p w14:paraId="05010000">
            <w:pPr>
              <w:rPr>
                <w:rFonts w:ascii="Times New Roman" w:hAnsi="Times New Roman"/>
                <w:i w:val="1"/>
                <w:sz w:val="24"/>
              </w:rPr>
            </w:pPr>
            <w:r>
              <w:rPr>
                <w:rFonts w:ascii="Times New Roman" w:hAnsi="Times New Roman"/>
                <w:sz w:val="24"/>
              </w:rPr>
              <w:t>ГИА в форме демонстрационного экзамена</w:t>
            </w:r>
            <w:r>
              <w:rPr>
                <w:rFonts w:ascii="Times New Roman" w:hAnsi="Times New Roman"/>
                <w:sz w:val="24"/>
              </w:rPr>
              <w:t xml:space="preserve"> / защиты выпускной квалификационной работы (выпускная практическая квалификационная работа и письменная экзаменационная работа)</w:t>
            </w:r>
          </w:p>
        </w:tc>
        <w:tc>
          <w:tcPr>
            <w:tcW w:type="dxa" w:w="2127"/>
            <w:tcBorders>
              <w:top w:color="000000" w:sz="4" w:val="single"/>
              <w:left w:color="000000" w:sz="4" w:val="single"/>
              <w:bottom w:color="000000" w:sz="4" w:val="single"/>
              <w:right w:color="000000" w:sz="4" w:val="single"/>
            </w:tcBorders>
            <w:shd w:fill="auto" w:val="clear"/>
          </w:tcPr>
          <w:p w14:paraId="06010000">
            <w:pPr>
              <w:ind/>
              <w:jc w:val="center"/>
              <w:rPr>
                <w:rFonts w:ascii="Times New Roman" w:hAnsi="Times New Roman"/>
              </w:rPr>
            </w:pPr>
            <w:r>
              <w:rPr>
                <w:rFonts w:ascii="Times New Roman" w:hAnsi="Times New Roman"/>
              </w:rPr>
              <w:t>36</w:t>
            </w:r>
          </w:p>
        </w:tc>
        <w:tc>
          <w:tcPr>
            <w:tcW w:type="dxa" w:w="3261"/>
            <w:tcBorders>
              <w:top w:color="000000" w:sz="4" w:val="single"/>
              <w:left w:color="000000" w:sz="4" w:val="single"/>
              <w:bottom w:color="000000" w:sz="4" w:val="single"/>
              <w:right w:color="000000" w:sz="4" w:val="single"/>
            </w:tcBorders>
            <w:shd w:fill="auto" w:val="clear"/>
          </w:tcPr>
          <w:p w14:paraId="07010000">
            <w:pPr>
              <w:ind/>
              <w:jc w:val="center"/>
              <w:rPr>
                <w:rFonts w:ascii="Times New Roman" w:hAnsi="Times New Roman"/>
              </w:rPr>
            </w:pPr>
          </w:p>
        </w:tc>
      </w:tr>
      <w:tr>
        <w:trPr>
          <w:trHeight w:hRule="atLeast" w:val="190"/>
        </w:trPr>
        <w:tc>
          <w:tcPr>
            <w:tcW w:type="dxa" w:w="3968"/>
            <w:tcBorders>
              <w:top w:color="000000" w:sz="4" w:val="single"/>
              <w:left w:color="000000" w:sz="4" w:val="single"/>
              <w:bottom w:color="000000" w:sz="4" w:val="single"/>
              <w:right w:color="000000" w:sz="4" w:val="single"/>
            </w:tcBorders>
            <w:shd w:fill="auto" w:val="clear"/>
          </w:tcPr>
          <w:p w14:paraId="08010000">
            <w:pPr>
              <w:rPr>
                <w:rFonts w:ascii="Times New Roman" w:hAnsi="Times New Roman"/>
                <w:sz w:val="24"/>
              </w:rPr>
            </w:pPr>
            <w:r>
              <w:rPr>
                <w:rFonts w:ascii="Times New Roman" w:hAnsi="Times New Roman"/>
                <w:sz w:val="24"/>
              </w:rPr>
              <w:t>Всего</w:t>
            </w:r>
          </w:p>
        </w:tc>
        <w:tc>
          <w:tcPr>
            <w:tcW w:type="dxa" w:w="2127"/>
            <w:tcBorders>
              <w:top w:color="000000" w:sz="4" w:val="single"/>
              <w:left w:color="000000" w:sz="4" w:val="single"/>
              <w:bottom w:color="000000" w:sz="4" w:val="single"/>
              <w:right w:color="000000" w:sz="4" w:val="single"/>
            </w:tcBorders>
            <w:shd w:fill="auto" w:val="clear"/>
          </w:tcPr>
          <w:p w14:paraId="09010000">
            <w:pPr>
              <w:ind/>
              <w:jc w:val="center"/>
              <w:rPr>
                <w:rFonts w:ascii="Times New Roman" w:hAnsi="Times New Roman"/>
                <w:b w:val="1"/>
                <w:sz w:val="24"/>
              </w:rPr>
            </w:pPr>
            <w:r>
              <w:rPr>
                <w:rFonts w:ascii="Times New Roman" w:hAnsi="Times New Roman"/>
                <w:b w:val="1"/>
                <w:sz w:val="24"/>
              </w:rPr>
              <w:t>1836</w:t>
            </w:r>
          </w:p>
        </w:tc>
        <w:tc>
          <w:tcPr>
            <w:tcW w:type="dxa" w:w="3261"/>
            <w:tcBorders>
              <w:top w:color="000000" w:sz="4" w:val="single"/>
              <w:left w:color="000000" w:sz="4" w:val="single"/>
              <w:bottom w:color="000000" w:sz="4" w:val="single"/>
              <w:right w:color="000000" w:sz="4" w:val="single"/>
            </w:tcBorders>
            <w:shd w:fill="auto" w:val="clear"/>
          </w:tcPr>
          <w:p w14:paraId="0A010000">
            <w:pPr>
              <w:ind/>
              <w:jc w:val="center"/>
              <w:rPr>
                <w:rFonts w:ascii="Times New Roman" w:hAnsi="Times New Roman"/>
                <w:b w:val="1"/>
              </w:rPr>
            </w:pPr>
            <w:r>
              <w:rPr>
                <w:rFonts w:ascii="Times New Roman" w:hAnsi="Times New Roman"/>
                <w:b w:val="1"/>
              </w:rPr>
              <w:t>1118</w:t>
            </w:r>
          </w:p>
        </w:tc>
      </w:tr>
    </w:tbl>
    <w:p w14:paraId="0B010000">
      <w:pPr>
        <w:pStyle w:val="Style_12"/>
      </w:pPr>
    </w:p>
    <w:p w14:paraId="0C010000">
      <w:bookmarkStart w:id="10" w:name="__RefHeading___6"/>
      <w:bookmarkEnd w:id="10"/>
      <w:pPr>
        <w:pStyle w:val="Style_9"/>
        <w:spacing w:after="0" w:before="0"/>
        <w:ind/>
      </w:pPr>
      <w:r>
        <w:t>Раздел 3. Характеристика профессиональной деятельности выпускника</w:t>
      </w:r>
    </w:p>
    <w:p w14:paraId="0D010000"/>
    <w:p w14:paraId="0E010000">
      <w:bookmarkStart w:id="11" w:name="__RefHeading___7"/>
      <w:bookmarkEnd w:id="11"/>
      <w:pPr>
        <w:pStyle w:val="Style_10"/>
        <w:spacing w:after="0" w:before="0" w:line="240" w:lineRule="auto"/>
        <w:ind/>
      </w:pPr>
      <w:r>
        <w:t>3.1. Область(и) профессиональной деятельности выпускников:</w:t>
      </w:r>
    </w:p>
    <w:p w14:paraId="0F010000">
      <w:r>
        <w:rPr>
          <w:rFonts w:ascii="Times New Roman" w:hAnsi="Times New Roman"/>
          <w:sz w:val="24"/>
        </w:rPr>
        <w:t>16 Строительство и жилищно-коммунальное хозяйство.</w:t>
      </w:r>
    </w:p>
    <w:p w14:paraId="10010000">
      <w:pPr>
        <w:pStyle w:val="Style_10"/>
        <w:spacing w:after="0" w:before="0" w:line="240" w:lineRule="auto"/>
        <w:ind/>
      </w:pPr>
    </w:p>
    <w:p w14:paraId="11010000">
      <w:bookmarkStart w:id="12" w:name="__RefHeading___8"/>
      <w:bookmarkEnd w:id="12"/>
      <w:pPr>
        <w:pStyle w:val="Style_10"/>
        <w:spacing w:after="0" w:before="0" w:line="240" w:lineRule="auto"/>
        <w:ind/>
      </w:pPr>
      <w:r>
        <w:t>3.2. Профессиональные стандарты</w:t>
      </w:r>
    </w:p>
    <w:p w14:paraId="12010000">
      <w:pPr>
        <w:ind w:firstLine="709" w:left="0"/>
        <w:jc w:val="both"/>
        <w:rPr>
          <w:rFonts w:ascii="Times New Roman" w:hAnsi="Times New Roman"/>
          <w:sz w:val="24"/>
        </w:rPr>
      </w:pPr>
      <w:r>
        <w:rPr>
          <w:rFonts w:ascii="Times New Roman" w:hAnsi="Times New Roman"/>
          <w:sz w:val="24"/>
        </w:rPr>
        <w:t>Перечень профессиональных стандартов, учитываемых при разработке ПОП-П:</w:t>
      </w:r>
    </w:p>
    <w:tbl>
      <w:tblPr>
        <w:tblStyle w:val="Style_13"/>
        <w:tblW w:type="auto" w:w="0"/>
        <w:tblLayout w:type="fixed"/>
      </w:tblPr>
      <w:tblGrid>
        <w:gridCol w:w="426"/>
        <w:gridCol w:w="1697"/>
        <w:gridCol w:w="1714"/>
        <w:gridCol w:w="2821"/>
        <w:gridCol w:w="2835"/>
      </w:tblGrid>
      <w:tr>
        <w:tc>
          <w:tcPr>
            <w:tcW w:type="dxa" w:w="426"/>
          </w:tcPr>
          <w:p w14:paraId="13010000">
            <w:pPr>
              <w:ind/>
              <w:jc w:val="center"/>
              <w:rPr>
                <w:rFonts w:ascii="Times New Roman" w:hAnsi="Times New Roman"/>
              </w:rPr>
            </w:pPr>
            <w:r>
              <w:rPr>
                <w:rFonts w:ascii="Times New Roman" w:hAnsi="Times New Roman"/>
              </w:rPr>
              <w:t>№</w:t>
            </w:r>
          </w:p>
        </w:tc>
        <w:tc>
          <w:tcPr>
            <w:tcW w:type="dxa" w:w="1697"/>
          </w:tcPr>
          <w:p w14:paraId="14010000">
            <w:pPr>
              <w:ind/>
              <w:jc w:val="center"/>
              <w:rPr>
                <w:rFonts w:ascii="Times New Roman" w:hAnsi="Times New Roman"/>
              </w:rPr>
            </w:pPr>
            <w:r>
              <w:rPr>
                <w:rFonts w:ascii="Times New Roman" w:hAnsi="Times New Roman"/>
              </w:rPr>
              <w:t>Код и Наименование ПС</w:t>
            </w:r>
          </w:p>
        </w:tc>
        <w:tc>
          <w:tcPr>
            <w:tcW w:type="dxa" w:w="1714"/>
          </w:tcPr>
          <w:p w14:paraId="15010000">
            <w:pPr>
              <w:ind/>
              <w:jc w:val="center"/>
              <w:rPr>
                <w:rFonts w:ascii="Times New Roman" w:hAnsi="Times New Roman"/>
              </w:rPr>
            </w:pPr>
            <w:r>
              <w:rPr>
                <w:rFonts w:ascii="Times New Roman" w:hAnsi="Times New Roman"/>
              </w:rPr>
              <w:t>Реквизиты утверждения</w:t>
            </w:r>
          </w:p>
        </w:tc>
        <w:tc>
          <w:tcPr>
            <w:tcW w:type="dxa" w:w="2821"/>
          </w:tcPr>
          <w:p w14:paraId="16010000">
            <w:pPr>
              <w:ind/>
              <w:jc w:val="center"/>
              <w:rPr>
                <w:rFonts w:ascii="Times New Roman" w:hAnsi="Times New Roman"/>
              </w:rPr>
            </w:pPr>
            <w:r>
              <w:rPr>
                <w:rFonts w:ascii="Times New Roman" w:hAnsi="Times New Roman"/>
              </w:rPr>
              <w:t>Код и наименование ОТФ</w:t>
            </w:r>
          </w:p>
        </w:tc>
        <w:tc>
          <w:tcPr>
            <w:tcW w:type="dxa" w:w="2835"/>
          </w:tcPr>
          <w:p w14:paraId="17010000">
            <w:pPr>
              <w:ind/>
              <w:jc w:val="center"/>
              <w:rPr>
                <w:rFonts w:ascii="Times New Roman" w:hAnsi="Times New Roman"/>
              </w:rPr>
            </w:pPr>
            <w:r>
              <w:rPr>
                <w:rFonts w:ascii="Times New Roman" w:hAnsi="Times New Roman"/>
              </w:rPr>
              <w:t>Код и наименование ТФ</w:t>
            </w:r>
          </w:p>
        </w:tc>
      </w:tr>
      <w:tr>
        <w:tc>
          <w:tcPr>
            <w:tcW w:type="dxa" w:w="426"/>
          </w:tcPr>
          <w:p w14:paraId="18010000">
            <w:pPr>
              <w:ind/>
              <w:jc w:val="both"/>
              <w:rPr>
                <w:rFonts w:ascii="Times New Roman" w:hAnsi="Times New Roman"/>
                <w:sz w:val="24"/>
              </w:rPr>
            </w:pPr>
            <w:r>
              <w:rPr>
                <w:rFonts w:ascii="Times New Roman" w:hAnsi="Times New Roman"/>
                <w:sz w:val="24"/>
              </w:rPr>
              <w:t>1</w:t>
            </w:r>
          </w:p>
        </w:tc>
        <w:tc>
          <w:tcPr>
            <w:tcW w:type="dxa" w:w="1697"/>
          </w:tcPr>
          <w:p w14:paraId="19010000">
            <w:pPr>
              <w:rPr>
                <w:rFonts w:ascii="Calibri" w:hAnsi="Calibri"/>
              </w:rPr>
            </w:pPr>
          </w:p>
        </w:tc>
        <w:tc>
          <w:tcPr>
            <w:tcW w:type="dxa" w:w="1714"/>
          </w:tcPr>
          <w:p w14:paraId="1A010000">
            <w:pPr>
              <w:rPr>
                <w:rFonts w:ascii="Calibri" w:hAnsi="Calibri"/>
              </w:rPr>
            </w:pPr>
          </w:p>
        </w:tc>
        <w:tc>
          <w:tcPr>
            <w:tcW w:type="dxa" w:w="2821"/>
          </w:tcPr>
          <w:p w14:paraId="1B010000">
            <w:pPr>
              <w:ind/>
              <w:jc w:val="both"/>
              <w:rPr>
                <w:rFonts w:ascii="Times New Roman" w:hAnsi="Times New Roman"/>
                <w:sz w:val="24"/>
              </w:rPr>
            </w:pPr>
          </w:p>
        </w:tc>
        <w:tc>
          <w:tcPr>
            <w:tcW w:type="dxa" w:w="2835"/>
          </w:tcPr>
          <w:p w14:paraId="1C010000">
            <w:pPr>
              <w:ind/>
              <w:jc w:val="both"/>
              <w:rPr>
                <w:rFonts w:ascii="Times New Roman" w:hAnsi="Times New Roman"/>
                <w:sz w:val="24"/>
              </w:rPr>
            </w:pPr>
          </w:p>
        </w:tc>
      </w:tr>
      <w:tr>
        <w:tc>
          <w:tcPr>
            <w:tcW w:type="dxa" w:w="426"/>
          </w:tcPr>
          <w:p w14:paraId="1D010000">
            <w:pPr>
              <w:ind/>
              <w:jc w:val="both"/>
              <w:rPr>
                <w:rFonts w:ascii="Times New Roman" w:hAnsi="Times New Roman"/>
                <w:sz w:val="24"/>
              </w:rPr>
            </w:pPr>
          </w:p>
        </w:tc>
        <w:tc>
          <w:tcPr>
            <w:tcW w:type="dxa" w:w="1697"/>
          </w:tcPr>
          <w:p w14:paraId="1E010000">
            <w:pPr>
              <w:ind/>
              <w:jc w:val="both"/>
              <w:rPr>
                <w:rFonts w:ascii="Times New Roman" w:hAnsi="Times New Roman"/>
                <w:sz w:val="24"/>
              </w:rPr>
            </w:pPr>
          </w:p>
        </w:tc>
        <w:tc>
          <w:tcPr>
            <w:tcW w:type="dxa" w:w="1714"/>
          </w:tcPr>
          <w:p w14:paraId="1F010000">
            <w:pPr>
              <w:ind/>
              <w:jc w:val="both"/>
              <w:rPr>
                <w:rFonts w:ascii="Times New Roman" w:hAnsi="Times New Roman"/>
                <w:sz w:val="24"/>
              </w:rPr>
            </w:pPr>
          </w:p>
        </w:tc>
        <w:tc>
          <w:tcPr>
            <w:tcW w:type="dxa" w:w="2821"/>
          </w:tcPr>
          <w:p w14:paraId="20010000">
            <w:pPr>
              <w:ind/>
              <w:jc w:val="both"/>
              <w:rPr>
                <w:rFonts w:ascii="Times New Roman" w:hAnsi="Times New Roman"/>
                <w:sz w:val="24"/>
              </w:rPr>
            </w:pPr>
          </w:p>
        </w:tc>
        <w:tc>
          <w:tcPr>
            <w:tcW w:type="dxa" w:w="2835"/>
          </w:tcPr>
          <w:p w14:paraId="21010000">
            <w:pPr>
              <w:ind/>
              <w:jc w:val="both"/>
              <w:rPr>
                <w:rFonts w:ascii="Times New Roman" w:hAnsi="Times New Roman"/>
                <w:sz w:val="24"/>
              </w:rPr>
            </w:pPr>
          </w:p>
        </w:tc>
      </w:tr>
    </w:tbl>
    <w:p w14:paraId="22010000">
      <w:pPr>
        <w:ind w:firstLine="709" w:left="0"/>
        <w:jc w:val="both"/>
        <w:rPr>
          <w:rFonts w:ascii="Times New Roman" w:hAnsi="Times New Roman"/>
          <w:i w:val="1"/>
          <w:sz w:val="24"/>
        </w:rPr>
      </w:pPr>
    </w:p>
    <w:p w14:paraId="23010000">
      <w:pPr>
        <w:ind w:firstLine="709" w:left="0"/>
        <w:jc w:val="both"/>
        <w:rPr>
          <w:rFonts w:ascii="Times New Roman" w:hAnsi="Times New Roman"/>
          <w:sz w:val="24"/>
        </w:rPr>
      </w:pPr>
      <w:r>
        <w:rPr>
          <w:rFonts w:ascii="Times New Roman" w:hAnsi="Times New Roman"/>
          <w:sz w:val="24"/>
        </w:rPr>
        <w:t>Перечень квалификационных справочников (ЕТКС, ЕКС, ЕКСД и др.)</w:t>
      </w:r>
    </w:p>
    <w:tbl>
      <w:tblPr>
        <w:tblStyle w:val="Style_13"/>
        <w:tblW w:type="auto" w:w="0"/>
        <w:tblLayout w:type="fixed"/>
      </w:tblPr>
      <w:tblGrid>
        <w:gridCol w:w="425"/>
        <w:gridCol w:w="1871"/>
        <w:gridCol w:w="1951"/>
        <w:gridCol w:w="2378"/>
        <w:gridCol w:w="2854"/>
      </w:tblGrid>
      <w:tr>
        <w:tc>
          <w:tcPr>
            <w:tcW w:type="dxa" w:w="425"/>
          </w:tcPr>
          <w:p w14:paraId="24010000">
            <w:pPr>
              <w:ind/>
              <w:jc w:val="center"/>
              <w:rPr>
                <w:rFonts w:ascii="Times New Roman" w:hAnsi="Times New Roman"/>
              </w:rPr>
            </w:pPr>
            <w:r>
              <w:rPr>
                <w:rFonts w:ascii="Times New Roman" w:hAnsi="Times New Roman"/>
              </w:rPr>
              <w:t>№</w:t>
            </w:r>
          </w:p>
        </w:tc>
        <w:tc>
          <w:tcPr>
            <w:tcW w:type="dxa" w:w="1871"/>
          </w:tcPr>
          <w:p w14:paraId="25010000">
            <w:pPr>
              <w:ind/>
              <w:jc w:val="center"/>
              <w:rPr>
                <w:rFonts w:ascii="Times New Roman" w:hAnsi="Times New Roman"/>
              </w:rPr>
            </w:pPr>
            <w:r>
              <w:rPr>
                <w:rFonts w:ascii="Times New Roman" w:hAnsi="Times New Roman"/>
              </w:rPr>
              <w:t>Наименование квалификационного справочника</w:t>
            </w:r>
          </w:p>
        </w:tc>
        <w:tc>
          <w:tcPr>
            <w:tcW w:type="dxa" w:w="1951"/>
          </w:tcPr>
          <w:p w14:paraId="26010000">
            <w:pPr>
              <w:ind/>
              <w:jc w:val="center"/>
              <w:rPr>
                <w:rFonts w:ascii="Times New Roman" w:hAnsi="Times New Roman"/>
              </w:rPr>
            </w:pPr>
            <w:r>
              <w:rPr>
                <w:rFonts w:ascii="Times New Roman" w:hAnsi="Times New Roman"/>
              </w:rPr>
              <w:t>Раздел</w:t>
            </w:r>
          </w:p>
        </w:tc>
        <w:tc>
          <w:tcPr>
            <w:tcW w:type="dxa" w:w="2378"/>
          </w:tcPr>
          <w:p w14:paraId="27010000">
            <w:pPr>
              <w:ind/>
              <w:jc w:val="center"/>
              <w:rPr>
                <w:rFonts w:ascii="Times New Roman" w:hAnsi="Times New Roman"/>
              </w:rPr>
            </w:pPr>
            <w:r>
              <w:rPr>
                <w:rFonts w:ascii="Times New Roman" w:hAnsi="Times New Roman"/>
              </w:rPr>
              <w:t>Профессия/должность</w:t>
            </w:r>
            <w:r>
              <w:rPr>
                <w:rFonts w:ascii="Times New Roman" w:hAnsi="Times New Roman"/>
              </w:rPr>
              <w:br/>
            </w:r>
            <w:r>
              <w:rPr>
                <w:rFonts w:ascii="Times New Roman" w:hAnsi="Times New Roman"/>
              </w:rPr>
              <w:t>с указанием разряда (при наличии)</w:t>
            </w:r>
          </w:p>
        </w:tc>
        <w:tc>
          <w:tcPr>
            <w:tcW w:type="dxa" w:w="2854"/>
          </w:tcPr>
          <w:p w14:paraId="28010000">
            <w:pPr>
              <w:ind/>
              <w:jc w:val="center"/>
              <w:rPr>
                <w:rFonts w:ascii="Times New Roman" w:hAnsi="Times New Roman"/>
              </w:rPr>
            </w:pPr>
            <w:r>
              <w:rPr>
                <w:rFonts w:ascii="Times New Roman" w:hAnsi="Times New Roman"/>
              </w:rPr>
              <w:t>Характеристика работ/должностные обязанности</w:t>
            </w:r>
          </w:p>
        </w:tc>
      </w:tr>
      <w:tr>
        <w:tc>
          <w:tcPr>
            <w:tcW w:type="dxa" w:w="425"/>
          </w:tcPr>
          <w:p w14:paraId="29010000">
            <w:pPr>
              <w:ind/>
              <w:jc w:val="both"/>
              <w:rPr>
                <w:rFonts w:ascii="Times New Roman" w:hAnsi="Times New Roman"/>
              </w:rPr>
            </w:pPr>
            <w:r>
              <w:rPr>
                <w:rFonts w:ascii="Times New Roman" w:hAnsi="Times New Roman"/>
              </w:rPr>
              <w:t>1</w:t>
            </w:r>
          </w:p>
        </w:tc>
        <w:tc>
          <w:tcPr>
            <w:tcW w:type="dxa" w:w="1871"/>
            <w:vMerge w:val="restart"/>
          </w:tcPr>
          <w:p w14:paraId="2A010000">
            <w:pPr>
              <w:ind/>
              <w:jc w:val="both"/>
              <w:rPr>
                <w:rFonts w:ascii="Times New Roman" w:hAnsi="Times New Roman"/>
              </w:rPr>
            </w:pPr>
            <w:r>
              <w:rPr>
                <w:rFonts w:ascii="Times New Roman" w:hAnsi="Times New Roman"/>
              </w:rPr>
              <w:t>ЕТКС выпуск 57</w:t>
            </w:r>
          </w:p>
        </w:tc>
        <w:tc>
          <w:tcPr>
            <w:tcW w:type="dxa" w:w="1951"/>
            <w:vMerge w:val="restart"/>
          </w:tcPr>
          <w:p w14:paraId="2B010000">
            <w:pPr>
              <w:rPr>
                <w:rFonts w:ascii="Times New Roman" w:hAnsi="Times New Roman"/>
              </w:rPr>
            </w:pPr>
            <w:r>
              <w:rPr>
                <w:rStyle w:val="Style_3_ch"/>
                <w:rFonts w:ascii="Times New Roman" w:hAnsi="Times New Roman"/>
              </w:rPr>
              <w:t>Реставрационные работы</w:t>
            </w:r>
            <w:r>
              <w:rPr>
                <w:rFonts w:ascii="Times New Roman" w:hAnsi="Times New Roman"/>
              </w:rPr>
              <w:br/>
            </w:r>
          </w:p>
          <w:p w14:paraId="2C010000">
            <w:pPr>
              <w:rPr>
                <w:rFonts w:ascii="Times New Roman" w:hAnsi="Times New Roman"/>
              </w:rPr>
            </w:pPr>
          </w:p>
        </w:tc>
        <w:tc>
          <w:tcPr>
            <w:tcW w:type="dxa" w:w="2378"/>
          </w:tcPr>
          <w:p w14:paraId="2D010000">
            <w:pPr>
              <w:ind/>
              <w:jc w:val="both"/>
              <w:rPr>
                <w:rFonts w:ascii="Times New Roman" w:hAnsi="Times New Roman"/>
              </w:rPr>
            </w:pPr>
            <w:r>
              <w:rPr>
                <w:rFonts w:ascii="Times New Roman" w:hAnsi="Times New Roman"/>
              </w:rPr>
              <w:t>Реставратор декоративно-художественных покрасок, 3 разряд</w:t>
            </w:r>
          </w:p>
        </w:tc>
        <w:tc>
          <w:tcPr>
            <w:tcW w:type="dxa" w:w="2854"/>
          </w:tcPr>
          <w:p w14:paraId="2E010000">
            <w:pPr>
              <w:ind/>
              <w:jc w:val="both"/>
              <w:rPr>
                <w:rFonts w:ascii="Times New Roman" w:hAnsi="Times New Roman"/>
              </w:rPr>
            </w:pPr>
            <w:r>
              <w:rPr>
                <w:rFonts w:ascii="Times New Roman" w:hAnsi="Times New Roman"/>
              </w:rPr>
              <w:t xml:space="preserve">Реставрация простых наружных и внутренних декоративно-художественных покрасок. Промывка и послойная расчистка покрасок с помощью скальпелей и растворов по разработанной рецептуре. Шпатлевка и грунтовка в отдельных местах утрат. Тонирование красочного слоя. Удаление старых обоев с сохранением обоев-подлинников. Подготовка новых обоев. </w:t>
            </w:r>
            <w:r>
              <w:rPr>
                <w:rFonts w:ascii="Times New Roman" w:hAnsi="Times New Roman"/>
              </w:rPr>
              <w:t>Проклеивание</w:t>
            </w:r>
            <w:r>
              <w:rPr>
                <w:rFonts w:ascii="Times New Roman" w:hAnsi="Times New Roman"/>
              </w:rPr>
              <w:t xml:space="preserve"> обоев и наклеивание их на стены по старым образцам.</w:t>
            </w:r>
          </w:p>
        </w:tc>
      </w:tr>
      <w:tr>
        <w:tc>
          <w:tcPr>
            <w:tcW w:type="dxa" w:w="425"/>
          </w:tcPr>
          <w:p w14:paraId="2F010000">
            <w:pPr>
              <w:ind/>
              <w:jc w:val="both"/>
              <w:rPr>
                <w:rFonts w:ascii="Times New Roman" w:hAnsi="Times New Roman"/>
              </w:rPr>
            </w:pPr>
          </w:p>
        </w:tc>
        <w:tc>
          <w:tcPr>
            <w:tcW w:type="dxa" w:w="1871"/>
            <w:gridSpan w:val="1"/>
            <w:vMerge w:val="continue"/>
          </w:tcPr>
          <w:p/>
        </w:tc>
        <w:tc>
          <w:tcPr>
            <w:tcW w:type="dxa" w:w="1951"/>
            <w:gridSpan w:val="1"/>
            <w:vMerge w:val="continue"/>
          </w:tcPr>
          <w:p/>
        </w:tc>
        <w:tc>
          <w:tcPr>
            <w:tcW w:type="dxa" w:w="2378"/>
          </w:tcPr>
          <w:p w14:paraId="30010000">
            <w:pPr>
              <w:ind/>
              <w:jc w:val="both"/>
              <w:rPr>
                <w:rFonts w:ascii="Times New Roman" w:hAnsi="Times New Roman"/>
              </w:rPr>
            </w:pPr>
            <w:r>
              <w:rPr>
                <w:rFonts w:ascii="Times New Roman" w:hAnsi="Times New Roman"/>
              </w:rPr>
              <w:t>Реставратор декоративно-художественных покрасок, 4 разряд</w:t>
            </w:r>
          </w:p>
        </w:tc>
        <w:tc>
          <w:tcPr>
            <w:tcW w:type="dxa" w:w="2854"/>
          </w:tcPr>
          <w:p w14:paraId="31010000">
            <w:pPr>
              <w:ind/>
              <w:jc w:val="both"/>
              <w:rPr>
                <w:rFonts w:ascii="Times New Roman" w:hAnsi="Times New Roman"/>
              </w:rPr>
            </w:pPr>
            <w:r>
              <w:rPr>
                <w:rFonts w:ascii="Times New Roman" w:hAnsi="Times New Roman"/>
              </w:rPr>
              <w:t>Реставрация средней сложности наружных и внутренних декоративно-художественных покрасок. Расчистка трудноудаляемых загрязнений с красочного слоя. Шпатлевка и грунтовка поверхности для окраски. Набивка трафаретных рисунков в один-два тона без подготовки трафарета, кроме шрифта. Окраска поверхности под шелк, ценные породы дерева, камня и др. декоративно-художественные высококачественные покраски под руководством реставратора декоративно-художественных покрасок более высокой квалификации. Укрепление грунта.</w:t>
            </w:r>
          </w:p>
        </w:tc>
      </w:tr>
      <w:tr>
        <w:tc>
          <w:tcPr>
            <w:tcW w:type="dxa" w:w="425"/>
          </w:tcPr>
          <w:p w14:paraId="32010000">
            <w:pPr>
              <w:ind/>
              <w:jc w:val="both"/>
              <w:rPr>
                <w:rFonts w:ascii="Times New Roman" w:hAnsi="Times New Roman"/>
              </w:rPr>
            </w:pPr>
          </w:p>
        </w:tc>
        <w:tc>
          <w:tcPr>
            <w:tcW w:type="dxa" w:w="1871"/>
            <w:gridSpan w:val="1"/>
            <w:vMerge w:val="continue"/>
          </w:tcPr>
          <w:p/>
        </w:tc>
        <w:tc>
          <w:tcPr>
            <w:tcW w:type="dxa" w:w="1951"/>
            <w:gridSpan w:val="1"/>
            <w:vMerge w:val="continue"/>
          </w:tcPr>
          <w:p/>
        </w:tc>
        <w:tc>
          <w:tcPr>
            <w:tcW w:type="dxa" w:w="2378"/>
          </w:tcPr>
          <w:p w14:paraId="33010000">
            <w:pPr>
              <w:ind/>
              <w:jc w:val="both"/>
              <w:rPr>
                <w:rFonts w:ascii="Times New Roman" w:hAnsi="Times New Roman"/>
              </w:rPr>
            </w:pPr>
            <w:r>
              <w:rPr>
                <w:rFonts w:ascii="Times New Roman" w:hAnsi="Times New Roman"/>
              </w:rPr>
              <w:t>Реставратор декоративно-художественных покрасок, 5 разряд</w:t>
            </w:r>
          </w:p>
        </w:tc>
        <w:tc>
          <w:tcPr>
            <w:tcW w:type="dxa" w:w="2854"/>
          </w:tcPr>
          <w:p w14:paraId="34010000">
            <w:pPr>
              <w:ind/>
              <w:jc w:val="both"/>
              <w:rPr>
                <w:rFonts w:ascii="Times New Roman" w:hAnsi="Times New Roman"/>
              </w:rPr>
            </w:pPr>
            <w:r>
              <w:rPr>
                <w:rFonts w:ascii="Times New Roman" w:hAnsi="Times New Roman"/>
              </w:rPr>
              <w:t xml:space="preserve">Реставрация средней сложности наружных и внутренних декоративно-художественных покрасок. Расчистка трудноудаляемых </w:t>
            </w:r>
            <w:r>
              <w:rPr>
                <w:rFonts w:ascii="Times New Roman" w:hAnsi="Times New Roman"/>
              </w:rPr>
              <w:t>загрязнений с красочного слоя. Шпатлевка и грунтовка поверхности для окраски. Набивка трафаретных рисунков в один-два тона без подготовки трафарета, кроме шрифта. Окраска поверхности под шелк, ценные породы дерева, камня и др. декоративно-художественные высококачественные покраски под руководством реставратора декоративно-художественных покрасок более высокой квалификации. Укрепление грунта.</w:t>
            </w:r>
            <w:r>
              <w:rPr>
                <w:rFonts w:ascii="Times New Roman" w:hAnsi="Times New Roman"/>
              </w:rPr>
              <w:br/>
            </w:r>
            <w:r>
              <w:rPr>
                <w:rFonts w:ascii="Times New Roman" w:hAnsi="Times New Roman"/>
              </w:rPr>
              <w:t xml:space="preserve">Реставрация сложных наружных и внутренних декоративно-художественных покрасок. Укрепление красочного слоя. Удаление плесени и </w:t>
            </w:r>
            <w:r>
              <w:rPr>
                <w:rFonts w:ascii="Times New Roman" w:hAnsi="Times New Roman"/>
              </w:rPr>
              <w:t>высолов</w:t>
            </w:r>
            <w:r>
              <w:rPr>
                <w:rFonts w:ascii="Times New Roman" w:hAnsi="Times New Roman"/>
              </w:rPr>
              <w:t xml:space="preserve"> с поверхности красочного слоя. Выполнение росписи типа "гризайль", декора под мрамор и кость. Копирование и вырезание трафарета. Приготовление масляных, клеевых, темперных колеров по эскизным покраскам при количестве пигментов не более четырех. Производство зондажей для определения колеров и послойных поверхностных расчисток. Подготовка колеров для паспортов.</w:t>
            </w:r>
          </w:p>
        </w:tc>
      </w:tr>
      <w:tr>
        <w:tc>
          <w:tcPr>
            <w:tcW w:type="dxa" w:w="425"/>
          </w:tcPr>
          <w:p w14:paraId="35010000">
            <w:pPr>
              <w:ind/>
              <w:jc w:val="both"/>
              <w:rPr>
                <w:rFonts w:ascii="Times New Roman" w:hAnsi="Times New Roman"/>
              </w:rPr>
            </w:pPr>
          </w:p>
        </w:tc>
        <w:tc>
          <w:tcPr>
            <w:tcW w:type="dxa" w:w="1871"/>
            <w:gridSpan w:val="1"/>
            <w:vMerge w:val="continue"/>
          </w:tcPr>
          <w:p/>
        </w:tc>
        <w:tc>
          <w:tcPr>
            <w:tcW w:type="dxa" w:w="1951"/>
            <w:gridSpan w:val="1"/>
            <w:vMerge w:val="continue"/>
          </w:tcPr>
          <w:p/>
        </w:tc>
        <w:tc>
          <w:tcPr>
            <w:tcW w:type="dxa" w:w="2378"/>
          </w:tcPr>
          <w:p w14:paraId="36010000">
            <w:pPr>
              <w:ind/>
              <w:jc w:val="both"/>
              <w:rPr>
                <w:rFonts w:ascii="Times New Roman" w:hAnsi="Times New Roman"/>
              </w:rPr>
            </w:pPr>
            <w:r>
              <w:rPr>
                <w:rFonts w:ascii="Times New Roman" w:hAnsi="Times New Roman"/>
              </w:rPr>
              <w:t>Реставратор декоративных штукатурок и лепных изделий, 3 разряд</w:t>
            </w:r>
          </w:p>
        </w:tc>
        <w:tc>
          <w:tcPr>
            <w:tcW w:type="dxa" w:w="2854"/>
          </w:tcPr>
          <w:p w14:paraId="37010000">
            <w:pPr>
              <w:ind/>
              <w:jc w:val="both"/>
              <w:rPr>
                <w:rFonts w:ascii="Times New Roman" w:hAnsi="Times New Roman"/>
              </w:rPr>
            </w:pPr>
            <w:r>
              <w:rPr>
                <w:rFonts w:ascii="Times New Roman" w:hAnsi="Times New Roman"/>
              </w:rPr>
              <w:t>Выполнение простых работ при реставрации и консервации декоративных древних штукатурок, деталей мастичных и лепных изделий, не имеющих повреждений, с незначительными утратами. Удаление поздних штукатурок и наслоений до раскрытой «</w:t>
            </w:r>
            <w:r>
              <w:rPr>
                <w:rFonts w:ascii="Times New Roman" w:hAnsi="Times New Roman"/>
              </w:rPr>
              <w:t>аторской</w:t>
            </w:r>
            <w:r>
              <w:rPr>
                <w:rFonts w:ascii="Times New Roman" w:hAnsi="Times New Roman"/>
              </w:rPr>
              <w:t xml:space="preserve">» штукатурки на гладких поверхностях. Прибивание дранки на участки утрат штукатурки. </w:t>
            </w:r>
            <w:r>
              <w:rPr>
                <w:rFonts w:ascii="Times New Roman" w:hAnsi="Times New Roman"/>
              </w:rPr>
              <w:t xml:space="preserve">Натягивание металлической сетки по готовому каркасу. Промывание и удаление загрязнений, </w:t>
            </w:r>
            <w:r>
              <w:rPr>
                <w:rFonts w:ascii="Times New Roman" w:hAnsi="Times New Roman"/>
              </w:rPr>
              <w:t>набелов</w:t>
            </w:r>
            <w:r>
              <w:rPr>
                <w:rFonts w:ascii="Times New Roman" w:hAnsi="Times New Roman"/>
              </w:rPr>
              <w:t xml:space="preserve"> и окрасок, старых </w:t>
            </w:r>
            <w:r>
              <w:rPr>
                <w:rFonts w:ascii="Times New Roman" w:hAnsi="Times New Roman"/>
              </w:rPr>
              <w:t>доделов</w:t>
            </w:r>
            <w:r>
              <w:rPr>
                <w:rFonts w:ascii="Times New Roman" w:hAnsi="Times New Roman"/>
              </w:rPr>
              <w:t xml:space="preserve"> и </w:t>
            </w:r>
            <w:r>
              <w:rPr>
                <w:rFonts w:ascii="Times New Roman" w:hAnsi="Times New Roman"/>
              </w:rPr>
              <w:t>мастиковок</w:t>
            </w:r>
            <w:r>
              <w:rPr>
                <w:rFonts w:ascii="Times New Roman" w:hAnsi="Times New Roman"/>
              </w:rPr>
              <w:t xml:space="preserve">. Дезинфекция и удаление плесени. Заделка и </w:t>
            </w:r>
            <w:r>
              <w:rPr>
                <w:rFonts w:ascii="Times New Roman" w:hAnsi="Times New Roman"/>
              </w:rPr>
              <w:t>догипсовка</w:t>
            </w:r>
            <w:r>
              <w:rPr>
                <w:rFonts w:ascii="Times New Roman" w:hAnsi="Times New Roman"/>
              </w:rPr>
              <w:t xml:space="preserve"> трещин, швов, сколов. </w:t>
            </w:r>
            <w:r>
              <w:rPr>
                <w:rFonts w:ascii="Times New Roman" w:hAnsi="Times New Roman"/>
              </w:rPr>
              <w:t>Гидрофобизация</w:t>
            </w:r>
            <w:r>
              <w:rPr>
                <w:rFonts w:ascii="Times New Roman" w:hAnsi="Times New Roman"/>
              </w:rPr>
              <w:t xml:space="preserve"> штукатурных покрытий. Сборка и склеивание сохранившихся фрагментов декоративных украшений, изготовление в формах деталей из мастики и папье-маше, деталей фрагментов украшений. Приготовление раствора для искусственного мрамора под руководством реставратора декоративных штукатурок и лепных изделий более высокой квалификации. Устройство основания. Нанесение раствора на плоскость, разравнивание, затирание, острожка поверхности. Подготовка инструмента к работе. Подготовка материалов для приготовления мастичной массы и папье-маше.</w:t>
            </w:r>
          </w:p>
        </w:tc>
      </w:tr>
      <w:tr>
        <w:tc>
          <w:tcPr>
            <w:tcW w:type="dxa" w:w="425"/>
          </w:tcPr>
          <w:p w14:paraId="38010000">
            <w:pPr>
              <w:ind/>
              <w:jc w:val="both"/>
              <w:rPr>
                <w:rFonts w:ascii="Times New Roman" w:hAnsi="Times New Roman"/>
              </w:rPr>
            </w:pPr>
          </w:p>
        </w:tc>
        <w:tc>
          <w:tcPr>
            <w:tcW w:type="dxa" w:w="1871"/>
            <w:gridSpan w:val="1"/>
            <w:vMerge w:val="continue"/>
          </w:tcPr>
          <w:p/>
        </w:tc>
        <w:tc>
          <w:tcPr>
            <w:tcW w:type="dxa" w:w="1951"/>
            <w:gridSpan w:val="1"/>
            <w:vMerge w:val="continue"/>
          </w:tcPr>
          <w:p/>
        </w:tc>
        <w:tc>
          <w:tcPr>
            <w:tcW w:type="dxa" w:w="2378"/>
          </w:tcPr>
          <w:p w14:paraId="39010000">
            <w:pPr>
              <w:ind/>
              <w:jc w:val="both"/>
              <w:rPr>
                <w:rFonts w:ascii="Times New Roman" w:hAnsi="Times New Roman"/>
              </w:rPr>
            </w:pPr>
            <w:r>
              <w:rPr>
                <w:rFonts w:ascii="Times New Roman" w:hAnsi="Times New Roman"/>
              </w:rPr>
              <w:t>Реставратор декоративных штукатурок и лепных изделий, 4 разряд</w:t>
            </w:r>
          </w:p>
          <w:p w14:paraId="3A010000">
            <w:pPr>
              <w:ind/>
              <w:jc w:val="both"/>
              <w:rPr>
                <w:rFonts w:ascii="Times New Roman" w:hAnsi="Times New Roman"/>
              </w:rPr>
            </w:pPr>
          </w:p>
        </w:tc>
        <w:tc>
          <w:tcPr>
            <w:tcW w:type="dxa" w:w="2854"/>
          </w:tcPr>
          <w:p w14:paraId="3B010000">
            <w:pPr>
              <w:ind/>
              <w:jc w:val="both"/>
              <w:rPr>
                <w:rFonts w:ascii="Times New Roman" w:hAnsi="Times New Roman"/>
              </w:rPr>
            </w:pPr>
            <w:r>
              <w:rPr>
                <w:rFonts w:ascii="Times New Roman" w:hAnsi="Times New Roman"/>
              </w:rPr>
              <w:t xml:space="preserve">Выполнение работ средней сложности при реставрации и консервации декоративных древних штукатурок, деталей мастичных и лепных изделий, не имеющих повреждений, с незначительными утратами и окрашенными пятнами. Послойное удаление штукатурок до первоначальной, с оставлением старой штукатурки в качестве «маяка». Вытягивание тяг небольшого выноса с помощью шаблонов. Восстановление тяг и других рельефных разработок оштукатуренной </w:t>
            </w:r>
            <w:r>
              <w:rPr>
                <w:rFonts w:ascii="Times New Roman" w:hAnsi="Times New Roman"/>
              </w:rPr>
              <w:t>поверхности в отдельных местах утрат с обработкой мест соприкосновения с первоначальным штукатурным «авторским» слоем. Приготовление декоративных штукатурок по разработанной технологии, древним образцам. Участие в восстановлении поверхности искусственного мрамора. Шлифование поверхности оселками и полирование воском. Очистка и промывание от загрязнений при реставрации искусственного мрамора.</w:t>
            </w:r>
          </w:p>
        </w:tc>
      </w:tr>
      <w:tr>
        <w:tc>
          <w:tcPr>
            <w:tcW w:type="dxa" w:w="425"/>
          </w:tcPr>
          <w:p w14:paraId="3C010000">
            <w:pPr>
              <w:ind/>
              <w:jc w:val="both"/>
              <w:rPr>
                <w:rFonts w:ascii="Times New Roman" w:hAnsi="Times New Roman"/>
              </w:rPr>
            </w:pPr>
          </w:p>
        </w:tc>
        <w:tc>
          <w:tcPr>
            <w:tcW w:type="dxa" w:w="1871"/>
            <w:gridSpan w:val="1"/>
            <w:vMerge w:val="continue"/>
          </w:tcPr>
          <w:p/>
        </w:tc>
        <w:tc>
          <w:tcPr>
            <w:tcW w:type="dxa" w:w="1951"/>
            <w:gridSpan w:val="1"/>
            <w:vMerge w:val="continue"/>
          </w:tcPr>
          <w:p/>
        </w:tc>
        <w:tc>
          <w:tcPr>
            <w:tcW w:type="dxa" w:w="2378"/>
          </w:tcPr>
          <w:p w14:paraId="3D010000">
            <w:pPr>
              <w:rPr>
                <w:rFonts w:ascii="Times New Roman" w:hAnsi="Times New Roman"/>
              </w:rPr>
            </w:pPr>
            <w:r>
              <w:rPr>
                <w:rFonts w:ascii="Times New Roman" w:hAnsi="Times New Roman"/>
              </w:rPr>
              <w:t>Реставратор декоративных штукатурок и лепных изделий, 5 разряд</w:t>
            </w:r>
          </w:p>
        </w:tc>
        <w:tc>
          <w:tcPr>
            <w:tcW w:type="dxa" w:w="2854"/>
          </w:tcPr>
          <w:p w14:paraId="3E010000">
            <w:pPr>
              <w:ind/>
              <w:jc w:val="both"/>
              <w:rPr>
                <w:rFonts w:ascii="Times New Roman" w:hAnsi="Times New Roman"/>
              </w:rPr>
            </w:pPr>
            <w:r>
              <w:rPr>
                <w:rFonts w:ascii="Times New Roman" w:hAnsi="Times New Roman"/>
              </w:rPr>
              <w:t xml:space="preserve">Выполнение сложных работ при реставрации и консервации декоративных древних штукатурок, деталей мастичных и лепных изделий со значительными утратами, разрушениями, потерявших четкость рельефа. Укрепление штукатурки, отставшей от основы, инъекцией связующего раствора. Приготовление связующих и пропиточных растворов, гипсовой, мастичной масс и папье-маше. Удаление нерастворимых солей механическим способом. Дополнение утрат первоначального слоя древней штукатурки с обработкой мест соприкосновения. Укрепление и </w:t>
            </w:r>
            <w:r>
              <w:rPr>
                <w:rFonts w:ascii="Times New Roman" w:hAnsi="Times New Roman"/>
              </w:rPr>
              <w:t>гидрофобизация</w:t>
            </w:r>
            <w:r>
              <w:rPr>
                <w:rFonts w:ascii="Times New Roman" w:hAnsi="Times New Roman"/>
              </w:rPr>
              <w:t xml:space="preserve"> декоративных украшений с приготовлением пропиточных составов. Вытягивание тяг по шаблонам или «маякам» сложных по профилю, с большим выносом. Снятие профилей тяг для изготовления шаблона. Постановка «маяков», шлифование и полирование поверхности при </w:t>
            </w:r>
            <w:r>
              <w:rPr>
                <w:rFonts w:ascii="Times New Roman" w:hAnsi="Times New Roman"/>
              </w:rPr>
              <w:t>воссоздании искусственного мрамора.</w:t>
            </w:r>
          </w:p>
        </w:tc>
      </w:tr>
      <w:tr>
        <w:tc>
          <w:tcPr>
            <w:tcW w:type="dxa" w:w="425"/>
          </w:tcPr>
          <w:p w14:paraId="3F010000">
            <w:pPr>
              <w:ind/>
              <w:jc w:val="both"/>
              <w:rPr>
                <w:rFonts w:ascii="Times New Roman" w:hAnsi="Times New Roman"/>
              </w:rPr>
            </w:pPr>
          </w:p>
        </w:tc>
        <w:tc>
          <w:tcPr>
            <w:tcW w:type="dxa" w:w="1871"/>
            <w:gridSpan w:val="1"/>
            <w:vMerge w:val="continue"/>
          </w:tcPr>
          <w:p/>
        </w:tc>
        <w:tc>
          <w:tcPr>
            <w:tcW w:type="dxa" w:w="1951"/>
            <w:gridSpan w:val="1"/>
            <w:vMerge w:val="continue"/>
          </w:tcPr>
          <w:p/>
        </w:tc>
        <w:tc>
          <w:tcPr>
            <w:tcW w:type="dxa" w:w="2378"/>
          </w:tcPr>
          <w:p w14:paraId="40010000">
            <w:pPr>
              <w:ind/>
              <w:jc w:val="both"/>
              <w:rPr>
                <w:rFonts w:ascii="Times New Roman" w:hAnsi="Times New Roman"/>
              </w:rPr>
            </w:pPr>
            <w:r>
              <w:rPr>
                <w:rFonts w:ascii="Times New Roman" w:hAnsi="Times New Roman"/>
              </w:rPr>
              <w:t>Реставратор произведений из дерева, 3 разряд</w:t>
            </w:r>
          </w:p>
        </w:tc>
        <w:tc>
          <w:tcPr>
            <w:tcW w:type="dxa" w:w="2854"/>
          </w:tcPr>
          <w:p w14:paraId="41010000">
            <w:pPr>
              <w:ind/>
              <w:jc w:val="both"/>
              <w:rPr>
                <w:rFonts w:ascii="Times New Roman" w:hAnsi="Times New Roman"/>
              </w:rPr>
            </w:pPr>
            <w:r>
              <w:rPr>
                <w:rFonts w:ascii="Times New Roman" w:hAnsi="Times New Roman"/>
              </w:rPr>
              <w:t xml:space="preserve">Реставрация и консервация произведений из дерева с выполнением простых работ. Удаление слоя отделочного лака с мебели, старых реставрационных заделок, </w:t>
            </w:r>
            <w:r>
              <w:rPr>
                <w:rFonts w:ascii="Times New Roman" w:hAnsi="Times New Roman"/>
              </w:rPr>
              <w:t>мастиковок</w:t>
            </w:r>
            <w:r>
              <w:rPr>
                <w:rFonts w:ascii="Times New Roman" w:hAnsi="Times New Roman"/>
              </w:rPr>
              <w:t>. Дезинфекция и дезинсекция предметов, пораженных плесневыми грибками, водорослями, насекомыми. Устранение несквозных трещин и вмятин. Шлифование ровных поверхностей мебели. Покрытие воском и лаком. Фанерование незначительных участков утрат с подбором текстуры и цвета. Очистка поверхностей от лишайников и водорослей. Удаление окрашенных и жировых пятен. Сборка и склеивание сохранившихся фрагментов скульптуры и резных рельефов, разбитых на небольшое количество деталей, разборка предметов мебели на элементы с зачисткой мест сопряжений и креплений, установление недостающих фрагментов декоративно-орнаментальной, плоской резьбы. Изготовление плоской резьбы и отдельных частей конструкций. Крепление, вязка в предметах мебели и художественного паркета. Приготовление мастик, клея по разработанной рецептуре.</w:t>
            </w:r>
          </w:p>
        </w:tc>
      </w:tr>
      <w:tr>
        <w:tc>
          <w:tcPr>
            <w:tcW w:type="dxa" w:w="425"/>
          </w:tcPr>
          <w:p w14:paraId="42010000">
            <w:pPr>
              <w:ind/>
              <w:jc w:val="both"/>
              <w:rPr>
                <w:rFonts w:ascii="Times New Roman" w:hAnsi="Times New Roman"/>
              </w:rPr>
            </w:pPr>
          </w:p>
        </w:tc>
        <w:tc>
          <w:tcPr>
            <w:tcW w:type="dxa" w:w="1871"/>
            <w:gridSpan w:val="1"/>
            <w:vMerge w:val="continue"/>
          </w:tcPr>
          <w:p/>
        </w:tc>
        <w:tc>
          <w:tcPr>
            <w:tcW w:type="dxa" w:w="1951"/>
            <w:gridSpan w:val="1"/>
            <w:vMerge w:val="continue"/>
          </w:tcPr>
          <w:p/>
        </w:tc>
        <w:tc>
          <w:tcPr>
            <w:tcW w:type="dxa" w:w="2378"/>
          </w:tcPr>
          <w:p w14:paraId="43010000">
            <w:pPr>
              <w:ind/>
              <w:jc w:val="both"/>
              <w:rPr>
                <w:rFonts w:ascii="Times New Roman" w:hAnsi="Times New Roman"/>
              </w:rPr>
            </w:pPr>
            <w:r>
              <w:rPr>
                <w:rFonts w:ascii="Times New Roman" w:hAnsi="Times New Roman"/>
              </w:rPr>
              <w:t>Реставратор произведений из дерева, 4 разряд</w:t>
            </w:r>
          </w:p>
        </w:tc>
        <w:tc>
          <w:tcPr>
            <w:tcW w:type="dxa" w:w="2854"/>
          </w:tcPr>
          <w:p w14:paraId="44010000">
            <w:pPr>
              <w:ind/>
              <w:jc w:val="both"/>
              <w:rPr>
                <w:rFonts w:ascii="Times New Roman" w:hAnsi="Times New Roman"/>
              </w:rPr>
            </w:pPr>
            <w:r>
              <w:rPr>
                <w:rFonts w:ascii="Times New Roman" w:hAnsi="Times New Roman"/>
              </w:rPr>
              <w:t xml:space="preserve">Реставрация и консервация произведений из дерева с выполнением работ средней сложности. Укрепление основы методом пропитки. Удаление нестойких креплений на предметах с незначительными повреждениями поверхности. Очистка </w:t>
            </w:r>
            <w:r>
              <w:rPr>
                <w:rFonts w:ascii="Times New Roman" w:hAnsi="Times New Roman"/>
              </w:rPr>
              <w:t>прямых и криволинейных поверхностей до основы левкаса. Демонтаж, монтаж и склейка произведений, разбитых на небольшое количество фрагментов. Заделка сквозных трещин, сколов, глубоких вмятин мастиками и древесиной. Устранение вздутий ножевой фанеры на основе («чиж»); отверстий и ходов жука-точильщика. Приклеивание мест отставания фанеровки на плоскости. Постановка заделок. Замена шипов. Изготовление фрагментов рельефной резьбы, элементов паркета геометрических форм. Восстановление по рисунку утрат цветного набора (маркетри). Гравирование по заданному рисунку. Вкладка рисунка из других материалов. Полирование шеллачной политурой. Упаковка изделия и подготовка к транспортировке.</w:t>
            </w:r>
          </w:p>
        </w:tc>
      </w:tr>
      <w:tr>
        <w:tc>
          <w:tcPr>
            <w:tcW w:type="dxa" w:w="425"/>
          </w:tcPr>
          <w:p w14:paraId="45010000">
            <w:pPr>
              <w:ind/>
              <w:jc w:val="both"/>
              <w:rPr>
                <w:rFonts w:ascii="Times New Roman" w:hAnsi="Times New Roman"/>
              </w:rPr>
            </w:pPr>
          </w:p>
        </w:tc>
        <w:tc>
          <w:tcPr>
            <w:tcW w:type="dxa" w:w="1871"/>
            <w:gridSpan w:val="1"/>
            <w:vMerge w:val="continue"/>
          </w:tcPr>
          <w:p/>
        </w:tc>
        <w:tc>
          <w:tcPr>
            <w:tcW w:type="dxa" w:w="1951"/>
            <w:gridSpan w:val="1"/>
            <w:vMerge w:val="continue"/>
          </w:tcPr>
          <w:p/>
        </w:tc>
        <w:tc>
          <w:tcPr>
            <w:tcW w:type="dxa" w:w="2378"/>
          </w:tcPr>
          <w:p w14:paraId="46010000">
            <w:pPr>
              <w:ind/>
              <w:jc w:val="both"/>
              <w:rPr>
                <w:rFonts w:ascii="Times New Roman" w:hAnsi="Times New Roman"/>
              </w:rPr>
            </w:pPr>
            <w:r>
              <w:rPr>
                <w:rFonts w:ascii="Times New Roman" w:hAnsi="Times New Roman"/>
              </w:rPr>
              <w:t>Реставратор произведений из дерева, 5 разряд</w:t>
            </w:r>
          </w:p>
        </w:tc>
        <w:tc>
          <w:tcPr>
            <w:tcW w:type="dxa" w:w="2854"/>
          </w:tcPr>
          <w:p w14:paraId="47010000">
            <w:pPr>
              <w:ind/>
              <w:jc w:val="both"/>
              <w:rPr>
                <w:rFonts w:ascii="Times New Roman" w:hAnsi="Times New Roman"/>
              </w:rPr>
            </w:pPr>
            <w:r>
              <w:rPr>
                <w:rFonts w:ascii="Times New Roman" w:hAnsi="Times New Roman"/>
              </w:rPr>
              <w:t xml:space="preserve">Реставрация и консервация произведений из дерева с выполнением сложных работ. Укрепление произведений с обгоревшими деталями, со значительными утратами, деформацией плоскостей и деструкции материала. Подбор материала при реставрации. Удаление стойких загрязнений, остатков поздних обновлений. Изготовление недостающих фрагментов произведений из дерева в материале подлинника. Реконструкция произведений по утвержденному аналогу, рисункам, фотографиям. Демонтаж, монтаж и склеивание произведений, разбитых на большое количество фрагментов. Подбор и нанесение </w:t>
            </w:r>
            <w:r>
              <w:rPr>
                <w:rFonts w:ascii="Times New Roman" w:hAnsi="Times New Roman"/>
              </w:rPr>
              <w:t>защитных покрытий. Дополнение утрат сложной ажурной резьбы. Воссоздание миниатюрных произведений из твердых пород дерева, орнаментованной резьбы, маркетри, интарсии, предметов с инкрустацией, наборных паркетов из различных пород древесины с растительным орнаментом.</w:t>
            </w:r>
          </w:p>
        </w:tc>
      </w:tr>
    </w:tbl>
    <w:p w14:paraId="48010000">
      <w:pPr>
        <w:ind w:firstLine="709" w:left="0"/>
        <w:jc w:val="both"/>
        <w:rPr>
          <w:rFonts w:ascii="Times New Roman" w:hAnsi="Times New Roman"/>
          <w:sz w:val="24"/>
        </w:rPr>
      </w:pPr>
    </w:p>
    <w:p w14:paraId="49010000">
      <w:bookmarkStart w:id="13" w:name="__RefHeading___9"/>
      <w:bookmarkEnd w:id="13"/>
      <w:pPr>
        <w:pStyle w:val="Style_10"/>
        <w:spacing w:after="0" w:before="0" w:line="240" w:lineRule="auto"/>
        <w:ind/>
      </w:pPr>
      <w:r>
        <w:t>3.3. Осваиваемые виды деятельности</w:t>
      </w:r>
    </w:p>
    <w:tbl>
      <w:tblPr>
        <w:tblStyle w:val="Style_4"/>
        <w:tblW w:type="auto" w:w="0"/>
        <w:tblLayout w:type="fixed"/>
      </w:tblPr>
      <w:tblGrid>
        <w:gridCol w:w="4361"/>
        <w:gridCol w:w="5103"/>
      </w:tblGrid>
      <w:tr>
        <w:trPr>
          <w:trHeight w:hRule="atLeast" w:val="347"/>
        </w:trPr>
        <w:tc>
          <w:tcPr>
            <w:tcW w:type="dxa" w:w="4361"/>
            <w:tcBorders>
              <w:top w:color="000000" w:sz="4" w:val="single"/>
              <w:left w:color="000000" w:sz="4" w:val="single"/>
              <w:bottom w:color="000000" w:sz="4" w:val="single"/>
              <w:right w:color="000000" w:sz="4" w:val="single"/>
            </w:tcBorders>
          </w:tcPr>
          <w:p w14:paraId="4A010000">
            <w:pPr>
              <w:ind/>
              <w:jc w:val="center"/>
              <w:rPr>
                <w:rFonts w:ascii="Times New Roman" w:hAnsi="Times New Roman"/>
                <w:sz w:val="24"/>
              </w:rPr>
            </w:pPr>
            <w:r>
              <w:rPr>
                <w:rFonts w:ascii="Times New Roman" w:hAnsi="Times New Roman"/>
                <w:sz w:val="24"/>
              </w:rPr>
              <w:t>Наименование видов деятельности</w:t>
            </w:r>
          </w:p>
        </w:tc>
        <w:tc>
          <w:tcPr>
            <w:tcW w:type="dxa" w:w="5103"/>
            <w:tcBorders>
              <w:top w:color="000000" w:sz="4" w:val="single"/>
              <w:left w:color="000000" w:sz="4" w:val="single"/>
              <w:bottom w:color="000000" w:sz="4" w:val="single"/>
              <w:right w:color="000000" w:sz="4" w:val="single"/>
            </w:tcBorders>
          </w:tcPr>
          <w:p w14:paraId="4B010000">
            <w:pPr>
              <w:ind/>
              <w:jc w:val="center"/>
              <w:rPr>
                <w:rFonts w:ascii="Times New Roman" w:hAnsi="Times New Roman"/>
                <w:sz w:val="24"/>
              </w:rPr>
            </w:pPr>
            <w:r>
              <w:rPr>
                <w:rFonts w:ascii="Times New Roman" w:hAnsi="Times New Roman"/>
                <w:sz w:val="24"/>
              </w:rPr>
              <w:t>Код и наименование ПМ</w:t>
            </w:r>
          </w:p>
        </w:tc>
      </w:tr>
      <w:tr>
        <w:tc>
          <w:tcPr>
            <w:tcW w:type="dxa" w:w="9464"/>
            <w:gridSpan w:val="2"/>
            <w:tcBorders>
              <w:top w:color="000000" w:sz="4" w:val="single"/>
              <w:left w:color="000000" w:sz="4" w:val="single"/>
              <w:bottom w:color="000000" w:sz="4" w:val="single"/>
              <w:right w:color="000000" w:sz="4" w:val="single"/>
            </w:tcBorders>
          </w:tcPr>
          <w:p w14:paraId="4C010000">
            <w:pPr>
              <w:rPr>
                <w:rFonts w:ascii="Times New Roman" w:hAnsi="Times New Roman"/>
                <w:sz w:val="24"/>
              </w:rPr>
            </w:pPr>
            <w:r>
              <w:rPr>
                <w:rFonts w:ascii="Times New Roman" w:hAnsi="Times New Roman"/>
                <w:sz w:val="24"/>
              </w:rPr>
              <w:t xml:space="preserve">Виды деятельности </w:t>
            </w:r>
          </w:p>
        </w:tc>
      </w:tr>
      <w:tr>
        <w:tc>
          <w:tcPr>
            <w:tcW w:type="dxa" w:w="4361"/>
            <w:tcBorders>
              <w:top w:color="000000" w:sz="4" w:val="single"/>
              <w:left w:color="000000" w:sz="4" w:val="single"/>
              <w:bottom w:color="000000" w:sz="4" w:val="single"/>
              <w:right w:color="000000" w:sz="4" w:val="single"/>
            </w:tcBorders>
          </w:tcPr>
          <w:p w14:paraId="4D010000">
            <w:pPr>
              <w:rPr>
                <w:rFonts w:ascii="Times New Roman" w:hAnsi="Times New Roman"/>
                <w:sz w:val="24"/>
              </w:rPr>
            </w:pPr>
            <w:r>
              <w:rPr>
                <w:rStyle w:val="Style_3_ch"/>
                <w:rFonts w:ascii="Times New Roman" w:hAnsi="Times New Roman"/>
                <w:sz w:val="24"/>
              </w:rPr>
              <w:t>Реставрация декоративных</w:t>
            </w:r>
          </w:p>
          <w:p w14:paraId="4E010000">
            <w:pPr>
              <w:rPr>
                <w:rFonts w:ascii="Times New Roman" w:hAnsi="Times New Roman"/>
                <w:sz w:val="24"/>
              </w:rPr>
            </w:pPr>
            <w:r>
              <w:rPr>
                <w:rStyle w:val="Style_3_ch"/>
                <w:rFonts w:ascii="Times New Roman" w:hAnsi="Times New Roman"/>
                <w:sz w:val="24"/>
              </w:rPr>
              <w:t>штукатурок и лепных изделий</w:t>
            </w:r>
          </w:p>
        </w:tc>
        <w:tc>
          <w:tcPr>
            <w:tcW w:type="dxa" w:w="5103"/>
            <w:tcBorders>
              <w:top w:color="000000" w:sz="4" w:val="single"/>
              <w:left w:color="000000" w:sz="4" w:val="single"/>
              <w:bottom w:color="000000" w:sz="4" w:val="single"/>
              <w:right w:color="000000" w:sz="4" w:val="single"/>
            </w:tcBorders>
          </w:tcPr>
          <w:p w14:paraId="4F010000">
            <w:pPr>
              <w:rPr>
                <w:rFonts w:ascii="Times New Roman" w:hAnsi="Times New Roman"/>
                <w:sz w:val="24"/>
              </w:rPr>
            </w:pPr>
            <w:r>
              <w:rPr>
                <w:rFonts w:ascii="Times New Roman" w:hAnsi="Times New Roman"/>
                <w:sz w:val="24"/>
              </w:rPr>
              <w:t xml:space="preserve">ПМ.01 </w:t>
            </w:r>
            <w:r>
              <w:rPr>
                <w:rStyle w:val="Style_3_ch"/>
                <w:rFonts w:ascii="Times New Roman" w:hAnsi="Times New Roman"/>
                <w:sz w:val="24"/>
              </w:rPr>
              <w:t>Реставрация декоративных штукатурок и лепных изделий</w:t>
            </w:r>
          </w:p>
        </w:tc>
      </w:tr>
      <w:tr>
        <w:tc>
          <w:tcPr>
            <w:tcW w:type="dxa" w:w="4361"/>
            <w:tcBorders>
              <w:top w:color="000000" w:sz="4" w:val="single"/>
              <w:left w:color="000000" w:sz="4" w:val="single"/>
              <w:bottom w:color="000000" w:sz="4" w:val="single"/>
              <w:right w:color="000000" w:sz="4" w:val="single"/>
            </w:tcBorders>
          </w:tcPr>
          <w:p w14:paraId="50010000">
            <w:pPr>
              <w:rPr>
                <w:rFonts w:ascii="Times New Roman" w:hAnsi="Times New Roman"/>
                <w:sz w:val="24"/>
              </w:rPr>
            </w:pPr>
            <w:r>
              <w:rPr>
                <w:rStyle w:val="Style_3_ch"/>
                <w:rFonts w:ascii="Times New Roman" w:hAnsi="Times New Roman"/>
                <w:sz w:val="24"/>
              </w:rPr>
              <w:t>Реставрация декоративно-</w:t>
            </w:r>
          </w:p>
          <w:p w14:paraId="51010000">
            <w:pPr>
              <w:rPr>
                <w:rFonts w:ascii="Times New Roman" w:hAnsi="Times New Roman"/>
                <w:sz w:val="24"/>
              </w:rPr>
            </w:pPr>
            <w:r>
              <w:rPr>
                <w:rStyle w:val="Style_3_ch"/>
                <w:rFonts w:ascii="Times New Roman" w:hAnsi="Times New Roman"/>
                <w:sz w:val="24"/>
              </w:rPr>
              <w:t>художественных покрасок</w:t>
            </w:r>
          </w:p>
        </w:tc>
        <w:tc>
          <w:tcPr>
            <w:tcW w:type="dxa" w:w="5103"/>
            <w:tcBorders>
              <w:top w:color="000000" w:sz="4" w:val="single"/>
              <w:left w:color="000000" w:sz="4" w:val="single"/>
              <w:bottom w:color="000000" w:sz="4" w:val="single"/>
              <w:right w:color="000000" w:sz="4" w:val="single"/>
            </w:tcBorders>
          </w:tcPr>
          <w:p w14:paraId="52010000">
            <w:pPr>
              <w:rPr>
                <w:rFonts w:ascii="Times New Roman" w:hAnsi="Times New Roman"/>
                <w:sz w:val="24"/>
              </w:rPr>
            </w:pPr>
            <w:r>
              <w:rPr>
                <w:rFonts w:ascii="Times New Roman" w:hAnsi="Times New Roman"/>
                <w:sz w:val="24"/>
              </w:rPr>
              <w:t xml:space="preserve">ПМ.02 </w:t>
            </w:r>
            <w:r>
              <w:rPr>
                <w:rStyle w:val="Style_3_ch"/>
                <w:rFonts w:ascii="Times New Roman" w:hAnsi="Times New Roman"/>
                <w:sz w:val="24"/>
              </w:rPr>
              <w:t>Реставрация декоративно-художественных покрасок</w:t>
            </w:r>
          </w:p>
        </w:tc>
      </w:tr>
      <w:tr>
        <w:tc>
          <w:tcPr>
            <w:tcW w:type="dxa" w:w="4361"/>
            <w:tcBorders>
              <w:top w:color="000000" w:sz="4" w:val="single"/>
              <w:left w:color="000000" w:sz="4" w:val="single"/>
              <w:bottom w:color="000000" w:sz="4" w:val="single"/>
              <w:right w:color="000000" w:sz="4" w:val="single"/>
            </w:tcBorders>
          </w:tcPr>
          <w:p w14:paraId="53010000">
            <w:pPr>
              <w:ind/>
              <w:jc w:val="both"/>
            </w:pPr>
            <w:r>
              <w:rPr>
                <w:rStyle w:val="Style_3_ch"/>
                <w:rFonts w:ascii="Times New Roman" w:hAnsi="Times New Roman"/>
                <w:sz w:val="24"/>
              </w:rPr>
              <w:t>Реставрация произведений из дерева</w:t>
            </w:r>
            <w:r>
              <w:br/>
            </w:r>
          </w:p>
        </w:tc>
        <w:tc>
          <w:tcPr>
            <w:tcW w:type="dxa" w:w="5103"/>
            <w:tcBorders>
              <w:top w:color="000000" w:sz="4" w:val="single"/>
              <w:left w:color="000000" w:sz="4" w:val="single"/>
              <w:bottom w:color="000000" w:sz="4" w:val="single"/>
              <w:right w:color="000000" w:sz="4" w:val="single"/>
            </w:tcBorders>
          </w:tcPr>
          <w:p w14:paraId="54010000">
            <w:pPr>
              <w:rPr>
                <w:rFonts w:ascii="Times New Roman" w:hAnsi="Times New Roman"/>
                <w:sz w:val="24"/>
              </w:rPr>
            </w:pPr>
            <w:r>
              <w:rPr>
                <w:rFonts w:ascii="Times New Roman" w:hAnsi="Times New Roman"/>
                <w:sz w:val="24"/>
              </w:rPr>
              <w:t xml:space="preserve">ПМ.03 </w:t>
            </w:r>
            <w:r>
              <w:rPr>
                <w:rStyle w:val="Style_3_ch"/>
                <w:rFonts w:ascii="Times New Roman" w:hAnsi="Times New Roman"/>
                <w:sz w:val="24"/>
              </w:rPr>
              <w:t>Реставрация произведений из дерева</w:t>
            </w:r>
          </w:p>
        </w:tc>
      </w:tr>
      <w:tr>
        <w:tc>
          <w:tcPr>
            <w:tcW w:type="dxa" w:w="4361"/>
            <w:tcBorders>
              <w:top w:color="000000" w:sz="4" w:val="single"/>
              <w:left w:color="000000" w:sz="4" w:val="single"/>
              <w:bottom w:color="000000" w:sz="4" w:val="single"/>
              <w:right w:color="000000" w:sz="4" w:val="single"/>
            </w:tcBorders>
          </w:tcPr>
          <w:p w14:paraId="55010000">
            <w:pPr>
              <w:rPr>
                <w:rFonts w:ascii="Times New Roman" w:hAnsi="Times New Roman"/>
                <w:sz w:val="24"/>
              </w:rPr>
            </w:pPr>
            <w:r>
              <w:rPr>
                <w:rStyle w:val="Style_3_ch"/>
                <w:rFonts w:ascii="Times New Roman" w:hAnsi="Times New Roman"/>
                <w:sz w:val="24"/>
              </w:rPr>
              <w:t>Ведение индивидуальной трудовой</w:t>
            </w:r>
          </w:p>
          <w:p w14:paraId="56010000">
            <w:pPr>
              <w:rPr>
                <w:rFonts w:ascii="Times New Roman" w:hAnsi="Times New Roman"/>
                <w:sz w:val="24"/>
              </w:rPr>
            </w:pPr>
            <w:r>
              <w:rPr>
                <w:rStyle w:val="Style_3_ch"/>
                <w:rFonts w:ascii="Times New Roman" w:hAnsi="Times New Roman"/>
                <w:sz w:val="24"/>
              </w:rPr>
              <w:t>деятельности</w:t>
            </w:r>
          </w:p>
        </w:tc>
        <w:tc>
          <w:tcPr>
            <w:tcW w:type="dxa" w:w="5103"/>
            <w:tcBorders>
              <w:top w:color="000000" w:sz="4" w:val="single"/>
              <w:left w:color="000000" w:sz="4" w:val="single"/>
              <w:bottom w:color="000000" w:sz="4" w:val="single"/>
              <w:right w:color="000000" w:sz="4" w:val="single"/>
            </w:tcBorders>
          </w:tcPr>
          <w:p w14:paraId="57010000">
            <w:pPr>
              <w:rPr>
                <w:rFonts w:ascii="Times New Roman" w:hAnsi="Times New Roman"/>
              </w:rPr>
            </w:pPr>
            <w:r>
              <w:rPr>
                <w:rFonts w:ascii="Times New Roman" w:hAnsi="Times New Roman"/>
              </w:rPr>
              <w:t xml:space="preserve">ПМ.04 </w:t>
            </w:r>
            <w:r>
              <w:rPr>
                <w:rStyle w:val="Style_3_ch"/>
                <w:rFonts w:ascii="Times New Roman" w:hAnsi="Times New Roman"/>
                <w:sz w:val="24"/>
              </w:rPr>
              <w:t>Ведение индивидуальной трудовой</w:t>
            </w:r>
          </w:p>
          <w:p w14:paraId="58010000">
            <w:pPr>
              <w:rPr>
                <w:rFonts w:ascii="Times New Roman" w:hAnsi="Times New Roman"/>
              </w:rPr>
            </w:pPr>
            <w:r>
              <w:rPr>
                <w:rStyle w:val="Style_3_ch"/>
                <w:rFonts w:ascii="Times New Roman" w:hAnsi="Times New Roman"/>
                <w:sz w:val="24"/>
              </w:rPr>
              <w:t>деятельности</w:t>
            </w:r>
          </w:p>
        </w:tc>
      </w:tr>
    </w:tbl>
    <w:p w14:paraId="59010000">
      <w:pPr>
        <w:rPr>
          <w:sz w:val="24"/>
        </w:rPr>
      </w:pPr>
    </w:p>
    <w:p w14:paraId="5A010000">
      <w:pPr>
        <w:sectPr>
          <w:headerReference r:id="rId17" w:type="default"/>
          <w:headerReference r:id="rId7" w:type="first"/>
          <w:headerReference r:id="rId9" w:type="even"/>
          <w:footerReference r:id="rId18" w:type="default"/>
          <w:footerReference r:id="rId8" w:type="first"/>
          <w:footerReference r:id="rId10" w:type="even"/>
          <w:pgSz w:h="16838" w:orient="portrait" w:w="11906"/>
          <w:pgMar w:bottom="1134" w:footer="708" w:gutter="0" w:header="708" w:left="1701" w:right="709" w:top="1134"/>
        </w:sectPr>
      </w:pPr>
    </w:p>
    <w:p w14:paraId="5B010000">
      <w:bookmarkStart w:id="14" w:name="__RefHeading___10"/>
      <w:bookmarkEnd w:id="14"/>
      <w:pPr>
        <w:pStyle w:val="Style_9"/>
        <w:spacing w:after="0" w:before="0"/>
        <w:ind/>
      </w:pPr>
      <w:r>
        <w:t>Раздел 4. Планируемые результаты освоения образовательной программы</w:t>
      </w:r>
    </w:p>
    <w:p w14:paraId="5C010000">
      <w:pPr>
        <w:rPr>
          <w:rFonts w:ascii="Times New Roman" w:hAnsi="Times New Roman"/>
          <w:sz w:val="24"/>
        </w:rPr>
      </w:pPr>
    </w:p>
    <w:p w14:paraId="5D010000">
      <w:bookmarkStart w:id="15" w:name="__RefHeading___11"/>
      <w:bookmarkEnd w:id="15"/>
      <w:pPr>
        <w:pStyle w:val="Style_10"/>
        <w:spacing w:after="0" w:before="0" w:line="240" w:lineRule="auto"/>
        <w:ind/>
      </w:pPr>
      <w:r>
        <w:t xml:space="preserve">4.1. Общие компетенции </w:t>
      </w:r>
    </w:p>
    <w:tbl>
      <w:tblPr>
        <w:tblStyle w:val="Style_4"/>
        <w:tblW w:type="auto" w:w="0"/>
        <w:tblLayout w:type="fixed"/>
      </w:tblPr>
      <w:tblGrid>
        <w:gridCol w:w="1876"/>
        <w:gridCol w:w="4914"/>
        <w:gridCol w:w="7952"/>
      </w:tblGrid>
      <w:tr>
        <w:trPr>
          <w:trHeight w:hRule="atLeast" w:val="360"/>
        </w:trPr>
        <w:tc>
          <w:tcPr>
            <w:tcW w:type="dxa" w:w="1876"/>
            <w:tcBorders>
              <w:top w:color="000000" w:sz="4" w:val="single"/>
              <w:left w:color="000000" w:sz="4" w:val="single"/>
              <w:bottom w:color="000000" w:sz="4" w:val="single"/>
              <w:right w:color="000000" w:sz="4" w:val="single"/>
            </w:tcBorders>
          </w:tcPr>
          <w:p w14:paraId="5E010000">
            <w:pPr>
              <w:ind/>
              <w:jc w:val="center"/>
              <w:rPr>
                <w:rFonts w:ascii="Times New Roman" w:hAnsi="Times New Roman"/>
                <w:b w:val="1"/>
                <w:sz w:val="24"/>
              </w:rPr>
            </w:pPr>
            <w:r>
              <w:rPr>
                <w:rFonts w:ascii="Times New Roman" w:hAnsi="Times New Roman"/>
                <w:b w:val="1"/>
                <w:sz w:val="24"/>
              </w:rPr>
              <w:t>Код ОК</w:t>
            </w:r>
          </w:p>
        </w:tc>
        <w:tc>
          <w:tcPr>
            <w:tcW w:type="dxa" w:w="4914"/>
            <w:tcBorders>
              <w:top w:color="000000" w:sz="4" w:val="single"/>
              <w:left w:color="000000" w:sz="4" w:val="single"/>
              <w:bottom w:color="000000" w:sz="4" w:val="single"/>
              <w:right w:color="000000" w:sz="4" w:val="single"/>
            </w:tcBorders>
          </w:tcPr>
          <w:p w14:paraId="5F010000">
            <w:pPr>
              <w:ind/>
              <w:jc w:val="center"/>
              <w:rPr>
                <w:rFonts w:ascii="Times New Roman" w:hAnsi="Times New Roman"/>
                <w:b w:val="1"/>
                <w:sz w:val="24"/>
              </w:rPr>
            </w:pPr>
            <w:r>
              <w:rPr>
                <w:rFonts w:ascii="Times New Roman" w:hAnsi="Times New Roman"/>
                <w:b w:val="1"/>
                <w:sz w:val="24"/>
              </w:rPr>
              <w:t>Формулировка компетенции</w:t>
            </w:r>
          </w:p>
        </w:tc>
        <w:tc>
          <w:tcPr>
            <w:tcW w:type="dxa" w:w="7952"/>
            <w:tcBorders>
              <w:top w:color="000000" w:sz="4" w:val="single"/>
              <w:left w:color="000000" w:sz="4" w:val="single"/>
              <w:bottom w:color="000000" w:sz="4" w:val="single"/>
              <w:right w:color="000000" w:sz="4" w:val="single"/>
            </w:tcBorders>
          </w:tcPr>
          <w:p w14:paraId="60010000">
            <w:pPr>
              <w:ind/>
              <w:jc w:val="center"/>
              <w:rPr>
                <w:rFonts w:ascii="Times New Roman" w:hAnsi="Times New Roman"/>
                <w:b w:val="1"/>
                <w:sz w:val="24"/>
              </w:rPr>
            </w:pPr>
            <w:r>
              <w:rPr>
                <w:rFonts w:ascii="Times New Roman" w:hAnsi="Times New Roman"/>
                <w:b w:val="1"/>
                <w:sz w:val="24"/>
              </w:rPr>
              <w:t xml:space="preserve">Знания, умения </w:t>
            </w:r>
          </w:p>
        </w:tc>
      </w:tr>
      <w:tr>
        <w:trPr>
          <w:trHeight w:hRule="atLeast" w:val="360"/>
        </w:trPr>
        <w:tc>
          <w:tcPr>
            <w:tcW w:type="dxa" w:w="1876"/>
            <w:vMerge w:val="restart"/>
            <w:tcBorders>
              <w:top w:color="000000" w:sz="4" w:val="single"/>
              <w:left w:color="000000" w:sz="4" w:val="single"/>
              <w:bottom w:color="000000" w:sz="4" w:val="single"/>
              <w:right w:color="000000" w:sz="4" w:val="single"/>
            </w:tcBorders>
          </w:tcPr>
          <w:p w14:paraId="61010000">
            <w:pPr>
              <w:rPr>
                <w:rFonts w:ascii="Times New Roman" w:hAnsi="Times New Roman"/>
                <w:sz w:val="24"/>
              </w:rPr>
            </w:pPr>
            <w:r>
              <w:rPr>
                <w:rFonts w:ascii="Times New Roman" w:hAnsi="Times New Roman"/>
                <w:sz w:val="24"/>
              </w:rPr>
              <w:t>ОК 01.</w:t>
            </w:r>
          </w:p>
        </w:tc>
        <w:tc>
          <w:tcPr>
            <w:tcW w:type="dxa" w:w="4914"/>
            <w:vMerge w:val="restart"/>
            <w:tcBorders>
              <w:top w:color="000000" w:sz="4" w:val="single"/>
              <w:left w:color="000000" w:sz="4" w:val="single"/>
              <w:bottom w:color="000000" w:sz="4" w:val="single"/>
              <w:right w:color="000000" w:sz="4" w:val="single"/>
            </w:tcBorders>
          </w:tcPr>
          <w:p w14:paraId="62010000">
            <w:pPr>
              <w:ind/>
              <w:jc w:val="both"/>
              <w:rPr>
                <w:rFonts w:ascii="Times New Roman" w:hAnsi="Times New Roman"/>
                <w:sz w:val="24"/>
              </w:rPr>
            </w:pPr>
            <w:r>
              <w:rPr>
                <w:rFonts w:ascii="Times New Roman" w:hAnsi="Times New Roman"/>
                <w:sz w:val="24"/>
              </w:rPr>
              <w:t>Понимать сущность и социальную значимость будущей профессии, проявлять к ней устойчивый интерес</w:t>
            </w:r>
          </w:p>
        </w:tc>
        <w:tc>
          <w:tcPr>
            <w:tcW w:type="dxa" w:w="7952"/>
            <w:tcBorders>
              <w:top w:color="000000" w:sz="4" w:val="single"/>
              <w:left w:color="000000" w:sz="4" w:val="single"/>
              <w:bottom w:color="000000" w:sz="4" w:val="single"/>
              <w:right w:color="000000" w:sz="4" w:val="single"/>
            </w:tcBorders>
          </w:tcPr>
          <w:p w14:paraId="63010000">
            <w:pPr>
              <w:rPr>
                <w:rFonts w:ascii="Times New Roman" w:hAnsi="Times New Roman"/>
                <w:b w:val="1"/>
                <w:sz w:val="24"/>
              </w:rPr>
            </w:pPr>
            <w:r>
              <w:rPr>
                <w:rFonts w:ascii="Times New Roman" w:hAnsi="Times New Roman"/>
                <w:b w:val="1"/>
                <w:sz w:val="24"/>
              </w:rPr>
              <w:t>Умения:</w:t>
            </w:r>
          </w:p>
        </w:tc>
      </w:tr>
      <w:tr>
        <w:trPr>
          <w:trHeight w:hRule="atLeast" w:val="360"/>
        </w:trPr>
        <w:tc>
          <w:tcPr>
            <w:tcW w:type="dxa" w:w="1876"/>
            <w:gridSpan w:val="1"/>
            <w:vMerge w:val="continue"/>
            <w:tcBorders>
              <w:top w:color="000000" w:sz="4" w:val="single"/>
              <w:left w:color="000000" w:sz="4" w:val="single"/>
              <w:bottom w:color="000000" w:sz="4" w:val="single"/>
              <w:right w:color="000000" w:sz="4" w:val="single"/>
            </w:tcBorders>
          </w:tcPr>
          <w:p/>
        </w:tc>
        <w:tc>
          <w:tcPr>
            <w:tcW w:type="dxa" w:w="4914"/>
            <w:gridSpan w:val="1"/>
            <w:vMerge w:val="continue"/>
            <w:tcBorders>
              <w:top w:color="000000" w:sz="4" w:val="single"/>
              <w:left w:color="000000" w:sz="4" w:val="single"/>
              <w:bottom w:color="000000" w:sz="4" w:val="single"/>
              <w:right w:color="000000" w:sz="4" w:val="single"/>
            </w:tcBorders>
          </w:tcPr>
          <w:p/>
        </w:tc>
        <w:tc>
          <w:tcPr>
            <w:tcW w:type="dxa" w:w="7952"/>
            <w:tcBorders>
              <w:top w:color="000000" w:sz="4" w:val="single"/>
              <w:left w:color="000000" w:sz="4" w:val="single"/>
              <w:bottom w:color="000000" w:sz="4" w:val="single"/>
              <w:right w:color="000000" w:sz="4" w:val="single"/>
            </w:tcBorders>
          </w:tcPr>
          <w:p w14:paraId="64010000">
            <w:pPr>
              <w:rPr>
                <w:rFonts w:ascii="Times New Roman" w:hAnsi="Times New Roman"/>
                <w:sz w:val="24"/>
              </w:rPr>
            </w:pPr>
            <w:r>
              <w:rPr>
                <w:rFonts w:ascii="Times New Roman" w:hAnsi="Times New Roman"/>
                <w:sz w:val="24"/>
              </w:rPr>
              <w:t>аргументировать и объяснять сущность и социальную значимость будущей профессии;</w:t>
            </w:r>
          </w:p>
          <w:p w14:paraId="65010000">
            <w:pPr>
              <w:rPr>
                <w:rFonts w:ascii="Times New Roman" w:hAnsi="Times New Roman"/>
                <w:sz w:val="24"/>
              </w:rPr>
            </w:pPr>
            <w:r>
              <w:rPr>
                <w:rFonts w:ascii="Times New Roman" w:hAnsi="Times New Roman"/>
                <w:sz w:val="24"/>
              </w:rPr>
              <w:t>проявлять активность, инициативу в процессе освоения профессиональной деятельности;</w:t>
            </w:r>
          </w:p>
          <w:p w14:paraId="66010000">
            <w:pPr>
              <w:rPr>
                <w:rFonts w:ascii="Times New Roman" w:hAnsi="Times New Roman"/>
                <w:sz w:val="24"/>
              </w:rPr>
            </w:pPr>
            <w:r>
              <w:rPr>
                <w:rFonts w:ascii="Times New Roman" w:hAnsi="Times New Roman"/>
                <w:sz w:val="24"/>
              </w:rPr>
              <w:t>формировать положительные отзывы по итогам учебной и производственной практики;</w:t>
            </w:r>
          </w:p>
          <w:p w14:paraId="67010000">
            <w:pPr>
              <w:rPr>
                <w:rFonts w:ascii="Times New Roman" w:hAnsi="Times New Roman"/>
                <w:sz w:val="24"/>
              </w:rPr>
            </w:pPr>
            <w:r>
              <w:rPr>
                <w:rFonts w:ascii="Times New Roman" w:hAnsi="Times New Roman"/>
                <w:sz w:val="24"/>
              </w:rPr>
              <w:t>участвовать в конкурсах профессионального мастерства, научно-практических</w:t>
            </w:r>
          </w:p>
          <w:p w14:paraId="68010000">
            <w:pPr>
              <w:rPr>
                <w:rFonts w:ascii="Times New Roman" w:hAnsi="Times New Roman"/>
                <w:sz w:val="24"/>
              </w:rPr>
            </w:pPr>
            <w:r>
              <w:rPr>
                <w:rFonts w:ascii="Times New Roman" w:hAnsi="Times New Roman"/>
                <w:sz w:val="24"/>
              </w:rPr>
              <w:t>конференциях, мастер-классах, выставках и т.п.</w:t>
            </w:r>
          </w:p>
        </w:tc>
      </w:tr>
      <w:tr>
        <w:trPr>
          <w:trHeight w:hRule="atLeast" w:val="360"/>
        </w:trPr>
        <w:tc>
          <w:tcPr>
            <w:tcW w:type="dxa" w:w="1876"/>
            <w:gridSpan w:val="1"/>
            <w:vMerge w:val="continue"/>
            <w:tcBorders>
              <w:top w:color="000000" w:sz="4" w:val="single"/>
              <w:left w:color="000000" w:sz="4" w:val="single"/>
              <w:bottom w:color="000000" w:sz="4" w:val="single"/>
              <w:right w:color="000000" w:sz="4" w:val="single"/>
            </w:tcBorders>
          </w:tcPr>
          <w:p/>
        </w:tc>
        <w:tc>
          <w:tcPr>
            <w:tcW w:type="dxa" w:w="4914"/>
            <w:gridSpan w:val="1"/>
            <w:vMerge w:val="continue"/>
            <w:tcBorders>
              <w:top w:color="000000" w:sz="4" w:val="single"/>
              <w:left w:color="000000" w:sz="4" w:val="single"/>
              <w:bottom w:color="000000" w:sz="4" w:val="single"/>
              <w:right w:color="000000" w:sz="4" w:val="single"/>
            </w:tcBorders>
          </w:tcPr>
          <w:p/>
        </w:tc>
        <w:tc>
          <w:tcPr>
            <w:tcW w:type="dxa" w:w="7952"/>
            <w:tcBorders>
              <w:top w:color="000000" w:sz="4" w:val="single"/>
              <w:left w:color="000000" w:sz="4" w:val="single"/>
              <w:bottom w:color="000000" w:sz="4" w:val="single"/>
              <w:right w:color="000000" w:sz="4" w:val="single"/>
            </w:tcBorders>
          </w:tcPr>
          <w:p w14:paraId="69010000">
            <w:pPr>
              <w:rPr>
                <w:rFonts w:ascii="Times New Roman" w:hAnsi="Times New Roman"/>
                <w:b w:val="1"/>
                <w:sz w:val="24"/>
              </w:rPr>
            </w:pPr>
            <w:r>
              <w:rPr>
                <w:rFonts w:ascii="Times New Roman" w:hAnsi="Times New Roman"/>
                <w:b w:val="1"/>
                <w:sz w:val="24"/>
              </w:rPr>
              <w:t>Знания:</w:t>
            </w:r>
          </w:p>
        </w:tc>
      </w:tr>
      <w:tr>
        <w:trPr>
          <w:trHeight w:hRule="atLeast" w:val="360"/>
        </w:trPr>
        <w:tc>
          <w:tcPr>
            <w:tcW w:type="dxa" w:w="1876"/>
            <w:gridSpan w:val="1"/>
            <w:vMerge w:val="continue"/>
            <w:tcBorders>
              <w:top w:color="000000" w:sz="4" w:val="single"/>
              <w:left w:color="000000" w:sz="4" w:val="single"/>
              <w:bottom w:color="000000" w:sz="4" w:val="single"/>
              <w:right w:color="000000" w:sz="4" w:val="single"/>
            </w:tcBorders>
          </w:tcPr>
          <w:p/>
        </w:tc>
        <w:tc>
          <w:tcPr>
            <w:tcW w:type="dxa" w:w="4914"/>
            <w:gridSpan w:val="1"/>
            <w:vMerge w:val="continue"/>
            <w:tcBorders>
              <w:top w:color="000000" w:sz="4" w:val="single"/>
              <w:left w:color="000000" w:sz="4" w:val="single"/>
              <w:bottom w:color="000000" w:sz="4" w:val="single"/>
              <w:right w:color="000000" w:sz="4" w:val="single"/>
            </w:tcBorders>
          </w:tcPr>
          <w:p/>
        </w:tc>
        <w:tc>
          <w:tcPr>
            <w:tcW w:type="dxa" w:w="7952"/>
            <w:tcBorders>
              <w:top w:color="000000" w:sz="4" w:val="single"/>
              <w:left w:color="000000" w:sz="4" w:val="single"/>
              <w:bottom w:color="000000" w:sz="4" w:val="single"/>
              <w:right w:color="000000" w:sz="4" w:val="single"/>
            </w:tcBorders>
          </w:tcPr>
          <w:p w14:paraId="6A010000">
            <w:pPr>
              <w:rPr>
                <w:rFonts w:ascii="Times New Roman" w:hAnsi="Times New Roman"/>
                <w:sz w:val="24"/>
              </w:rPr>
            </w:pPr>
            <w:r>
              <w:rPr>
                <w:rFonts w:ascii="Times New Roman" w:hAnsi="Times New Roman"/>
                <w:sz w:val="24"/>
              </w:rPr>
              <w:t>сущность и социальную значимость будущей профессии</w:t>
            </w:r>
          </w:p>
        </w:tc>
      </w:tr>
      <w:tr>
        <w:trPr>
          <w:trHeight w:hRule="atLeast" w:val="360"/>
        </w:trPr>
        <w:tc>
          <w:tcPr>
            <w:tcW w:type="dxa" w:w="1876"/>
            <w:vMerge w:val="restart"/>
            <w:tcBorders>
              <w:top w:color="000000" w:sz="4" w:val="single"/>
              <w:left w:color="000000" w:sz="4" w:val="single"/>
              <w:bottom w:color="000000" w:sz="4" w:val="single"/>
              <w:right w:color="000000" w:sz="4" w:val="single"/>
            </w:tcBorders>
          </w:tcPr>
          <w:p w14:paraId="6B010000">
            <w:pPr>
              <w:rPr>
                <w:rFonts w:ascii="Times New Roman" w:hAnsi="Times New Roman"/>
                <w:sz w:val="24"/>
              </w:rPr>
            </w:pPr>
            <w:r>
              <w:rPr>
                <w:rFonts w:ascii="Times New Roman" w:hAnsi="Times New Roman"/>
                <w:sz w:val="24"/>
              </w:rPr>
              <w:t>ОК 02.</w:t>
            </w:r>
          </w:p>
        </w:tc>
        <w:tc>
          <w:tcPr>
            <w:tcW w:type="dxa" w:w="4914"/>
            <w:vMerge w:val="restart"/>
            <w:tcBorders>
              <w:top w:color="000000" w:sz="4" w:val="single"/>
              <w:left w:color="000000" w:sz="4" w:val="single"/>
              <w:bottom w:color="000000" w:sz="4" w:val="single"/>
              <w:right w:color="000000" w:sz="4" w:val="single"/>
            </w:tcBorders>
          </w:tcPr>
          <w:p w14:paraId="6C010000">
            <w:pPr>
              <w:ind/>
              <w:jc w:val="both"/>
              <w:rPr>
                <w:rFonts w:ascii="Times New Roman" w:hAnsi="Times New Roman"/>
                <w:sz w:val="24"/>
              </w:rPr>
            </w:pPr>
            <w:r>
              <w:rPr>
                <w:rFonts w:ascii="Times New Roman" w:hAnsi="Times New Roman"/>
                <w:sz w:val="24"/>
              </w:rPr>
              <w:t>Организовывать собственную деятельность, исходя из цели и способов ее достижения, определенных руководителем.</w:t>
            </w:r>
            <w:r>
              <w:rPr>
                <w:rFonts w:ascii="Times New Roman" w:hAnsi="Times New Roman"/>
                <w:sz w:val="24"/>
              </w:rPr>
              <w:br/>
            </w:r>
          </w:p>
        </w:tc>
        <w:tc>
          <w:tcPr>
            <w:tcW w:type="dxa" w:w="7952"/>
            <w:tcBorders>
              <w:top w:color="000000" w:sz="4" w:val="single"/>
              <w:left w:color="000000" w:sz="4" w:val="single"/>
              <w:bottom w:color="000000" w:sz="4" w:val="single"/>
              <w:right w:color="000000" w:sz="4" w:val="single"/>
            </w:tcBorders>
          </w:tcPr>
          <w:p w14:paraId="6D010000">
            <w:pPr>
              <w:rPr>
                <w:rFonts w:ascii="Times New Roman" w:hAnsi="Times New Roman"/>
                <w:b w:val="1"/>
                <w:sz w:val="24"/>
              </w:rPr>
            </w:pPr>
            <w:r>
              <w:rPr>
                <w:rFonts w:ascii="Times New Roman" w:hAnsi="Times New Roman"/>
                <w:b w:val="1"/>
                <w:sz w:val="24"/>
              </w:rPr>
              <w:t>Умения:</w:t>
            </w:r>
          </w:p>
        </w:tc>
      </w:tr>
      <w:tr>
        <w:trPr>
          <w:trHeight w:hRule="atLeast" w:val="360"/>
        </w:trPr>
        <w:tc>
          <w:tcPr>
            <w:tcW w:type="dxa" w:w="1876"/>
            <w:gridSpan w:val="1"/>
            <w:vMerge w:val="continue"/>
            <w:tcBorders>
              <w:top w:color="000000" w:sz="4" w:val="single"/>
              <w:left w:color="000000" w:sz="4" w:val="single"/>
              <w:bottom w:color="000000" w:sz="4" w:val="single"/>
              <w:right w:color="000000" w:sz="4" w:val="single"/>
            </w:tcBorders>
          </w:tcPr>
          <w:p/>
        </w:tc>
        <w:tc>
          <w:tcPr>
            <w:tcW w:type="dxa" w:w="4914"/>
            <w:gridSpan w:val="1"/>
            <w:vMerge w:val="continue"/>
            <w:tcBorders>
              <w:top w:color="000000" w:sz="4" w:val="single"/>
              <w:left w:color="000000" w:sz="4" w:val="single"/>
              <w:bottom w:color="000000" w:sz="4" w:val="single"/>
              <w:right w:color="000000" w:sz="4" w:val="single"/>
            </w:tcBorders>
          </w:tcPr>
          <w:p/>
        </w:tc>
        <w:tc>
          <w:tcPr>
            <w:tcW w:type="dxa" w:w="7952"/>
            <w:tcBorders>
              <w:top w:color="000000" w:sz="4" w:val="single"/>
              <w:left w:color="000000" w:sz="4" w:val="single"/>
              <w:bottom w:color="000000" w:sz="4" w:val="single"/>
              <w:right w:color="000000" w:sz="4" w:val="single"/>
            </w:tcBorders>
          </w:tcPr>
          <w:p w14:paraId="6E010000">
            <w:pPr>
              <w:rPr>
                <w:rFonts w:ascii="Times New Roman" w:hAnsi="Times New Roman"/>
                <w:sz w:val="24"/>
              </w:rPr>
            </w:pPr>
            <w:r>
              <w:rPr>
                <w:rFonts w:ascii="Times New Roman" w:hAnsi="Times New Roman"/>
                <w:sz w:val="24"/>
              </w:rPr>
              <w:t>ставить цели, выбирать и применять методы и способы решения профессиональных задач;</w:t>
            </w:r>
          </w:p>
          <w:p w14:paraId="6F010000">
            <w:pPr>
              <w:rPr>
                <w:rFonts w:ascii="Times New Roman" w:hAnsi="Times New Roman"/>
                <w:sz w:val="24"/>
              </w:rPr>
            </w:pPr>
            <w:r>
              <w:rPr>
                <w:rFonts w:ascii="Times New Roman" w:hAnsi="Times New Roman"/>
                <w:sz w:val="24"/>
              </w:rPr>
              <w:t>своевременно выполнять и сдавать задания, работу, сообщения и т.п.</w:t>
            </w:r>
          </w:p>
        </w:tc>
      </w:tr>
      <w:tr>
        <w:trPr>
          <w:trHeight w:hRule="atLeast" w:val="360"/>
        </w:trPr>
        <w:tc>
          <w:tcPr>
            <w:tcW w:type="dxa" w:w="1876"/>
            <w:gridSpan w:val="1"/>
            <w:vMerge w:val="continue"/>
            <w:tcBorders>
              <w:top w:color="000000" w:sz="4" w:val="single"/>
              <w:left w:color="000000" w:sz="4" w:val="single"/>
              <w:bottom w:color="000000" w:sz="4" w:val="single"/>
              <w:right w:color="000000" w:sz="4" w:val="single"/>
            </w:tcBorders>
          </w:tcPr>
          <w:p/>
        </w:tc>
        <w:tc>
          <w:tcPr>
            <w:tcW w:type="dxa" w:w="4914"/>
            <w:gridSpan w:val="1"/>
            <w:vMerge w:val="continue"/>
            <w:tcBorders>
              <w:top w:color="000000" w:sz="4" w:val="single"/>
              <w:left w:color="000000" w:sz="4" w:val="single"/>
              <w:bottom w:color="000000" w:sz="4" w:val="single"/>
              <w:right w:color="000000" w:sz="4" w:val="single"/>
            </w:tcBorders>
          </w:tcPr>
          <w:p/>
        </w:tc>
        <w:tc>
          <w:tcPr>
            <w:tcW w:type="dxa" w:w="7952"/>
            <w:tcBorders>
              <w:top w:color="000000" w:sz="4" w:val="single"/>
              <w:left w:color="000000" w:sz="4" w:val="single"/>
              <w:bottom w:color="000000" w:sz="4" w:val="single"/>
              <w:right w:color="000000" w:sz="4" w:val="single"/>
            </w:tcBorders>
          </w:tcPr>
          <w:p w14:paraId="70010000">
            <w:pPr>
              <w:rPr>
                <w:rFonts w:ascii="Times New Roman" w:hAnsi="Times New Roman"/>
                <w:b w:val="1"/>
                <w:sz w:val="24"/>
              </w:rPr>
            </w:pPr>
            <w:r>
              <w:rPr>
                <w:rFonts w:ascii="Times New Roman" w:hAnsi="Times New Roman"/>
                <w:b w:val="1"/>
                <w:sz w:val="24"/>
              </w:rPr>
              <w:t>Знания:</w:t>
            </w:r>
          </w:p>
        </w:tc>
      </w:tr>
      <w:tr>
        <w:trPr>
          <w:trHeight w:hRule="atLeast" w:val="360"/>
        </w:trPr>
        <w:tc>
          <w:tcPr>
            <w:tcW w:type="dxa" w:w="1876"/>
            <w:gridSpan w:val="1"/>
            <w:vMerge w:val="continue"/>
            <w:tcBorders>
              <w:top w:color="000000" w:sz="4" w:val="single"/>
              <w:left w:color="000000" w:sz="4" w:val="single"/>
              <w:bottom w:color="000000" w:sz="4" w:val="single"/>
              <w:right w:color="000000" w:sz="4" w:val="single"/>
            </w:tcBorders>
          </w:tcPr>
          <w:p/>
        </w:tc>
        <w:tc>
          <w:tcPr>
            <w:tcW w:type="dxa" w:w="4914"/>
            <w:gridSpan w:val="1"/>
            <w:vMerge w:val="continue"/>
            <w:tcBorders>
              <w:top w:color="000000" w:sz="4" w:val="single"/>
              <w:left w:color="000000" w:sz="4" w:val="single"/>
              <w:bottom w:color="000000" w:sz="4" w:val="single"/>
              <w:right w:color="000000" w:sz="4" w:val="single"/>
            </w:tcBorders>
          </w:tcPr>
          <w:p/>
        </w:tc>
        <w:tc>
          <w:tcPr>
            <w:tcW w:type="dxa" w:w="7952"/>
            <w:tcBorders>
              <w:top w:color="000000" w:sz="4" w:val="single"/>
              <w:left w:color="000000" w:sz="4" w:val="single"/>
              <w:bottom w:color="000000" w:sz="4" w:val="single"/>
              <w:right w:color="000000" w:sz="4" w:val="single"/>
            </w:tcBorders>
          </w:tcPr>
          <w:p w14:paraId="71010000">
            <w:pPr>
              <w:rPr>
                <w:rFonts w:ascii="Times New Roman" w:hAnsi="Times New Roman"/>
                <w:sz w:val="24"/>
              </w:rPr>
            </w:pPr>
            <w:r>
              <w:rPr>
                <w:rFonts w:ascii="Times New Roman" w:hAnsi="Times New Roman"/>
                <w:sz w:val="24"/>
              </w:rPr>
              <w:t>Правил организации собственной деятельности, исходя из цели и способов ее достижения, определенных руководителем</w:t>
            </w:r>
          </w:p>
        </w:tc>
      </w:tr>
      <w:tr>
        <w:trPr>
          <w:trHeight w:hRule="atLeast" w:val="360"/>
        </w:trPr>
        <w:tc>
          <w:tcPr>
            <w:tcW w:type="dxa" w:w="1876"/>
            <w:vMerge w:val="restart"/>
            <w:tcBorders>
              <w:top w:color="000000" w:sz="4" w:val="single"/>
              <w:left w:color="000000" w:sz="4" w:val="single"/>
              <w:bottom w:color="000000" w:sz="4" w:val="single"/>
              <w:right w:color="000000" w:sz="4" w:val="single"/>
            </w:tcBorders>
          </w:tcPr>
          <w:p w14:paraId="72010000">
            <w:pPr>
              <w:rPr>
                <w:rFonts w:ascii="Times New Roman" w:hAnsi="Times New Roman"/>
                <w:sz w:val="24"/>
              </w:rPr>
            </w:pPr>
            <w:r>
              <w:rPr>
                <w:rFonts w:ascii="Times New Roman" w:hAnsi="Times New Roman"/>
                <w:sz w:val="24"/>
              </w:rPr>
              <w:t>ОК 03.</w:t>
            </w:r>
          </w:p>
        </w:tc>
        <w:tc>
          <w:tcPr>
            <w:tcW w:type="dxa" w:w="4914"/>
            <w:vMerge w:val="restart"/>
            <w:tcBorders>
              <w:top w:color="000000" w:sz="4" w:val="single"/>
              <w:left w:color="000000" w:sz="4" w:val="single"/>
              <w:bottom w:color="000000" w:sz="4" w:val="single"/>
              <w:right w:color="000000" w:sz="4" w:val="single"/>
            </w:tcBorders>
          </w:tcPr>
          <w:p w14:paraId="73010000">
            <w:pPr>
              <w:ind/>
              <w:jc w:val="both"/>
              <w:rPr>
                <w:rFonts w:ascii="Times New Roman" w:hAnsi="Times New Roman"/>
                <w:sz w:val="24"/>
              </w:rPr>
            </w:pPr>
            <w:r>
              <w:rPr>
                <w:rFonts w:ascii="Times New Roman" w:hAnsi="Times New Roman"/>
                <w:sz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r>
              <w:rPr>
                <w:rFonts w:ascii="Times New Roman" w:hAnsi="Times New Roman"/>
                <w:sz w:val="24"/>
              </w:rPr>
              <w:br/>
            </w:r>
          </w:p>
        </w:tc>
        <w:tc>
          <w:tcPr>
            <w:tcW w:type="dxa" w:w="7952"/>
            <w:tcBorders>
              <w:top w:color="000000" w:sz="4" w:val="single"/>
              <w:left w:color="000000" w:sz="4" w:val="single"/>
              <w:bottom w:color="000000" w:sz="4" w:val="single"/>
              <w:right w:color="000000" w:sz="4" w:val="single"/>
            </w:tcBorders>
          </w:tcPr>
          <w:p w14:paraId="74010000">
            <w:pPr>
              <w:rPr>
                <w:rFonts w:ascii="Times New Roman" w:hAnsi="Times New Roman"/>
                <w:b w:val="1"/>
                <w:sz w:val="24"/>
              </w:rPr>
            </w:pPr>
            <w:r>
              <w:rPr>
                <w:rFonts w:ascii="Times New Roman" w:hAnsi="Times New Roman"/>
                <w:b w:val="1"/>
                <w:sz w:val="24"/>
              </w:rPr>
              <w:t>Умения:</w:t>
            </w:r>
          </w:p>
        </w:tc>
      </w:tr>
      <w:tr>
        <w:trPr>
          <w:trHeight w:hRule="atLeast" w:val="360"/>
        </w:trPr>
        <w:tc>
          <w:tcPr>
            <w:tcW w:type="dxa" w:w="1876"/>
            <w:gridSpan w:val="1"/>
            <w:vMerge w:val="continue"/>
            <w:tcBorders>
              <w:top w:color="000000" w:sz="4" w:val="single"/>
              <w:left w:color="000000" w:sz="4" w:val="single"/>
              <w:bottom w:color="000000" w:sz="4" w:val="single"/>
              <w:right w:color="000000" w:sz="4" w:val="single"/>
            </w:tcBorders>
          </w:tcPr>
          <w:p/>
        </w:tc>
        <w:tc>
          <w:tcPr>
            <w:tcW w:type="dxa" w:w="4914"/>
            <w:gridSpan w:val="1"/>
            <w:vMerge w:val="continue"/>
            <w:tcBorders>
              <w:top w:color="000000" w:sz="4" w:val="single"/>
              <w:left w:color="000000" w:sz="4" w:val="single"/>
              <w:bottom w:color="000000" w:sz="4" w:val="single"/>
              <w:right w:color="000000" w:sz="4" w:val="single"/>
            </w:tcBorders>
          </w:tcPr>
          <w:p/>
        </w:tc>
        <w:tc>
          <w:tcPr>
            <w:tcW w:type="dxa" w:w="7952"/>
            <w:tcBorders>
              <w:top w:color="000000" w:sz="4" w:val="single"/>
              <w:left w:color="000000" w:sz="4" w:val="single"/>
              <w:bottom w:color="000000" w:sz="4" w:val="single"/>
              <w:right w:color="000000" w:sz="4" w:val="single"/>
            </w:tcBorders>
          </w:tcPr>
          <w:p w14:paraId="75010000">
            <w:pPr>
              <w:rPr>
                <w:rFonts w:ascii="Times New Roman" w:hAnsi="Times New Roman"/>
                <w:sz w:val="24"/>
              </w:rPr>
            </w:pPr>
            <w:r>
              <w:rPr>
                <w:rFonts w:ascii="Times New Roman" w:hAnsi="Times New Roman"/>
                <w:sz w:val="24"/>
              </w:rPr>
              <w:t>решать стандартные и нестандартные профессиональные задачи в области реставрации декоративных штукатурок и лепных изделий и декоративно-художественных покрасок</w:t>
            </w:r>
          </w:p>
        </w:tc>
      </w:tr>
      <w:tr>
        <w:trPr>
          <w:trHeight w:hRule="atLeast" w:val="360"/>
        </w:trPr>
        <w:tc>
          <w:tcPr>
            <w:tcW w:type="dxa" w:w="1876"/>
            <w:gridSpan w:val="1"/>
            <w:vMerge w:val="continue"/>
            <w:tcBorders>
              <w:top w:color="000000" w:sz="4" w:val="single"/>
              <w:left w:color="000000" w:sz="4" w:val="single"/>
              <w:bottom w:color="000000" w:sz="4" w:val="single"/>
              <w:right w:color="000000" w:sz="4" w:val="single"/>
            </w:tcBorders>
          </w:tcPr>
          <w:p/>
        </w:tc>
        <w:tc>
          <w:tcPr>
            <w:tcW w:type="dxa" w:w="4914"/>
            <w:gridSpan w:val="1"/>
            <w:vMerge w:val="continue"/>
            <w:tcBorders>
              <w:top w:color="000000" w:sz="4" w:val="single"/>
              <w:left w:color="000000" w:sz="4" w:val="single"/>
              <w:bottom w:color="000000" w:sz="4" w:val="single"/>
              <w:right w:color="000000" w:sz="4" w:val="single"/>
            </w:tcBorders>
          </w:tcPr>
          <w:p/>
        </w:tc>
        <w:tc>
          <w:tcPr>
            <w:tcW w:type="dxa" w:w="7952"/>
            <w:tcBorders>
              <w:top w:color="000000" w:sz="4" w:val="single"/>
              <w:left w:color="000000" w:sz="4" w:val="single"/>
              <w:bottom w:color="000000" w:sz="4" w:val="single"/>
              <w:right w:color="000000" w:sz="4" w:val="single"/>
            </w:tcBorders>
          </w:tcPr>
          <w:p w14:paraId="76010000">
            <w:pPr>
              <w:rPr>
                <w:rFonts w:ascii="Times New Roman" w:hAnsi="Times New Roman"/>
                <w:b w:val="1"/>
                <w:sz w:val="24"/>
              </w:rPr>
            </w:pPr>
            <w:r>
              <w:rPr>
                <w:rFonts w:ascii="Times New Roman" w:hAnsi="Times New Roman"/>
                <w:b w:val="1"/>
                <w:sz w:val="24"/>
              </w:rPr>
              <w:t>Знания:</w:t>
            </w:r>
          </w:p>
        </w:tc>
      </w:tr>
      <w:tr>
        <w:trPr>
          <w:trHeight w:hRule="atLeast" w:val="360"/>
        </w:trPr>
        <w:tc>
          <w:tcPr>
            <w:tcW w:type="dxa" w:w="1876"/>
            <w:gridSpan w:val="1"/>
            <w:vMerge w:val="continue"/>
            <w:tcBorders>
              <w:top w:color="000000" w:sz="4" w:val="single"/>
              <w:left w:color="000000" w:sz="4" w:val="single"/>
              <w:bottom w:color="000000" w:sz="4" w:val="single"/>
              <w:right w:color="000000" w:sz="4" w:val="single"/>
            </w:tcBorders>
          </w:tcPr>
          <w:p/>
        </w:tc>
        <w:tc>
          <w:tcPr>
            <w:tcW w:type="dxa" w:w="4914"/>
            <w:gridSpan w:val="1"/>
            <w:vMerge w:val="continue"/>
            <w:tcBorders>
              <w:top w:color="000000" w:sz="4" w:val="single"/>
              <w:left w:color="000000" w:sz="4" w:val="single"/>
              <w:bottom w:color="000000" w:sz="4" w:val="single"/>
              <w:right w:color="000000" w:sz="4" w:val="single"/>
            </w:tcBorders>
          </w:tcPr>
          <w:p/>
        </w:tc>
        <w:tc>
          <w:tcPr>
            <w:tcW w:type="dxa" w:w="7952"/>
            <w:tcBorders>
              <w:top w:color="000000" w:sz="4" w:val="single"/>
              <w:left w:color="000000" w:sz="4" w:val="single"/>
              <w:bottom w:color="000000" w:sz="4" w:val="single"/>
              <w:right w:color="000000" w:sz="4" w:val="single"/>
            </w:tcBorders>
          </w:tcPr>
          <w:p w14:paraId="77010000">
            <w:pPr>
              <w:rPr>
                <w:rFonts w:ascii="Times New Roman" w:hAnsi="Times New Roman"/>
                <w:sz w:val="24"/>
              </w:rPr>
            </w:pPr>
            <w:r>
              <w:rPr>
                <w:rFonts w:ascii="Times New Roman" w:hAnsi="Times New Roman"/>
                <w:sz w:val="24"/>
              </w:rPr>
              <w:t xml:space="preserve">содержание актуальной нормативно-правовой документации; </w:t>
            </w:r>
          </w:p>
          <w:p w14:paraId="78010000">
            <w:pPr>
              <w:rPr>
                <w:rFonts w:ascii="Times New Roman" w:hAnsi="Times New Roman"/>
                <w:sz w:val="24"/>
              </w:rPr>
            </w:pPr>
            <w:r>
              <w:rPr>
                <w:rFonts w:ascii="Times New Roman" w:hAnsi="Times New Roman"/>
                <w:sz w:val="24"/>
              </w:rPr>
              <w:t xml:space="preserve">современная научная и профессиональная терминология; </w:t>
            </w:r>
          </w:p>
          <w:p w14:paraId="79010000">
            <w:pPr>
              <w:rPr>
                <w:rFonts w:ascii="Times New Roman" w:hAnsi="Times New Roman"/>
                <w:sz w:val="24"/>
              </w:rPr>
            </w:pPr>
            <w:r>
              <w:rPr>
                <w:rFonts w:ascii="Times New Roman" w:hAnsi="Times New Roman"/>
                <w:sz w:val="24"/>
              </w:rPr>
              <w:t>возможные траектории профессионального развития и</w:t>
            </w:r>
          </w:p>
          <w:p w14:paraId="7A010000">
            <w:pPr>
              <w:rPr>
                <w:rFonts w:ascii="Times New Roman" w:hAnsi="Times New Roman"/>
                <w:sz w:val="24"/>
              </w:rPr>
            </w:pPr>
            <w:r>
              <w:rPr>
                <w:rFonts w:ascii="Times New Roman" w:hAnsi="Times New Roman"/>
                <w:sz w:val="24"/>
              </w:rPr>
              <w:t xml:space="preserve">самообразования; </w:t>
            </w:r>
          </w:p>
          <w:p w14:paraId="7B010000">
            <w:pPr>
              <w:rPr>
                <w:rFonts w:ascii="Times New Roman" w:hAnsi="Times New Roman"/>
                <w:sz w:val="24"/>
              </w:rPr>
            </w:pPr>
            <w:r>
              <w:rPr>
                <w:rFonts w:ascii="Times New Roman" w:hAnsi="Times New Roman"/>
                <w:sz w:val="24"/>
              </w:rPr>
              <w:t xml:space="preserve">основы предпринимательской деятельности; </w:t>
            </w:r>
          </w:p>
          <w:p w14:paraId="7C010000">
            <w:pPr>
              <w:rPr>
                <w:rFonts w:ascii="Times New Roman" w:hAnsi="Times New Roman"/>
                <w:sz w:val="24"/>
              </w:rPr>
            </w:pPr>
            <w:r>
              <w:rPr>
                <w:rFonts w:ascii="Times New Roman" w:hAnsi="Times New Roman"/>
                <w:sz w:val="24"/>
              </w:rPr>
              <w:t>основы финансовой грамотности;</w:t>
            </w:r>
          </w:p>
          <w:p w14:paraId="7D010000">
            <w:pPr>
              <w:rPr>
                <w:rFonts w:ascii="Times New Roman" w:hAnsi="Times New Roman"/>
                <w:sz w:val="24"/>
              </w:rPr>
            </w:pPr>
            <w:r>
              <w:rPr>
                <w:rFonts w:ascii="Times New Roman" w:hAnsi="Times New Roman"/>
                <w:sz w:val="24"/>
              </w:rPr>
              <w:t>правила разработки бизнес-планов;</w:t>
            </w:r>
          </w:p>
          <w:p w14:paraId="7E010000">
            <w:pPr>
              <w:rPr>
                <w:rFonts w:ascii="Times New Roman" w:hAnsi="Times New Roman"/>
                <w:sz w:val="24"/>
              </w:rPr>
            </w:pPr>
            <w:r>
              <w:rPr>
                <w:rFonts w:ascii="Times New Roman" w:hAnsi="Times New Roman"/>
                <w:sz w:val="24"/>
              </w:rPr>
              <w:t xml:space="preserve">порядок выстраивания презентации; </w:t>
            </w:r>
          </w:p>
          <w:p w14:paraId="7F010000">
            <w:pPr>
              <w:rPr>
                <w:rFonts w:ascii="Times New Roman" w:hAnsi="Times New Roman"/>
                <w:sz w:val="24"/>
              </w:rPr>
            </w:pPr>
            <w:r>
              <w:rPr>
                <w:rFonts w:ascii="Times New Roman" w:hAnsi="Times New Roman"/>
                <w:sz w:val="24"/>
              </w:rPr>
              <w:t>кредитные банковские продукты</w:t>
            </w:r>
          </w:p>
        </w:tc>
      </w:tr>
      <w:tr>
        <w:trPr>
          <w:trHeight w:hRule="atLeast" w:val="360"/>
        </w:trPr>
        <w:tc>
          <w:tcPr>
            <w:tcW w:type="dxa" w:w="1876"/>
            <w:vMerge w:val="restart"/>
            <w:tcBorders>
              <w:top w:color="000000" w:sz="4" w:val="single"/>
              <w:left w:color="000000" w:sz="4" w:val="single"/>
              <w:bottom w:color="000000" w:sz="4" w:val="single"/>
              <w:right w:color="000000" w:sz="4" w:val="single"/>
            </w:tcBorders>
          </w:tcPr>
          <w:p w14:paraId="80010000">
            <w:pPr>
              <w:rPr>
                <w:rFonts w:ascii="Times New Roman" w:hAnsi="Times New Roman"/>
                <w:sz w:val="24"/>
              </w:rPr>
            </w:pPr>
            <w:r>
              <w:rPr>
                <w:rFonts w:ascii="Times New Roman" w:hAnsi="Times New Roman"/>
                <w:sz w:val="24"/>
              </w:rPr>
              <w:t>ОК 04.</w:t>
            </w:r>
          </w:p>
        </w:tc>
        <w:tc>
          <w:tcPr>
            <w:tcW w:type="dxa" w:w="4914"/>
            <w:vMerge w:val="restart"/>
            <w:tcBorders>
              <w:top w:color="000000" w:sz="4" w:val="single"/>
              <w:left w:color="000000" w:sz="4" w:val="single"/>
              <w:bottom w:color="000000" w:sz="4" w:val="single"/>
              <w:right w:color="000000" w:sz="4" w:val="single"/>
            </w:tcBorders>
          </w:tcPr>
          <w:p w14:paraId="81010000">
            <w:pPr>
              <w:spacing w:before="168"/>
              <w:ind/>
              <w:jc w:val="both"/>
              <w:rPr>
                <w:rFonts w:ascii="Times New Roman" w:hAnsi="Times New Roman"/>
                <w:sz w:val="24"/>
              </w:rPr>
            </w:pPr>
            <w:r>
              <w:rPr>
                <w:rFonts w:ascii="Times New Roman" w:hAnsi="Times New Roman"/>
                <w:sz w:val="24"/>
              </w:rPr>
              <w:t>Осуществлять поиск информации, необходимой для эффективного выполнения профессиональных задач.</w:t>
            </w:r>
          </w:p>
          <w:p w14:paraId="82010000">
            <w:pPr>
              <w:spacing w:before="168"/>
              <w:ind/>
              <w:jc w:val="both"/>
              <w:rPr>
                <w:rFonts w:ascii="Times New Roman" w:hAnsi="Times New Roman"/>
                <w:sz w:val="24"/>
              </w:rPr>
            </w:pPr>
            <w:r>
              <w:rPr>
                <w:rFonts w:ascii="Times New Roman" w:hAnsi="Times New Roman"/>
                <w:sz w:val="24"/>
              </w:rPr>
              <w:br/>
            </w:r>
          </w:p>
        </w:tc>
        <w:tc>
          <w:tcPr>
            <w:tcW w:type="dxa" w:w="7952"/>
            <w:tcBorders>
              <w:top w:color="000000" w:sz="4" w:val="single"/>
              <w:left w:color="000000" w:sz="4" w:val="single"/>
              <w:bottom w:color="000000" w:sz="4" w:val="single"/>
              <w:right w:color="000000" w:sz="4" w:val="single"/>
            </w:tcBorders>
          </w:tcPr>
          <w:p w14:paraId="83010000">
            <w:pPr>
              <w:rPr>
                <w:rFonts w:ascii="Times New Roman" w:hAnsi="Times New Roman"/>
                <w:b w:val="1"/>
                <w:sz w:val="24"/>
              </w:rPr>
            </w:pPr>
            <w:r>
              <w:rPr>
                <w:rFonts w:ascii="Times New Roman" w:hAnsi="Times New Roman"/>
                <w:b w:val="1"/>
                <w:sz w:val="24"/>
              </w:rPr>
              <w:t>Умения:</w:t>
            </w:r>
          </w:p>
        </w:tc>
      </w:tr>
      <w:tr>
        <w:trPr>
          <w:trHeight w:hRule="atLeast" w:val="360"/>
        </w:trPr>
        <w:tc>
          <w:tcPr>
            <w:tcW w:type="dxa" w:w="1876"/>
            <w:gridSpan w:val="1"/>
            <w:vMerge w:val="continue"/>
            <w:tcBorders>
              <w:top w:color="000000" w:sz="4" w:val="single"/>
              <w:left w:color="000000" w:sz="4" w:val="single"/>
              <w:bottom w:color="000000" w:sz="4" w:val="single"/>
              <w:right w:color="000000" w:sz="4" w:val="single"/>
            </w:tcBorders>
          </w:tcPr>
          <w:p/>
        </w:tc>
        <w:tc>
          <w:tcPr>
            <w:tcW w:type="dxa" w:w="4914"/>
            <w:gridSpan w:val="1"/>
            <w:vMerge w:val="continue"/>
            <w:tcBorders>
              <w:top w:color="000000" w:sz="4" w:val="single"/>
              <w:left w:color="000000" w:sz="4" w:val="single"/>
              <w:bottom w:color="000000" w:sz="4" w:val="single"/>
              <w:right w:color="000000" w:sz="4" w:val="single"/>
            </w:tcBorders>
          </w:tcPr>
          <w:p/>
        </w:tc>
        <w:tc>
          <w:tcPr>
            <w:tcW w:type="dxa" w:w="7952"/>
            <w:tcBorders>
              <w:top w:color="000000" w:sz="4" w:val="single"/>
              <w:left w:color="000000" w:sz="4" w:val="single"/>
              <w:bottom w:color="000000" w:sz="4" w:val="single"/>
              <w:right w:color="000000" w:sz="4" w:val="single"/>
            </w:tcBorders>
          </w:tcPr>
          <w:p w14:paraId="84010000">
            <w:pPr>
              <w:rPr>
                <w:rFonts w:ascii="Times New Roman" w:hAnsi="Times New Roman"/>
                <w:sz w:val="24"/>
              </w:rPr>
            </w:pPr>
            <w:r>
              <w:rPr>
                <w:rFonts w:ascii="Times New Roman" w:hAnsi="Times New Roman"/>
                <w:sz w:val="24"/>
              </w:rPr>
              <w:t>осуществлять поиск, отбирать и применять информацию при решении профессиональной задачи</w:t>
            </w:r>
          </w:p>
        </w:tc>
      </w:tr>
      <w:tr>
        <w:trPr>
          <w:trHeight w:hRule="atLeast" w:val="360"/>
        </w:trPr>
        <w:tc>
          <w:tcPr>
            <w:tcW w:type="dxa" w:w="1876"/>
            <w:gridSpan w:val="1"/>
            <w:vMerge w:val="continue"/>
            <w:tcBorders>
              <w:top w:color="000000" w:sz="4" w:val="single"/>
              <w:left w:color="000000" w:sz="4" w:val="single"/>
              <w:bottom w:color="000000" w:sz="4" w:val="single"/>
              <w:right w:color="000000" w:sz="4" w:val="single"/>
            </w:tcBorders>
          </w:tcPr>
          <w:p/>
        </w:tc>
        <w:tc>
          <w:tcPr>
            <w:tcW w:type="dxa" w:w="4914"/>
            <w:gridSpan w:val="1"/>
            <w:vMerge w:val="continue"/>
            <w:tcBorders>
              <w:top w:color="000000" w:sz="4" w:val="single"/>
              <w:left w:color="000000" w:sz="4" w:val="single"/>
              <w:bottom w:color="000000" w:sz="4" w:val="single"/>
              <w:right w:color="000000" w:sz="4" w:val="single"/>
            </w:tcBorders>
          </w:tcPr>
          <w:p/>
        </w:tc>
        <w:tc>
          <w:tcPr>
            <w:tcW w:type="dxa" w:w="7952"/>
            <w:tcBorders>
              <w:top w:color="000000" w:sz="4" w:val="single"/>
              <w:left w:color="000000" w:sz="4" w:val="single"/>
              <w:bottom w:color="000000" w:sz="4" w:val="single"/>
              <w:right w:color="000000" w:sz="4" w:val="single"/>
            </w:tcBorders>
          </w:tcPr>
          <w:p w14:paraId="85010000">
            <w:pPr>
              <w:rPr>
                <w:rFonts w:ascii="Times New Roman" w:hAnsi="Times New Roman"/>
                <w:b w:val="1"/>
                <w:sz w:val="24"/>
              </w:rPr>
            </w:pPr>
            <w:r>
              <w:rPr>
                <w:rFonts w:ascii="Times New Roman" w:hAnsi="Times New Roman"/>
                <w:b w:val="1"/>
                <w:sz w:val="24"/>
              </w:rPr>
              <w:t>Знания:</w:t>
            </w:r>
          </w:p>
        </w:tc>
      </w:tr>
      <w:tr>
        <w:trPr>
          <w:trHeight w:hRule="atLeast" w:val="360"/>
        </w:trPr>
        <w:tc>
          <w:tcPr>
            <w:tcW w:type="dxa" w:w="1876"/>
            <w:gridSpan w:val="1"/>
            <w:vMerge w:val="continue"/>
            <w:tcBorders>
              <w:top w:color="000000" w:sz="4" w:val="single"/>
              <w:left w:color="000000" w:sz="4" w:val="single"/>
              <w:bottom w:color="000000" w:sz="4" w:val="single"/>
              <w:right w:color="000000" w:sz="4" w:val="single"/>
            </w:tcBorders>
          </w:tcPr>
          <w:p/>
        </w:tc>
        <w:tc>
          <w:tcPr>
            <w:tcW w:type="dxa" w:w="4914"/>
            <w:gridSpan w:val="1"/>
            <w:vMerge w:val="continue"/>
            <w:tcBorders>
              <w:top w:color="000000" w:sz="4" w:val="single"/>
              <w:left w:color="000000" w:sz="4" w:val="single"/>
              <w:bottom w:color="000000" w:sz="4" w:val="single"/>
              <w:right w:color="000000" w:sz="4" w:val="single"/>
            </w:tcBorders>
          </w:tcPr>
          <w:p/>
        </w:tc>
        <w:tc>
          <w:tcPr>
            <w:tcW w:type="dxa" w:w="7952"/>
            <w:tcBorders>
              <w:top w:color="000000" w:sz="4" w:val="single"/>
              <w:left w:color="000000" w:sz="4" w:val="single"/>
              <w:bottom w:color="000000" w:sz="4" w:val="single"/>
              <w:right w:color="000000" w:sz="4" w:val="single"/>
            </w:tcBorders>
          </w:tcPr>
          <w:p w14:paraId="86010000">
            <w:pPr>
              <w:rPr>
                <w:rFonts w:ascii="Times New Roman" w:hAnsi="Times New Roman"/>
                <w:sz w:val="24"/>
              </w:rPr>
            </w:pPr>
            <w:r>
              <w:rPr>
                <w:rFonts w:ascii="Times New Roman" w:hAnsi="Times New Roman"/>
                <w:sz w:val="24"/>
              </w:rPr>
              <w:t>грамотного осуществления поиска информации и использование её для эффективного выполнения профессиональных задач</w:t>
            </w:r>
          </w:p>
        </w:tc>
      </w:tr>
      <w:tr>
        <w:trPr>
          <w:trHeight w:hRule="atLeast" w:val="360"/>
        </w:trPr>
        <w:tc>
          <w:tcPr>
            <w:tcW w:type="dxa" w:w="1876"/>
            <w:vMerge w:val="restart"/>
            <w:tcBorders>
              <w:top w:color="000000" w:sz="4" w:val="single"/>
              <w:left w:color="000000" w:sz="4" w:val="single"/>
              <w:bottom w:color="000000" w:sz="4" w:val="single"/>
              <w:right w:color="000000" w:sz="4" w:val="single"/>
            </w:tcBorders>
          </w:tcPr>
          <w:p w14:paraId="87010000">
            <w:pPr>
              <w:rPr>
                <w:rFonts w:ascii="Times New Roman" w:hAnsi="Times New Roman"/>
                <w:sz w:val="24"/>
              </w:rPr>
            </w:pPr>
            <w:r>
              <w:rPr>
                <w:rFonts w:ascii="Times New Roman" w:hAnsi="Times New Roman"/>
                <w:sz w:val="24"/>
              </w:rPr>
              <w:t>ОК 05.</w:t>
            </w:r>
          </w:p>
        </w:tc>
        <w:tc>
          <w:tcPr>
            <w:tcW w:type="dxa" w:w="4914"/>
            <w:vMerge w:val="restart"/>
            <w:tcBorders>
              <w:top w:color="000000" w:sz="4" w:val="single"/>
              <w:left w:color="000000" w:sz="4" w:val="single"/>
              <w:bottom w:color="000000" w:sz="4" w:val="single"/>
              <w:right w:color="000000" w:sz="4" w:val="single"/>
            </w:tcBorders>
          </w:tcPr>
          <w:p w14:paraId="88010000">
            <w:pPr>
              <w:ind/>
              <w:jc w:val="both"/>
              <w:rPr>
                <w:rFonts w:ascii="Times New Roman" w:hAnsi="Times New Roman"/>
                <w:sz w:val="24"/>
              </w:rPr>
            </w:pPr>
            <w:r>
              <w:rPr>
                <w:rFonts w:ascii="Times New Roman" w:hAnsi="Times New Roman"/>
                <w:sz w:val="24"/>
              </w:rPr>
              <w:t>Использовать информационно-коммуникационные технологии в профессиональной деятельности.</w:t>
            </w:r>
            <w:r>
              <w:rPr>
                <w:rFonts w:ascii="Times New Roman" w:hAnsi="Times New Roman"/>
                <w:sz w:val="24"/>
              </w:rPr>
              <w:br/>
            </w:r>
          </w:p>
        </w:tc>
        <w:tc>
          <w:tcPr>
            <w:tcW w:type="dxa" w:w="7952"/>
            <w:tcBorders>
              <w:top w:color="000000" w:sz="4" w:val="single"/>
              <w:left w:color="000000" w:sz="4" w:val="single"/>
              <w:bottom w:color="000000" w:sz="4" w:val="single"/>
              <w:right w:color="000000" w:sz="4" w:val="single"/>
            </w:tcBorders>
          </w:tcPr>
          <w:p w14:paraId="89010000">
            <w:pPr>
              <w:rPr>
                <w:rFonts w:ascii="Times New Roman" w:hAnsi="Times New Roman"/>
                <w:b w:val="1"/>
                <w:sz w:val="24"/>
              </w:rPr>
            </w:pPr>
            <w:r>
              <w:rPr>
                <w:rFonts w:ascii="Times New Roman" w:hAnsi="Times New Roman"/>
                <w:b w:val="1"/>
                <w:sz w:val="24"/>
              </w:rPr>
              <w:t>Умения:</w:t>
            </w:r>
          </w:p>
        </w:tc>
      </w:tr>
      <w:tr>
        <w:trPr>
          <w:trHeight w:hRule="atLeast" w:val="360"/>
        </w:trPr>
        <w:tc>
          <w:tcPr>
            <w:tcW w:type="dxa" w:w="1876"/>
            <w:gridSpan w:val="1"/>
            <w:vMerge w:val="continue"/>
            <w:tcBorders>
              <w:top w:color="000000" w:sz="4" w:val="single"/>
              <w:left w:color="000000" w:sz="4" w:val="single"/>
              <w:bottom w:color="000000" w:sz="4" w:val="single"/>
              <w:right w:color="000000" w:sz="4" w:val="single"/>
            </w:tcBorders>
          </w:tcPr>
          <w:p/>
        </w:tc>
        <w:tc>
          <w:tcPr>
            <w:tcW w:type="dxa" w:w="4914"/>
            <w:gridSpan w:val="1"/>
            <w:vMerge w:val="continue"/>
            <w:tcBorders>
              <w:top w:color="000000" w:sz="4" w:val="single"/>
              <w:left w:color="000000" w:sz="4" w:val="single"/>
              <w:bottom w:color="000000" w:sz="4" w:val="single"/>
              <w:right w:color="000000" w:sz="4" w:val="single"/>
            </w:tcBorders>
          </w:tcPr>
          <w:p/>
        </w:tc>
        <w:tc>
          <w:tcPr>
            <w:tcW w:type="dxa" w:w="7952"/>
            <w:tcBorders>
              <w:top w:color="000000" w:sz="4" w:val="single"/>
              <w:left w:color="000000" w:sz="4" w:val="single"/>
              <w:bottom w:color="000000" w:sz="4" w:val="single"/>
              <w:right w:color="000000" w:sz="4" w:val="single"/>
            </w:tcBorders>
          </w:tcPr>
          <w:p w14:paraId="8A010000">
            <w:pPr>
              <w:rPr>
                <w:rFonts w:ascii="Times New Roman" w:hAnsi="Times New Roman"/>
                <w:sz w:val="24"/>
              </w:rPr>
            </w:pPr>
            <w:r>
              <w:rPr>
                <w:rFonts w:ascii="Times New Roman" w:hAnsi="Times New Roman"/>
                <w:sz w:val="24"/>
              </w:rPr>
              <w:t>оперативно и точно решать профессиональные задачи с использованием общего и специализированного программного обеспечения</w:t>
            </w:r>
          </w:p>
        </w:tc>
      </w:tr>
      <w:tr>
        <w:trPr>
          <w:trHeight w:hRule="atLeast" w:val="360"/>
        </w:trPr>
        <w:tc>
          <w:tcPr>
            <w:tcW w:type="dxa" w:w="1876"/>
            <w:gridSpan w:val="1"/>
            <w:vMerge w:val="continue"/>
            <w:tcBorders>
              <w:top w:color="000000" w:sz="4" w:val="single"/>
              <w:left w:color="000000" w:sz="4" w:val="single"/>
              <w:bottom w:color="000000" w:sz="4" w:val="single"/>
              <w:right w:color="000000" w:sz="4" w:val="single"/>
            </w:tcBorders>
          </w:tcPr>
          <w:p/>
        </w:tc>
        <w:tc>
          <w:tcPr>
            <w:tcW w:type="dxa" w:w="4914"/>
            <w:gridSpan w:val="1"/>
            <w:vMerge w:val="continue"/>
            <w:tcBorders>
              <w:top w:color="000000" w:sz="4" w:val="single"/>
              <w:left w:color="000000" w:sz="4" w:val="single"/>
              <w:bottom w:color="000000" w:sz="4" w:val="single"/>
              <w:right w:color="000000" w:sz="4" w:val="single"/>
            </w:tcBorders>
          </w:tcPr>
          <w:p/>
        </w:tc>
        <w:tc>
          <w:tcPr>
            <w:tcW w:type="dxa" w:w="7952"/>
            <w:tcBorders>
              <w:top w:color="000000" w:sz="4" w:val="single"/>
              <w:left w:color="000000" w:sz="4" w:val="single"/>
              <w:bottom w:color="000000" w:sz="4" w:val="single"/>
              <w:right w:color="000000" w:sz="4" w:val="single"/>
            </w:tcBorders>
          </w:tcPr>
          <w:p w14:paraId="8B010000">
            <w:pPr>
              <w:rPr>
                <w:rFonts w:ascii="Times New Roman" w:hAnsi="Times New Roman"/>
                <w:b w:val="1"/>
                <w:sz w:val="24"/>
              </w:rPr>
            </w:pPr>
            <w:r>
              <w:rPr>
                <w:rFonts w:ascii="Times New Roman" w:hAnsi="Times New Roman"/>
                <w:b w:val="1"/>
                <w:sz w:val="24"/>
              </w:rPr>
              <w:t>Знания:</w:t>
            </w:r>
          </w:p>
        </w:tc>
      </w:tr>
      <w:tr>
        <w:trPr>
          <w:trHeight w:hRule="atLeast" w:val="360"/>
        </w:trPr>
        <w:tc>
          <w:tcPr>
            <w:tcW w:type="dxa" w:w="1876"/>
            <w:gridSpan w:val="1"/>
            <w:vMerge w:val="continue"/>
            <w:tcBorders>
              <w:top w:color="000000" w:sz="4" w:val="single"/>
              <w:left w:color="000000" w:sz="4" w:val="single"/>
              <w:bottom w:color="000000" w:sz="4" w:val="single"/>
              <w:right w:color="000000" w:sz="4" w:val="single"/>
            </w:tcBorders>
          </w:tcPr>
          <w:p/>
        </w:tc>
        <w:tc>
          <w:tcPr>
            <w:tcW w:type="dxa" w:w="4914"/>
            <w:gridSpan w:val="1"/>
            <w:vMerge w:val="continue"/>
            <w:tcBorders>
              <w:top w:color="000000" w:sz="4" w:val="single"/>
              <w:left w:color="000000" w:sz="4" w:val="single"/>
              <w:bottom w:color="000000" w:sz="4" w:val="single"/>
              <w:right w:color="000000" w:sz="4" w:val="single"/>
            </w:tcBorders>
          </w:tcPr>
          <w:p/>
        </w:tc>
        <w:tc>
          <w:tcPr>
            <w:tcW w:type="dxa" w:w="7952"/>
            <w:tcBorders>
              <w:top w:color="000000" w:sz="4" w:val="single"/>
              <w:left w:color="000000" w:sz="4" w:val="single"/>
              <w:bottom w:color="000000" w:sz="4" w:val="single"/>
              <w:right w:color="000000" w:sz="4" w:val="single"/>
            </w:tcBorders>
          </w:tcPr>
          <w:p w14:paraId="8C010000">
            <w:pPr>
              <w:rPr>
                <w:rFonts w:ascii="Times New Roman" w:hAnsi="Times New Roman"/>
                <w:sz w:val="24"/>
              </w:rPr>
            </w:pPr>
            <w:r>
              <w:rPr>
                <w:rFonts w:ascii="Times New Roman" w:hAnsi="Times New Roman"/>
                <w:sz w:val="24"/>
              </w:rPr>
              <w:t>информационно-коммуникационных технологий в профессиональной деятельности</w:t>
            </w:r>
          </w:p>
        </w:tc>
      </w:tr>
      <w:tr>
        <w:trPr>
          <w:trHeight w:hRule="atLeast" w:val="360"/>
        </w:trPr>
        <w:tc>
          <w:tcPr>
            <w:tcW w:type="dxa" w:w="1876"/>
            <w:vMerge w:val="restart"/>
            <w:tcBorders>
              <w:top w:color="000000" w:sz="4" w:val="single"/>
              <w:left w:color="000000" w:sz="4" w:val="single"/>
              <w:bottom w:color="000000" w:sz="4" w:val="single"/>
              <w:right w:color="000000" w:sz="4" w:val="single"/>
            </w:tcBorders>
          </w:tcPr>
          <w:p w14:paraId="8D010000">
            <w:pPr>
              <w:rPr>
                <w:rFonts w:ascii="Times New Roman" w:hAnsi="Times New Roman"/>
                <w:sz w:val="24"/>
              </w:rPr>
            </w:pPr>
            <w:r>
              <w:rPr>
                <w:rFonts w:ascii="Times New Roman" w:hAnsi="Times New Roman"/>
                <w:sz w:val="24"/>
              </w:rPr>
              <w:t>ОК 06.</w:t>
            </w:r>
          </w:p>
        </w:tc>
        <w:tc>
          <w:tcPr>
            <w:tcW w:type="dxa" w:w="4914"/>
            <w:vMerge w:val="restart"/>
            <w:tcBorders>
              <w:top w:color="000000" w:sz="4" w:val="single"/>
              <w:left w:color="000000" w:sz="4" w:val="single"/>
              <w:bottom w:color="000000" w:sz="4" w:val="single"/>
              <w:right w:color="000000" w:sz="4" w:val="single"/>
            </w:tcBorders>
          </w:tcPr>
          <w:p w14:paraId="8E010000">
            <w:pPr>
              <w:ind/>
              <w:jc w:val="both"/>
              <w:rPr>
                <w:rFonts w:ascii="Times New Roman" w:hAnsi="Times New Roman"/>
                <w:sz w:val="24"/>
              </w:rPr>
            </w:pPr>
            <w:r>
              <w:rPr>
                <w:rFonts w:ascii="Times New Roman" w:hAnsi="Times New Roman"/>
                <w:sz w:val="24"/>
              </w:rPr>
              <w:t>Работать в команде, эффективно общаться с коллегами, руководством, клиентами.</w:t>
            </w:r>
            <w:r>
              <w:rPr>
                <w:rFonts w:ascii="Times New Roman" w:hAnsi="Times New Roman"/>
                <w:sz w:val="24"/>
              </w:rPr>
              <w:br/>
            </w:r>
          </w:p>
        </w:tc>
        <w:tc>
          <w:tcPr>
            <w:tcW w:type="dxa" w:w="7952"/>
            <w:tcBorders>
              <w:top w:color="000000" w:sz="4" w:val="single"/>
              <w:left w:color="000000" w:sz="4" w:val="single"/>
              <w:bottom w:color="000000" w:sz="4" w:val="single"/>
              <w:right w:color="000000" w:sz="4" w:val="single"/>
            </w:tcBorders>
          </w:tcPr>
          <w:p w14:paraId="8F010000">
            <w:pPr>
              <w:rPr>
                <w:rFonts w:ascii="Times New Roman" w:hAnsi="Times New Roman"/>
                <w:b w:val="1"/>
                <w:sz w:val="24"/>
              </w:rPr>
            </w:pPr>
            <w:r>
              <w:rPr>
                <w:rFonts w:ascii="Times New Roman" w:hAnsi="Times New Roman"/>
                <w:b w:val="1"/>
                <w:sz w:val="24"/>
              </w:rPr>
              <w:t>Умения:</w:t>
            </w:r>
          </w:p>
        </w:tc>
      </w:tr>
      <w:tr>
        <w:trPr>
          <w:trHeight w:hRule="atLeast" w:val="360"/>
        </w:trPr>
        <w:tc>
          <w:tcPr>
            <w:tcW w:type="dxa" w:w="1876"/>
            <w:gridSpan w:val="1"/>
            <w:vMerge w:val="continue"/>
            <w:tcBorders>
              <w:top w:color="000000" w:sz="4" w:val="single"/>
              <w:left w:color="000000" w:sz="4" w:val="single"/>
              <w:bottom w:color="000000" w:sz="4" w:val="single"/>
              <w:right w:color="000000" w:sz="4" w:val="single"/>
            </w:tcBorders>
          </w:tcPr>
          <w:p/>
        </w:tc>
        <w:tc>
          <w:tcPr>
            <w:tcW w:type="dxa" w:w="4914"/>
            <w:gridSpan w:val="1"/>
            <w:vMerge w:val="continue"/>
            <w:tcBorders>
              <w:top w:color="000000" w:sz="4" w:val="single"/>
              <w:left w:color="000000" w:sz="4" w:val="single"/>
              <w:bottom w:color="000000" w:sz="4" w:val="single"/>
              <w:right w:color="000000" w:sz="4" w:val="single"/>
            </w:tcBorders>
          </w:tcPr>
          <w:p/>
        </w:tc>
        <w:tc>
          <w:tcPr>
            <w:tcW w:type="dxa" w:w="7952"/>
            <w:tcBorders>
              <w:top w:color="000000" w:sz="4" w:val="single"/>
              <w:left w:color="000000" w:sz="4" w:val="single"/>
              <w:bottom w:color="000000" w:sz="4" w:val="single"/>
              <w:right w:color="000000" w:sz="4" w:val="single"/>
            </w:tcBorders>
          </w:tcPr>
          <w:p w14:paraId="90010000">
            <w:pPr>
              <w:rPr>
                <w:rFonts w:ascii="Times New Roman" w:hAnsi="Times New Roman"/>
                <w:sz w:val="24"/>
              </w:rPr>
            </w:pPr>
            <w:r>
              <w:rPr>
                <w:rFonts w:ascii="Times New Roman" w:hAnsi="Times New Roman"/>
                <w:sz w:val="24"/>
              </w:rPr>
              <w:t>взаимодействовать:</w:t>
            </w:r>
          </w:p>
          <w:p w14:paraId="91010000">
            <w:pPr>
              <w:rPr>
                <w:rFonts w:ascii="Times New Roman" w:hAnsi="Times New Roman"/>
                <w:sz w:val="24"/>
              </w:rPr>
            </w:pPr>
            <w:r>
              <w:rPr>
                <w:rFonts w:ascii="Times New Roman" w:hAnsi="Times New Roman"/>
                <w:sz w:val="24"/>
              </w:rPr>
              <w:t>с обучающимися при выполнении коллективных заданий, с преподавателями, мастерами производственного обучения в ходе обучения;</w:t>
            </w:r>
          </w:p>
          <w:p w14:paraId="92010000">
            <w:pPr>
              <w:rPr>
                <w:rFonts w:ascii="Times New Roman" w:hAnsi="Times New Roman"/>
                <w:sz w:val="24"/>
              </w:rPr>
            </w:pPr>
            <w:r>
              <w:rPr>
                <w:rFonts w:ascii="Times New Roman" w:hAnsi="Times New Roman"/>
                <w:sz w:val="24"/>
              </w:rPr>
              <w:t>с клиентами и коллегами в ходе производственной практики и осуществлении</w:t>
            </w:r>
          </w:p>
          <w:p w14:paraId="93010000">
            <w:pPr>
              <w:rPr>
                <w:rFonts w:ascii="Times New Roman" w:hAnsi="Times New Roman"/>
                <w:sz w:val="24"/>
              </w:rPr>
            </w:pPr>
            <w:r>
              <w:rPr>
                <w:rFonts w:ascii="Times New Roman" w:hAnsi="Times New Roman"/>
                <w:sz w:val="24"/>
              </w:rPr>
              <w:t>профессиональной деятельности</w:t>
            </w:r>
          </w:p>
        </w:tc>
      </w:tr>
      <w:tr>
        <w:trPr>
          <w:trHeight w:hRule="atLeast" w:val="360"/>
        </w:trPr>
        <w:tc>
          <w:tcPr>
            <w:tcW w:type="dxa" w:w="1876"/>
            <w:gridSpan w:val="1"/>
            <w:vMerge w:val="continue"/>
            <w:tcBorders>
              <w:top w:color="000000" w:sz="4" w:val="single"/>
              <w:left w:color="000000" w:sz="4" w:val="single"/>
              <w:bottom w:color="000000" w:sz="4" w:val="single"/>
              <w:right w:color="000000" w:sz="4" w:val="single"/>
            </w:tcBorders>
          </w:tcPr>
          <w:p/>
        </w:tc>
        <w:tc>
          <w:tcPr>
            <w:tcW w:type="dxa" w:w="4914"/>
            <w:gridSpan w:val="1"/>
            <w:vMerge w:val="continue"/>
            <w:tcBorders>
              <w:top w:color="000000" w:sz="4" w:val="single"/>
              <w:left w:color="000000" w:sz="4" w:val="single"/>
              <w:bottom w:color="000000" w:sz="4" w:val="single"/>
              <w:right w:color="000000" w:sz="4" w:val="single"/>
            </w:tcBorders>
          </w:tcPr>
          <w:p/>
        </w:tc>
        <w:tc>
          <w:tcPr>
            <w:tcW w:type="dxa" w:w="7952"/>
            <w:tcBorders>
              <w:top w:color="000000" w:sz="4" w:val="single"/>
              <w:left w:color="000000" w:sz="4" w:val="single"/>
              <w:bottom w:color="000000" w:sz="4" w:val="single"/>
              <w:right w:color="000000" w:sz="4" w:val="single"/>
            </w:tcBorders>
          </w:tcPr>
          <w:p w14:paraId="94010000">
            <w:pPr>
              <w:rPr>
                <w:rFonts w:ascii="Times New Roman" w:hAnsi="Times New Roman"/>
                <w:b w:val="1"/>
                <w:sz w:val="24"/>
              </w:rPr>
            </w:pPr>
            <w:r>
              <w:rPr>
                <w:rFonts w:ascii="Times New Roman" w:hAnsi="Times New Roman"/>
                <w:b w:val="1"/>
                <w:sz w:val="24"/>
              </w:rPr>
              <w:t>Знания:</w:t>
            </w:r>
          </w:p>
        </w:tc>
      </w:tr>
      <w:tr>
        <w:trPr>
          <w:trHeight w:hRule="atLeast" w:val="360"/>
        </w:trPr>
        <w:tc>
          <w:tcPr>
            <w:tcW w:type="dxa" w:w="1876"/>
            <w:gridSpan w:val="1"/>
            <w:vMerge w:val="continue"/>
            <w:tcBorders>
              <w:top w:color="000000" w:sz="4" w:val="single"/>
              <w:left w:color="000000" w:sz="4" w:val="single"/>
              <w:bottom w:color="000000" w:sz="4" w:val="single"/>
              <w:right w:color="000000" w:sz="4" w:val="single"/>
            </w:tcBorders>
          </w:tcPr>
          <w:p/>
        </w:tc>
        <w:tc>
          <w:tcPr>
            <w:tcW w:type="dxa" w:w="4914"/>
            <w:gridSpan w:val="1"/>
            <w:vMerge w:val="continue"/>
            <w:tcBorders>
              <w:top w:color="000000" w:sz="4" w:val="single"/>
              <w:left w:color="000000" w:sz="4" w:val="single"/>
              <w:bottom w:color="000000" w:sz="4" w:val="single"/>
              <w:right w:color="000000" w:sz="4" w:val="single"/>
            </w:tcBorders>
          </w:tcPr>
          <w:p/>
        </w:tc>
        <w:tc>
          <w:tcPr>
            <w:tcW w:type="dxa" w:w="7952"/>
            <w:tcBorders>
              <w:top w:color="000000" w:sz="4" w:val="single"/>
              <w:left w:color="000000" w:sz="4" w:val="single"/>
              <w:bottom w:color="000000" w:sz="4" w:val="single"/>
              <w:right w:color="000000" w:sz="4" w:val="single"/>
            </w:tcBorders>
          </w:tcPr>
          <w:p w14:paraId="95010000">
            <w:pPr>
              <w:rPr>
                <w:rFonts w:ascii="Times New Roman" w:hAnsi="Times New Roman"/>
                <w:sz w:val="24"/>
              </w:rPr>
            </w:pPr>
            <w:r>
              <w:rPr>
                <w:rFonts w:ascii="Times New Roman" w:hAnsi="Times New Roman"/>
                <w:sz w:val="24"/>
              </w:rPr>
              <w:t>психологические основы деятельности коллектива, психологические особенности личности;</w:t>
            </w:r>
          </w:p>
        </w:tc>
      </w:tr>
      <w:tr>
        <w:trPr>
          <w:trHeight w:hRule="atLeast" w:val="360"/>
        </w:trPr>
        <w:tc>
          <w:tcPr>
            <w:tcW w:type="dxa" w:w="1876"/>
            <w:vMerge w:val="restart"/>
            <w:tcBorders>
              <w:top w:color="000000" w:sz="4" w:val="single"/>
              <w:left w:color="000000" w:sz="4" w:val="single"/>
              <w:bottom w:color="000000" w:sz="4" w:val="single"/>
              <w:right w:color="000000" w:sz="4" w:val="single"/>
            </w:tcBorders>
          </w:tcPr>
          <w:p w14:paraId="96010000">
            <w:pPr>
              <w:rPr>
                <w:rFonts w:ascii="Times New Roman" w:hAnsi="Times New Roman"/>
                <w:sz w:val="24"/>
              </w:rPr>
            </w:pPr>
            <w:r>
              <w:rPr>
                <w:rFonts w:ascii="Times New Roman" w:hAnsi="Times New Roman"/>
                <w:sz w:val="24"/>
              </w:rPr>
              <w:t>ОК 07.</w:t>
            </w:r>
          </w:p>
        </w:tc>
        <w:tc>
          <w:tcPr>
            <w:tcW w:type="dxa" w:w="4914"/>
            <w:vMerge w:val="restart"/>
            <w:tcBorders>
              <w:top w:color="000000" w:sz="4" w:val="single"/>
              <w:left w:color="000000" w:sz="4" w:val="single"/>
              <w:bottom w:color="000000" w:sz="4" w:val="single"/>
              <w:right w:color="000000" w:sz="4" w:val="single"/>
            </w:tcBorders>
          </w:tcPr>
          <w:p w14:paraId="97010000">
            <w:pPr>
              <w:ind/>
              <w:jc w:val="both"/>
              <w:rPr>
                <w:rFonts w:ascii="Times New Roman" w:hAnsi="Times New Roman"/>
                <w:sz w:val="24"/>
              </w:rPr>
            </w:pPr>
            <w:r>
              <w:rPr>
                <w:rFonts w:ascii="Times New Roman" w:hAnsi="Times New Roman"/>
                <w:sz w:val="24"/>
              </w:rPr>
              <w:t>Исполнять воинскую обязанность &lt;*&gt;, в том числе с применением полученных профессиональных знаний (для юношей).</w:t>
            </w:r>
            <w:r>
              <w:rPr>
                <w:rFonts w:ascii="Times New Roman" w:hAnsi="Times New Roman"/>
                <w:sz w:val="24"/>
              </w:rPr>
              <w:br/>
            </w:r>
          </w:p>
        </w:tc>
        <w:tc>
          <w:tcPr>
            <w:tcW w:type="dxa" w:w="7952"/>
            <w:tcBorders>
              <w:top w:color="000000" w:sz="4" w:val="single"/>
              <w:left w:color="000000" w:sz="4" w:val="single"/>
              <w:bottom w:color="000000" w:sz="4" w:val="single"/>
              <w:right w:color="000000" w:sz="4" w:val="single"/>
            </w:tcBorders>
          </w:tcPr>
          <w:p w14:paraId="98010000">
            <w:pPr>
              <w:rPr>
                <w:rFonts w:ascii="Times New Roman" w:hAnsi="Times New Roman"/>
                <w:b w:val="1"/>
                <w:sz w:val="24"/>
              </w:rPr>
            </w:pPr>
            <w:r>
              <w:rPr>
                <w:rFonts w:ascii="Times New Roman" w:hAnsi="Times New Roman"/>
                <w:b w:val="1"/>
                <w:sz w:val="24"/>
              </w:rPr>
              <w:t>Знания:</w:t>
            </w:r>
          </w:p>
        </w:tc>
      </w:tr>
      <w:tr>
        <w:trPr>
          <w:trHeight w:hRule="atLeast" w:val="360"/>
        </w:trPr>
        <w:tc>
          <w:tcPr>
            <w:tcW w:type="dxa" w:w="1876"/>
            <w:gridSpan w:val="1"/>
            <w:vMerge w:val="continue"/>
            <w:tcBorders>
              <w:top w:color="000000" w:sz="4" w:val="single"/>
              <w:left w:color="000000" w:sz="4" w:val="single"/>
              <w:bottom w:color="000000" w:sz="4" w:val="single"/>
              <w:right w:color="000000" w:sz="4" w:val="single"/>
            </w:tcBorders>
          </w:tcPr>
          <w:p/>
        </w:tc>
        <w:tc>
          <w:tcPr>
            <w:tcW w:type="dxa" w:w="4914"/>
            <w:gridSpan w:val="1"/>
            <w:vMerge w:val="continue"/>
            <w:tcBorders>
              <w:top w:color="000000" w:sz="4" w:val="single"/>
              <w:left w:color="000000" w:sz="4" w:val="single"/>
              <w:bottom w:color="000000" w:sz="4" w:val="single"/>
              <w:right w:color="000000" w:sz="4" w:val="single"/>
            </w:tcBorders>
          </w:tcPr>
          <w:p/>
        </w:tc>
        <w:tc>
          <w:tcPr>
            <w:tcW w:type="dxa" w:w="7952"/>
            <w:tcBorders>
              <w:top w:color="000000" w:sz="4" w:val="single"/>
              <w:left w:color="000000" w:sz="4" w:val="single"/>
              <w:bottom w:color="000000" w:sz="4" w:val="single"/>
              <w:right w:color="000000" w:sz="4" w:val="single"/>
            </w:tcBorders>
          </w:tcPr>
          <w:p w14:paraId="99010000">
            <w:pPr>
              <w:rPr>
                <w:rFonts w:ascii="Times New Roman" w:hAnsi="Times New Roman"/>
                <w:sz w:val="24"/>
              </w:rPr>
            </w:pPr>
            <w:r>
              <w:rPr>
                <w:rFonts w:ascii="Times New Roman" w:hAnsi="Times New Roman"/>
                <w:sz w:val="24"/>
              </w:rPr>
              <w:t>формирования позиции готовности к исполнению воинской обязанности с применением полученных профессиональных знаний (для юношей)</w:t>
            </w:r>
          </w:p>
        </w:tc>
      </w:tr>
      <w:tr>
        <w:trPr>
          <w:trHeight w:hRule="atLeast" w:val="360"/>
        </w:trPr>
        <w:tc>
          <w:tcPr>
            <w:tcW w:type="dxa" w:w="1876"/>
            <w:gridSpan w:val="1"/>
            <w:vMerge w:val="continue"/>
            <w:tcBorders>
              <w:top w:color="000000" w:sz="4" w:val="single"/>
              <w:left w:color="000000" w:sz="4" w:val="single"/>
              <w:bottom w:color="000000" w:sz="4" w:val="single"/>
              <w:right w:color="000000" w:sz="4" w:val="single"/>
            </w:tcBorders>
          </w:tcPr>
          <w:p/>
        </w:tc>
        <w:tc>
          <w:tcPr>
            <w:tcW w:type="dxa" w:w="4914"/>
            <w:gridSpan w:val="1"/>
            <w:vMerge w:val="continue"/>
            <w:tcBorders>
              <w:top w:color="000000" w:sz="4" w:val="single"/>
              <w:left w:color="000000" w:sz="4" w:val="single"/>
              <w:bottom w:color="000000" w:sz="4" w:val="single"/>
              <w:right w:color="000000" w:sz="4" w:val="single"/>
            </w:tcBorders>
          </w:tcPr>
          <w:p/>
        </w:tc>
        <w:tc>
          <w:tcPr>
            <w:tcW w:type="dxa" w:w="7952"/>
            <w:tcBorders>
              <w:top w:color="000000" w:sz="4" w:val="single"/>
              <w:left w:color="000000" w:sz="4" w:val="single"/>
              <w:bottom w:color="000000" w:sz="4" w:val="single"/>
              <w:right w:color="000000" w:sz="4" w:val="single"/>
            </w:tcBorders>
          </w:tcPr>
          <w:p w14:paraId="9A010000">
            <w:pPr>
              <w:rPr>
                <w:rFonts w:ascii="Times New Roman" w:hAnsi="Times New Roman"/>
                <w:b w:val="1"/>
                <w:sz w:val="24"/>
              </w:rPr>
            </w:pPr>
            <w:r>
              <w:rPr>
                <w:rFonts w:ascii="Times New Roman" w:hAnsi="Times New Roman"/>
                <w:b w:val="1"/>
                <w:sz w:val="24"/>
              </w:rPr>
              <w:t>Знания:</w:t>
            </w:r>
          </w:p>
        </w:tc>
      </w:tr>
      <w:tr>
        <w:trPr>
          <w:trHeight w:hRule="atLeast" w:val="360"/>
        </w:trPr>
        <w:tc>
          <w:tcPr>
            <w:tcW w:type="dxa" w:w="1876"/>
            <w:gridSpan w:val="1"/>
            <w:vMerge w:val="continue"/>
            <w:tcBorders>
              <w:top w:color="000000" w:sz="4" w:val="single"/>
              <w:left w:color="000000" w:sz="4" w:val="single"/>
              <w:bottom w:color="000000" w:sz="4" w:val="single"/>
              <w:right w:color="000000" w:sz="4" w:val="single"/>
            </w:tcBorders>
          </w:tcPr>
          <w:p/>
        </w:tc>
        <w:tc>
          <w:tcPr>
            <w:tcW w:type="dxa" w:w="4914"/>
            <w:gridSpan w:val="1"/>
            <w:vMerge w:val="continue"/>
            <w:tcBorders>
              <w:top w:color="000000" w:sz="4" w:val="single"/>
              <w:left w:color="000000" w:sz="4" w:val="single"/>
              <w:bottom w:color="000000" w:sz="4" w:val="single"/>
              <w:right w:color="000000" w:sz="4" w:val="single"/>
            </w:tcBorders>
          </w:tcPr>
          <w:p/>
        </w:tc>
        <w:tc>
          <w:tcPr>
            <w:tcW w:type="dxa" w:w="7952"/>
            <w:tcBorders>
              <w:top w:color="000000" w:sz="4" w:val="single"/>
              <w:left w:color="000000" w:sz="4" w:val="single"/>
              <w:bottom w:color="000000" w:sz="4" w:val="single"/>
              <w:right w:color="000000" w:sz="4" w:val="single"/>
            </w:tcBorders>
          </w:tcPr>
          <w:p w14:paraId="9B010000">
            <w:pPr>
              <w:rPr>
                <w:rFonts w:ascii="Times New Roman" w:hAnsi="Times New Roman"/>
                <w:sz w:val="24"/>
              </w:rPr>
            </w:pPr>
            <w:r>
              <w:rPr>
                <w:rFonts w:ascii="Times New Roman" w:hAnsi="Times New Roman"/>
                <w:sz w:val="24"/>
              </w:rPr>
              <w:t>основ воинской службы, в том числе с применением полученных профессиональных знаний (для юношей).</w:t>
            </w:r>
          </w:p>
        </w:tc>
      </w:tr>
    </w:tbl>
    <w:p w14:paraId="9C010000">
      <w:pPr>
        <w:pStyle w:val="Style_10"/>
        <w:spacing w:after="0" w:before="0" w:line="240" w:lineRule="auto"/>
        <w:ind/>
      </w:pPr>
    </w:p>
    <w:p w14:paraId="9D010000"/>
    <w:p w14:paraId="9E010000"/>
    <w:p w14:paraId="9F010000">
      <w:bookmarkStart w:id="16" w:name="__RefHeading___12"/>
      <w:bookmarkEnd w:id="16"/>
      <w:pPr>
        <w:pStyle w:val="Style_10"/>
        <w:spacing w:after="0" w:before="0" w:line="240" w:lineRule="auto"/>
        <w:ind/>
      </w:pPr>
      <w:r>
        <w:t xml:space="preserve">4.2. Профессиональные компетенции </w:t>
      </w:r>
    </w:p>
    <w:p w14:paraId="A0010000">
      <w:pPr>
        <w:pStyle w:val="Style_10"/>
        <w:spacing w:after="0" w:before="0" w:line="240" w:lineRule="auto"/>
        <w:ind/>
      </w:pPr>
    </w:p>
    <w:tbl>
      <w:tblPr>
        <w:tblStyle w:val="Style_4"/>
        <w:tblW w:type="auto" w:w="0"/>
        <w:tblLayout w:type="fixed"/>
      </w:tblPr>
      <w:tblGrid>
        <w:gridCol w:w="2629"/>
        <w:gridCol w:w="4249"/>
        <w:gridCol w:w="7826"/>
      </w:tblGrid>
      <w:tr>
        <w:trPr>
          <w:trHeight w:hRule="atLeast" w:val="360"/>
        </w:trPr>
        <w:tc>
          <w:tcPr>
            <w:tcW w:type="dxa" w:w="2629"/>
            <w:tcBorders>
              <w:top w:color="000000" w:sz="4" w:val="single"/>
              <w:left w:color="000000" w:sz="4" w:val="single"/>
              <w:bottom w:color="000000" w:sz="4" w:val="single"/>
              <w:right w:color="000000" w:sz="4" w:val="single"/>
            </w:tcBorders>
          </w:tcPr>
          <w:p w14:paraId="A1010000">
            <w:pPr>
              <w:ind/>
              <w:jc w:val="center"/>
              <w:rPr>
                <w:rFonts w:ascii="Times New Roman" w:hAnsi="Times New Roman"/>
                <w:b w:val="1"/>
                <w:sz w:val="24"/>
              </w:rPr>
            </w:pPr>
            <w:r>
              <w:rPr>
                <w:rFonts w:ascii="Times New Roman" w:hAnsi="Times New Roman"/>
                <w:b w:val="1"/>
                <w:sz w:val="24"/>
              </w:rPr>
              <w:t>Виды деятельности</w:t>
            </w:r>
          </w:p>
        </w:tc>
        <w:tc>
          <w:tcPr>
            <w:tcW w:type="dxa" w:w="4249"/>
            <w:tcBorders>
              <w:top w:color="000000" w:sz="4" w:val="single"/>
              <w:left w:color="000000" w:sz="4" w:val="single"/>
              <w:bottom w:color="000000" w:sz="4" w:val="single"/>
              <w:right w:color="000000" w:sz="4" w:val="single"/>
            </w:tcBorders>
          </w:tcPr>
          <w:p w14:paraId="A2010000">
            <w:pPr>
              <w:ind/>
              <w:jc w:val="center"/>
              <w:rPr>
                <w:rFonts w:ascii="Times New Roman" w:hAnsi="Times New Roman"/>
                <w:b w:val="1"/>
                <w:sz w:val="24"/>
              </w:rPr>
            </w:pPr>
            <w:r>
              <w:rPr>
                <w:rFonts w:ascii="Times New Roman" w:hAnsi="Times New Roman"/>
                <w:b w:val="1"/>
                <w:sz w:val="24"/>
              </w:rPr>
              <w:t>Код и наименование компетенции</w:t>
            </w:r>
          </w:p>
        </w:tc>
        <w:tc>
          <w:tcPr>
            <w:tcW w:type="dxa" w:w="7826"/>
            <w:tcBorders>
              <w:top w:color="000000" w:sz="4" w:val="single"/>
              <w:left w:color="000000" w:sz="4" w:val="single"/>
              <w:bottom w:color="000000" w:sz="4" w:val="single"/>
              <w:right w:color="000000" w:sz="4" w:val="single"/>
            </w:tcBorders>
            <w:shd w:themeFill="background1" w:val="clear"/>
          </w:tcPr>
          <w:p w14:paraId="A3010000">
            <w:pPr>
              <w:ind/>
              <w:jc w:val="center"/>
              <w:rPr>
                <w:rFonts w:ascii="Times New Roman" w:hAnsi="Times New Roman"/>
                <w:b w:val="1"/>
                <w:sz w:val="24"/>
              </w:rPr>
            </w:pPr>
            <w:r>
              <w:rPr>
                <w:rFonts w:ascii="Times New Roman" w:hAnsi="Times New Roman"/>
                <w:b w:val="1"/>
                <w:sz w:val="24"/>
              </w:rPr>
              <w:t>Показатели освоения компетенции</w:t>
            </w:r>
          </w:p>
        </w:tc>
      </w:tr>
      <w:tr>
        <w:trPr>
          <w:trHeight w:hRule="atLeast" w:val="360"/>
        </w:trPr>
        <w:tc>
          <w:tcPr>
            <w:tcW w:type="dxa" w:w="2629"/>
            <w:vMerge w:val="restart"/>
            <w:tcBorders>
              <w:top w:color="000000" w:sz="4" w:val="single"/>
              <w:left w:color="000000" w:sz="4" w:val="single"/>
              <w:bottom w:color="000000" w:sz="4" w:val="single"/>
              <w:right w:color="000000" w:sz="4" w:val="single"/>
            </w:tcBorders>
          </w:tcPr>
          <w:p w14:paraId="A4010000">
            <w:pPr>
              <w:ind/>
              <w:jc w:val="both"/>
              <w:rPr>
                <w:rFonts w:ascii="Times New Roman" w:hAnsi="Times New Roman"/>
                <w:sz w:val="24"/>
              </w:rPr>
            </w:pPr>
            <w:r>
              <w:rPr>
                <w:rFonts w:ascii="Times New Roman" w:hAnsi="Times New Roman"/>
                <w:sz w:val="24"/>
              </w:rPr>
              <w:t>Реставрация декоративных штукатурок и лепных изделий</w:t>
            </w:r>
            <w:r>
              <w:rPr>
                <w:rFonts w:ascii="Times New Roman" w:hAnsi="Times New Roman"/>
                <w:sz w:val="24"/>
              </w:rPr>
              <w:br/>
            </w:r>
          </w:p>
        </w:tc>
        <w:tc>
          <w:tcPr>
            <w:tcW w:type="dxa" w:w="4249"/>
            <w:vMerge w:val="restart"/>
            <w:tcBorders>
              <w:top w:color="000000" w:sz="4" w:val="single"/>
              <w:left w:color="000000" w:sz="4" w:val="single"/>
              <w:bottom w:color="000000" w:sz="4" w:val="single"/>
              <w:right w:color="000000" w:sz="4" w:val="single"/>
            </w:tcBorders>
          </w:tcPr>
          <w:p w14:paraId="A5010000">
            <w:pPr>
              <w:rPr>
                <w:rFonts w:ascii="Times New Roman" w:hAnsi="Times New Roman"/>
                <w:sz w:val="24"/>
              </w:rPr>
            </w:pPr>
            <w:r>
              <w:rPr>
                <w:rFonts w:ascii="Times New Roman" w:hAnsi="Times New Roman"/>
                <w:sz w:val="24"/>
              </w:rPr>
              <w:t>ПК 1.1. Подбирать материалы и приемы выполнения реставрационных работ.</w:t>
            </w:r>
            <w:r>
              <w:rPr>
                <w:rFonts w:ascii="Times New Roman" w:hAnsi="Times New Roman"/>
                <w:sz w:val="24"/>
              </w:rPr>
              <w:br/>
            </w:r>
            <w:r>
              <w:rPr>
                <w:rFonts w:ascii="Times New Roman" w:hAnsi="Times New Roman"/>
                <w:sz w:val="24"/>
              </w:rPr>
              <w:t>ПК 1.2. Выполнять консервацию реставрируемых декоративных штукатурок и лепных изделий.</w:t>
            </w:r>
          </w:p>
          <w:p w14:paraId="A6010000">
            <w:pPr>
              <w:rPr>
                <w:rFonts w:ascii="Times New Roman" w:hAnsi="Times New Roman"/>
                <w:sz w:val="24"/>
              </w:rPr>
            </w:pPr>
            <w:r>
              <w:rPr>
                <w:rFonts w:ascii="Times New Roman" w:hAnsi="Times New Roman"/>
                <w:sz w:val="24"/>
              </w:rPr>
              <w:t>ПК 1.3. Проводить реставрационные работы.</w:t>
            </w:r>
          </w:p>
          <w:p w14:paraId="A7010000">
            <w:pPr>
              <w:rPr>
                <w:rFonts w:ascii="Times New Roman" w:hAnsi="Times New Roman"/>
                <w:sz w:val="24"/>
              </w:rPr>
            </w:pPr>
          </w:p>
        </w:tc>
        <w:tc>
          <w:tcPr>
            <w:tcW w:type="dxa" w:w="7826"/>
            <w:tcBorders>
              <w:top w:color="000000" w:sz="4" w:val="single"/>
              <w:left w:color="000000" w:sz="4" w:val="single"/>
              <w:bottom w:color="000000" w:sz="4" w:val="single"/>
              <w:right w:color="000000" w:sz="4" w:val="single"/>
            </w:tcBorders>
          </w:tcPr>
          <w:p w14:paraId="A8010000">
            <w:pPr>
              <w:rPr>
                <w:rFonts w:ascii="Times New Roman" w:hAnsi="Times New Roman"/>
                <w:b w:val="1"/>
                <w:sz w:val="24"/>
              </w:rPr>
            </w:pPr>
            <w:r>
              <w:rPr>
                <w:rFonts w:ascii="Times New Roman" w:hAnsi="Times New Roman"/>
                <w:b w:val="1"/>
                <w:sz w:val="24"/>
              </w:rPr>
              <w:t>Навыки:</w:t>
            </w:r>
          </w:p>
        </w:tc>
      </w:tr>
      <w:tr>
        <w:trPr>
          <w:trHeight w:hRule="atLeast" w:val="360"/>
        </w:trPr>
        <w:tc>
          <w:tcPr>
            <w:tcW w:type="dxa" w:w="2629"/>
            <w:gridSpan w:val="1"/>
            <w:vMerge w:val="continue"/>
            <w:tcBorders>
              <w:top w:color="000000" w:sz="4" w:val="single"/>
              <w:left w:color="000000" w:sz="4" w:val="single"/>
              <w:bottom w:color="000000" w:sz="4" w:val="single"/>
              <w:right w:color="000000" w:sz="4" w:val="single"/>
            </w:tcBorders>
          </w:tcPr>
          <w:p/>
        </w:tc>
        <w:tc>
          <w:tcPr>
            <w:tcW w:type="dxa" w:w="4249"/>
            <w:gridSpan w:val="1"/>
            <w:vMerge w:val="continue"/>
            <w:tcBorders>
              <w:top w:color="000000" w:sz="4" w:val="single"/>
              <w:left w:color="000000" w:sz="4" w:val="single"/>
              <w:bottom w:color="000000" w:sz="4" w:val="single"/>
              <w:right w:color="000000" w:sz="4" w:val="single"/>
            </w:tcBorders>
          </w:tcPr>
          <w:p/>
        </w:tc>
        <w:tc>
          <w:tcPr>
            <w:tcW w:type="dxa" w:w="7826"/>
            <w:tcBorders>
              <w:top w:color="000000" w:sz="4" w:val="single"/>
              <w:left w:color="000000" w:sz="4" w:val="single"/>
              <w:bottom w:color="000000" w:sz="4" w:val="single"/>
              <w:right w:color="000000" w:sz="4" w:val="single"/>
            </w:tcBorders>
          </w:tcPr>
          <w:p w14:paraId="A9010000">
            <w:pPr>
              <w:rPr>
                <w:rFonts w:ascii="Times New Roman" w:hAnsi="Times New Roman"/>
                <w:sz w:val="24"/>
              </w:rPr>
            </w:pPr>
            <w:r>
              <w:rPr>
                <w:rFonts w:ascii="Times New Roman" w:hAnsi="Times New Roman"/>
                <w:sz w:val="24"/>
              </w:rPr>
              <w:t>приготовления декоративных штукатурок по разработанной рецептуре, в т.ч. по древним образцам;</w:t>
            </w:r>
          </w:p>
          <w:p w14:paraId="AA010000">
            <w:pPr>
              <w:rPr>
                <w:rFonts w:ascii="Times New Roman" w:hAnsi="Times New Roman"/>
                <w:sz w:val="24"/>
              </w:rPr>
            </w:pPr>
            <w:r>
              <w:rPr>
                <w:rFonts w:ascii="Times New Roman" w:hAnsi="Times New Roman"/>
                <w:sz w:val="24"/>
              </w:rPr>
              <w:t>реставрации и консервации средней сложности с выполнением работ на декоративных древних штукатурках и на деталях мастичных и лепных изделий с незначительными утратами и окрашенными пятнами</w:t>
            </w:r>
          </w:p>
        </w:tc>
      </w:tr>
      <w:tr>
        <w:trPr>
          <w:trHeight w:hRule="atLeast" w:val="360"/>
        </w:trPr>
        <w:tc>
          <w:tcPr>
            <w:tcW w:type="dxa" w:w="2629"/>
            <w:gridSpan w:val="1"/>
            <w:vMerge w:val="continue"/>
            <w:tcBorders>
              <w:top w:color="000000" w:sz="4" w:val="single"/>
              <w:left w:color="000000" w:sz="4" w:val="single"/>
              <w:bottom w:color="000000" w:sz="4" w:val="single"/>
              <w:right w:color="000000" w:sz="4" w:val="single"/>
            </w:tcBorders>
          </w:tcPr>
          <w:p/>
        </w:tc>
        <w:tc>
          <w:tcPr>
            <w:tcW w:type="dxa" w:w="4249"/>
            <w:gridSpan w:val="1"/>
            <w:vMerge w:val="continue"/>
            <w:tcBorders>
              <w:top w:color="000000" w:sz="4" w:val="single"/>
              <w:left w:color="000000" w:sz="4" w:val="single"/>
              <w:bottom w:color="000000" w:sz="4" w:val="single"/>
              <w:right w:color="000000" w:sz="4" w:val="single"/>
            </w:tcBorders>
          </w:tcPr>
          <w:p/>
        </w:tc>
        <w:tc>
          <w:tcPr>
            <w:tcW w:type="dxa" w:w="7826"/>
            <w:tcBorders>
              <w:top w:color="000000" w:sz="4" w:val="single"/>
              <w:left w:color="000000" w:sz="4" w:val="single"/>
              <w:bottom w:color="000000" w:sz="4" w:val="single"/>
              <w:right w:color="000000" w:sz="4" w:val="single"/>
            </w:tcBorders>
          </w:tcPr>
          <w:p w14:paraId="AB010000">
            <w:pPr>
              <w:rPr>
                <w:rFonts w:ascii="Times New Roman" w:hAnsi="Times New Roman"/>
                <w:b w:val="1"/>
                <w:sz w:val="24"/>
              </w:rPr>
            </w:pPr>
            <w:r>
              <w:rPr>
                <w:rFonts w:ascii="Times New Roman" w:hAnsi="Times New Roman"/>
                <w:b w:val="1"/>
                <w:sz w:val="24"/>
              </w:rPr>
              <w:t>Умения:</w:t>
            </w:r>
          </w:p>
        </w:tc>
      </w:tr>
      <w:tr>
        <w:trPr>
          <w:trHeight w:hRule="atLeast" w:val="360"/>
        </w:trPr>
        <w:tc>
          <w:tcPr>
            <w:tcW w:type="dxa" w:w="2629"/>
            <w:gridSpan w:val="1"/>
            <w:vMerge w:val="continue"/>
            <w:tcBorders>
              <w:top w:color="000000" w:sz="4" w:val="single"/>
              <w:left w:color="000000" w:sz="4" w:val="single"/>
              <w:bottom w:color="000000" w:sz="4" w:val="single"/>
              <w:right w:color="000000" w:sz="4" w:val="single"/>
            </w:tcBorders>
          </w:tcPr>
          <w:p/>
        </w:tc>
        <w:tc>
          <w:tcPr>
            <w:tcW w:type="dxa" w:w="4249"/>
            <w:gridSpan w:val="1"/>
            <w:vMerge w:val="continue"/>
            <w:tcBorders>
              <w:top w:color="000000" w:sz="4" w:val="single"/>
              <w:left w:color="000000" w:sz="4" w:val="single"/>
              <w:bottom w:color="000000" w:sz="4" w:val="single"/>
              <w:right w:color="000000" w:sz="4" w:val="single"/>
            </w:tcBorders>
          </w:tcPr>
          <w:p/>
        </w:tc>
        <w:tc>
          <w:tcPr>
            <w:tcW w:type="dxa" w:w="7826"/>
            <w:tcBorders>
              <w:top w:color="000000" w:sz="4" w:val="single"/>
              <w:left w:color="000000" w:sz="4" w:val="single"/>
              <w:bottom w:color="000000" w:sz="4" w:val="single"/>
              <w:right w:color="000000" w:sz="4" w:val="single"/>
            </w:tcBorders>
          </w:tcPr>
          <w:p w14:paraId="AC010000">
            <w:pPr>
              <w:rPr>
                <w:rFonts w:ascii="Times New Roman" w:hAnsi="Times New Roman"/>
                <w:sz w:val="24"/>
              </w:rPr>
            </w:pPr>
            <w:r>
              <w:rPr>
                <w:rFonts w:ascii="Times New Roman" w:hAnsi="Times New Roman"/>
                <w:sz w:val="24"/>
              </w:rPr>
              <w:t>послойно удалять штукатурки до первоначальной, оставляя старую штукатурку</w:t>
            </w:r>
          </w:p>
          <w:p w14:paraId="AD010000">
            <w:pPr>
              <w:rPr>
                <w:rFonts w:ascii="Times New Roman" w:hAnsi="Times New Roman"/>
                <w:sz w:val="24"/>
              </w:rPr>
            </w:pPr>
            <w:r>
              <w:rPr>
                <w:rFonts w:ascii="Times New Roman" w:hAnsi="Times New Roman"/>
                <w:sz w:val="24"/>
              </w:rPr>
              <w:t>в качестве «маяков»;</w:t>
            </w:r>
          </w:p>
          <w:p w14:paraId="AE010000">
            <w:pPr>
              <w:rPr>
                <w:rFonts w:ascii="Times New Roman" w:hAnsi="Times New Roman"/>
                <w:sz w:val="24"/>
              </w:rPr>
            </w:pPr>
            <w:r>
              <w:rPr>
                <w:rFonts w:ascii="Times New Roman" w:hAnsi="Times New Roman"/>
                <w:sz w:val="24"/>
              </w:rPr>
              <w:t>вести очистку и промывку от загрязнений;</w:t>
            </w:r>
          </w:p>
          <w:p w14:paraId="AF010000">
            <w:pPr>
              <w:rPr>
                <w:rFonts w:ascii="Times New Roman" w:hAnsi="Times New Roman"/>
                <w:sz w:val="24"/>
              </w:rPr>
            </w:pPr>
            <w:r>
              <w:rPr>
                <w:rFonts w:ascii="Times New Roman" w:hAnsi="Times New Roman"/>
                <w:sz w:val="24"/>
              </w:rPr>
              <w:t>вытягивать тяги небольшого выноса с помощью шаблонов;</w:t>
            </w:r>
          </w:p>
          <w:p w14:paraId="B0010000">
            <w:pPr>
              <w:rPr>
                <w:rFonts w:ascii="Times New Roman" w:hAnsi="Times New Roman"/>
                <w:sz w:val="24"/>
              </w:rPr>
            </w:pPr>
            <w:r>
              <w:rPr>
                <w:rFonts w:ascii="Times New Roman" w:hAnsi="Times New Roman"/>
                <w:sz w:val="24"/>
              </w:rPr>
              <w:t>восстанавливать тяги и другие рельефные разработки оштукатуренной поверхности в отдельных местах утрат с обработкой мест соприкосновения с первоначальным штукатурным авторским слоем;</w:t>
            </w:r>
          </w:p>
          <w:p w14:paraId="B1010000">
            <w:pPr>
              <w:rPr>
                <w:rFonts w:ascii="Times New Roman" w:hAnsi="Times New Roman"/>
                <w:sz w:val="24"/>
              </w:rPr>
            </w:pPr>
            <w:r>
              <w:rPr>
                <w:rFonts w:ascii="Times New Roman" w:hAnsi="Times New Roman"/>
                <w:sz w:val="24"/>
              </w:rPr>
              <w:t>расшивать швы и русты;</w:t>
            </w:r>
          </w:p>
          <w:p w14:paraId="B2010000">
            <w:pPr>
              <w:rPr>
                <w:rFonts w:ascii="Times New Roman" w:hAnsi="Times New Roman"/>
                <w:sz w:val="24"/>
              </w:rPr>
            </w:pPr>
            <w:r>
              <w:rPr>
                <w:rFonts w:ascii="Times New Roman" w:hAnsi="Times New Roman"/>
                <w:sz w:val="24"/>
              </w:rPr>
              <w:t>оштукатуривать декоративной штукатуркой с откосами стен, потолков,</w:t>
            </w:r>
          </w:p>
          <w:p w14:paraId="B3010000">
            <w:pPr>
              <w:rPr>
                <w:rFonts w:ascii="Times New Roman" w:hAnsi="Times New Roman"/>
                <w:sz w:val="24"/>
              </w:rPr>
            </w:pPr>
            <w:r>
              <w:rPr>
                <w:rFonts w:ascii="Times New Roman" w:hAnsi="Times New Roman"/>
                <w:sz w:val="24"/>
              </w:rPr>
              <w:t>пилястров, ниш</w:t>
            </w:r>
          </w:p>
        </w:tc>
      </w:tr>
      <w:tr>
        <w:trPr>
          <w:trHeight w:hRule="atLeast" w:val="360"/>
        </w:trPr>
        <w:tc>
          <w:tcPr>
            <w:tcW w:type="dxa" w:w="2629"/>
            <w:gridSpan w:val="1"/>
            <w:vMerge w:val="continue"/>
            <w:tcBorders>
              <w:top w:color="000000" w:sz="4" w:val="single"/>
              <w:left w:color="000000" w:sz="4" w:val="single"/>
              <w:bottom w:color="000000" w:sz="4" w:val="single"/>
              <w:right w:color="000000" w:sz="4" w:val="single"/>
            </w:tcBorders>
          </w:tcPr>
          <w:p/>
        </w:tc>
        <w:tc>
          <w:tcPr>
            <w:tcW w:type="dxa" w:w="4249"/>
            <w:gridSpan w:val="1"/>
            <w:vMerge w:val="continue"/>
            <w:tcBorders>
              <w:top w:color="000000" w:sz="4" w:val="single"/>
              <w:left w:color="000000" w:sz="4" w:val="single"/>
              <w:bottom w:color="000000" w:sz="4" w:val="single"/>
              <w:right w:color="000000" w:sz="4" w:val="single"/>
            </w:tcBorders>
          </w:tcPr>
          <w:p/>
        </w:tc>
        <w:tc>
          <w:tcPr>
            <w:tcW w:type="dxa" w:w="7826"/>
            <w:tcBorders>
              <w:top w:color="000000" w:sz="4" w:val="single"/>
              <w:left w:color="000000" w:sz="4" w:val="single"/>
              <w:bottom w:color="000000" w:sz="4" w:val="single"/>
              <w:right w:color="000000" w:sz="4" w:val="single"/>
            </w:tcBorders>
          </w:tcPr>
          <w:p w14:paraId="B4010000">
            <w:pPr>
              <w:rPr>
                <w:rFonts w:ascii="Times New Roman" w:hAnsi="Times New Roman"/>
                <w:b w:val="1"/>
                <w:sz w:val="24"/>
              </w:rPr>
            </w:pPr>
            <w:r>
              <w:rPr>
                <w:rFonts w:ascii="Times New Roman" w:hAnsi="Times New Roman"/>
                <w:b w:val="1"/>
                <w:sz w:val="24"/>
              </w:rPr>
              <w:t>Знания:</w:t>
            </w:r>
          </w:p>
        </w:tc>
      </w:tr>
      <w:tr>
        <w:trPr>
          <w:trHeight w:hRule="atLeast" w:val="360"/>
        </w:trPr>
        <w:tc>
          <w:tcPr>
            <w:tcW w:type="dxa" w:w="2629"/>
            <w:gridSpan w:val="1"/>
            <w:vMerge w:val="continue"/>
            <w:tcBorders>
              <w:top w:color="000000" w:sz="4" w:val="single"/>
              <w:left w:color="000000" w:sz="4" w:val="single"/>
              <w:bottom w:color="000000" w:sz="4" w:val="single"/>
              <w:right w:color="000000" w:sz="4" w:val="single"/>
            </w:tcBorders>
          </w:tcPr>
          <w:p/>
        </w:tc>
        <w:tc>
          <w:tcPr>
            <w:tcW w:type="dxa" w:w="4249"/>
            <w:gridSpan w:val="1"/>
            <w:vMerge w:val="continue"/>
            <w:tcBorders>
              <w:top w:color="000000" w:sz="4" w:val="single"/>
              <w:left w:color="000000" w:sz="4" w:val="single"/>
              <w:bottom w:color="000000" w:sz="4" w:val="single"/>
              <w:right w:color="000000" w:sz="4" w:val="single"/>
            </w:tcBorders>
          </w:tcPr>
          <w:p/>
        </w:tc>
        <w:tc>
          <w:tcPr>
            <w:tcW w:type="dxa" w:w="7826"/>
            <w:tcBorders>
              <w:top w:color="000000" w:sz="4" w:val="single"/>
              <w:left w:color="000000" w:sz="4" w:val="single"/>
              <w:bottom w:color="000000" w:sz="4" w:val="single"/>
              <w:right w:color="000000" w:sz="4" w:val="single"/>
            </w:tcBorders>
          </w:tcPr>
          <w:p w14:paraId="B5010000">
            <w:pPr>
              <w:rPr>
                <w:rFonts w:ascii="Times New Roman" w:hAnsi="Times New Roman"/>
                <w:sz w:val="24"/>
              </w:rPr>
            </w:pPr>
            <w:r>
              <w:rPr>
                <w:rFonts w:ascii="Times New Roman" w:hAnsi="Times New Roman"/>
                <w:sz w:val="24"/>
              </w:rPr>
              <w:t>свойства материалов, применяемых при реставрации и консервации декоративных штукатурок, мастичных и лепных украшений;</w:t>
            </w:r>
          </w:p>
          <w:p w14:paraId="B6010000">
            <w:pPr>
              <w:rPr>
                <w:rFonts w:ascii="Times New Roman" w:hAnsi="Times New Roman"/>
                <w:sz w:val="24"/>
              </w:rPr>
            </w:pPr>
            <w:r>
              <w:rPr>
                <w:rFonts w:ascii="Times New Roman" w:hAnsi="Times New Roman"/>
                <w:sz w:val="24"/>
              </w:rPr>
              <w:t>составы различных растворов и добавки в них;</w:t>
            </w:r>
          </w:p>
          <w:p w14:paraId="B7010000">
            <w:pPr>
              <w:rPr>
                <w:rFonts w:ascii="Times New Roman" w:hAnsi="Times New Roman"/>
                <w:sz w:val="24"/>
              </w:rPr>
            </w:pPr>
            <w:r>
              <w:rPr>
                <w:rFonts w:ascii="Times New Roman" w:hAnsi="Times New Roman"/>
                <w:sz w:val="24"/>
              </w:rPr>
              <w:t>требования, предъявляемые к качеству штукатурных и лепных работ при реставрации памятников архитектуры;</w:t>
            </w:r>
          </w:p>
          <w:p w14:paraId="B8010000">
            <w:pPr>
              <w:rPr>
                <w:rFonts w:ascii="Times New Roman" w:hAnsi="Times New Roman"/>
                <w:sz w:val="24"/>
              </w:rPr>
            </w:pPr>
            <w:r>
              <w:rPr>
                <w:rFonts w:ascii="Times New Roman" w:hAnsi="Times New Roman"/>
                <w:sz w:val="24"/>
              </w:rPr>
              <w:t>основные стилевые особенности лепного, мастичного декора, папье-маше;</w:t>
            </w:r>
          </w:p>
          <w:p w14:paraId="B9010000">
            <w:pPr>
              <w:rPr>
                <w:rFonts w:ascii="Times New Roman" w:hAnsi="Times New Roman"/>
                <w:sz w:val="24"/>
              </w:rPr>
            </w:pPr>
            <w:r>
              <w:rPr>
                <w:rFonts w:ascii="Times New Roman" w:hAnsi="Times New Roman"/>
                <w:sz w:val="24"/>
              </w:rPr>
              <w:t xml:space="preserve">технологию укрепления штукатурки с помощью </w:t>
            </w:r>
            <w:r>
              <w:rPr>
                <w:rFonts w:ascii="Times New Roman" w:hAnsi="Times New Roman"/>
                <w:sz w:val="24"/>
              </w:rPr>
              <w:t>кляммеров</w:t>
            </w:r>
            <w:r>
              <w:rPr>
                <w:rFonts w:ascii="Times New Roman" w:hAnsi="Times New Roman"/>
                <w:sz w:val="24"/>
              </w:rPr>
              <w:t>;</w:t>
            </w:r>
          </w:p>
          <w:p w14:paraId="BA010000">
            <w:pPr>
              <w:rPr>
                <w:rFonts w:ascii="Times New Roman" w:hAnsi="Times New Roman"/>
                <w:sz w:val="24"/>
              </w:rPr>
            </w:pPr>
            <w:r>
              <w:rPr>
                <w:rFonts w:ascii="Times New Roman" w:hAnsi="Times New Roman"/>
                <w:sz w:val="24"/>
              </w:rPr>
              <w:t>методику сборки и склейки фрагментов декоративных украшений;</w:t>
            </w:r>
          </w:p>
          <w:p w14:paraId="BB010000">
            <w:pPr>
              <w:rPr>
                <w:rFonts w:ascii="Times New Roman" w:hAnsi="Times New Roman"/>
                <w:sz w:val="24"/>
              </w:rPr>
            </w:pPr>
            <w:r>
              <w:rPr>
                <w:rFonts w:ascii="Times New Roman" w:hAnsi="Times New Roman"/>
                <w:sz w:val="24"/>
              </w:rPr>
              <w:t>способы вытягивания тяг, расшивки швов, рустов и их восстановления;</w:t>
            </w:r>
          </w:p>
          <w:p w14:paraId="BC010000">
            <w:pPr>
              <w:rPr>
                <w:rFonts w:ascii="Times New Roman" w:hAnsi="Times New Roman"/>
                <w:sz w:val="24"/>
              </w:rPr>
            </w:pPr>
            <w:r>
              <w:rPr>
                <w:rFonts w:ascii="Times New Roman" w:hAnsi="Times New Roman"/>
                <w:sz w:val="24"/>
              </w:rPr>
              <w:t xml:space="preserve">основы </w:t>
            </w:r>
            <w:r>
              <w:rPr>
                <w:rFonts w:ascii="Times New Roman" w:hAnsi="Times New Roman"/>
                <w:sz w:val="24"/>
              </w:rPr>
              <w:t>форматорского</w:t>
            </w:r>
            <w:r>
              <w:rPr>
                <w:rFonts w:ascii="Times New Roman" w:hAnsi="Times New Roman"/>
                <w:sz w:val="24"/>
              </w:rPr>
              <w:t xml:space="preserve"> дела; </w:t>
            </w:r>
          </w:p>
          <w:p w14:paraId="BD010000">
            <w:pPr>
              <w:rPr>
                <w:rFonts w:ascii="Times New Roman" w:hAnsi="Times New Roman"/>
                <w:sz w:val="24"/>
              </w:rPr>
            </w:pPr>
            <w:r>
              <w:rPr>
                <w:rFonts w:ascii="Times New Roman" w:hAnsi="Times New Roman"/>
                <w:sz w:val="24"/>
              </w:rPr>
              <w:t>методику устройства «маяков»;</w:t>
            </w:r>
          </w:p>
          <w:p w14:paraId="BE010000">
            <w:pPr>
              <w:rPr>
                <w:rFonts w:ascii="Times New Roman" w:hAnsi="Times New Roman"/>
                <w:sz w:val="24"/>
              </w:rPr>
            </w:pPr>
            <w:r>
              <w:rPr>
                <w:rFonts w:ascii="Times New Roman" w:hAnsi="Times New Roman"/>
                <w:sz w:val="24"/>
              </w:rPr>
              <w:t>правила техники безопасности при реставрационных работах, в т.ч. высотных</w:t>
            </w:r>
          </w:p>
        </w:tc>
      </w:tr>
      <w:tr>
        <w:trPr>
          <w:trHeight w:hRule="atLeast" w:val="364"/>
        </w:trPr>
        <w:tc>
          <w:tcPr>
            <w:tcW w:type="dxa" w:w="2629"/>
            <w:vMerge w:val="restart"/>
            <w:tcBorders>
              <w:top w:color="000000" w:sz="4" w:val="single"/>
              <w:left w:color="000000" w:sz="4" w:val="single"/>
              <w:bottom w:color="000000" w:sz="4" w:val="single"/>
              <w:right w:color="000000" w:sz="4" w:val="single"/>
            </w:tcBorders>
          </w:tcPr>
          <w:p w14:paraId="BF010000">
            <w:pPr>
              <w:ind/>
              <w:jc w:val="both"/>
              <w:rPr>
                <w:rFonts w:ascii="Times New Roman" w:hAnsi="Times New Roman"/>
                <w:sz w:val="24"/>
              </w:rPr>
            </w:pPr>
            <w:r>
              <w:rPr>
                <w:rFonts w:ascii="Times New Roman" w:hAnsi="Times New Roman"/>
                <w:sz w:val="24"/>
              </w:rPr>
              <w:t>Реставрация декоративно-художественных покрасок</w:t>
            </w:r>
            <w:r>
              <w:rPr>
                <w:rFonts w:ascii="Times New Roman" w:hAnsi="Times New Roman"/>
                <w:sz w:val="24"/>
              </w:rPr>
              <w:br/>
            </w:r>
          </w:p>
        </w:tc>
        <w:tc>
          <w:tcPr>
            <w:tcW w:type="dxa" w:w="4249"/>
            <w:vMerge w:val="restart"/>
            <w:tcBorders>
              <w:top w:color="000000" w:sz="4" w:val="single"/>
              <w:left w:color="000000" w:sz="4" w:val="single"/>
              <w:bottom w:color="000000" w:sz="4" w:val="single"/>
              <w:right w:color="000000" w:sz="4" w:val="single"/>
            </w:tcBorders>
          </w:tcPr>
          <w:p w14:paraId="C0010000">
            <w:pPr>
              <w:ind/>
              <w:jc w:val="both"/>
              <w:rPr>
                <w:rFonts w:ascii="Times New Roman" w:hAnsi="Times New Roman"/>
                <w:sz w:val="24"/>
              </w:rPr>
            </w:pPr>
            <w:r>
              <w:rPr>
                <w:rFonts w:ascii="Times New Roman" w:hAnsi="Times New Roman"/>
                <w:sz w:val="24"/>
              </w:rPr>
              <w:t>ПК 2.1. Подбирать материалы и приемы выполнения реставрационных работ.</w:t>
            </w:r>
          </w:p>
          <w:p w14:paraId="C1010000">
            <w:pPr>
              <w:ind/>
              <w:jc w:val="both"/>
              <w:rPr>
                <w:rFonts w:ascii="Times New Roman" w:hAnsi="Times New Roman"/>
                <w:sz w:val="24"/>
              </w:rPr>
            </w:pPr>
            <w:r>
              <w:rPr>
                <w:rFonts w:ascii="Times New Roman" w:hAnsi="Times New Roman"/>
                <w:sz w:val="24"/>
              </w:rPr>
              <w:t>ПК 2.2. Выполнять консервацию реставрируемых декоративно-художественных покрасок.</w:t>
            </w:r>
          </w:p>
          <w:p w14:paraId="C2010000">
            <w:pPr>
              <w:spacing w:before="168"/>
              <w:ind/>
              <w:jc w:val="both"/>
              <w:rPr>
                <w:rFonts w:ascii="Times New Roman" w:hAnsi="Times New Roman"/>
                <w:sz w:val="24"/>
              </w:rPr>
            </w:pPr>
            <w:r>
              <w:rPr>
                <w:rFonts w:ascii="Times New Roman" w:hAnsi="Times New Roman"/>
                <w:sz w:val="24"/>
              </w:rPr>
              <w:t>ПК 2.3. Проводить реставрационные работы с объектом.</w:t>
            </w:r>
          </w:p>
          <w:p w14:paraId="C3010000">
            <w:pPr>
              <w:ind/>
              <w:jc w:val="both"/>
              <w:rPr>
                <w:rFonts w:ascii="Times New Roman" w:hAnsi="Times New Roman"/>
                <w:sz w:val="24"/>
              </w:rPr>
            </w:pPr>
            <w:r>
              <w:rPr>
                <w:rFonts w:ascii="Times New Roman" w:hAnsi="Times New Roman"/>
                <w:sz w:val="24"/>
              </w:rPr>
              <w:br/>
            </w:r>
          </w:p>
        </w:tc>
        <w:tc>
          <w:tcPr>
            <w:tcW w:type="dxa" w:w="7826"/>
            <w:tcBorders>
              <w:top w:color="000000" w:sz="4" w:val="single"/>
              <w:left w:color="000000" w:sz="4" w:val="single"/>
              <w:bottom w:color="000000" w:sz="4" w:val="single"/>
              <w:right w:color="000000" w:sz="4" w:val="single"/>
            </w:tcBorders>
          </w:tcPr>
          <w:p w14:paraId="C4010000">
            <w:pPr>
              <w:rPr>
                <w:rFonts w:ascii="Times New Roman" w:hAnsi="Times New Roman"/>
                <w:b w:val="1"/>
                <w:sz w:val="24"/>
              </w:rPr>
            </w:pPr>
            <w:r>
              <w:rPr>
                <w:rFonts w:ascii="Times New Roman" w:hAnsi="Times New Roman"/>
                <w:b w:val="1"/>
                <w:sz w:val="24"/>
              </w:rPr>
              <w:t>Навыки:</w:t>
            </w:r>
          </w:p>
        </w:tc>
      </w:tr>
      <w:tr>
        <w:trPr>
          <w:trHeight w:hRule="atLeast" w:val="360"/>
        </w:trPr>
        <w:tc>
          <w:tcPr>
            <w:tcW w:type="dxa" w:w="2629"/>
            <w:gridSpan w:val="1"/>
            <w:vMerge w:val="continue"/>
            <w:tcBorders>
              <w:top w:color="000000" w:sz="4" w:val="single"/>
              <w:left w:color="000000" w:sz="4" w:val="single"/>
              <w:bottom w:color="000000" w:sz="4" w:val="single"/>
              <w:right w:color="000000" w:sz="4" w:val="single"/>
            </w:tcBorders>
          </w:tcPr>
          <w:p/>
        </w:tc>
        <w:tc>
          <w:tcPr>
            <w:tcW w:type="dxa" w:w="4249"/>
            <w:gridSpan w:val="1"/>
            <w:vMerge w:val="continue"/>
            <w:tcBorders>
              <w:top w:color="000000" w:sz="4" w:val="single"/>
              <w:left w:color="000000" w:sz="4" w:val="single"/>
              <w:bottom w:color="000000" w:sz="4" w:val="single"/>
              <w:right w:color="000000" w:sz="4" w:val="single"/>
            </w:tcBorders>
          </w:tcPr>
          <w:p/>
        </w:tc>
        <w:tc>
          <w:tcPr>
            <w:tcW w:type="dxa" w:w="7826"/>
            <w:tcBorders>
              <w:top w:color="000000" w:sz="4" w:val="single"/>
              <w:left w:color="000000" w:sz="4" w:val="single"/>
              <w:bottom w:color="000000" w:sz="4" w:val="single"/>
              <w:right w:color="000000" w:sz="4" w:val="single"/>
            </w:tcBorders>
          </w:tcPr>
          <w:p w14:paraId="C5010000">
            <w:pPr>
              <w:rPr>
                <w:rFonts w:ascii="Times New Roman" w:hAnsi="Times New Roman"/>
                <w:sz w:val="24"/>
              </w:rPr>
            </w:pPr>
            <w:r>
              <w:rPr>
                <w:rFonts w:ascii="Times New Roman" w:hAnsi="Times New Roman"/>
                <w:sz w:val="24"/>
              </w:rPr>
              <w:t>приготовления декоративно-художественных покрасок по разработанной рецептуре, в т.ч. по древним образцам;</w:t>
            </w:r>
          </w:p>
          <w:p w14:paraId="C6010000">
            <w:pPr>
              <w:rPr>
                <w:rFonts w:ascii="Times New Roman" w:hAnsi="Times New Roman"/>
                <w:sz w:val="24"/>
              </w:rPr>
            </w:pPr>
            <w:r>
              <w:rPr>
                <w:rFonts w:ascii="Times New Roman" w:hAnsi="Times New Roman"/>
                <w:sz w:val="24"/>
              </w:rPr>
              <w:t>реставрации и консервации средней сложности поверхностей и изделий с</w:t>
            </w:r>
          </w:p>
          <w:p w14:paraId="C7010000">
            <w:pPr>
              <w:rPr>
                <w:rFonts w:ascii="Times New Roman" w:hAnsi="Times New Roman"/>
                <w:sz w:val="24"/>
              </w:rPr>
            </w:pPr>
            <w:r>
              <w:rPr>
                <w:rFonts w:ascii="Times New Roman" w:hAnsi="Times New Roman"/>
                <w:sz w:val="24"/>
              </w:rPr>
              <w:t>незначительными утратами</w:t>
            </w:r>
          </w:p>
        </w:tc>
      </w:tr>
      <w:tr>
        <w:trPr>
          <w:trHeight w:hRule="atLeast" w:val="360"/>
        </w:trPr>
        <w:tc>
          <w:tcPr>
            <w:tcW w:type="dxa" w:w="2629"/>
            <w:gridSpan w:val="1"/>
            <w:vMerge w:val="continue"/>
            <w:tcBorders>
              <w:top w:color="000000" w:sz="4" w:val="single"/>
              <w:left w:color="000000" w:sz="4" w:val="single"/>
              <w:bottom w:color="000000" w:sz="4" w:val="single"/>
              <w:right w:color="000000" w:sz="4" w:val="single"/>
            </w:tcBorders>
          </w:tcPr>
          <w:p/>
        </w:tc>
        <w:tc>
          <w:tcPr>
            <w:tcW w:type="dxa" w:w="4249"/>
            <w:gridSpan w:val="1"/>
            <w:vMerge w:val="continue"/>
            <w:tcBorders>
              <w:top w:color="000000" w:sz="4" w:val="single"/>
              <w:left w:color="000000" w:sz="4" w:val="single"/>
              <w:bottom w:color="000000" w:sz="4" w:val="single"/>
              <w:right w:color="000000" w:sz="4" w:val="single"/>
            </w:tcBorders>
          </w:tcPr>
          <w:p/>
        </w:tc>
        <w:tc>
          <w:tcPr>
            <w:tcW w:type="dxa" w:w="7826"/>
            <w:tcBorders>
              <w:top w:color="000000" w:sz="4" w:val="single"/>
              <w:left w:color="000000" w:sz="4" w:val="single"/>
              <w:bottom w:color="000000" w:sz="4" w:val="single"/>
              <w:right w:color="000000" w:sz="4" w:val="single"/>
            </w:tcBorders>
          </w:tcPr>
          <w:p w14:paraId="C8010000">
            <w:pPr>
              <w:rPr>
                <w:rFonts w:ascii="Times New Roman" w:hAnsi="Times New Roman"/>
                <w:b w:val="1"/>
                <w:sz w:val="24"/>
              </w:rPr>
            </w:pPr>
            <w:r>
              <w:rPr>
                <w:rFonts w:ascii="Times New Roman" w:hAnsi="Times New Roman"/>
                <w:b w:val="1"/>
                <w:sz w:val="24"/>
              </w:rPr>
              <w:t>Умения:</w:t>
            </w:r>
          </w:p>
        </w:tc>
      </w:tr>
      <w:tr>
        <w:trPr>
          <w:trHeight w:hRule="atLeast" w:val="360"/>
        </w:trPr>
        <w:tc>
          <w:tcPr>
            <w:tcW w:type="dxa" w:w="2629"/>
            <w:gridSpan w:val="1"/>
            <w:vMerge w:val="continue"/>
            <w:tcBorders>
              <w:top w:color="000000" w:sz="4" w:val="single"/>
              <w:left w:color="000000" w:sz="4" w:val="single"/>
              <w:bottom w:color="000000" w:sz="4" w:val="single"/>
              <w:right w:color="000000" w:sz="4" w:val="single"/>
            </w:tcBorders>
          </w:tcPr>
          <w:p/>
        </w:tc>
        <w:tc>
          <w:tcPr>
            <w:tcW w:type="dxa" w:w="4249"/>
            <w:gridSpan w:val="1"/>
            <w:vMerge w:val="continue"/>
            <w:tcBorders>
              <w:top w:color="000000" w:sz="4" w:val="single"/>
              <w:left w:color="000000" w:sz="4" w:val="single"/>
              <w:bottom w:color="000000" w:sz="4" w:val="single"/>
              <w:right w:color="000000" w:sz="4" w:val="single"/>
            </w:tcBorders>
          </w:tcPr>
          <w:p/>
        </w:tc>
        <w:tc>
          <w:tcPr>
            <w:tcW w:type="dxa" w:w="7826"/>
            <w:tcBorders>
              <w:top w:color="000000" w:sz="4" w:val="single"/>
              <w:left w:color="000000" w:sz="4" w:val="single"/>
              <w:bottom w:color="000000" w:sz="4" w:val="single"/>
              <w:right w:color="000000" w:sz="4" w:val="single"/>
            </w:tcBorders>
          </w:tcPr>
          <w:p w14:paraId="C9010000">
            <w:pPr>
              <w:rPr>
                <w:rFonts w:ascii="Times New Roman" w:hAnsi="Times New Roman"/>
                <w:sz w:val="24"/>
              </w:rPr>
            </w:pPr>
            <w:r>
              <w:rPr>
                <w:rFonts w:ascii="Times New Roman" w:hAnsi="Times New Roman"/>
                <w:sz w:val="24"/>
              </w:rPr>
              <w:t>выполнять укрепление красочных слоев;</w:t>
            </w:r>
          </w:p>
          <w:p w14:paraId="CA010000">
            <w:pPr>
              <w:rPr>
                <w:rFonts w:ascii="Times New Roman" w:hAnsi="Times New Roman"/>
                <w:sz w:val="24"/>
              </w:rPr>
            </w:pPr>
            <w:r>
              <w:rPr>
                <w:rFonts w:ascii="Times New Roman" w:hAnsi="Times New Roman"/>
                <w:sz w:val="24"/>
              </w:rPr>
              <w:t>производить модификацию оснований (грунтов) стенописных поверхностей;</w:t>
            </w:r>
          </w:p>
          <w:p w14:paraId="CB010000">
            <w:pPr>
              <w:rPr>
                <w:rFonts w:ascii="Times New Roman" w:hAnsi="Times New Roman"/>
                <w:sz w:val="24"/>
              </w:rPr>
            </w:pPr>
            <w:r>
              <w:rPr>
                <w:rFonts w:ascii="Times New Roman" w:hAnsi="Times New Roman"/>
                <w:sz w:val="24"/>
              </w:rPr>
              <w:t>выполнять окраску поверхностей помещений, фасадов различными красочными составами;</w:t>
            </w:r>
          </w:p>
          <w:p w14:paraId="CC010000">
            <w:pPr>
              <w:rPr>
                <w:rFonts w:ascii="Times New Roman" w:hAnsi="Times New Roman"/>
                <w:sz w:val="24"/>
              </w:rPr>
            </w:pPr>
            <w:r>
              <w:rPr>
                <w:rFonts w:ascii="Times New Roman" w:hAnsi="Times New Roman"/>
                <w:sz w:val="24"/>
              </w:rPr>
              <w:t>наносить декоративно-художественные покраски на поверхность изделий</w:t>
            </w:r>
          </w:p>
        </w:tc>
      </w:tr>
      <w:tr>
        <w:trPr>
          <w:trHeight w:hRule="atLeast" w:val="360"/>
        </w:trPr>
        <w:tc>
          <w:tcPr>
            <w:tcW w:type="dxa" w:w="2629"/>
            <w:gridSpan w:val="1"/>
            <w:vMerge w:val="continue"/>
            <w:tcBorders>
              <w:top w:color="000000" w:sz="4" w:val="single"/>
              <w:left w:color="000000" w:sz="4" w:val="single"/>
              <w:bottom w:color="000000" w:sz="4" w:val="single"/>
              <w:right w:color="000000" w:sz="4" w:val="single"/>
            </w:tcBorders>
          </w:tcPr>
          <w:p/>
        </w:tc>
        <w:tc>
          <w:tcPr>
            <w:tcW w:type="dxa" w:w="4249"/>
            <w:gridSpan w:val="1"/>
            <w:vMerge w:val="continue"/>
            <w:tcBorders>
              <w:top w:color="000000" w:sz="4" w:val="single"/>
              <w:left w:color="000000" w:sz="4" w:val="single"/>
              <w:bottom w:color="000000" w:sz="4" w:val="single"/>
              <w:right w:color="000000" w:sz="4" w:val="single"/>
            </w:tcBorders>
          </w:tcPr>
          <w:p/>
        </w:tc>
        <w:tc>
          <w:tcPr>
            <w:tcW w:type="dxa" w:w="7826"/>
            <w:tcBorders>
              <w:top w:color="000000" w:sz="4" w:val="single"/>
              <w:left w:color="000000" w:sz="4" w:val="single"/>
              <w:bottom w:color="000000" w:sz="4" w:val="single"/>
              <w:right w:color="000000" w:sz="4" w:val="single"/>
            </w:tcBorders>
          </w:tcPr>
          <w:p w14:paraId="CD010000">
            <w:pPr>
              <w:rPr>
                <w:rFonts w:ascii="Times New Roman" w:hAnsi="Times New Roman"/>
                <w:b w:val="1"/>
                <w:sz w:val="24"/>
              </w:rPr>
            </w:pPr>
            <w:r>
              <w:rPr>
                <w:rFonts w:ascii="Times New Roman" w:hAnsi="Times New Roman"/>
                <w:b w:val="1"/>
                <w:sz w:val="24"/>
              </w:rPr>
              <w:t>Знания:</w:t>
            </w:r>
          </w:p>
        </w:tc>
      </w:tr>
      <w:tr>
        <w:trPr>
          <w:trHeight w:hRule="atLeast" w:val="360"/>
        </w:trPr>
        <w:tc>
          <w:tcPr>
            <w:tcW w:type="dxa" w:w="2629"/>
            <w:gridSpan w:val="1"/>
            <w:vMerge w:val="continue"/>
            <w:tcBorders>
              <w:top w:color="000000" w:sz="4" w:val="single"/>
              <w:left w:color="000000" w:sz="4" w:val="single"/>
              <w:bottom w:color="000000" w:sz="4" w:val="single"/>
              <w:right w:color="000000" w:sz="4" w:val="single"/>
            </w:tcBorders>
          </w:tcPr>
          <w:p/>
        </w:tc>
        <w:tc>
          <w:tcPr>
            <w:tcW w:type="dxa" w:w="4249"/>
            <w:gridSpan w:val="1"/>
            <w:vMerge w:val="continue"/>
            <w:tcBorders>
              <w:top w:color="000000" w:sz="4" w:val="single"/>
              <w:left w:color="000000" w:sz="4" w:val="single"/>
              <w:bottom w:color="000000" w:sz="4" w:val="single"/>
              <w:right w:color="000000" w:sz="4" w:val="single"/>
            </w:tcBorders>
          </w:tcPr>
          <w:p/>
        </w:tc>
        <w:tc>
          <w:tcPr>
            <w:tcW w:type="dxa" w:w="7826"/>
            <w:tcBorders>
              <w:top w:color="000000" w:sz="4" w:val="single"/>
              <w:left w:color="000000" w:sz="4" w:val="single"/>
              <w:bottom w:color="000000" w:sz="4" w:val="single"/>
              <w:right w:color="000000" w:sz="4" w:val="single"/>
            </w:tcBorders>
          </w:tcPr>
          <w:p w14:paraId="CE010000">
            <w:pPr>
              <w:rPr>
                <w:rFonts w:ascii="Times New Roman" w:hAnsi="Times New Roman"/>
                <w:sz w:val="24"/>
              </w:rPr>
            </w:pPr>
            <w:r>
              <w:rPr>
                <w:rFonts w:ascii="Times New Roman" w:hAnsi="Times New Roman"/>
                <w:sz w:val="24"/>
              </w:rPr>
              <w:t>виды и состав покрасочных работ;</w:t>
            </w:r>
          </w:p>
          <w:p w14:paraId="CF010000">
            <w:pPr>
              <w:rPr>
                <w:rFonts w:ascii="Times New Roman" w:hAnsi="Times New Roman"/>
                <w:sz w:val="24"/>
              </w:rPr>
            </w:pPr>
            <w:r>
              <w:rPr>
                <w:rFonts w:ascii="Times New Roman" w:hAnsi="Times New Roman"/>
                <w:sz w:val="24"/>
              </w:rPr>
              <w:t>состав и назначение различных видов декоративно-художественных покрасок;</w:t>
            </w:r>
          </w:p>
          <w:p w14:paraId="D0010000">
            <w:pPr>
              <w:rPr>
                <w:rFonts w:ascii="Times New Roman" w:hAnsi="Times New Roman"/>
                <w:sz w:val="24"/>
              </w:rPr>
            </w:pPr>
            <w:r>
              <w:rPr>
                <w:rFonts w:ascii="Times New Roman" w:hAnsi="Times New Roman"/>
                <w:sz w:val="24"/>
              </w:rPr>
              <w:t>характеристики масляных, эмульсионных, темперных, клеевых и др. красок;</w:t>
            </w:r>
          </w:p>
          <w:p w14:paraId="D1010000">
            <w:pPr>
              <w:rPr>
                <w:rFonts w:ascii="Times New Roman" w:hAnsi="Times New Roman"/>
                <w:sz w:val="24"/>
              </w:rPr>
            </w:pPr>
            <w:r>
              <w:rPr>
                <w:rFonts w:ascii="Times New Roman" w:hAnsi="Times New Roman"/>
                <w:sz w:val="24"/>
              </w:rPr>
              <w:t>совместимость с различными видами растворителей;</w:t>
            </w:r>
          </w:p>
          <w:p w14:paraId="D2010000">
            <w:pPr>
              <w:rPr>
                <w:rFonts w:ascii="Times New Roman" w:hAnsi="Times New Roman"/>
                <w:sz w:val="24"/>
              </w:rPr>
            </w:pPr>
            <w:r>
              <w:rPr>
                <w:rFonts w:ascii="Times New Roman" w:hAnsi="Times New Roman"/>
                <w:sz w:val="24"/>
              </w:rPr>
              <w:t>правила хранения горючих и летучих материалов;</w:t>
            </w:r>
          </w:p>
          <w:p w14:paraId="D3010000">
            <w:pPr>
              <w:rPr>
                <w:rFonts w:ascii="Times New Roman" w:hAnsi="Times New Roman"/>
                <w:sz w:val="24"/>
              </w:rPr>
            </w:pPr>
            <w:r>
              <w:rPr>
                <w:rFonts w:ascii="Times New Roman" w:hAnsi="Times New Roman"/>
                <w:sz w:val="24"/>
              </w:rPr>
              <w:t>правила техники безопасности при реставрационных работах с декоративно-</w:t>
            </w:r>
          </w:p>
          <w:p w14:paraId="D4010000">
            <w:pPr>
              <w:rPr>
                <w:rFonts w:ascii="Times New Roman" w:hAnsi="Times New Roman"/>
                <w:b w:val="1"/>
                <w:sz w:val="24"/>
              </w:rPr>
            </w:pPr>
            <w:r>
              <w:rPr>
                <w:rFonts w:ascii="Times New Roman" w:hAnsi="Times New Roman"/>
                <w:sz w:val="24"/>
              </w:rPr>
              <w:t>художественными покрытиями</w:t>
            </w:r>
          </w:p>
        </w:tc>
      </w:tr>
      <w:tr>
        <w:trPr>
          <w:trHeight w:hRule="atLeast" w:val="360"/>
        </w:trPr>
        <w:tc>
          <w:tcPr>
            <w:tcW w:type="dxa" w:w="2629"/>
            <w:vMerge w:val="restart"/>
            <w:tcBorders>
              <w:top w:color="000000" w:sz="4" w:val="single"/>
              <w:left w:color="000000" w:sz="4" w:val="single"/>
              <w:bottom w:color="000000" w:sz="4" w:val="single"/>
              <w:right w:color="000000" w:sz="4" w:val="single"/>
            </w:tcBorders>
          </w:tcPr>
          <w:p w14:paraId="D5010000">
            <w:pPr>
              <w:rPr>
                <w:rFonts w:ascii="Times New Roman" w:hAnsi="Times New Roman"/>
                <w:sz w:val="24"/>
              </w:rPr>
            </w:pPr>
            <w:r>
              <w:rPr>
                <w:rFonts w:ascii="Times New Roman" w:hAnsi="Times New Roman"/>
                <w:sz w:val="24"/>
              </w:rPr>
              <w:t>Реставрация произведений из дерева</w:t>
            </w:r>
            <w:r>
              <w:rPr>
                <w:rFonts w:ascii="Times New Roman" w:hAnsi="Times New Roman"/>
                <w:sz w:val="24"/>
              </w:rPr>
              <w:br/>
            </w:r>
          </w:p>
        </w:tc>
        <w:tc>
          <w:tcPr>
            <w:tcW w:type="dxa" w:w="4249"/>
            <w:vMerge w:val="restart"/>
            <w:tcBorders>
              <w:top w:color="000000" w:sz="4" w:val="single"/>
              <w:left w:color="000000" w:sz="4" w:val="single"/>
              <w:bottom w:color="000000" w:sz="4" w:val="single"/>
              <w:right w:color="000000" w:sz="4" w:val="single"/>
            </w:tcBorders>
          </w:tcPr>
          <w:p w14:paraId="D6010000">
            <w:pPr>
              <w:ind/>
              <w:jc w:val="both"/>
              <w:rPr>
                <w:rFonts w:ascii="Times New Roman" w:hAnsi="Times New Roman"/>
                <w:sz w:val="24"/>
              </w:rPr>
            </w:pPr>
            <w:r>
              <w:rPr>
                <w:rFonts w:ascii="Times New Roman" w:hAnsi="Times New Roman"/>
                <w:sz w:val="24"/>
              </w:rPr>
              <w:t>ПК 3.1. Подбирать материалы и приемы выполнения реставрационных работ.</w:t>
            </w:r>
          </w:p>
          <w:p w14:paraId="D7010000">
            <w:pPr>
              <w:ind/>
              <w:jc w:val="both"/>
              <w:rPr>
                <w:rFonts w:ascii="Times New Roman" w:hAnsi="Times New Roman"/>
                <w:sz w:val="24"/>
              </w:rPr>
            </w:pPr>
            <w:r>
              <w:rPr>
                <w:rFonts w:ascii="Times New Roman" w:hAnsi="Times New Roman"/>
                <w:sz w:val="24"/>
              </w:rPr>
              <w:t>ПК 3.2. Выполнять консервацию реставрируемых произведений из дерева.</w:t>
            </w:r>
          </w:p>
          <w:p w14:paraId="D8010000">
            <w:pPr>
              <w:spacing w:before="168"/>
              <w:ind/>
              <w:jc w:val="both"/>
              <w:rPr>
                <w:rFonts w:ascii="Times New Roman" w:hAnsi="Times New Roman"/>
                <w:sz w:val="24"/>
              </w:rPr>
            </w:pPr>
            <w:r>
              <w:rPr>
                <w:rFonts w:ascii="Times New Roman" w:hAnsi="Times New Roman"/>
                <w:sz w:val="24"/>
              </w:rPr>
              <w:t>ПК 3.3. Проводить реставрационные работы с объектом.</w:t>
            </w:r>
          </w:p>
          <w:p w14:paraId="D9010000">
            <w:pPr>
              <w:ind/>
              <w:jc w:val="both"/>
              <w:rPr>
                <w:rFonts w:ascii="Times New Roman" w:hAnsi="Times New Roman"/>
                <w:sz w:val="24"/>
              </w:rPr>
            </w:pPr>
          </w:p>
        </w:tc>
        <w:tc>
          <w:tcPr>
            <w:tcW w:type="dxa" w:w="7826"/>
            <w:tcBorders>
              <w:top w:color="000000" w:sz="4" w:val="single"/>
              <w:left w:color="000000" w:sz="4" w:val="single"/>
              <w:bottom w:color="000000" w:sz="4" w:val="single"/>
              <w:right w:color="000000" w:sz="4" w:val="single"/>
            </w:tcBorders>
          </w:tcPr>
          <w:p w14:paraId="DA010000">
            <w:pPr>
              <w:rPr>
                <w:rFonts w:ascii="Times New Roman" w:hAnsi="Times New Roman"/>
                <w:b w:val="1"/>
                <w:sz w:val="24"/>
              </w:rPr>
            </w:pPr>
            <w:r>
              <w:rPr>
                <w:rFonts w:ascii="Times New Roman" w:hAnsi="Times New Roman"/>
                <w:b w:val="1"/>
                <w:sz w:val="24"/>
              </w:rPr>
              <w:t>Навыки:</w:t>
            </w:r>
          </w:p>
        </w:tc>
      </w:tr>
      <w:tr>
        <w:trPr>
          <w:trHeight w:hRule="atLeast" w:val="360"/>
        </w:trPr>
        <w:tc>
          <w:tcPr>
            <w:tcW w:type="dxa" w:w="2629"/>
            <w:gridSpan w:val="1"/>
            <w:vMerge w:val="continue"/>
            <w:tcBorders>
              <w:top w:color="000000" w:sz="4" w:val="single"/>
              <w:left w:color="000000" w:sz="4" w:val="single"/>
              <w:bottom w:color="000000" w:sz="4" w:val="single"/>
              <w:right w:color="000000" w:sz="4" w:val="single"/>
            </w:tcBorders>
          </w:tcPr>
          <w:p/>
        </w:tc>
        <w:tc>
          <w:tcPr>
            <w:tcW w:type="dxa" w:w="4249"/>
            <w:gridSpan w:val="1"/>
            <w:vMerge w:val="continue"/>
            <w:tcBorders>
              <w:top w:color="000000" w:sz="4" w:val="single"/>
              <w:left w:color="000000" w:sz="4" w:val="single"/>
              <w:bottom w:color="000000" w:sz="4" w:val="single"/>
              <w:right w:color="000000" w:sz="4" w:val="single"/>
            </w:tcBorders>
          </w:tcPr>
          <w:p/>
        </w:tc>
        <w:tc>
          <w:tcPr>
            <w:tcW w:type="dxa" w:w="7826"/>
            <w:tcBorders>
              <w:top w:color="000000" w:sz="4" w:val="single"/>
              <w:left w:color="000000" w:sz="4" w:val="single"/>
              <w:bottom w:color="000000" w:sz="4" w:val="single"/>
              <w:right w:color="000000" w:sz="4" w:val="single"/>
            </w:tcBorders>
          </w:tcPr>
          <w:p w14:paraId="DB010000">
            <w:pPr>
              <w:rPr>
                <w:rFonts w:ascii="Times New Roman" w:hAnsi="Times New Roman"/>
                <w:sz w:val="24"/>
              </w:rPr>
            </w:pPr>
            <w:r>
              <w:rPr>
                <w:rStyle w:val="Style_3_ch"/>
                <w:rFonts w:ascii="Times New Roman" w:hAnsi="Times New Roman"/>
                <w:sz w:val="24"/>
              </w:rPr>
              <w:t>реставрации и консервации произведений из дерева с выполнением работ средней сложности;</w:t>
            </w:r>
            <w:r>
              <w:rPr>
                <w:rStyle w:val="Style_3_ch"/>
                <w:rFonts w:ascii="Times New Roman" w:hAnsi="Times New Roman"/>
                <w:sz w:val="24"/>
              </w:rPr>
              <w:br/>
            </w:r>
            <w:r>
              <w:rPr>
                <w:rStyle w:val="Style_3_ch"/>
                <w:rFonts w:ascii="Times New Roman" w:hAnsi="Times New Roman"/>
                <w:sz w:val="24"/>
              </w:rPr>
              <w:t>демонтажа, монтажа и склейки произведений, разбитых на небольшое количество фрагментов;</w:t>
            </w:r>
          </w:p>
          <w:p w14:paraId="DC010000">
            <w:pPr>
              <w:rPr>
                <w:rFonts w:ascii="Times New Roman" w:hAnsi="Times New Roman"/>
                <w:sz w:val="24"/>
              </w:rPr>
            </w:pPr>
            <w:r>
              <w:rPr>
                <w:rStyle w:val="Style_3_ch"/>
                <w:rFonts w:ascii="Times New Roman" w:hAnsi="Times New Roman"/>
                <w:sz w:val="24"/>
              </w:rPr>
              <w:t>упаковки изделия и подготовки к транспортировке;</w:t>
            </w:r>
          </w:p>
        </w:tc>
      </w:tr>
      <w:tr>
        <w:trPr>
          <w:trHeight w:hRule="atLeast" w:val="360"/>
        </w:trPr>
        <w:tc>
          <w:tcPr>
            <w:tcW w:type="dxa" w:w="2629"/>
            <w:gridSpan w:val="1"/>
            <w:vMerge w:val="continue"/>
            <w:tcBorders>
              <w:top w:color="000000" w:sz="4" w:val="single"/>
              <w:left w:color="000000" w:sz="4" w:val="single"/>
              <w:bottom w:color="000000" w:sz="4" w:val="single"/>
              <w:right w:color="000000" w:sz="4" w:val="single"/>
            </w:tcBorders>
          </w:tcPr>
          <w:p/>
        </w:tc>
        <w:tc>
          <w:tcPr>
            <w:tcW w:type="dxa" w:w="4249"/>
            <w:gridSpan w:val="1"/>
            <w:vMerge w:val="continue"/>
            <w:tcBorders>
              <w:top w:color="000000" w:sz="4" w:val="single"/>
              <w:left w:color="000000" w:sz="4" w:val="single"/>
              <w:bottom w:color="000000" w:sz="4" w:val="single"/>
              <w:right w:color="000000" w:sz="4" w:val="single"/>
            </w:tcBorders>
          </w:tcPr>
          <w:p/>
        </w:tc>
        <w:tc>
          <w:tcPr>
            <w:tcW w:type="dxa" w:w="7826"/>
            <w:tcBorders>
              <w:top w:color="000000" w:sz="4" w:val="single"/>
              <w:left w:color="000000" w:sz="4" w:val="single"/>
              <w:bottom w:color="000000" w:sz="4" w:val="single"/>
              <w:right w:color="000000" w:sz="4" w:val="single"/>
            </w:tcBorders>
          </w:tcPr>
          <w:p w14:paraId="DD010000">
            <w:pPr>
              <w:rPr>
                <w:rFonts w:ascii="Times New Roman" w:hAnsi="Times New Roman"/>
                <w:b w:val="1"/>
                <w:sz w:val="24"/>
              </w:rPr>
            </w:pPr>
            <w:r>
              <w:rPr>
                <w:rFonts w:ascii="Times New Roman" w:hAnsi="Times New Roman"/>
                <w:b w:val="1"/>
                <w:sz w:val="24"/>
              </w:rPr>
              <w:t>Умения:</w:t>
            </w:r>
          </w:p>
        </w:tc>
      </w:tr>
      <w:tr>
        <w:trPr>
          <w:trHeight w:hRule="atLeast" w:val="360"/>
        </w:trPr>
        <w:tc>
          <w:tcPr>
            <w:tcW w:type="dxa" w:w="2629"/>
            <w:gridSpan w:val="1"/>
            <w:vMerge w:val="continue"/>
            <w:tcBorders>
              <w:top w:color="000000" w:sz="4" w:val="single"/>
              <w:left w:color="000000" w:sz="4" w:val="single"/>
              <w:bottom w:color="000000" w:sz="4" w:val="single"/>
              <w:right w:color="000000" w:sz="4" w:val="single"/>
            </w:tcBorders>
          </w:tcPr>
          <w:p/>
        </w:tc>
        <w:tc>
          <w:tcPr>
            <w:tcW w:type="dxa" w:w="4249"/>
            <w:gridSpan w:val="1"/>
            <w:vMerge w:val="continue"/>
            <w:tcBorders>
              <w:top w:color="000000" w:sz="4" w:val="single"/>
              <w:left w:color="000000" w:sz="4" w:val="single"/>
              <w:bottom w:color="000000" w:sz="4" w:val="single"/>
              <w:right w:color="000000" w:sz="4" w:val="single"/>
            </w:tcBorders>
          </w:tcPr>
          <w:p/>
        </w:tc>
        <w:tc>
          <w:tcPr>
            <w:tcW w:type="dxa" w:w="7826"/>
            <w:tcBorders>
              <w:top w:color="000000" w:sz="4" w:val="single"/>
              <w:left w:color="000000" w:sz="4" w:val="single"/>
              <w:bottom w:color="000000" w:sz="4" w:val="single"/>
              <w:right w:color="000000" w:sz="4" w:val="single"/>
            </w:tcBorders>
          </w:tcPr>
          <w:p w14:paraId="DE010000">
            <w:pPr>
              <w:rPr>
                <w:rFonts w:ascii="Times New Roman" w:hAnsi="Times New Roman"/>
                <w:sz w:val="24"/>
              </w:rPr>
            </w:pPr>
            <w:r>
              <w:rPr>
                <w:rStyle w:val="Style_3_ch"/>
                <w:rFonts w:ascii="Times New Roman" w:hAnsi="Times New Roman"/>
                <w:sz w:val="24"/>
              </w:rPr>
              <w:t>выполнять укрепление основы методом пропитки;</w:t>
            </w:r>
            <w:r>
              <w:rPr>
                <w:rStyle w:val="Style_3_ch"/>
                <w:rFonts w:ascii="Times New Roman" w:hAnsi="Times New Roman"/>
                <w:sz w:val="24"/>
              </w:rPr>
              <w:br/>
            </w:r>
            <w:r>
              <w:rPr>
                <w:rStyle w:val="Style_3_ch"/>
                <w:rFonts w:ascii="Times New Roman" w:hAnsi="Times New Roman"/>
                <w:sz w:val="24"/>
              </w:rPr>
              <w:t>удалять нестойкие укрепления на предметах с незначительными повреждениями поверхности;</w:t>
            </w:r>
          </w:p>
          <w:p w14:paraId="DF010000">
            <w:pPr>
              <w:rPr>
                <w:rFonts w:ascii="Times New Roman" w:hAnsi="Times New Roman"/>
                <w:sz w:val="24"/>
              </w:rPr>
            </w:pPr>
            <w:r>
              <w:rPr>
                <w:rStyle w:val="Style_3_ch"/>
                <w:rFonts w:ascii="Times New Roman" w:hAnsi="Times New Roman"/>
                <w:sz w:val="24"/>
              </w:rPr>
              <w:t>проводить очистку прямых и криволинейных поверхностей до основы левкаса;</w:t>
            </w:r>
          </w:p>
          <w:p w14:paraId="E0010000">
            <w:pPr>
              <w:rPr>
                <w:rFonts w:ascii="Times New Roman" w:hAnsi="Times New Roman"/>
                <w:sz w:val="24"/>
              </w:rPr>
            </w:pPr>
            <w:r>
              <w:rPr>
                <w:rStyle w:val="Style_3_ch"/>
                <w:rFonts w:ascii="Times New Roman" w:hAnsi="Times New Roman"/>
                <w:sz w:val="24"/>
              </w:rPr>
              <w:t>выполнять заделку сквозных трещин, сколов, глубоких вмятин мастиками и древесиной;</w:t>
            </w:r>
          </w:p>
          <w:p w14:paraId="E1010000">
            <w:pPr>
              <w:rPr>
                <w:rFonts w:ascii="Times New Roman" w:hAnsi="Times New Roman"/>
                <w:sz w:val="24"/>
              </w:rPr>
            </w:pPr>
            <w:r>
              <w:rPr>
                <w:rStyle w:val="Style_3_ch"/>
                <w:rFonts w:ascii="Times New Roman" w:hAnsi="Times New Roman"/>
                <w:sz w:val="24"/>
              </w:rPr>
              <w:t>устранять вздутия ножевой фанеры на основе отверстий и ходов жучка-точильщика;</w:t>
            </w:r>
          </w:p>
          <w:p w14:paraId="E2010000">
            <w:pPr>
              <w:rPr>
                <w:rFonts w:ascii="Times New Roman" w:hAnsi="Times New Roman"/>
                <w:sz w:val="24"/>
              </w:rPr>
            </w:pPr>
            <w:r>
              <w:rPr>
                <w:rStyle w:val="Style_3_ch"/>
                <w:rFonts w:ascii="Times New Roman" w:hAnsi="Times New Roman"/>
                <w:sz w:val="24"/>
              </w:rPr>
              <w:t>производить приклейку мест отставания фанеровки на плоскости;</w:t>
            </w:r>
          </w:p>
          <w:p w14:paraId="E3010000">
            <w:pPr>
              <w:rPr>
                <w:rFonts w:ascii="Times New Roman" w:hAnsi="Times New Roman"/>
                <w:sz w:val="24"/>
              </w:rPr>
            </w:pPr>
            <w:r>
              <w:rPr>
                <w:rStyle w:val="Style_3_ch"/>
                <w:rFonts w:ascii="Times New Roman" w:hAnsi="Times New Roman"/>
                <w:sz w:val="24"/>
              </w:rPr>
              <w:t>выполнять постановку заделок и замену шипов;</w:t>
            </w:r>
          </w:p>
          <w:p w14:paraId="E4010000">
            <w:pPr>
              <w:rPr>
                <w:rFonts w:ascii="Times New Roman" w:hAnsi="Times New Roman"/>
                <w:sz w:val="24"/>
              </w:rPr>
            </w:pPr>
            <w:r>
              <w:rPr>
                <w:rStyle w:val="Style_3_ch"/>
                <w:rFonts w:ascii="Times New Roman" w:hAnsi="Times New Roman"/>
                <w:sz w:val="24"/>
              </w:rPr>
              <w:t>выполнять изготовление фрагментов рельефной резьбы, элементов паркета геометрических форм;</w:t>
            </w:r>
          </w:p>
          <w:p w14:paraId="E5010000">
            <w:pPr>
              <w:rPr>
                <w:rFonts w:ascii="Times New Roman" w:hAnsi="Times New Roman"/>
                <w:sz w:val="24"/>
              </w:rPr>
            </w:pPr>
            <w:r>
              <w:rPr>
                <w:rStyle w:val="Style_3_ch"/>
                <w:rFonts w:ascii="Times New Roman" w:hAnsi="Times New Roman"/>
                <w:sz w:val="24"/>
              </w:rPr>
              <w:t>производить восстановление по рисунку утрат цветного набора (маркетри);</w:t>
            </w:r>
          </w:p>
          <w:p w14:paraId="E6010000">
            <w:pPr>
              <w:rPr>
                <w:rFonts w:ascii="Times New Roman" w:hAnsi="Times New Roman"/>
                <w:sz w:val="24"/>
              </w:rPr>
            </w:pPr>
            <w:r>
              <w:rPr>
                <w:rStyle w:val="Style_3_ch"/>
                <w:rFonts w:ascii="Times New Roman" w:hAnsi="Times New Roman"/>
                <w:sz w:val="24"/>
              </w:rPr>
              <w:t>выполнять гравирование по заданному рисунку, вкладку рисунка из других материалов;</w:t>
            </w:r>
          </w:p>
          <w:p w14:paraId="E7010000">
            <w:pPr>
              <w:rPr>
                <w:rFonts w:ascii="Times New Roman" w:hAnsi="Times New Roman"/>
                <w:sz w:val="24"/>
              </w:rPr>
            </w:pPr>
            <w:r>
              <w:rPr>
                <w:rStyle w:val="Style_3_ch"/>
                <w:rFonts w:ascii="Times New Roman" w:hAnsi="Times New Roman"/>
                <w:sz w:val="24"/>
              </w:rPr>
              <w:t>проводить полирование шеллачной политурой;</w:t>
            </w:r>
          </w:p>
        </w:tc>
      </w:tr>
      <w:tr>
        <w:trPr>
          <w:trHeight w:hRule="atLeast" w:val="360"/>
        </w:trPr>
        <w:tc>
          <w:tcPr>
            <w:tcW w:type="dxa" w:w="2629"/>
            <w:gridSpan w:val="1"/>
            <w:vMerge w:val="continue"/>
            <w:tcBorders>
              <w:top w:color="000000" w:sz="4" w:val="single"/>
              <w:left w:color="000000" w:sz="4" w:val="single"/>
              <w:bottom w:color="000000" w:sz="4" w:val="single"/>
              <w:right w:color="000000" w:sz="4" w:val="single"/>
            </w:tcBorders>
          </w:tcPr>
          <w:p/>
        </w:tc>
        <w:tc>
          <w:tcPr>
            <w:tcW w:type="dxa" w:w="4249"/>
            <w:gridSpan w:val="1"/>
            <w:vMerge w:val="continue"/>
            <w:tcBorders>
              <w:top w:color="000000" w:sz="4" w:val="single"/>
              <w:left w:color="000000" w:sz="4" w:val="single"/>
              <w:bottom w:color="000000" w:sz="4" w:val="single"/>
              <w:right w:color="000000" w:sz="4" w:val="single"/>
            </w:tcBorders>
          </w:tcPr>
          <w:p/>
        </w:tc>
        <w:tc>
          <w:tcPr>
            <w:tcW w:type="dxa" w:w="7826"/>
            <w:tcBorders>
              <w:top w:color="000000" w:sz="4" w:val="single"/>
              <w:left w:color="000000" w:sz="4" w:val="single"/>
              <w:bottom w:color="000000" w:sz="4" w:val="single"/>
              <w:right w:color="000000" w:sz="4" w:val="single"/>
            </w:tcBorders>
          </w:tcPr>
          <w:p w14:paraId="E8010000">
            <w:pPr>
              <w:rPr>
                <w:rFonts w:ascii="Times New Roman" w:hAnsi="Times New Roman"/>
                <w:b w:val="1"/>
                <w:sz w:val="24"/>
              </w:rPr>
            </w:pPr>
            <w:r>
              <w:rPr>
                <w:rFonts w:ascii="Times New Roman" w:hAnsi="Times New Roman"/>
                <w:b w:val="1"/>
                <w:sz w:val="24"/>
              </w:rPr>
              <w:t>Знания:</w:t>
            </w:r>
          </w:p>
        </w:tc>
      </w:tr>
      <w:tr>
        <w:trPr>
          <w:trHeight w:hRule="atLeast" w:val="360"/>
        </w:trPr>
        <w:tc>
          <w:tcPr>
            <w:tcW w:type="dxa" w:w="2629"/>
            <w:gridSpan w:val="1"/>
            <w:vMerge w:val="continue"/>
            <w:tcBorders>
              <w:top w:color="000000" w:sz="4" w:val="single"/>
              <w:left w:color="000000" w:sz="4" w:val="single"/>
              <w:bottom w:color="000000" w:sz="4" w:val="single"/>
              <w:right w:color="000000" w:sz="4" w:val="single"/>
            </w:tcBorders>
          </w:tcPr>
          <w:p/>
        </w:tc>
        <w:tc>
          <w:tcPr>
            <w:tcW w:type="dxa" w:w="4249"/>
            <w:gridSpan w:val="1"/>
            <w:vMerge w:val="continue"/>
            <w:tcBorders>
              <w:top w:color="000000" w:sz="4" w:val="single"/>
              <w:left w:color="000000" w:sz="4" w:val="single"/>
              <w:bottom w:color="000000" w:sz="4" w:val="single"/>
              <w:right w:color="000000" w:sz="4" w:val="single"/>
            </w:tcBorders>
          </w:tcPr>
          <w:p/>
        </w:tc>
        <w:tc>
          <w:tcPr>
            <w:tcW w:type="dxa" w:w="7826"/>
            <w:tcBorders>
              <w:top w:color="000000" w:sz="4" w:val="single"/>
              <w:left w:color="000000" w:sz="4" w:val="single"/>
              <w:bottom w:color="000000" w:sz="4" w:val="single"/>
              <w:right w:color="000000" w:sz="4" w:val="single"/>
            </w:tcBorders>
          </w:tcPr>
          <w:p w14:paraId="E9010000">
            <w:pPr>
              <w:rPr>
                <w:rFonts w:ascii="Times New Roman" w:hAnsi="Times New Roman"/>
                <w:sz w:val="24"/>
              </w:rPr>
            </w:pPr>
            <w:r>
              <w:rPr>
                <w:rStyle w:val="Style_3_ch"/>
                <w:rFonts w:ascii="Times New Roman" w:hAnsi="Times New Roman"/>
                <w:sz w:val="24"/>
              </w:rPr>
              <w:t>выполнять укрепление основы методом пропитки;</w:t>
            </w:r>
            <w:r>
              <w:rPr>
                <w:rStyle w:val="Style_3_ch"/>
                <w:rFonts w:ascii="Times New Roman" w:hAnsi="Times New Roman"/>
                <w:sz w:val="24"/>
              </w:rPr>
              <w:br/>
            </w:r>
            <w:r>
              <w:rPr>
                <w:rStyle w:val="Style_3_ch"/>
                <w:rFonts w:ascii="Times New Roman" w:hAnsi="Times New Roman"/>
                <w:sz w:val="24"/>
              </w:rPr>
              <w:t>удалять нестойкие укрепления на предметах с незначительными повреждениями поверхности;</w:t>
            </w:r>
          </w:p>
          <w:p w14:paraId="EA010000">
            <w:pPr>
              <w:rPr>
                <w:rFonts w:ascii="Times New Roman" w:hAnsi="Times New Roman"/>
                <w:sz w:val="24"/>
              </w:rPr>
            </w:pPr>
            <w:r>
              <w:rPr>
                <w:rStyle w:val="Style_3_ch"/>
                <w:rFonts w:ascii="Times New Roman" w:hAnsi="Times New Roman"/>
                <w:sz w:val="24"/>
              </w:rPr>
              <w:t>проводить очистку прямых и криволинейных поверхностей до основы левкаса;</w:t>
            </w:r>
          </w:p>
          <w:p w14:paraId="EB010000">
            <w:pPr>
              <w:rPr>
                <w:rFonts w:ascii="Times New Roman" w:hAnsi="Times New Roman"/>
                <w:sz w:val="24"/>
              </w:rPr>
            </w:pPr>
            <w:r>
              <w:rPr>
                <w:rStyle w:val="Style_3_ch"/>
                <w:rFonts w:ascii="Times New Roman" w:hAnsi="Times New Roman"/>
                <w:sz w:val="24"/>
              </w:rPr>
              <w:t>выполнять заделку сквозных трещин, сколов, глубоких вмятин мастиками и древесиной;</w:t>
            </w:r>
          </w:p>
          <w:p w14:paraId="EC010000">
            <w:pPr>
              <w:rPr>
                <w:rFonts w:ascii="Times New Roman" w:hAnsi="Times New Roman"/>
                <w:sz w:val="24"/>
              </w:rPr>
            </w:pPr>
            <w:r>
              <w:rPr>
                <w:rStyle w:val="Style_3_ch"/>
                <w:rFonts w:ascii="Times New Roman" w:hAnsi="Times New Roman"/>
                <w:sz w:val="24"/>
              </w:rPr>
              <w:t>устранять вздутия ножевой фанеры на основе отверстий и ходов жучка-точильщика;</w:t>
            </w:r>
          </w:p>
          <w:p w14:paraId="ED010000">
            <w:pPr>
              <w:rPr>
                <w:rFonts w:ascii="Times New Roman" w:hAnsi="Times New Roman"/>
                <w:sz w:val="24"/>
              </w:rPr>
            </w:pPr>
            <w:r>
              <w:rPr>
                <w:rStyle w:val="Style_3_ch"/>
                <w:rFonts w:ascii="Times New Roman" w:hAnsi="Times New Roman"/>
                <w:sz w:val="24"/>
              </w:rPr>
              <w:t>производить приклейку мест отставания фанеровки на плоскости;</w:t>
            </w:r>
          </w:p>
          <w:p w14:paraId="EE010000">
            <w:pPr>
              <w:rPr>
                <w:rFonts w:ascii="Times New Roman" w:hAnsi="Times New Roman"/>
                <w:sz w:val="24"/>
              </w:rPr>
            </w:pPr>
            <w:r>
              <w:rPr>
                <w:rStyle w:val="Style_3_ch"/>
                <w:rFonts w:ascii="Times New Roman" w:hAnsi="Times New Roman"/>
                <w:sz w:val="24"/>
              </w:rPr>
              <w:t>выполнять постановку заделок и замену шипов;</w:t>
            </w:r>
          </w:p>
          <w:p w14:paraId="EF010000">
            <w:pPr>
              <w:rPr>
                <w:rFonts w:ascii="Times New Roman" w:hAnsi="Times New Roman"/>
                <w:sz w:val="24"/>
              </w:rPr>
            </w:pPr>
            <w:r>
              <w:rPr>
                <w:rStyle w:val="Style_3_ch"/>
                <w:rFonts w:ascii="Times New Roman" w:hAnsi="Times New Roman"/>
                <w:sz w:val="24"/>
              </w:rPr>
              <w:t>выполнять изготовление фрагментов рельефной резьбы, элементов паркета геометрических форм;</w:t>
            </w:r>
          </w:p>
          <w:p w14:paraId="F0010000">
            <w:pPr>
              <w:rPr>
                <w:rFonts w:ascii="Times New Roman" w:hAnsi="Times New Roman"/>
                <w:sz w:val="24"/>
              </w:rPr>
            </w:pPr>
            <w:r>
              <w:rPr>
                <w:rStyle w:val="Style_3_ch"/>
                <w:rFonts w:ascii="Times New Roman" w:hAnsi="Times New Roman"/>
                <w:sz w:val="24"/>
              </w:rPr>
              <w:t>производить восстановление по рисунку утрат цветного набора (маркетри);</w:t>
            </w:r>
          </w:p>
          <w:p w14:paraId="F1010000">
            <w:pPr>
              <w:rPr>
                <w:rFonts w:ascii="Times New Roman" w:hAnsi="Times New Roman"/>
                <w:sz w:val="24"/>
              </w:rPr>
            </w:pPr>
            <w:r>
              <w:rPr>
                <w:rStyle w:val="Style_3_ch"/>
                <w:rFonts w:ascii="Times New Roman" w:hAnsi="Times New Roman"/>
                <w:sz w:val="24"/>
              </w:rPr>
              <w:t>выполнять гравирование по заданному рисунку, вкладку рисунка из других материалов;</w:t>
            </w:r>
          </w:p>
          <w:p w14:paraId="F2010000">
            <w:pPr>
              <w:rPr>
                <w:rFonts w:ascii="Times New Roman" w:hAnsi="Times New Roman"/>
                <w:sz w:val="24"/>
              </w:rPr>
            </w:pPr>
            <w:r>
              <w:rPr>
                <w:rStyle w:val="Style_3_ch"/>
                <w:rFonts w:ascii="Times New Roman" w:hAnsi="Times New Roman"/>
                <w:sz w:val="24"/>
              </w:rPr>
              <w:t>проводить полирование шеллачной политурой;</w:t>
            </w:r>
          </w:p>
          <w:p w14:paraId="F3010000">
            <w:pPr>
              <w:rPr>
                <w:rFonts w:ascii="Times New Roman" w:hAnsi="Times New Roman"/>
                <w:sz w:val="24"/>
              </w:rPr>
            </w:pPr>
            <w:r>
              <w:rPr>
                <w:rStyle w:val="Style_3_ch"/>
                <w:rFonts w:ascii="Times New Roman" w:hAnsi="Times New Roman"/>
                <w:sz w:val="24"/>
              </w:rPr>
              <w:t>технологию укрепления деревянной основы;</w:t>
            </w:r>
            <w:r>
              <w:rPr>
                <w:rStyle w:val="Style_3_ch"/>
                <w:rFonts w:ascii="Times New Roman" w:hAnsi="Times New Roman"/>
                <w:sz w:val="24"/>
              </w:rPr>
              <w:br/>
            </w:r>
            <w:r>
              <w:rPr>
                <w:rStyle w:val="Style_3_ch"/>
                <w:rFonts w:ascii="Times New Roman" w:hAnsi="Times New Roman"/>
                <w:sz w:val="24"/>
              </w:rPr>
              <w:t>технологию удаления загрязнений с предметов из дерева;</w:t>
            </w:r>
          </w:p>
          <w:p w14:paraId="F4010000">
            <w:pPr>
              <w:rPr>
                <w:rFonts w:ascii="Times New Roman" w:hAnsi="Times New Roman"/>
                <w:sz w:val="24"/>
              </w:rPr>
            </w:pPr>
            <w:r>
              <w:rPr>
                <w:rStyle w:val="Style_3_ch"/>
                <w:rFonts w:ascii="Times New Roman" w:hAnsi="Times New Roman"/>
                <w:sz w:val="24"/>
              </w:rPr>
              <w:t>методы демонтажа, монтажа и склейки произведений, состоящих из небольшого количества фрагментов;</w:t>
            </w:r>
          </w:p>
          <w:p w14:paraId="F5010000">
            <w:pPr>
              <w:rPr>
                <w:rFonts w:ascii="Times New Roman" w:hAnsi="Times New Roman"/>
                <w:sz w:val="24"/>
              </w:rPr>
            </w:pPr>
            <w:r>
              <w:rPr>
                <w:rStyle w:val="Style_3_ch"/>
                <w:rFonts w:ascii="Times New Roman" w:hAnsi="Times New Roman"/>
                <w:sz w:val="24"/>
              </w:rPr>
              <w:t>приемы заделки трещин, вмятин, вздутий, приклейки мест отставания фанеровки, выравнивания деформаций, восполнения утрат цветного набора, восстановления недостающих фрагментов;</w:t>
            </w:r>
          </w:p>
          <w:p w14:paraId="F6010000">
            <w:pPr>
              <w:rPr>
                <w:rFonts w:ascii="Times New Roman" w:hAnsi="Times New Roman"/>
                <w:sz w:val="24"/>
              </w:rPr>
            </w:pPr>
            <w:r>
              <w:rPr>
                <w:rStyle w:val="Style_3_ch"/>
                <w:rFonts w:ascii="Times New Roman" w:hAnsi="Times New Roman"/>
                <w:sz w:val="24"/>
              </w:rPr>
              <w:t>свойства различных пород древесины;</w:t>
            </w:r>
          </w:p>
          <w:p w14:paraId="F7010000">
            <w:pPr>
              <w:rPr>
                <w:rFonts w:ascii="Times New Roman" w:hAnsi="Times New Roman"/>
                <w:sz w:val="24"/>
              </w:rPr>
            </w:pPr>
            <w:r>
              <w:rPr>
                <w:rStyle w:val="Style_3_ch"/>
                <w:rFonts w:ascii="Times New Roman" w:hAnsi="Times New Roman"/>
                <w:sz w:val="24"/>
              </w:rPr>
              <w:t>характер изменений, происходящих в деревянных изделиях под действием различных факторов и с течением времени;</w:t>
            </w:r>
          </w:p>
          <w:p w14:paraId="F8010000">
            <w:pPr>
              <w:rPr>
                <w:rFonts w:ascii="Times New Roman" w:hAnsi="Times New Roman"/>
                <w:sz w:val="24"/>
              </w:rPr>
            </w:pPr>
            <w:r>
              <w:rPr>
                <w:rStyle w:val="Style_3_ch"/>
                <w:rFonts w:ascii="Times New Roman" w:hAnsi="Times New Roman"/>
                <w:sz w:val="24"/>
              </w:rPr>
              <w:t>свойства натуральных и искусственных пигментов и клеев, синтетических смол, применяемых в реставрации и консервации изделий из дерева.</w:t>
            </w:r>
          </w:p>
        </w:tc>
      </w:tr>
      <w:tr>
        <w:trPr>
          <w:trHeight w:hRule="atLeast" w:val="360"/>
        </w:trPr>
        <w:tc>
          <w:tcPr>
            <w:tcW w:type="dxa" w:w="2629"/>
            <w:vMerge w:val="restart"/>
            <w:tcBorders>
              <w:top w:color="000000" w:sz="4" w:val="single"/>
              <w:left w:color="000000" w:sz="4" w:val="single"/>
              <w:bottom w:color="000000" w:sz="4" w:val="single"/>
              <w:right w:color="000000" w:sz="4" w:val="single"/>
            </w:tcBorders>
          </w:tcPr>
          <w:p w14:paraId="F9010000">
            <w:pPr>
              <w:ind/>
              <w:jc w:val="both"/>
              <w:rPr>
                <w:rFonts w:ascii="Times New Roman" w:hAnsi="Times New Roman"/>
                <w:sz w:val="24"/>
              </w:rPr>
            </w:pPr>
            <w:r>
              <w:rPr>
                <w:rFonts w:ascii="Times New Roman" w:hAnsi="Times New Roman"/>
                <w:sz w:val="24"/>
              </w:rPr>
              <w:t xml:space="preserve">Ведение </w:t>
            </w:r>
            <w:r>
              <w:rPr>
                <w:rFonts w:ascii="Times New Roman" w:hAnsi="Times New Roman"/>
                <w:sz w:val="24"/>
              </w:rPr>
              <w:t>индивидуальной трудовой деятельности.</w:t>
            </w:r>
            <w:r>
              <w:rPr>
                <w:rFonts w:ascii="Times New Roman" w:hAnsi="Times New Roman"/>
                <w:sz w:val="24"/>
              </w:rPr>
              <w:br/>
            </w:r>
          </w:p>
        </w:tc>
        <w:tc>
          <w:tcPr>
            <w:tcW w:type="dxa" w:w="4249"/>
            <w:vMerge w:val="restart"/>
            <w:tcBorders>
              <w:top w:color="000000" w:sz="4" w:val="single"/>
              <w:left w:color="000000" w:sz="4" w:val="single"/>
              <w:bottom w:color="000000" w:sz="4" w:val="single"/>
              <w:right w:color="000000" w:sz="4" w:val="single"/>
            </w:tcBorders>
          </w:tcPr>
          <w:p w14:paraId="FA010000">
            <w:pPr>
              <w:rPr>
                <w:rFonts w:ascii="Times New Roman" w:hAnsi="Times New Roman"/>
                <w:sz w:val="24"/>
              </w:rPr>
            </w:pPr>
            <w:r>
              <w:rPr>
                <w:rFonts w:ascii="Times New Roman" w:hAnsi="Times New Roman"/>
                <w:sz w:val="24"/>
              </w:rPr>
              <w:t xml:space="preserve">ПК 4.1. Планировать производство </w:t>
            </w:r>
            <w:r>
              <w:rPr>
                <w:rFonts w:ascii="Times New Roman" w:hAnsi="Times New Roman"/>
                <w:sz w:val="24"/>
              </w:rPr>
              <w:t>товаров и услуг.</w:t>
            </w:r>
          </w:p>
          <w:p w14:paraId="FB010000">
            <w:pPr>
              <w:spacing w:before="168"/>
              <w:ind/>
              <w:rPr>
                <w:rFonts w:ascii="Times New Roman" w:hAnsi="Times New Roman"/>
                <w:sz w:val="24"/>
              </w:rPr>
            </w:pPr>
            <w:r>
              <w:rPr>
                <w:rFonts w:ascii="Times New Roman" w:hAnsi="Times New Roman"/>
                <w:sz w:val="24"/>
              </w:rPr>
              <w:t>ПК 4.2. Обеспечивать условия для производства товаров и услуг.</w:t>
            </w:r>
          </w:p>
          <w:p w14:paraId="FC010000">
            <w:pPr>
              <w:spacing w:before="168"/>
              <w:ind/>
              <w:rPr>
                <w:rFonts w:ascii="Times New Roman" w:hAnsi="Times New Roman"/>
                <w:sz w:val="24"/>
              </w:rPr>
            </w:pPr>
            <w:r>
              <w:rPr>
                <w:rFonts w:ascii="Times New Roman" w:hAnsi="Times New Roman"/>
                <w:sz w:val="24"/>
              </w:rPr>
              <w:t>ПК 4.3. Оказывать услуги в области профессиональной деятельности и реализовывать готовую продукцию.</w:t>
            </w:r>
          </w:p>
          <w:p w14:paraId="FD010000">
            <w:pPr>
              <w:spacing w:before="168"/>
              <w:ind/>
              <w:rPr>
                <w:rFonts w:ascii="Times New Roman" w:hAnsi="Times New Roman"/>
                <w:sz w:val="24"/>
              </w:rPr>
            </w:pPr>
            <w:r>
              <w:rPr>
                <w:rFonts w:ascii="Times New Roman" w:hAnsi="Times New Roman"/>
                <w:sz w:val="24"/>
              </w:rPr>
              <w:t>ПК 4.4. Нести имущественную ответственность хозяйствующего субъекта.</w:t>
            </w:r>
          </w:p>
          <w:p w14:paraId="FE010000">
            <w:pPr>
              <w:spacing w:before="168"/>
              <w:ind/>
              <w:rPr>
                <w:rFonts w:ascii="Times New Roman" w:hAnsi="Times New Roman"/>
                <w:sz w:val="24"/>
              </w:rPr>
            </w:pPr>
            <w:r>
              <w:rPr>
                <w:rFonts w:ascii="Times New Roman" w:hAnsi="Times New Roman"/>
                <w:sz w:val="24"/>
              </w:rPr>
              <w:t>ПК 4.5. Вести документацию установленного образца.</w:t>
            </w:r>
          </w:p>
        </w:tc>
        <w:tc>
          <w:tcPr>
            <w:tcW w:type="dxa" w:w="7826"/>
            <w:tcBorders>
              <w:top w:color="000000" w:sz="4" w:val="single"/>
              <w:left w:color="000000" w:sz="4" w:val="single"/>
              <w:bottom w:color="000000" w:sz="4" w:val="single"/>
              <w:right w:color="000000" w:sz="4" w:val="single"/>
            </w:tcBorders>
          </w:tcPr>
          <w:p w14:paraId="FF010000">
            <w:pPr>
              <w:rPr>
                <w:rFonts w:ascii="Times New Roman" w:hAnsi="Times New Roman"/>
                <w:b w:val="1"/>
                <w:sz w:val="24"/>
              </w:rPr>
            </w:pPr>
            <w:r>
              <w:rPr>
                <w:rFonts w:ascii="Times New Roman" w:hAnsi="Times New Roman"/>
                <w:b w:val="1"/>
                <w:sz w:val="24"/>
              </w:rPr>
              <w:t>Навыки:</w:t>
            </w:r>
          </w:p>
        </w:tc>
      </w:tr>
      <w:tr>
        <w:trPr>
          <w:trHeight w:hRule="atLeast" w:val="360"/>
        </w:trPr>
        <w:tc>
          <w:tcPr>
            <w:tcW w:type="dxa" w:w="2629"/>
            <w:gridSpan w:val="1"/>
            <w:vMerge w:val="continue"/>
            <w:tcBorders>
              <w:top w:color="000000" w:sz="4" w:val="single"/>
              <w:left w:color="000000" w:sz="4" w:val="single"/>
              <w:bottom w:color="000000" w:sz="4" w:val="single"/>
              <w:right w:color="000000" w:sz="4" w:val="single"/>
            </w:tcBorders>
          </w:tcPr>
          <w:p/>
        </w:tc>
        <w:tc>
          <w:tcPr>
            <w:tcW w:type="dxa" w:w="4249"/>
            <w:gridSpan w:val="1"/>
            <w:vMerge w:val="continue"/>
            <w:tcBorders>
              <w:top w:color="000000" w:sz="4" w:val="single"/>
              <w:left w:color="000000" w:sz="4" w:val="single"/>
              <w:bottom w:color="000000" w:sz="4" w:val="single"/>
              <w:right w:color="000000" w:sz="4" w:val="single"/>
            </w:tcBorders>
          </w:tcPr>
          <w:p/>
        </w:tc>
        <w:tc>
          <w:tcPr>
            <w:tcW w:type="dxa" w:w="7826"/>
            <w:tcBorders>
              <w:top w:color="000000" w:sz="4" w:val="single"/>
              <w:left w:color="000000" w:sz="4" w:val="single"/>
              <w:bottom w:color="000000" w:sz="4" w:val="single"/>
              <w:right w:color="000000" w:sz="4" w:val="single"/>
            </w:tcBorders>
          </w:tcPr>
          <w:p w14:paraId="00020000">
            <w:pPr>
              <w:rPr>
                <w:rFonts w:ascii="Times New Roman" w:hAnsi="Times New Roman"/>
                <w:sz w:val="24"/>
              </w:rPr>
            </w:pPr>
            <w:r>
              <w:rPr>
                <w:rFonts w:ascii="Times New Roman" w:hAnsi="Times New Roman"/>
                <w:sz w:val="24"/>
              </w:rPr>
              <w:t>оформления документации;</w:t>
            </w:r>
          </w:p>
          <w:p w14:paraId="01020000">
            <w:pPr>
              <w:rPr>
                <w:rFonts w:ascii="Times New Roman" w:hAnsi="Times New Roman"/>
                <w:sz w:val="24"/>
              </w:rPr>
            </w:pPr>
            <w:r>
              <w:rPr>
                <w:rFonts w:ascii="Times New Roman" w:hAnsi="Times New Roman"/>
                <w:sz w:val="24"/>
              </w:rPr>
              <w:t>принятия хозяйственных решений</w:t>
            </w:r>
          </w:p>
        </w:tc>
      </w:tr>
      <w:tr>
        <w:trPr>
          <w:trHeight w:hRule="atLeast" w:val="360"/>
        </w:trPr>
        <w:tc>
          <w:tcPr>
            <w:tcW w:type="dxa" w:w="2629"/>
            <w:gridSpan w:val="1"/>
            <w:vMerge w:val="continue"/>
            <w:tcBorders>
              <w:top w:color="000000" w:sz="4" w:val="single"/>
              <w:left w:color="000000" w:sz="4" w:val="single"/>
              <w:bottom w:color="000000" w:sz="4" w:val="single"/>
              <w:right w:color="000000" w:sz="4" w:val="single"/>
            </w:tcBorders>
          </w:tcPr>
          <w:p/>
        </w:tc>
        <w:tc>
          <w:tcPr>
            <w:tcW w:type="dxa" w:w="4249"/>
            <w:gridSpan w:val="1"/>
            <w:vMerge w:val="continue"/>
            <w:tcBorders>
              <w:top w:color="000000" w:sz="4" w:val="single"/>
              <w:left w:color="000000" w:sz="4" w:val="single"/>
              <w:bottom w:color="000000" w:sz="4" w:val="single"/>
              <w:right w:color="000000" w:sz="4" w:val="single"/>
            </w:tcBorders>
          </w:tcPr>
          <w:p/>
        </w:tc>
        <w:tc>
          <w:tcPr>
            <w:tcW w:type="dxa" w:w="7826"/>
            <w:tcBorders>
              <w:top w:color="000000" w:sz="4" w:val="single"/>
              <w:left w:color="000000" w:sz="4" w:val="single"/>
              <w:bottom w:color="000000" w:sz="4" w:val="single"/>
              <w:right w:color="000000" w:sz="4" w:val="single"/>
            </w:tcBorders>
          </w:tcPr>
          <w:p w14:paraId="02020000">
            <w:pPr>
              <w:rPr>
                <w:rFonts w:ascii="Times New Roman" w:hAnsi="Times New Roman"/>
                <w:b w:val="1"/>
                <w:sz w:val="24"/>
              </w:rPr>
            </w:pPr>
            <w:r>
              <w:rPr>
                <w:rFonts w:ascii="Times New Roman" w:hAnsi="Times New Roman"/>
                <w:b w:val="1"/>
                <w:sz w:val="24"/>
              </w:rPr>
              <w:t>Умения:</w:t>
            </w:r>
          </w:p>
        </w:tc>
      </w:tr>
      <w:tr>
        <w:trPr>
          <w:trHeight w:hRule="atLeast" w:val="360"/>
        </w:trPr>
        <w:tc>
          <w:tcPr>
            <w:tcW w:type="dxa" w:w="2629"/>
            <w:gridSpan w:val="1"/>
            <w:vMerge w:val="continue"/>
            <w:tcBorders>
              <w:top w:color="000000" w:sz="4" w:val="single"/>
              <w:left w:color="000000" w:sz="4" w:val="single"/>
              <w:bottom w:color="000000" w:sz="4" w:val="single"/>
              <w:right w:color="000000" w:sz="4" w:val="single"/>
            </w:tcBorders>
          </w:tcPr>
          <w:p/>
        </w:tc>
        <w:tc>
          <w:tcPr>
            <w:tcW w:type="dxa" w:w="4249"/>
            <w:gridSpan w:val="1"/>
            <w:vMerge w:val="continue"/>
            <w:tcBorders>
              <w:top w:color="000000" w:sz="4" w:val="single"/>
              <w:left w:color="000000" w:sz="4" w:val="single"/>
              <w:bottom w:color="000000" w:sz="4" w:val="single"/>
              <w:right w:color="000000" w:sz="4" w:val="single"/>
            </w:tcBorders>
          </w:tcPr>
          <w:p/>
        </w:tc>
        <w:tc>
          <w:tcPr>
            <w:tcW w:type="dxa" w:w="7826"/>
            <w:tcBorders>
              <w:top w:color="000000" w:sz="4" w:val="single"/>
              <w:left w:color="000000" w:sz="4" w:val="single"/>
              <w:bottom w:color="000000" w:sz="4" w:val="single"/>
              <w:right w:color="000000" w:sz="4" w:val="single"/>
            </w:tcBorders>
          </w:tcPr>
          <w:p w14:paraId="03020000">
            <w:pPr>
              <w:rPr>
                <w:rFonts w:ascii="Times New Roman" w:hAnsi="Times New Roman"/>
                <w:sz w:val="24"/>
              </w:rPr>
            </w:pPr>
            <w:r>
              <w:rPr>
                <w:rFonts w:ascii="Times New Roman" w:hAnsi="Times New Roman"/>
                <w:sz w:val="24"/>
              </w:rPr>
              <w:t>готовить документы для подачи заявления о государственной регистрации в качестве индивидуального предпринимателя;</w:t>
            </w:r>
          </w:p>
          <w:p w14:paraId="04020000">
            <w:pPr>
              <w:rPr>
                <w:rFonts w:ascii="Times New Roman" w:hAnsi="Times New Roman"/>
                <w:sz w:val="24"/>
              </w:rPr>
            </w:pPr>
            <w:r>
              <w:rPr>
                <w:rFonts w:ascii="Times New Roman" w:hAnsi="Times New Roman"/>
                <w:sz w:val="24"/>
              </w:rPr>
              <w:t>выбирать режим уплаты налогов;</w:t>
            </w:r>
          </w:p>
          <w:p w14:paraId="05020000">
            <w:pPr>
              <w:rPr>
                <w:rFonts w:ascii="Times New Roman" w:hAnsi="Times New Roman"/>
                <w:sz w:val="24"/>
              </w:rPr>
            </w:pPr>
            <w:r>
              <w:rPr>
                <w:rFonts w:ascii="Times New Roman" w:hAnsi="Times New Roman"/>
                <w:sz w:val="24"/>
              </w:rPr>
              <w:t>вести отчетность установленной формы;</w:t>
            </w:r>
          </w:p>
          <w:p w14:paraId="06020000">
            <w:pPr>
              <w:rPr>
                <w:rFonts w:ascii="Times New Roman" w:hAnsi="Times New Roman"/>
                <w:sz w:val="24"/>
              </w:rPr>
            </w:pPr>
            <w:r>
              <w:rPr>
                <w:rFonts w:ascii="Times New Roman" w:hAnsi="Times New Roman"/>
                <w:sz w:val="24"/>
              </w:rPr>
              <w:t>анализировать состояние рынка товаров и услуг в области профессиональной</w:t>
            </w:r>
          </w:p>
          <w:p w14:paraId="07020000">
            <w:pPr>
              <w:rPr>
                <w:rFonts w:ascii="Times New Roman" w:hAnsi="Times New Roman"/>
                <w:sz w:val="24"/>
              </w:rPr>
            </w:pPr>
            <w:r>
              <w:rPr>
                <w:rFonts w:ascii="Times New Roman" w:hAnsi="Times New Roman"/>
                <w:sz w:val="24"/>
              </w:rPr>
              <w:t>деятельности;</w:t>
            </w:r>
          </w:p>
          <w:p w14:paraId="08020000">
            <w:pPr>
              <w:rPr>
                <w:rFonts w:ascii="Times New Roman" w:hAnsi="Times New Roman"/>
                <w:sz w:val="24"/>
              </w:rPr>
            </w:pPr>
            <w:r>
              <w:rPr>
                <w:rFonts w:ascii="Times New Roman" w:hAnsi="Times New Roman"/>
                <w:sz w:val="24"/>
              </w:rPr>
              <w:t>планировать объем и ассортимент выпускаемой продукции и услуг;</w:t>
            </w:r>
          </w:p>
          <w:p w14:paraId="09020000">
            <w:pPr>
              <w:rPr>
                <w:rFonts w:ascii="Times New Roman" w:hAnsi="Times New Roman"/>
                <w:sz w:val="24"/>
              </w:rPr>
            </w:pPr>
            <w:r>
              <w:rPr>
                <w:rFonts w:ascii="Times New Roman" w:hAnsi="Times New Roman"/>
                <w:sz w:val="24"/>
              </w:rPr>
              <w:t>рассчитывать прибыль и убытки по результатам индивидуальной трудовой</w:t>
            </w:r>
          </w:p>
          <w:p w14:paraId="0A020000">
            <w:pPr>
              <w:rPr>
                <w:rFonts w:ascii="Times New Roman" w:hAnsi="Times New Roman"/>
                <w:sz w:val="24"/>
              </w:rPr>
            </w:pPr>
            <w:r>
              <w:rPr>
                <w:rFonts w:ascii="Times New Roman" w:hAnsi="Times New Roman"/>
                <w:sz w:val="24"/>
              </w:rPr>
              <w:t>деятельности</w:t>
            </w:r>
          </w:p>
        </w:tc>
      </w:tr>
      <w:tr>
        <w:trPr>
          <w:trHeight w:hRule="atLeast" w:val="360"/>
        </w:trPr>
        <w:tc>
          <w:tcPr>
            <w:tcW w:type="dxa" w:w="2629"/>
            <w:gridSpan w:val="1"/>
            <w:vMerge w:val="continue"/>
            <w:tcBorders>
              <w:top w:color="000000" w:sz="4" w:val="single"/>
              <w:left w:color="000000" w:sz="4" w:val="single"/>
              <w:bottom w:color="000000" w:sz="4" w:val="single"/>
              <w:right w:color="000000" w:sz="4" w:val="single"/>
            </w:tcBorders>
          </w:tcPr>
          <w:p/>
        </w:tc>
        <w:tc>
          <w:tcPr>
            <w:tcW w:type="dxa" w:w="4249"/>
            <w:gridSpan w:val="1"/>
            <w:vMerge w:val="continue"/>
            <w:tcBorders>
              <w:top w:color="000000" w:sz="4" w:val="single"/>
              <w:left w:color="000000" w:sz="4" w:val="single"/>
              <w:bottom w:color="000000" w:sz="4" w:val="single"/>
              <w:right w:color="000000" w:sz="4" w:val="single"/>
            </w:tcBorders>
          </w:tcPr>
          <w:p/>
        </w:tc>
        <w:tc>
          <w:tcPr>
            <w:tcW w:type="dxa" w:w="7826"/>
            <w:tcBorders>
              <w:top w:color="000000" w:sz="4" w:val="single"/>
              <w:left w:color="000000" w:sz="4" w:val="single"/>
              <w:bottom w:color="000000" w:sz="4" w:val="single"/>
              <w:right w:color="000000" w:sz="4" w:val="single"/>
            </w:tcBorders>
          </w:tcPr>
          <w:p w14:paraId="0B020000">
            <w:pPr>
              <w:rPr>
                <w:rFonts w:ascii="Times New Roman" w:hAnsi="Times New Roman"/>
                <w:b w:val="1"/>
                <w:sz w:val="24"/>
              </w:rPr>
            </w:pPr>
            <w:r>
              <w:rPr>
                <w:rFonts w:ascii="Times New Roman" w:hAnsi="Times New Roman"/>
                <w:b w:val="1"/>
                <w:sz w:val="24"/>
              </w:rPr>
              <w:t>Знания:</w:t>
            </w:r>
          </w:p>
        </w:tc>
      </w:tr>
      <w:tr>
        <w:trPr>
          <w:trHeight w:hRule="atLeast" w:val="360"/>
        </w:trPr>
        <w:tc>
          <w:tcPr>
            <w:tcW w:type="dxa" w:w="2629"/>
            <w:gridSpan w:val="1"/>
            <w:vMerge w:val="continue"/>
            <w:tcBorders>
              <w:top w:color="000000" w:sz="4" w:val="single"/>
              <w:left w:color="000000" w:sz="4" w:val="single"/>
              <w:bottom w:color="000000" w:sz="4" w:val="single"/>
              <w:right w:color="000000" w:sz="4" w:val="single"/>
            </w:tcBorders>
          </w:tcPr>
          <w:p/>
        </w:tc>
        <w:tc>
          <w:tcPr>
            <w:tcW w:type="dxa" w:w="4249"/>
            <w:gridSpan w:val="1"/>
            <w:vMerge w:val="continue"/>
            <w:tcBorders>
              <w:top w:color="000000" w:sz="4" w:val="single"/>
              <w:left w:color="000000" w:sz="4" w:val="single"/>
              <w:bottom w:color="000000" w:sz="4" w:val="single"/>
              <w:right w:color="000000" w:sz="4" w:val="single"/>
            </w:tcBorders>
          </w:tcPr>
          <w:p/>
        </w:tc>
        <w:tc>
          <w:tcPr>
            <w:tcW w:type="dxa" w:w="7826"/>
            <w:tcBorders>
              <w:top w:color="000000" w:sz="4" w:val="single"/>
              <w:left w:color="000000" w:sz="4" w:val="single"/>
              <w:bottom w:color="000000" w:sz="4" w:val="single"/>
              <w:right w:color="000000" w:sz="4" w:val="single"/>
            </w:tcBorders>
          </w:tcPr>
          <w:p w14:paraId="0C020000">
            <w:pPr>
              <w:rPr>
                <w:rFonts w:ascii="Times New Roman" w:hAnsi="Times New Roman"/>
                <w:sz w:val="24"/>
              </w:rPr>
            </w:pPr>
            <w:r>
              <w:rPr>
                <w:rFonts w:ascii="Times New Roman" w:hAnsi="Times New Roman"/>
                <w:sz w:val="24"/>
              </w:rPr>
              <w:t>правовые основы индивидуального предпринимательства;</w:t>
            </w:r>
          </w:p>
          <w:p w14:paraId="0D020000">
            <w:pPr>
              <w:rPr>
                <w:rFonts w:ascii="Times New Roman" w:hAnsi="Times New Roman"/>
                <w:sz w:val="24"/>
              </w:rPr>
            </w:pPr>
            <w:r>
              <w:rPr>
                <w:rFonts w:ascii="Times New Roman" w:hAnsi="Times New Roman"/>
                <w:sz w:val="24"/>
              </w:rPr>
              <w:t>соотношение финансов индивидуальных предпринимателей и физических лиц;</w:t>
            </w:r>
          </w:p>
          <w:p w14:paraId="0E020000">
            <w:pPr>
              <w:rPr>
                <w:rFonts w:ascii="Times New Roman" w:hAnsi="Times New Roman"/>
                <w:sz w:val="24"/>
              </w:rPr>
            </w:pPr>
            <w:r>
              <w:rPr>
                <w:rFonts w:ascii="Times New Roman" w:hAnsi="Times New Roman"/>
                <w:sz w:val="24"/>
              </w:rPr>
              <w:t>упрощенный порядок ведения учета;</w:t>
            </w:r>
          </w:p>
          <w:p w14:paraId="0F020000">
            <w:pPr>
              <w:rPr>
                <w:rFonts w:ascii="Times New Roman" w:hAnsi="Times New Roman"/>
                <w:sz w:val="24"/>
              </w:rPr>
            </w:pPr>
            <w:r>
              <w:rPr>
                <w:rFonts w:ascii="Times New Roman" w:hAnsi="Times New Roman"/>
                <w:sz w:val="24"/>
              </w:rPr>
              <w:t>экономическую сущность налогов, их функции;</w:t>
            </w:r>
          </w:p>
          <w:p w14:paraId="10020000">
            <w:pPr>
              <w:rPr>
                <w:rFonts w:ascii="Times New Roman" w:hAnsi="Times New Roman"/>
                <w:sz w:val="24"/>
              </w:rPr>
            </w:pPr>
            <w:r>
              <w:rPr>
                <w:rFonts w:ascii="Times New Roman" w:hAnsi="Times New Roman"/>
                <w:sz w:val="24"/>
              </w:rPr>
              <w:t>режимы уплаты налогов: общий режим, режим налогообложения в виде единого налога на вмененный доход для отдельных видов деятельности, упрощенную систему налогообложения, упрощенную систему налогообложения на основе патента;</w:t>
            </w:r>
          </w:p>
          <w:p w14:paraId="11020000">
            <w:pPr>
              <w:rPr>
                <w:rFonts w:ascii="Times New Roman" w:hAnsi="Times New Roman"/>
                <w:sz w:val="24"/>
              </w:rPr>
            </w:pPr>
            <w:r>
              <w:rPr>
                <w:rFonts w:ascii="Times New Roman" w:hAnsi="Times New Roman"/>
                <w:sz w:val="24"/>
              </w:rPr>
              <w:t>порядок оформления кредитов;</w:t>
            </w:r>
          </w:p>
          <w:p w14:paraId="12020000">
            <w:pPr>
              <w:rPr>
                <w:rFonts w:ascii="Times New Roman" w:hAnsi="Times New Roman"/>
                <w:sz w:val="24"/>
              </w:rPr>
            </w:pPr>
            <w:r>
              <w:rPr>
                <w:rFonts w:ascii="Times New Roman" w:hAnsi="Times New Roman"/>
                <w:sz w:val="24"/>
              </w:rPr>
              <w:t>методы подсчета прибыли и убытков;</w:t>
            </w:r>
          </w:p>
          <w:p w14:paraId="13020000">
            <w:pPr>
              <w:rPr>
                <w:rFonts w:ascii="Times New Roman" w:hAnsi="Times New Roman"/>
                <w:sz w:val="24"/>
              </w:rPr>
            </w:pPr>
            <w:r>
              <w:rPr>
                <w:rFonts w:ascii="Times New Roman" w:hAnsi="Times New Roman"/>
                <w:sz w:val="24"/>
              </w:rPr>
              <w:t>ассортимент выпускаемой продукции и услуг</w:t>
            </w:r>
          </w:p>
        </w:tc>
      </w:tr>
    </w:tbl>
    <w:p w14:paraId="14020000">
      <w:pPr>
        <w:pStyle w:val="Style_10"/>
        <w:spacing w:after="0" w:before="0" w:line="240" w:lineRule="auto"/>
        <w:ind/>
      </w:pPr>
    </w:p>
    <w:p w14:paraId="15020000">
      <w:pPr>
        <w:ind w:firstLine="709" w:left="0"/>
        <w:jc w:val="both"/>
        <w:rPr>
          <w:rFonts w:ascii="Times New Roman" w:hAnsi="Times New Roman"/>
          <w:i w:val="1"/>
          <w:sz w:val="24"/>
        </w:rPr>
      </w:pPr>
    </w:p>
    <w:p w14:paraId="16020000">
      <w:pPr>
        <w:rPr>
          <w:rFonts w:ascii="Times New Roman" w:hAnsi="Times New Roman"/>
          <w:sz w:val="24"/>
        </w:rPr>
      </w:pPr>
      <w:r>
        <w:br w:type="page"/>
      </w:r>
    </w:p>
    <w:p w14:paraId="17020000">
      <w:bookmarkStart w:id="17" w:name="__RefHeading___13"/>
      <w:bookmarkEnd w:id="17"/>
      <w:pPr>
        <w:pStyle w:val="Style_10"/>
        <w:spacing w:before="0"/>
        <w:ind/>
      </w:pPr>
      <w:bookmarkStart w:id="18" w:name="_Hlk156463833"/>
      <w:bookmarkEnd w:id="18"/>
      <w:r>
        <w:t>4.3. Матрица компетенций выпускника</w:t>
      </w:r>
    </w:p>
    <w:p w14:paraId="18020000">
      <w:pPr>
        <w:widowControl w:val="0"/>
        <w:spacing w:line="276" w:lineRule="auto"/>
        <w:ind w:firstLine="0" w:left="720"/>
        <w:rPr>
          <w:rFonts w:ascii="Times New Roman" w:hAnsi="Times New Roman"/>
          <w:sz w:val="24"/>
        </w:rPr>
      </w:pPr>
      <w:r>
        <w:rPr>
          <w:rFonts w:ascii="Times New Roman" w:hAnsi="Times New Roman"/>
          <w:sz w:val="24"/>
        </w:rPr>
        <w:t>4.3.1. Матрица соответствия видов деятельности по ФГОС СПО профессиональным стандартам, квалификационным справочникам</w:t>
      </w:r>
    </w:p>
    <w:tbl>
      <w:tblPr>
        <w:tblStyle w:val="Style_13"/>
        <w:tblW w:type="auto" w:w="0"/>
        <w:tblInd w:type="dxa" w:w="-34"/>
        <w:tblLayout w:type="fixed"/>
      </w:tblPr>
      <w:tblGrid>
        <w:gridCol w:w="2520"/>
        <w:gridCol w:w="2896"/>
        <w:gridCol w:w="3668"/>
        <w:gridCol w:w="2755"/>
        <w:gridCol w:w="3074"/>
      </w:tblGrid>
      <w:tr>
        <w:tc>
          <w:tcPr>
            <w:tcW w:type="dxa" w:w="2520"/>
          </w:tcPr>
          <w:p w14:paraId="19020000">
            <w:pPr>
              <w:widowControl w:val="0"/>
              <w:ind/>
              <w:rPr>
                <w:rFonts w:ascii="Times New Roman" w:hAnsi="Times New Roman"/>
                <w:sz w:val="24"/>
              </w:rPr>
            </w:pPr>
            <w:r>
              <w:rPr>
                <w:rFonts w:ascii="Times New Roman" w:hAnsi="Times New Roman"/>
                <w:sz w:val="24"/>
              </w:rPr>
              <w:t>Наименование ВД</w:t>
            </w:r>
          </w:p>
        </w:tc>
        <w:tc>
          <w:tcPr>
            <w:tcW w:type="dxa" w:w="2896"/>
          </w:tcPr>
          <w:p w14:paraId="1A020000">
            <w:pPr>
              <w:widowControl w:val="0"/>
              <w:ind/>
              <w:rPr>
                <w:rFonts w:ascii="Times New Roman" w:hAnsi="Times New Roman"/>
                <w:sz w:val="24"/>
              </w:rPr>
            </w:pPr>
            <w:r>
              <w:rPr>
                <w:rFonts w:ascii="Times New Roman" w:hAnsi="Times New Roman"/>
                <w:sz w:val="24"/>
              </w:rPr>
              <w:t>Код и наименование ПК</w:t>
            </w:r>
          </w:p>
        </w:tc>
        <w:tc>
          <w:tcPr>
            <w:tcW w:type="dxa" w:w="3668"/>
          </w:tcPr>
          <w:p w14:paraId="1B020000">
            <w:pPr>
              <w:widowControl w:val="0"/>
              <w:ind/>
              <w:rPr>
                <w:rFonts w:ascii="Times New Roman" w:hAnsi="Times New Roman"/>
                <w:sz w:val="24"/>
              </w:rPr>
            </w:pPr>
            <w:r>
              <w:rPr>
                <w:rFonts w:ascii="Times New Roman" w:hAnsi="Times New Roman"/>
                <w:sz w:val="24"/>
              </w:rPr>
              <w:t>Наименование квалификационного справочника</w:t>
            </w:r>
          </w:p>
        </w:tc>
        <w:tc>
          <w:tcPr>
            <w:tcW w:type="dxa" w:w="2755"/>
          </w:tcPr>
          <w:p w14:paraId="1C020000">
            <w:pPr>
              <w:widowControl w:val="0"/>
              <w:ind/>
              <w:rPr>
                <w:rFonts w:ascii="Times New Roman" w:hAnsi="Times New Roman"/>
              </w:rPr>
            </w:pPr>
            <w:r>
              <w:rPr>
                <w:rFonts w:ascii="Times New Roman" w:hAnsi="Times New Roman"/>
              </w:rPr>
              <w:t>Наименование раздела</w:t>
            </w:r>
          </w:p>
        </w:tc>
        <w:tc>
          <w:tcPr>
            <w:tcW w:type="dxa" w:w="3074"/>
          </w:tcPr>
          <w:p w14:paraId="1D020000">
            <w:pPr>
              <w:widowControl w:val="0"/>
              <w:ind/>
              <w:rPr>
                <w:rFonts w:ascii="Times New Roman" w:hAnsi="Times New Roman"/>
                <w:sz w:val="24"/>
              </w:rPr>
            </w:pPr>
            <w:r>
              <w:rPr>
                <w:rFonts w:ascii="Times New Roman" w:hAnsi="Times New Roman"/>
              </w:rPr>
              <w:t>Должностные характеристики</w:t>
            </w:r>
          </w:p>
        </w:tc>
      </w:tr>
      <w:tr>
        <w:tc>
          <w:tcPr>
            <w:tcW w:type="dxa" w:w="2520"/>
            <w:vMerge w:val="restart"/>
          </w:tcPr>
          <w:p w14:paraId="1E020000">
            <w:pPr>
              <w:widowControl w:val="0"/>
              <w:ind/>
              <w:rPr>
                <w:rFonts w:ascii="Times New Roman" w:hAnsi="Times New Roman"/>
                <w:sz w:val="24"/>
              </w:rPr>
            </w:pPr>
            <w:r>
              <w:rPr>
                <w:rFonts w:ascii="Times New Roman" w:hAnsi="Times New Roman"/>
                <w:sz w:val="24"/>
              </w:rPr>
              <w:t>ВД 1</w:t>
            </w:r>
          </w:p>
        </w:tc>
        <w:tc>
          <w:tcPr>
            <w:tcW w:type="dxa" w:w="2896"/>
          </w:tcPr>
          <w:p w14:paraId="1F020000">
            <w:pPr>
              <w:ind/>
              <w:jc w:val="both"/>
              <w:rPr>
                <w:rFonts w:ascii="Times New Roman" w:hAnsi="Times New Roman"/>
                <w:sz w:val="24"/>
              </w:rPr>
            </w:pPr>
            <w:r>
              <w:rPr>
                <w:rFonts w:ascii="Times New Roman" w:hAnsi="Times New Roman"/>
                <w:sz w:val="24"/>
              </w:rPr>
              <w:t>ПК 1.1. Подбирать материалы и приемы выполнения реставрационных работ</w:t>
            </w:r>
          </w:p>
        </w:tc>
        <w:tc>
          <w:tcPr>
            <w:tcW w:type="dxa" w:w="3668"/>
          </w:tcPr>
          <w:p w14:paraId="20020000">
            <w:pPr>
              <w:widowControl w:val="0"/>
              <w:ind/>
              <w:rPr>
                <w:rFonts w:ascii="Times New Roman" w:hAnsi="Times New Roman"/>
                <w:sz w:val="24"/>
              </w:rPr>
            </w:pPr>
            <w:r>
              <w:rPr>
                <w:rFonts w:ascii="Times New Roman" w:hAnsi="Times New Roman"/>
                <w:sz w:val="24"/>
              </w:rPr>
              <w:t>отсутствует</w:t>
            </w:r>
          </w:p>
        </w:tc>
        <w:tc>
          <w:tcPr>
            <w:tcW w:type="dxa" w:w="2755"/>
          </w:tcPr>
          <w:p w14:paraId="21020000">
            <w:pPr>
              <w:widowControl w:val="0"/>
              <w:ind/>
              <w:rPr>
                <w:rFonts w:ascii="Times New Roman" w:hAnsi="Times New Roman"/>
                <w:sz w:val="24"/>
              </w:rPr>
            </w:pPr>
            <w:r>
              <w:rPr>
                <w:rFonts w:ascii="Times New Roman" w:hAnsi="Times New Roman"/>
                <w:sz w:val="24"/>
              </w:rPr>
              <w:t>отсутствует</w:t>
            </w:r>
          </w:p>
        </w:tc>
        <w:tc>
          <w:tcPr>
            <w:tcW w:type="dxa" w:w="3074"/>
          </w:tcPr>
          <w:p w14:paraId="22020000">
            <w:pPr>
              <w:widowControl w:val="0"/>
              <w:ind/>
              <w:rPr>
                <w:rFonts w:ascii="Times New Roman" w:hAnsi="Times New Roman"/>
                <w:sz w:val="24"/>
              </w:rPr>
            </w:pPr>
            <w:r>
              <w:rPr>
                <w:rFonts w:ascii="Times New Roman" w:hAnsi="Times New Roman"/>
                <w:sz w:val="24"/>
              </w:rPr>
              <w:t>отсутствует</w:t>
            </w:r>
          </w:p>
        </w:tc>
      </w:tr>
      <w:tr>
        <w:tc>
          <w:tcPr>
            <w:tcW w:type="dxa" w:w="2520"/>
            <w:gridSpan w:val="1"/>
            <w:vMerge w:val="continue"/>
          </w:tcPr>
          <w:p/>
        </w:tc>
        <w:tc>
          <w:tcPr>
            <w:tcW w:type="dxa" w:w="2896"/>
          </w:tcPr>
          <w:p w14:paraId="23020000">
            <w:pPr>
              <w:ind/>
              <w:jc w:val="both"/>
              <w:rPr>
                <w:rFonts w:ascii="Times New Roman" w:hAnsi="Times New Roman"/>
                <w:sz w:val="24"/>
              </w:rPr>
            </w:pPr>
            <w:r>
              <w:rPr>
                <w:rFonts w:ascii="Times New Roman" w:hAnsi="Times New Roman"/>
                <w:sz w:val="24"/>
              </w:rPr>
              <w:t>ПК 1.2. Выполнять консервацию реставрируемых декоративных штукатурок и лепных изделий</w:t>
            </w:r>
          </w:p>
        </w:tc>
        <w:tc>
          <w:tcPr>
            <w:tcW w:type="dxa" w:w="3668"/>
          </w:tcPr>
          <w:p w14:paraId="24020000">
            <w:pPr>
              <w:widowControl w:val="0"/>
              <w:ind/>
              <w:rPr>
                <w:rFonts w:ascii="Times New Roman" w:hAnsi="Times New Roman"/>
                <w:sz w:val="24"/>
              </w:rPr>
            </w:pPr>
            <w:r>
              <w:rPr>
                <w:rFonts w:ascii="Times New Roman" w:hAnsi="Times New Roman"/>
                <w:sz w:val="24"/>
              </w:rPr>
              <w:t>отсутствует</w:t>
            </w:r>
          </w:p>
        </w:tc>
        <w:tc>
          <w:tcPr>
            <w:tcW w:type="dxa" w:w="2755"/>
          </w:tcPr>
          <w:p w14:paraId="25020000">
            <w:pPr>
              <w:widowControl w:val="0"/>
              <w:ind/>
              <w:rPr>
                <w:rFonts w:ascii="Times New Roman" w:hAnsi="Times New Roman"/>
                <w:sz w:val="24"/>
              </w:rPr>
            </w:pPr>
            <w:r>
              <w:rPr>
                <w:rFonts w:ascii="Times New Roman" w:hAnsi="Times New Roman"/>
                <w:sz w:val="24"/>
              </w:rPr>
              <w:t>отсутствует</w:t>
            </w:r>
          </w:p>
        </w:tc>
        <w:tc>
          <w:tcPr>
            <w:tcW w:type="dxa" w:w="3074"/>
          </w:tcPr>
          <w:p w14:paraId="26020000">
            <w:pPr>
              <w:widowControl w:val="0"/>
              <w:ind/>
              <w:rPr>
                <w:rFonts w:ascii="Times New Roman" w:hAnsi="Times New Roman"/>
                <w:sz w:val="24"/>
              </w:rPr>
            </w:pPr>
            <w:r>
              <w:rPr>
                <w:rFonts w:ascii="Times New Roman" w:hAnsi="Times New Roman"/>
                <w:sz w:val="24"/>
              </w:rPr>
              <w:t>отсутствует</w:t>
            </w:r>
          </w:p>
        </w:tc>
      </w:tr>
      <w:tr>
        <w:tc>
          <w:tcPr>
            <w:tcW w:type="dxa" w:w="2520"/>
            <w:gridSpan w:val="1"/>
            <w:vMerge w:val="continue"/>
          </w:tcPr>
          <w:p/>
        </w:tc>
        <w:tc>
          <w:tcPr>
            <w:tcW w:type="dxa" w:w="2896"/>
          </w:tcPr>
          <w:p w14:paraId="27020000">
            <w:pPr>
              <w:ind/>
              <w:jc w:val="both"/>
              <w:rPr>
                <w:rFonts w:ascii="Times New Roman" w:hAnsi="Times New Roman"/>
                <w:sz w:val="24"/>
              </w:rPr>
            </w:pPr>
            <w:r>
              <w:rPr>
                <w:rFonts w:ascii="Times New Roman" w:hAnsi="Times New Roman"/>
                <w:sz w:val="24"/>
              </w:rPr>
              <w:t>ПК 1.3. Проводить реставрационные работы.</w:t>
            </w:r>
          </w:p>
        </w:tc>
        <w:tc>
          <w:tcPr>
            <w:tcW w:type="dxa" w:w="3668"/>
          </w:tcPr>
          <w:p w14:paraId="28020000">
            <w:pPr>
              <w:widowControl w:val="0"/>
              <w:ind/>
              <w:rPr>
                <w:rFonts w:ascii="Times New Roman" w:hAnsi="Times New Roman"/>
                <w:sz w:val="24"/>
              </w:rPr>
            </w:pPr>
            <w:r>
              <w:rPr>
                <w:rFonts w:ascii="Times New Roman" w:hAnsi="Times New Roman"/>
                <w:sz w:val="24"/>
              </w:rPr>
              <w:t>отсутствует</w:t>
            </w:r>
          </w:p>
        </w:tc>
        <w:tc>
          <w:tcPr>
            <w:tcW w:type="dxa" w:w="2755"/>
          </w:tcPr>
          <w:p w14:paraId="29020000">
            <w:pPr>
              <w:widowControl w:val="0"/>
              <w:ind/>
              <w:rPr>
                <w:rFonts w:ascii="Times New Roman" w:hAnsi="Times New Roman"/>
                <w:sz w:val="24"/>
              </w:rPr>
            </w:pPr>
            <w:r>
              <w:rPr>
                <w:rFonts w:ascii="Times New Roman" w:hAnsi="Times New Roman"/>
                <w:sz w:val="24"/>
              </w:rPr>
              <w:t>отсутствует</w:t>
            </w:r>
          </w:p>
        </w:tc>
        <w:tc>
          <w:tcPr>
            <w:tcW w:type="dxa" w:w="3074"/>
          </w:tcPr>
          <w:p w14:paraId="2A020000">
            <w:pPr>
              <w:widowControl w:val="0"/>
              <w:ind/>
              <w:rPr>
                <w:rFonts w:ascii="Times New Roman" w:hAnsi="Times New Roman"/>
                <w:sz w:val="24"/>
              </w:rPr>
            </w:pPr>
            <w:r>
              <w:rPr>
                <w:rFonts w:ascii="Times New Roman" w:hAnsi="Times New Roman"/>
                <w:sz w:val="24"/>
              </w:rPr>
              <w:t>отсутствует</w:t>
            </w:r>
          </w:p>
        </w:tc>
      </w:tr>
      <w:tr>
        <w:tc>
          <w:tcPr>
            <w:tcW w:type="dxa" w:w="2520"/>
            <w:vMerge w:val="restart"/>
          </w:tcPr>
          <w:p w14:paraId="2B020000">
            <w:pPr>
              <w:widowControl w:val="0"/>
              <w:ind/>
              <w:rPr>
                <w:rFonts w:ascii="Times New Roman" w:hAnsi="Times New Roman"/>
                <w:sz w:val="24"/>
              </w:rPr>
            </w:pPr>
            <w:r>
              <w:rPr>
                <w:rFonts w:ascii="Times New Roman" w:hAnsi="Times New Roman"/>
                <w:sz w:val="24"/>
              </w:rPr>
              <w:t>ВД 2</w:t>
            </w:r>
          </w:p>
        </w:tc>
        <w:tc>
          <w:tcPr>
            <w:tcW w:type="dxa" w:w="2896"/>
          </w:tcPr>
          <w:p w14:paraId="2C020000">
            <w:pPr>
              <w:ind/>
              <w:jc w:val="both"/>
              <w:rPr>
                <w:rFonts w:ascii="Times New Roman" w:hAnsi="Times New Roman"/>
                <w:sz w:val="24"/>
              </w:rPr>
            </w:pPr>
            <w:r>
              <w:rPr>
                <w:rFonts w:ascii="Times New Roman" w:hAnsi="Times New Roman"/>
                <w:sz w:val="24"/>
              </w:rPr>
              <w:t>ПК 2.1. Подбирать материалы и приемы выполнения реставрационных работ</w:t>
            </w:r>
          </w:p>
        </w:tc>
        <w:tc>
          <w:tcPr>
            <w:tcW w:type="dxa" w:w="3668"/>
          </w:tcPr>
          <w:p w14:paraId="2D020000">
            <w:pPr>
              <w:widowControl w:val="0"/>
              <w:ind/>
              <w:rPr>
                <w:rFonts w:ascii="Times New Roman" w:hAnsi="Times New Roman"/>
                <w:sz w:val="24"/>
              </w:rPr>
            </w:pPr>
            <w:r>
              <w:rPr>
                <w:rFonts w:ascii="Times New Roman" w:hAnsi="Times New Roman"/>
                <w:sz w:val="24"/>
              </w:rPr>
              <w:t>отсутствует</w:t>
            </w:r>
          </w:p>
        </w:tc>
        <w:tc>
          <w:tcPr>
            <w:tcW w:type="dxa" w:w="2755"/>
          </w:tcPr>
          <w:p w14:paraId="2E020000">
            <w:pPr>
              <w:widowControl w:val="0"/>
              <w:ind/>
              <w:rPr>
                <w:rFonts w:ascii="Times New Roman" w:hAnsi="Times New Roman"/>
                <w:sz w:val="24"/>
              </w:rPr>
            </w:pPr>
            <w:r>
              <w:rPr>
                <w:rFonts w:ascii="Times New Roman" w:hAnsi="Times New Roman"/>
                <w:sz w:val="24"/>
              </w:rPr>
              <w:t>отсутствует</w:t>
            </w:r>
          </w:p>
        </w:tc>
        <w:tc>
          <w:tcPr>
            <w:tcW w:type="dxa" w:w="3074"/>
          </w:tcPr>
          <w:p w14:paraId="2F020000">
            <w:pPr>
              <w:widowControl w:val="0"/>
              <w:ind/>
              <w:rPr>
                <w:rFonts w:ascii="Times New Roman" w:hAnsi="Times New Roman"/>
                <w:sz w:val="24"/>
              </w:rPr>
            </w:pPr>
            <w:r>
              <w:rPr>
                <w:rFonts w:ascii="Times New Roman" w:hAnsi="Times New Roman"/>
                <w:sz w:val="24"/>
              </w:rPr>
              <w:t>отсутствует</w:t>
            </w:r>
          </w:p>
        </w:tc>
      </w:tr>
      <w:tr>
        <w:tc>
          <w:tcPr>
            <w:tcW w:type="dxa" w:w="2520"/>
            <w:gridSpan w:val="1"/>
            <w:vMerge w:val="continue"/>
          </w:tcPr>
          <w:p/>
        </w:tc>
        <w:tc>
          <w:tcPr>
            <w:tcW w:type="dxa" w:w="2896"/>
          </w:tcPr>
          <w:p w14:paraId="30020000">
            <w:pPr>
              <w:ind/>
              <w:jc w:val="both"/>
              <w:rPr>
                <w:rFonts w:ascii="Times New Roman" w:hAnsi="Times New Roman"/>
                <w:sz w:val="24"/>
              </w:rPr>
            </w:pPr>
            <w:r>
              <w:rPr>
                <w:rFonts w:ascii="Times New Roman" w:hAnsi="Times New Roman"/>
                <w:sz w:val="24"/>
              </w:rPr>
              <w:t>ПК 2.2. Выполнять консервацию реставрируемых декоративно-художественных покрасок.</w:t>
            </w:r>
          </w:p>
        </w:tc>
        <w:tc>
          <w:tcPr>
            <w:tcW w:type="dxa" w:w="3668"/>
          </w:tcPr>
          <w:p w14:paraId="31020000">
            <w:pPr>
              <w:widowControl w:val="0"/>
              <w:ind/>
              <w:rPr>
                <w:rFonts w:ascii="Times New Roman" w:hAnsi="Times New Roman"/>
                <w:sz w:val="24"/>
              </w:rPr>
            </w:pPr>
            <w:r>
              <w:rPr>
                <w:rFonts w:ascii="Times New Roman" w:hAnsi="Times New Roman"/>
                <w:sz w:val="24"/>
              </w:rPr>
              <w:t>отсутствует</w:t>
            </w:r>
          </w:p>
        </w:tc>
        <w:tc>
          <w:tcPr>
            <w:tcW w:type="dxa" w:w="2755"/>
          </w:tcPr>
          <w:p w14:paraId="32020000">
            <w:pPr>
              <w:widowControl w:val="0"/>
              <w:ind/>
              <w:rPr>
                <w:rFonts w:ascii="Times New Roman" w:hAnsi="Times New Roman"/>
                <w:sz w:val="24"/>
              </w:rPr>
            </w:pPr>
            <w:r>
              <w:rPr>
                <w:rFonts w:ascii="Times New Roman" w:hAnsi="Times New Roman"/>
                <w:sz w:val="24"/>
              </w:rPr>
              <w:t>отсутствует</w:t>
            </w:r>
          </w:p>
        </w:tc>
        <w:tc>
          <w:tcPr>
            <w:tcW w:type="dxa" w:w="3074"/>
          </w:tcPr>
          <w:p w14:paraId="33020000">
            <w:pPr>
              <w:widowControl w:val="0"/>
              <w:ind/>
              <w:rPr>
                <w:rFonts w:ascii="Times New Roman" w:hAnsi="Times New Roman"/>
                <w:sz w:val="24"/>
              </w:rPr>
            </w:pPr>
            <w:r>
              <w:rPr>
                <w:rFonts w:ascii="Times New Roman" w:hAnsi="Times New Roman"/>
                <w:sz w:val="24"/>
              </w:rPr>
              <w:t>отсутствует</w:t>
            </w:r>
          </w:p>
        </w:tc>
      </w:tr>
      <w:tr>
        <w:tc>
          <w:tcPr>
            <w:tcW w:type="dxa" w:w="2520"/>
            <w:gridSpan w:val="1"/>
            <w:vMerge w:val="continue"/>
          </w:tcPr>
          <w:p/>
        </w:tc>
        <w:tc>
          <w:tcPr>
            <w:tcW w:type="dxa" w:w="2896"/>
          </w:tcPr>
          <w:p w14:paraId="34020000">
            <w:pPr>
              <w:ind/>
              <w:jc w:val="both"/>
              <w:rPr>
                <w:rFonts w:ascii="Times New Roman" w:hAnsi="Times New Roman"/>
                <w:sz w:val="24"/>
              </w:rPr>
            </w:pPr>
            <w:r>
              <w:rPr>
                <w:rFonts w:ascii="Times New Roman" w:hAnsi="Times New Roman"/>
                <w:sz w:val="24"/>
              </w:rPr>
              <w:t>ПК 2.3. Проводить реставрационные работы с объектом.</w:t>
            </w:r>
          </w:p>
        </w:tc>
        <w:tc>
          <w:tcPr>
            <w:tcW w:type="dxa" w:w="3668"/>
          </w:tcPr>
          <w:p w14:paraId="35020000">
            <w:pPr>
              <w:widowControl w:val="0"/>
              <w:ind/>
              <w:rPr>
                <w:rFonts w:ascii="Times New Roman" w:hAnsi="Times New Roman"/>
                <w:sz w:val="24"/>
              </w:rPr>
            </w:pPr>
            <w:r>
              <w:rPr>
                <w:rFonts w:ascii="Times New Roman" w:hAnsi="Times New Roman"/>
                <w:sz w:val="24"/>
              </w:rPr>
              <w:t>отсутствует</w:t>
            </w:r>
          </w:p>
        </w:tc>
        <w:tc>
          <w:tcPr>
            <w:tcW w:type="dxa" w:w="2755"/>
          </w:tcPr>
          <w:p w14:paraId="36020000">
            <w:pPr>
              <w:widowControl w:val="0"/>
              <w:ind/>
              <w:rPr>
                <w:rFonts w:ascii="Times New Roman" w:hAnsi="Times New Roman"/>
                <w:sz w:val="24"/>
              </w:rPr>
            </w:pPr>
            <w:r>
              <w:rPr>
                <w:rFonts w:ascii="Times New Roman" w:hAnsi="Times New Roman"/>
                <w:sz w:val="24"/>
              </w:rPr>
              <w:t>отсутствует</w:t>
            </w:r>
          </w:p>
        </w:tc>
        <w:tc>
          <w:tcPr>
            <w:tcW w:type="dxa" w:w="3074"/>
          </w:tcPr>
          <w:p w14:paraId="37020000">
            <w:pPr>
              <w:widowControl w:val="0"/>
              <w:ind/>
              <w:rPr>
                <w:rFonts w:ascii="Times New Roman" w:hAnsi="Times New Roman"/>
                <w:sz w:val="24"/>
              </w:rPr>
            </w:pPr>
            <w:r>
              <w:rPr>
                <w:rFonts w:ascii="Times New Roman" w:hAnsi="Times New Roman"/>
                <w:sz w:val="24"/>
              </w:rPr>
              <w:t>отсутствует</w:t>
            </w:r>
          </w:p>
        </w:tc>
      </w:tr>
      <w:tr>
        <w:tc>
          <w:tcPr>
            <w:tcW w:type="dxa" w:w="2520"/>
            <w:vMerge w:val="restart"/>
          </w:tcPr>
          <w:p w14:paraId="38020000">
            <w:pPr>
              <w:widowControl w:val="0"/>
              <w:ind/>
              <w:rPr>
                <w:rFonts w:ascii="Times New Roman" w:hAnsi="Times New Roman"/>
                <w:sz w:val="24"/>
              </w:rPr>
            </w:pPr>
            <w:r>
              <w:rPr>
                <w:rFonts w:ascii="Times New Roman" w:hAnsi="Times New Roman"/>
                <w:sz w:val="24"/>
              </w:rPr>
              <w:t>ВД 3</w:t>
            </w:r>
          </w:p>
        </w:tc>
        <w:tc>
          <w:tcPr>
            <w:tcW w:type="dxa" w:w="2896"/>
          </w:tcPr>
          <w:p w14:paraId="39020000">
            <w:pPr>
              <w:ind/>
              <w:jc w:val="both"/>
              <w:rPr>
                <w:rFonts w:ascii="Times New Roman" w:hAnsi="Times New Roman"/>
                <w:sz w:val="24"/>
              </w:rPr>
            </w:pPr>
            <w:r>
              <w:rPr>
                <w:rFonts w:ascii="Times New Roman" w:hAnsi="Times New Roman"/>
                <w:sz w:val="24"/>
              </w:rPr>
              <w:t xml:space="preserve">ПК 3.1. Подбирать материалы и приемы выполнения </w:t>
            </w:r>
            <w:r>
              <w:rPr>
                <w:rFonts w:ascii="Times New Roman" w:hAnsi="Times New Roman"/>
                <w:sz w:val="24"/>
              </w:rPr>
              <w:t>реставрационных работ</w:t>
            </w:r>
          </w:p>
        </w:tc>
        <w:tc>
          <w:tcPr>
            <w:tcW w:type="dxa" w:w="3668"/>
          </w:tcPr>
          <w:p w14:paraId="3A020000">
            <w:pPr>
              <w:widowControl w:val="0"/>
              <w:ind/>
              <w:rPr>
                <w:rFonts w:ascii="Times New Roman" w:hAnsi="Times New Roman"/>
                <w:sz w:val="24"/>
              </w:rPr>
            </w:pPr>
            <w:r>
              <w:rPr>
                <w:rFonts w:ascii="Times New Roman" w:hAnsi="Times New Roman"/>
                <w:sz w:val="24"/>
              </w:rPr>
              <w:t>отсутствует</w:t>
            </w:r>
          </w:p>
        </w:tc>
        <w:tc>
          <w:tcPr>
            <w:tcW w:type="dxa" w:w="2755"/>
          </w:tcPr>
          <w:p w14:paraId="3B020000">
            <w:pPr>
              <w:widowControl w:val="0"/>
              <w:ind/>
              <w:rPr>
                <w:rFonts w:ascii="Times New Roman" w:hAnsi="Times New Roman"/>
                <w:sz w:val="24"/>
              </w:rPr>
            </w:pPr>
            <w:r>
              <w:rPr>
                <w:rFonts w:ascii="Times New Roman" w:hAnsi="Times New Roman"/>
                <w:sz w:val="24"/>
              </w:rPr>
              <w:t>отсутствует</w:t>
            </w:r>
          </w:p>
        </w:tc>
        <w:tc>
          <w:tcPr>
            <w:tcW w:type="dxa" w:w="3074"/>
          </w:tcPr>
          <w:p w14:paraId="3C020000">
            <w:pPr>
              <w:widowControl w:val="0"/>
              <w:ind/>
              <w:rPr>
                <w:rFonts w:ascii="Times New Roman" w:hAnsi="Times New Roman"/>
                <w:sz w:val="24"/>
              </w:rPr>
            </w:pPr>
            <w:r>
              <w:rPr>
                <w:rFonts w:ascii="Times New Roman" w:hAnsi="Times New Roman"/>
                <w:sz w:val="24"/>
              </w:rPr>
              <w:t>отсутствует</w:t>
            </w:r>
          </w:p>
        </w:tc>
      </w:tr>
      <w:tr>
        <w:tc>
          <w:tcPr>
            <w:tcW w:type="dxa" w:w="2520"/>
            <w:gridSpan w:val="1"/>
            <w:vMerge w:val="continue"/>
          </w:tcPr>
          <w:p/>
        </w:tc>
        <w:tc>
          <w:tcPr>
            <w:tcW w:type="dxa" w:w="2896"/>
          </w:tcPr>
          <w:p w14:paraId="3D020000">
            <w:pPr>
              <w:ind/>
              <w:jc w:val="both"/>
              <w:rPr>
                <w:rFonts w:ascii="Times New Roman" w:hAnsi="Times New Roman"/>
                <w:sz w:val="24"/>
              </w:rPr>
            </w:pPr>
            <w:r>
              <w:rPr>
                <w:rFonts w:ascii="Times New Roman" w:hAnsi="Times New Roman"/>
                <w:sz w:val="24"/>
              </w:rPr>
              <w:t>ПК 3.2. Выполнять консервацию реставрируемых произведений из дерева</w:t>
            </w:r>
          </w:p>
        </w:tc>
        <w:tc>
          <w:tcPr>
            <w:tcW w:type="dxa" w:w="3668"/>
          </w:tcPr>
          <w:p w14:paraId="3E020000">
            <w:pPr>
              <w:widowControl w:val="0"/>
              <w:ind/>
              <w:rPr>
                <w:rFonts w:ascii="Times New Roman" w:hAnsi="Times New Roman"/>
                <w:sz w:val="24"/>
              </w:rPr>
            </w:pPr>
            <w:r>
              <w:rPr>
                <w:rFonts w:ascii="Times New Roman" w:hAnsi="Times New Roman"/>
                <w:sz w:val="24"/>
              </w:rPr>
              <w:t>отсутствует</w:t>
            </w:r>
          </w:p>
        </w:tc>
        <w:tc>
          <w:tcPr>
            <w:tcW w:type="dxa" w:w="2755"/>
          </w:tcPr>
          <w:p w14:paraId="3F020000">
            <w:pPr>
              <w:widowControl w:val="0"/>
              <w:ind/>
              <w:rPr>
                <w:rFonts w:ascii="Times New Roman" w:hAnsi="Times New Roman"/>
                <w:sz w:val="24"/>
              </w:rPr>
            </w:pPr>
            <w:r>
              <w:rPr>
                <w:rFonts w:ascii="Times New Roman" w:hAnsi="Times New Roman"/>
                <w:sz w:val="24"/>
              </w:rPr>
              <w:t>отсутствует</w:t>
            </w:r>
          </w:p>
        </w:tc>
        <w:tc>
          <w:tcPr>
            <w:tcW w:type="dxa" w:w="3074"/>
          </w:tcPr>
          <w:p w14:paraId="40020000">
            <w:pPr>
              <w:widowControl w:val="0"/>
              <w:ind/>
              <w:rPr>
                <w:rFonts w:ascii="Times New Roman" w:hAnsi="Times New Roman"/>
                <w:sz w:val="24"/>
              </w:rPr>
            </w:pPr>
            <w:r>
              <w:rPr>
                <w:rFonts w:ascii="Times New Roman" w:hAnsi="Times New Roman"/>
                <w:sz w:val="24"/>
              </w:rPr>
              <w:t>отсутствует</w:t>
            </w:r>
          </w:p>
        </w:tc>
      </w:tr>
      <w:tr>
        <w:tc>
          <w:tcPr>
            <w:tcW w:type="dxa" w:w="2520"/>
            <w:gridSpan w:val="1"/>
            <w:vMerge w:val="continue"/>
          </w:tcPr>
          <w:p/>
        </w:tc>
        <w:tc>
          <w:tcPr>
            <w:tcW w:type="dxa" w:w="2896"/>
          </w:tcPr>
          <w:p w14:paraId="41020000">
            <w:pPr>
              <w:ind/>
              <w:jc w:val="both"/>
              <w:rPr>
                <w:rFonts w:ascii="Times New Roman" w:hAnsi="Times New Roman"/>
                <w:sz w:val="24"/>
              </w:rPr>
            </w:pPr>
            <w:r>
              <w:rPr>
                <w:rFonts w:ascii="Times New Roman" w:hAnsi="Times New Roman"/>
                <w:sz w:val="24"/>
              </w:rPr>
              <w:t>ПК 3.3. Проводить реставрационные работы с объектом</w:t>
            </w:r>
          </w:p>
        </w:tc>
        <w:tc>
          <w:tcPr>
            <w:tcW w:type="dxa" w:w="3668"/>
          </w:tcPr>
          <w:p w14:paraId="42020000">
            <w:pPr>
              <w:widowControl w:val="0"/>
              <w:ind/>
              <w:rPr>
                <w:rFonts w:ascii="Times New Roman" w:hAnsi="Times New Roman"/>
                <w:sz w:val="24"/>
              </w:rPr>
            </w:pPr>
            <w:r>
              <w:rPr>
                <w:rFonts w:ascii="Times New Roman" w:hAnsi="Times New Roman"/>
                <w:sz w:val="24"/>
              </w:rPr>
              <w:t>отсутствует</w:t>
            </w:r>
          </w:p>
        </w:tc>
        <w:tc>
          <w:tcPr>
            <w:tcW w:type="dxa" w:w="2755"/>
          </w:tcPr>
          <w:p w14:paraId="43020000">
            <w:pPr>
              <w:widowControl w:val="0"/>
              <w:ind/>
              <w:rPr>
                <w:rFonts w:ascii="Times New Roman" w:hAnsi="Times New Roman"/>
                <w:sz w:val="24"/>
              </w:rPr>
            </w:pPr>
            <w:r>
              <w:rPr>
                <w:rFonts w:ascii="Times New Roman" w:hAnsi="Times New Roman"/>
                <w:sz w:val="24"/>
              </w:rPr>
              <w:t>отсутствует</w:t>
            </w:r>
          </w:p>
        </w:tc>
        <w:tc>
          <w:tcPr>
            <w:tcW w:type="dxa" w:w="3074"/>
          </w:tcPr>
          <w:p w14:paraId="44020000">
            <w:pPr>
              <w:widowControl w:val="0"/>
              <w:ind/>
              <w:rPr>
                <w:rFonts w:ascii="Times New Roman" w:hAnsi="Times New Roman"/>
                <w:sz w:val="24"/>
              </w:rPr>
            </w:pPr>
            <w:r>
              <w:rPr>
                <w:rFonts w:ascii="Times New Roman" w:hAnsi="Times New Roman"/>
                <w:sz w:val="24"/>
              </w:rPr>
              <w:t>отсутствует</w:t>
            </w:r>
          </w:p>
        </w:tc>
      </w:tr>
      <w:tr>
        <w:tc>
          <w:tcPr>
            <w:tcW w:type="dxa" w:w="2520"/>
            <w:vMerge w:val="restart"/>
          </w:tcPr>
          <w:p w14:paraId="45020000">
            <w:pPr>
              <w:widowControl w:val="0"/>
              <w:ind/>
              <w:rPr>
                <w:rFonts w:ascii="Times New Roman" w:hAnsi="Times New Roman"/>
                <w:sz w:val="24"/>
              </w:rPr>
            </w:pPr>
            <w:r>
              <w:rPr>
                <w:rFonts w:ascii="Times New Roman" w:hAnsi="Times New Roman"/>
                <w:sz w:val="24"/>
              </w:rPr>
              <w:t>ВД 4</w:t>
            </w:r>
          </w:p>
        </w:tc>
        <w:tc>
          <w:tcPr>
            <w:tcW w:type="dxa" w:w="2896"/>
          </w:tcPr>
          <w:p w14:paraId="46020000">
            <w:pPr>
              <w:ind/>
              <w:jc w:val="both"/>
              <w:rPr>
                <w:rFonts w:ascii="Times New Roman" w:hAnsi="Times New Roman"/>
                <w:sz w:val="24"/>
              </w:rPr>
            </w:pPr>
            <w:r>
              <w:rPr>
                <w:rFonts w:ascii="Times New Roman" w:hAnsi="Times New Roman"/>
                <w:sz w:val="24"/>
              </w:rPr>
              <w:t>ПК 4.1. Планировать производство товаров и услуг</w:t>
            </w:r>
          </w:p>
        </w:tc>
        <w:tc>
          <w:tcPr>
            <w:tcW w:type="dxa" w:w="3668"/>
          </w:tcPr>
          <w:p w14:paraId="47020000">
            <w:pPr>
              <w:widowControl w:val="0"/>
              <w:ind/>
              <w:rPr>
                <w:rFonts w:ascii="Times New Roman" w:hAnsi="Times New Roman"/>
                <w:sz w:val="24"/>
              </w:rPr>
            </w:pPr>
            <w:r>
              <w:rPr>
                <w:rFonts w:ascii="Times New Roman" w:hAnsi="Times New Roman"/>
                <w:sz w:val="24"/>
              </w:rPr>
              <w:t>отсутствует</w:t>
            </w:r>
          </w:p>
        </w:tc>
        <w:tc>
          <w:tcPr>
            <w:tcW w:type="dxa" w:w="2755"/>
          </w:tcPr>
          <w:p w14:paraId="48020000">
            <w:pPr>
              <w:widowControl w:val="0"/>
              <w:ind/>
              <w:rPr>
                <w:rFonts w:ascii="Times New Roman" w:hAnsi="Times New Roman"/>
                <w:sz w:val="24"/>
              </w:rPr>
            </w:pPr>
            <w:r>
              <w:rPr>
                <w:rFonts w:ascii="Times New Roman" w:hAnsi="Times New Roman"/>
                <w:sz w:val="24"/>
              </w:rPr>
              <w:t>отсутствует</w:t>
            </w:r>
          </w:p>
        </w:tc>
        <w:tc>
          <w:tcPr>
            <w:tcW w:type="dxa" w:w="3074"/>
          </w:tcPr>
          <w:p w14:paraId="49020000">
            <w:pPr>
              <w:widowControl w:val="0"/>
              <w:ind/>
              <w:rPr>
                <w:rFonts w:ascii="Times New Roman" w:hAnsi="Times New Roman"/>
                <w:sz w:val="24"/>
              </w:rPr>
            </w:pPr>
            <w:r>
              <w:rPr>
                <w:rFonts w:ascii="Times New Roman" w:hAnsi="Times New Roman"/>
                <w:sz w:val="24"/>
              </w:rPr>
              <w:t>отсутствует</w:t>
            </w:r>
          </w:p>
        </w:tc>
      </w:tr>
      <w:tr>
        <w:tc>
          <w:tcPr>
            <w:tcW w:type="dxa" w:w="2520"/>
            <w:gridSpan w:val="1"/>
            <w:vMerge w:val="continue"/>
          </w:tcPr>
          <w:p/>
        </w:tc>
        <w:tc>
          <w:tcPr>
            <w:tcW w:type="dxa" w:w="2896"/>
          </w:tcPr>
          <w:p w14:paraId="4A020000">
            <w:pPr>
              <w:ind/>
              <w:jc w:val="both"/>
              <w:rPr>
                <w:rFonts w:ascii="Times New Roman" w:hAnsi="Times New Roman"/>
                <w:sz w:val="24"/>
              </w:rPr>
            </w:pPr>
            <w:r>
              <w:rPr>
                <w:rFonts w:ascii="Times New Roman" w:hAnsi="Times New Roman"/>
                <w:sz w:val="24"/>
              </w:rPr>
              <w:t>ПК 4.2. Обеспечивать условия для производства товаров и услуг</w:t>
            </w:r>
          </w:p>
        </w:tc>
        <w:tc>
          <w:tcPr>
            <w:tcW w:type="dxa" w:w="3668"/>
          </w:tcPr>
          <w:p w14:paraId="4B020000">
            <w:pPr>
              <w:widowControl w:val="0"/>
              <w:ind/>
              <w:rPr>
                <w:rFonts w:ascii="Times New Roman" w:hAnsi="Times New Roman"/>
                <w:sz w:val="24"/>
              </w:rPr>
            </w:pPr>
            <w:r>
              <w:rPr>
                <w:rFonts w:ascii="Times New Roman" w:hAnsi="Times New Roman"/>
                <w:sz w:val="24"/>
              </w:rPr>
              <w:t>отсутствует</w:t>
            </w:r>
          </w:p>
        </w:tc>
        <w:tc>
          <w:tcPr>
            <w:tcW w:type="dxa" w:w="2755"/>
          </w:tcPr>
          <w:p w14:paraId="4C020000">
            <w:pPr>
              <w:widowControl w:val="0"/>
              <w:ind/>
              <w:rPr>
                <w:rFonts w:ascii="Times New Roman" w:hAnsi="Times New Roman"/>
                <w:sz w:val="24"/>
              </w:rPr>
            </w:pPr>
            <w:r>
              <w:rPr>
                <w:rFonts w:ascii="Times New Roman" w:hAnsi="Times New Roman"/>
                <w:sz w:val="24"/>
              </w:rPr>
              <w:t>отсутствует</w:t>
            </w:r>
          </w:p>
        </w:tc>
        <w:tc>
          <w:tcPr>
            <w:tcW w:type="dxa" w:w="3074"/>
          </w:tcPr>
          <w:p w14:paraId="4D020000">
            <w:pPr>
              <w:widowControl w:val="0"/>
              <w:ind/>
              <w:rPr>
                <w:rFonts w:ascii="Times New Roman" w:hAnsi="Times New Roman"/>
                <w:sz w:val="24"/>
              </w:rPr>
            </w:pPr>
            <w:r>
              <w:rPr>
                <w:rFonts w:ascii="Times New Roman" w:hAnsi="Times New Roman"/>
                <w:sz w:val="24"/>
              </w:rPr>
              <w:t>отсутствует</w:t>
            </w:r>
          </w:p>
        </w:tc>
      </w:tr>
      <w:tr>
        <w:tc>
          <w:tcPr>
            <w:tcW w:type="dxa" w:w="2520"/>
            <w:gridSpan w:val="1"/>
            <w:vMerge w:val="continue"/>
          </w:tcPr>
          <w:p/>
        </w:tc>
        <w:tc>
          <w:tcPr>
            <w:tcW w:type="dxa" w:w="2896"/>
          </w:tcPr>
          <w:p w14:paraId="4E020000">
            <w:pPr>
              <w:ind/>
              <w:jc w:val="both"/>
              <w:rPr>
                <w:rFonts w:ascii="Times New Roman" w:hAnsi="Times New Roman"/>
                <w:sz w:val="24"/>
              </w:rPr>
            </w:pPr>
            <w:r>
              <w:rPr>
                <w:rFonts w:ascii="Times New Roman" w:hAnsi="Times New Roman"/>
                <w:sz w:val="24"/>
              </w:rPr>
              <w:t>ПК 4.3. Оказывать услуги в области профессиональной деятельности и реализовывать готовую продукцию</w:t>
            </w:r>
          </w:p>
        </w:tc>
        <w:tc>
          <w:tcPr>
            <w:tcW w:type="dxa" w:w="3668"/>
          </w:tcPr>
          <w:p w14:paraId="4F020000">
            <w:pPr>
              <w:widowControl w:val="0"/>
              <w:ind/>
              <w:rPr>
                <w:rFonts w:ascii="Times New Roman" w:hAnsi="Times New Roman"/>
                <w:sz w:val="24"/>
              </w:rPr>
            </w:pPr>
            <w:r>
              <w:rPr>
                <w:rFonts w:ascii="Times New Roman" w:hAnsi="Times New Roman"/>
                <w:sz w:val="24"/>
              </w:rPr>
              <w:t>отсутствует</w:t>
            </w:r>
          </w:p>
        </w:tc>
        <w:tc>
          <w:tcPr>
            <w:tcW w:type="dxa" w:w="2755"/>
          </w:tcPr>
          <w:p w14:paraId="50020000">
            <w:pPr>
              <w:widowControl w:val="0"/>
              <w:ind/>
              <w:rPr>
                <w:rFonts w:ascii="Times New Roman" w:hAnsi="Times New Roman"/>
                <w:sz w:val="24"/>
              </w:rPr>
            </w:pPr>
            <w:r>
              <w:rPr>
                <w:rFonts w:ascii="Times New Roman" w:hAnsi="Times New Roman"/>
                <w:sz w:val="24"/>
              </w:rPr>
              <w:t>отсутствует</w:t>
            </w:r>
          </w:p>
        </w:tc>
        <w:tc>
          <w:tcPr>
            <w:tcW w:type="dxa" w:w="3074"/>
          </w:tcPr>
          <w:p w14:paraId="51020000">
            <w:pPr>
              <w:widowControl w:val="0"/>
              <w:ind/>
              <w:rPr>
                <w:rFonts w:ascii="Times New Roman" w:hAnsi="Times New Roman"/>
                <w:sz w:val="24"/>
              </w:rPr>
            </w:pPr>
            <w:r>
              <w:rPr>
                <w:rFonts w:ascii="Times New Roman" w:hAnsi="Times New Roman"/>
                <w:sz w:val="24"/>
              </w:rPr>
              <w:t>отсутствует</w:t>
            </w:r>
          </w:p>
        </w:tc>
      </w:tr>
      <w:tr>
        <w:tc>
          <w:tcPr>
            <w:tcW w:type="dxa" w:w="2520"/>
            <w:gridSpan w:val="1"/>
            <w:vMerge w:val="continue"/>
          </w:tcPr>
          <w:p/>
        </w:tc>
        <w:tc>
          <w:tcPr>
            <w:tcW w:type="dxa" w:w="2896"/>
          </w:tcPr>
          <w:p w14:paraId="52020000">
            <w:pPr>
              <w:ind/>
              <w:jc w:val="both"/>
              <w:rPr>
                <w:rFonts w:ascii="Times New Roman" w:hAnsi="Times New Roman"/>
                <w:sz w:val="24"/>
              </w:rPr>
            </w:pPr>
            <w:r>
              <w:rPr>
                <w:rFonts w:ascii="Times New Roman" w:hAnsi="Times New Roman"/>
                <w:sz w:val="24"/>
              </w:rPr>
              <w:t>ПК 4.4. Нести имущественную ответственность хозяйствующего субъекта</w:t>
            </w:r>
          </w:p>
        </w:tc>
        <w:tc>
          <w:tcPr>
            <w:tcW w:type="dxa" w:w="3668"/>
          </w:tcPr>
          <w:p w14:paraId="53020000">
            <w:pPr>
              <w:widowControl w:val="0"/>
              <w:ind/>
              <w:rPr>
                <w:rFonts w:ascii="Times New Roman" w:hAnsi="Times New Roman"/>
                <w:sz w:val="24"/>
              </w:rPr>
            </w:pPr>
            <w:r>
              <w:rPr>
                <w:rFonts w:ascii="Times New Roman" w:hAnsi="Times New Roman"/>
                <w:sz w:val="24"/>
              </w:rPr>
              <w:t>отсутствует</w:t>
            </w:r>
          </w:p>
        </w:tc>
        <w:tc>
          <w:tcPr>
            <w:tcW w:type="dxa" w:w="2755"/>
          </w:tcPr>
          <w:p w14:paraId="54020000">
            <w:pPr>
              <w:widowControl w:val="0"/>
              <w:ind/>
              <w:rPr>
                <w:rFonts w:ascii="Times New Roman" w:hAnsi="Times New Roman"/>
                <w:sz w:val="24"/>
              </w:rPr>
            </w:pPr>
            <w:r>
              <w:rPr>
                <w:rFonts w:ascii="Times New Roman" w:hAnsi="Times New Roman"/>
                <w:sz w:val="24"/>
              </w:rPr>
              <w:t>отсутствует</w:t>
            </w:r>
          </w:p>
        </w:tc>
        <w:tc>
          <w:tcPr>
            <w:tcW w:type="dxa" w:w="3074"/>
          </w:tcPr>
          <w:p w14:paraId="55020000">
            <w:pPr>
              <w:widowControl w:val="0"/>
              <w:ind/>
              <w:rPr>
                <w:rFonts w:ascii="Times New Roman" w:hAnsi="Times New Roman"/>
                <w:sz w:val="24"/>
              </w:rPr>
            </w:pPr>
            <w:r>
              <w:rPr>
                <w:rFonts w:ascii="Times New Roman" w:hAnsi="Times New Roman"/>
                <w:sz w:val="24"/>
              </w:rPr>
              <w:t>отсутствует</w:t>
            </w:r>
          </w:p>
        </w:tc>
      </w:tr>
      <w:tr>
        <w:tc>
          <w:tcPr>
            <w:tcW w:type="dxa" w:w="2520"/>
            <w:gridSpan w:val="1"/>
            <w:vMerge w:val="continue"/>
          </w:tcPr>
          <w:p/>
        </w:tc>
        <w:tc>
          <w:tcPr>
            <w:tcW w:type="dxa" w:w="2896"/>
          </w:tcPr>
          <w:p w14:paraId="56020000">
            <w:pPr>
              <w:ind/>
              <w:jc w:val="both"/>
              <w:rPr>
                <w:rFonts w:ascii="Times New Roman" w:hAnsi="Times New Roman"/>
                <w:sz w:val="24"/>
              </w:rPr>
            </w:pPr>
            <w:r>
              <w:rPr>
                <w:rFonts w:ascii="Times New Roman" w:hAnsi="Times New Roman"/>
                <w:sz w:val="24"/>
              </w:rPr>
              <w:t>ПК 4.5. Вести документацию установленного образца</w:t>
            </w:r>
          </w:p>
        </w:tc>
        <w:tc>
          <w:tcPr>
            <w:tcW w:type="dxa" w:w="3668"/>
          </w:tcPr>
          <w:p w14:paraId="57020000">
            <w:pPr>
              <w:widowControl w:val="0"/>
              <w:ind/>
              <w:rPr>
                <w:rFonts w:ascii="Times New Roman" w:hAnsi="Times New Roman"/>
                <w:sz w:val="24"/>
              </w:rPr>
            </w:pPr>
            <w:r>
              <w:rPr>
                <w:rFonts w:ascii="Times New Roman" w:hAnsi="Times New Roman"/>
                <w:sz w:val="24"/>
              </w:rPr>
              <w:t>отсутствует</w:t>
            </w:r>
          </w:p>
        </w:tc>
        <w:tc>
          <w:tcPr>
            <w:tcW w:type="dxa" w:w="2755"/>
          </w:tcPr>
          <w:p w14:paraId="58020000">
            <w:pPr>
              <w:widowControl w:val="0"/>
              <w:ind/>
              <w:rPr>
                <w:rFonts w:ascii="Times New Roman" w:hAnsi="Times New Roman"/>
                <w:sz w:val="24"/>
              </w:rPr>
            </w:pPr>
            <w:r>
              <w:rPr>
                <w:rFonts w:ascii="Times New Roman" w:hAnsi="Times New Roman"/>
                <w:sz w:val="24"/>
              </w:rPr>
              <w:t>отсутствует</w:t>
            </w:r>
          </w:p>
        </w:tc>
        <w:tc>
          <w:tcPr>
            <w:tcW w:type="dxa" w:w="3074"/>
          </w:tcPr>
          <w:p w14:paraId="59020000">
            <w:pPr>
              <w:widowControl w:val="0"/>
              <w:ind/>
              <w:rPr>
                <w:rFonts w:ascii="Times New Roman" w:hAnsi="Times New Roman"/>
                <w:sz w:val="24"/>
              </w:rPr>
            </w:pPr>
            <w:r>
              <w:rPr>
                <w:rFonts w:ascii="Times New Roman" w:hAnsi="Times New Roman"/>
                <w:sz w:val="24"/>
              </w:rPr>
              <w:t>отсутствует</w:t>
            </w:r>
          </w:p>
        </w:tc>
      </w:tr>
    </w:tbl>
    <w:p w14:paraId="5A020000">
      <w:pPr>
        <w:widowControl w:val="0"/>
        <w:spacing w:line="276" w:lineRule="auto"/>
        <w:ind/>
        <w:rPr>
          <w:rFonts w:ascii="Times New Roman" w:hAnsi="Times New Roman"/>
          <w:sz w:val="24"/>
        </w:rPr>
      </w:pPr>
      <w:r>
        <w:br w:type="page"/>
      </w:r>
    </w:p>
    <w:p w14:paraId="5B020000">
      <w:pPr>
        <w:widowControl w:val="0"/>
        <w:spacing w:line="276" w:lineRule="auto"/>
        <w:ind w:firstLine="708" w:left="0"/>
        <w:jc w:val="both"/>
        <w:rPr>
          <w:rFonts w:ascii="Times New Roman" w:hAnsi="Times New Roman"/>
          <w:sz w:val="24"/>
        </w:rPr>
      </w:pPr>
      <w:r>
        <w:rPr>
          <w:rFonts w:ascii="Times New Roman" w:hAnsi="Times New Roman"/>
          <w:sz w:val="24"/>
        </w:rPr>
        <w:t>4.3.2. Матрица соответствия отраслевым требованиям дополнительных видов деятельности, компетенций выпускника, не отраженных в матрице компетенций выпускника по ФГОС СПО</w:t>
      </w:r>
      <w:r>
        <w:rPr>
          <w:rStyle w:val="Style_14_ch"/>
          <w:rFonts w:ascii="Times New Roman" w:hAnsi="Times New Roman"/>
          <w:sz w:val="24"/>
        </w:rPr>
        <w:footnoteReference w:id="1"/>
      </w:r>
      <w:r>
        <w:rPr>
          <w:rFonts w:ascii="Times New Roman" w:hAnsi="Times New Roman"/>
          <w:sz w:val="24"/>
        </w:rPr>
        <w:t xml:space="preserve"> </w:t>
      </w:r>
    </w:p>
    <w:p w14:paraId="5C020000">
      <w:pPr>
        <w:rPr>
          <w:rFonts w:ascii="Times New Roman" w:hAnsi="Times New Roman"/>
          <w:b w:val="1"/>
          <w:i w:val="1"/>
          <w:sz w:val="24"/>
        </w:rPr>
      </w:pPr>
    </w:p>
    <w:tbl>
      <w:tblPr>
        <w:tblStyle w:val="Style_13"/>
        <w:tblW w:type="auto" w:w="0"/>
        <w:tblLayout w:type="fixed"/>
      </w:tblPr>
      <w:tblGrid>
        <w:gridCol w:w="1830"/>
        <w:gridCol w:w="2985"/>
        <w:gridCol w:w="3117"/>
        <w:gridCol w:w="3261"/>
        <w:gridCol w:w="3403"/>
      </w:tblGrid>
      <w:tr>
        <w:tc>
          <w:tcPr>
            <w:tcW w:type="dxa" w:w="1830"/>
            <w:vMerge w:val="restart"/>
            <w:shd w:themeFill="background1" w:val="clear"/>
          </w:tcPr>
          <w:p w14:paraId="5D020000">
            <w:pPr>
              <w:ind/>
              <w:jc w:val="center"/>
              <w:rPr>
                <w:rFonts w:ascii="Times New Roman" w:hAnsi="Times New Roman"/>
              </w:rPr>
            </w:pPr>
            <w:r>
              <w:rPr>
                <w:rFonts w:ascii="Times New Roman" w:hAnsi="Times New Roman"/>
              </w:rPr>
              <w:t xml:space="preserve">Дополнительные квалификации, компетенции </w:t>
            </w:r>
            <w:r>
              <w:rPr>
                <w:rFonts w:ascii="Times New Roman" w:hAnsi="Times New Roman"/>
                <w:i w:val="1"/>
              </w:rPr>
              <w:t>(по отрасли)</w:t>
            </w:r>
          </w:p>
        </w:tc>
        <w:tc>
          <w:tcPr>
            <w:tcW w:type="dxa" w:w="6102"/>
            <w:gridSpan w:val="2"/>
            <w:shd w:themeFill="background1" w:val="clear"/>
          </w:tcPr>
          <w:p w14:paraId="5E020000">
            <w:pPr>
              <w:ind/>
              <w:jc w:val="center"/>
              <w:rPr>
                <w:rFonts w:ascii="Times New Roman" w:hAnsi="Times New Roman"/>
              </w:rPr>
            </w:pPr>
            <w:r>
              <w:rPr>
                <w:rFonts w:ascii="Times New Roman" w:hAnsi="Times New Roman"/>
              </w:rPr>
              <w:t xml:space="preserve">Соответствие ЕКС, ЕТСК </w:t>
            </w:r>
            <w:r>
              <w:rPr>
                <w:rFonts w:ascii="Times New Roman" w:hAnsi="Times New Roman"/>
                <w:i w:val="1"/>
              </w:rPr>
              <w:t>или иным классификаторам</w:t>
            </w:r>
          </w:p>
        </w:tc>
        <w:tc>
          <w:tcPr>
            <w:tcW w:type="dxa" w:w="6664"/>
            <w:gridSpan w:val="2"/>
            <w:shd w:themeFill="background1" w:val="clear"/>
          </w:tcPr>
          <w:p w14:paraId="5F020000">
            <w:pPr>
              <w:ind/>
              <w:jc w:val="center"/>
              <w:rPr>
                <w:rFonts w:ascii="Times New Roman" w:hAnsi="Times New Roman"/>
              </w:rPr>
            </w:pPr>
            <w:r>
              <w:rPr>
                <w:rFonts w:ascii="Times New Roman" w:hAnsi="Times New Roman"/>
              </w:rPr>
              <w:t xml:space="preserve">Виды деятельности, реализуемые в рамках </w:t>
            </w:r>
            <w:r>
              <w:rPr>
                <w:rFonts w:ascii="Times New Roman" w:hAnsi="Times New Roman"/>
              </w:rPr>
              <w:t>вариативной части</w:t>
            </w:r>
          </w:p>
        </w:tc>
      </w:tr>
      <w:tr>
        <w:tc>
          <w:tcPr>
            <w:tcW w:type="dxa" w:w="1830"/>
            <w:gridSpan w:val="1"/>
            <w:vMerge w:val="continue"/>
            <w:shd w:themeFill="background1" w:val="clear"/>
          </w:tcPr>
          <w:p/>
        </w:tc>
        <w:tc>
          <w:tcPr>
            <w:tcW w:type="dxa" w:w="2985"/>
            <w:shd w:themeFill="background1" w:val="clear"/>
          </w:tcPr>
          <w:p w14:paraId="60020000">
            <w:pPr>
              <w:ind/>
              <w:jc w:val="center"/>
              <w:rPr>
                <w:rFonts w:ascii="Times New Roman" w:hAnsi="Times New Roman"/>
              </w:rPr>
            </w:pPr>
            <w:r>
              <w:rPr>
                <w:rFonts w:ascii="Times New Roman" w:hAnsi="Times New Roman"/>
              </w:rPr>
              <w:t>Раздел</w:t>
            </w:r>
          </w:p>
        </w:tc>
        <w:tc>
          <w:tcPr>
            <w:tcW w:type="dxa" w:w="3117"/>
            <w:shd w:themeFill="background1" w:val="clear"/>
          </w:tcPr>
          <w:p w14:paraId="61020000">
            <w:pPr>
              <w:ind/>
              <w:jc w:val="center"/>
              <w:rPr>
                <w:rFonts w:ascii="Times New Roman" w:hAnsi="Times New Roman"/>
              </w:rPr>
            </w:pPr>
            <w:r>
              <w:rPr>
                <w:rFonts w:ascii="Times New Roman" w:hAnsi="Times New Roman"/>
              </w:rPr>
              <w:t>Должностные характеристики</w:t>
            </w:r>
          </w:p>
        </w:tc>
        <w:tc>
          <w:tcPr>
            <w:tcW w:type="dxa" w:w="3261"/>
            <w:shd w:themeFill="background1" w:val="clear"/>
          </w:tcPr>
          <w:p w14:paraId="62020000">
            <w:pPr>
              <w:ind/>
              <w:jc w:val="center"/>
              <w:rPr>
                <w:rFonts w:ascii="Times New Roman" w:hAnsi="Times New Roman"/>
              </w:rPr>
            </w:pPr>
            <w:r>
              <w:rPr>
                <w:rFonts w:ascii="Times New Roman" w:hAnsi="Times New Roman"/>
              </w:rPr>
              <w:t>Наименование ВД</w:t>
            </w:r>
          </w:p>
        </w:tc>
        <w:tc>
          <w:tcPr>
            <w:tcW w:type="dxa" w:w="3403"/>
            <w:shd w:themeFill="background1" w:val="clear"/>
          </w:tcPr>
          <w:p w14:paraId="63020000">
            <w:pPr>
              <w:ind/>
              <w:jc w:val="center"/>
              <w:rPr>
                <w:rFonts w:ascii="Times New Roman" w:hAnsi="Times New Roman"/>
              </w:rPr>
            </w:pPr>
            <w:r>
              <w:rPr>
                <w:rFonts w:ascii="Times New Roman" w:hAnsi="Times New Roman"/>
              </w:rPr>
              <w:t>Код и наименование ПК</w:t>
            </w:r>
          </w:p>
        </w:tc>
      </w:tr>
      <w:tr>
        <w:tc>
          <w:tcPr>
            <w:tcW w:type="dxa" w:w="1830"/>
          </w:tcPr>
          <w:p w14:paraId="64020000">
            <w:pPr>
              <w:ind/>
              <w:jc w:val="center"/>
              <w:rPr>
                <w:rFonts w:ascii="Times New Roman" w:hAnsi="Times New Roman"/>
                <w:shd w:fill="E2006E" w:val="clear"/>
              </w:rPr>
            </w:pPr>
          </w:p>
        </w:tc>
        <w:tc>
          <w:tcPr>
            <w:tcW w:type="dxa" w:w="2985"/>
          </w:tcPr>
          <w:p w14:paraId="65020000">
            <w:pPr>
              <w:ind/>
              <w:jc w:val="center"/>
              <w:rPr>
                <w:rFonts w:ascii="Times New Roman" w:hAnsi="Times New Roman"/>
                <w:shd w:fill="E2006E" w:val="clear"/>
              </w:rPr>
            </w:pPr>
          </w:p>
        </w:tc>
        <w:tc>
          <w:tcPr>
            <w:tcW w:type="dxa" w:w="3117"/>
          </w:tcPr>
          <w:p w14:paraId="66020000">
            <w:pPr>
              <w:ind/>
              <w:jc w:val="center"/>
              <w:rPr>
                <w:rFonts w:ascii="Times New Roman" w:hAnsi="Times New Roman"/>
                <w:shd w:fill="E2006E" w:val="clear"/>
              </w:rPr>
            </w:pPr>
          </w:p>
        </w:tc>
        <w:tc>
          <w:tcPr>
            <w:tcW w:type="dxa" w:w="3261"/>
          </w:tcPr>
          <w:p w14:paraId="67020000">
            <w:pPr>
              <w:ind/>
              <w:jc w:val="center"/>
              <w:rPr>
                <w:rFonts w:ascii="Times New Roman" w:hAnsi="Times New Roman"/>
                <w:shd w:fill="E2006E" w:val="clear"/>
              </w:rPr>
            </w:pPr>
          </w:p>
        </w:tc>
        <w:tc>
          <w:tcPr>
            <w:tcW w:type="dxa" w:w="3403"/>
          </w:tcPr>
          <w:p w14:paraId="68020000">
            <w:pPr>
              <w:ind/>
              <w:jc w:val="center"/>
              <w:rPr>
                <w:rFonts w:ascii="Times New Roman" w:hAnsi="Times New Roman"/>
                <w:shd w:fill="E2006E" w:val="clear"/>
              </w:rPr>
            </w:pPr>
          </w:p>
        </w:tc>
      </w:tr>
      <w:tr>
        <w:tc>
          <w:tcPr>
            <w:tcW w:type="dxa" w:w="1830"/>
          </w:tcPr>
          <w:p w14:paraId="69020000">
            <w:pPr>
              <w:ind/>
              <w:jc w:val="center"/>
              <w:rPr>
                <w:rFonts w:ascii="Times New Roman" w:hAnsi="Times New Roman"/>
                <w:shd w:fill="E2006E" w:val="clear"/>
              </w:rPr>
            </w:pPr>
          </w:p>
        </w:tc>
        <w:tc>
          <w:tcPr>
            <w:tcW w:type="dxa" w:w="2985"/>
          </w:tcPr>
          <w:p w14:paraId="6A020000">
            <w:pPr>
              <w:ind/>
              <w:jc w:val="center"/>
              <w:rPr>
                <w:rFonts w:ascii="Times New Roman" w:hAnsi="Times New Roman"/>
                <w:shd w:fill="E2006E" w:val="clear"/>
              </w:rPr>
            </w:pPr>
          </w:p>
        </w:tc>
        <w:tc>
          <w:tcPr>
            <w:tcW w:type="dxa" w:w="3117"/>
          </w:tcPr>
          <w:p w14:paraId="6B020000">
            <w:pPr>
              <w:ind/>
              <w:jc w:val="center"/>
              <w:rPr>
                <w:rFonts w:ascii="Times New Roman" w:hAnsi="Times New Roman"/>
                <w:shd w:fill="E2006E" w:val="clear"/>
              </w:rPr>
            </w:pPr>
          </w:p>
        </w:tc>
        <w:tc>
          <w:tcPr>
            <w:tcW w:type="dxa" w:w="3261"/>
          </w:tcPr>
          <w:p w14:paraId="6C020000">
            <w:pPr>
              <w:ind/>
              <w:jc w:val="center"/>
              <w:rPr>
                <w:rFonts w:ascii="Times New Roman" w:hAnsi="Times New Roman"/>
                <w:shd w:fill="E2006E" w:val="clear"/>
              </w:rPr>
            </w:pPr>
          </w:p>
        </w:tc>
        <w:tc>
          <w:tcPr>
            <w:tcW w:type="dxa" w:w="3403"/>
          </w:tcPr>
          <w:p w14:paraId="6D020000">
            <w:pPr>
              <w:ind/>
              <w:jc w:val="center"/>
              <w:rPr>
                <w:rFonts w:ascii="Times New Roman" w:hAnsi="Times New Roman"/>
                <w:shd w:fill="E2006E" w:val="clear"/>
              </w:rPr>
            </w:pPr>
          </w:p>
        </w:tc>
      </w:tr>
    </w:tbl>
    <w:p w14:paraId="6E020000">
      <w:pPr>
        <w:pStyle w:val="Style_10"/>
      </w:pPr>
    </w:p>
    <w:p w14:paraId="6F020000">
      <w:pPr>
        <w:rPr>
          <w:rFonts w:ascii="Times New Roman" w:hAnsi="Times New Roman"/>
          <w:sz w:val="24"/>
        </w:rPr>
      </w:pPr>
      <w:r>
        <w:br w:type="page"/>
      </w:r>
    </w:p>
    <w:p w14:paraId="70020000">
      <w:pPr>
        <w:widowControl w:val="0"/>
        <w:spacing w:line="276" w:lineRule="auto"/>
        <w:ind w:firstLine="0" w:left="720"/>
        <w:rPr>
          <w:rFonts w:ascii="Times New Roman" w:hAnsi="Times New Roman"/>
          <w:sz w:val="24"/>
        </w:rPr>
      </w:pPr>
      <w:r>
        <w:rPr>
          <w:rFonts w:ascii="Times New Roman" w:hAnsi="Times New Roman"/>
          <w:sz w:val="24"/>
        </w:rPr>
        <w:t>4.3.3. Матрица соответствия компетенций и составных частей ПОП СПО профессии</w:t>
      </w:r>
      <w:bookmarkStart w:id="19" w:name="_Hlk158124134"/>
      <w:r>
        <w:rPr>
          <w:rFonts w:ascii="Times New Roman" w:hAnsi="Times New Roman"/>
          <w:sz w:val="24"/>
        </w:rPr>
        <w:t xml:space="preserve">: 54.01.17 </w:t>
      </w:r>
      <w:r>
        <w:rPr>
          <w:rFonts w:ascii="Times New Roman" w:hAnsi="Times New Roman"/>
          <w:sz w:val="24"/>
        </w:rPr>
        <w:t>Рестарвратор</w:t>
      </w:r>
      <w:r>
        <w:rPr>
          <w:rFonts w:ascii="Times New Roman" w:hAnsi="Times New Roman"/>
          <w:sz w:val="24"/>
        </w:rPr>
        <w:t xml:space="preserve"> строительный </w:t>
      </w:r>
      <w:bookmarkEnd w:id="19"/>
    </w:p>
    <w:tbl>
      <w:tblPr>
        <w:tblStyle w:val="Style_13"/>
        <w:tblW w:type="auto" w:w="0"/>
        <w:tblLayout w:type="fixed"/>
        <w:tblCellMar>
          <w:left w:type="dxa" w:w="28"/>
          <w:right w:type="dxa" w:w="28"/>
        </w:tblCellMar>
      </w:tblPr>
      <w:tblGrid>
        <w:gridCol w:w="989"/>
        <w:gridCol w:w="4053"/>
        <w:gridCol w:w="355"/>
        <w:gridCol w:w="355"/>
        <w:gridCol w:w="354"/>
        <w:gridCol w:w="355"/>
        <w:gridCol w:w="355"/>
        <w:gridCol w:w="355"/>
        <w:gridCol w:w="355"/>
        <w:gridCol w:w="388"/>
        <w:gridCol w:w="387"/>
        <w:gridCol w:w="388"/>
        <w:gridCol w:w="389"/>
        <w:gridCol w:w="388"/>
        <w:gridCol w:w="387"/>
        <w:gridCol w:w="388"/>
        <w:gridCol w:w="388"/>
        <w:gridCol w:w="389"/>
        <w:gridCol w:w="388"/>
        <w:gridCol w:w="387"/>
        <w:gridCol w:w="388"/>
        <w:gridCol w:w="514"/>
        <w:gridCol w:w="448"/>
      </w:tblGrid>
      <w:tr>
        <w:tc>
          <w:tcPr>
            <w:tcW w:type="dxa" w:w="989"/>
            <w:vMerge w:val="restart"/>
            <w:tcMar>
              <w:left w:type="dxa" w:w="28"/>
              <w:right w:type="dxa" w:w="28"/>
            </w:tcMar>
            <w:vAlign w:val="center"/>
          </w:tcPr>
          <w:p w14:paraId="71020000">
            <w:pPr>
              <w:ind/>
              <w:jc w:val="center"/>
              <w:rPr>
                <w:rFonts w:ascii="Times New Roman" w:hAnsi="Times New Roman"/>
                <w:b w:val="1"/>
                <w:sz w:val="14"/>
              </w:rPr>
            </w:pPr>
            <w:r>
              <w:rPr>
                <w:rFonts w:ascii="Times New Roman" w:hAnsi="Times New Roman"/>
                <w:b w:val="1"/>
                <w:sz w:val="14"/>
              </w:rPr>
              <w:t>Индекс</w:t>
            </w:r>
          </w:p>
        </w:tc>
        <w:tc>
          <w:tcPr>
            <w:tcW w:type="dxa" w:w="4053"/>
            <w:vMerge w:val="restart"/>
            <w:tcMar>
              <w:left w:type="dxa" w:w="28"/>
              <w:right w:type="dxa" w:w="28"/>
            </w:tcMar>
            <w:vAlign w:val="center"/>
          </w:tcPr>
          <w:p w14:paraId="72020000">
            <w:pPr>
              <w:ind/>
              <w:jc w:val="center"/>
              <w:rPr>
                <w:rFonts w:ascii="Times New Roman" w:hAnsi="Times New Roman"/>
                <w:b w:val="1"/>
                <w:sz w:val="14"/>
              </w:rPr>
            </w:pPr>
            <w:r>
              <w:rPr>
                <w:rFonts w:ascii="Times New Roman" w:hAnsi="Times New Roman"/>
                <w:b w:val="1"/>
                <w:sz w:val="14"/>
              </w:rPr>
              <w:t>Наименование</w:t>
            </w:r>
          </w:p>
        </w:tc>
        <w:tc>
          <w:tcPr>
            <w:tcW w:type="dxa" w:w="8101"/>
            <w:gridSpan w:val="21"/>
            <w:tcBorders>
              <w:right w:color="000000" w:sz="6" w:val="single"/>
            </w:tcBorders>
            <w:tcMar>
              <w:left w:type="dxa" w:w="28"/>
              <w:right w:type="dxa" w:w="28"/>
            </w:tcMar>
            <w:vAlign w:val="center"/>
          </w:tcPr>
          <w:p w14:paraId="73020000">
            <w:pPr>
              <w:ind/>
              <w:jc w:val="center"/>
              <w:rPr>
                <w:rFonts w:ascii="Times New Roman" w:hAnsi="Times New Roman"/>
                <w:sz w:val="14"/>
              </w:rPr>
            </w:pPr>
            <w:r>
              <w:rPr>
                <w:rFonts w:ascii="Times New Roman" w:hAnsi="Times New Roman"/>
                <w:sz w:val="14"/>
              </w:rPr>
              <w:t>Код общих и профессиональных компетенций, осваиваемых в рамках дисциплин (профессиональных модулей)</w:t>
            </w:r>
          </w:p>
        </w:tc>
      </w:tr>
      <w:tr>
        <w:tc>
          <w:tcPr>
            <w:tcW w:type="dxa" w:w="989"/>
            <w:gridSpan w:val="1"/>
            <w:vMerge w:val="continue"/>
            <w:tcMar>
              <w:left w:type="dxa" w:w="28"/>
              <w:right w:type="dxa" w:w="28"/>
            </w:tcMar>
            <w:vAlign w:val="center"/>
          </w:tcPr>
          <w:p/>
        </w:tc>
        <w:tc>
          <w:tcPr>
            <w:tcW w:type="dxa" w:w="4053"/>
            <w:gridSpan w:val="1"/>
            <w:vMerge w:val="continue"/>
            <w:tcMar>
              <w:left w:type="dxa" w:w="28"/>
              <w:right w:type="dxa" w:w="28"/>
            </w:tcMar>
            <w:vAlign w:val="center"/>
          </w:tcPr>
          <w:p/>
        </w:tc>
        <w:tc>
          <w:tcPr>
            <w:tcW w:type="dxa" w:w="2484"/>
            <w:gridSpan w:val="7"/>
            <w:tcMar>
              <w:left w:type="dxa" w:w="28"/>
              <w:right w:type="dxa" w:w="28"/>
            </w:tcMar>
            <w:vAlign w:val="center"/>
          </w:tcPr>
          <w:p w14:paraId="74020000">
            <w:pPr>
              <w:ind/>
              <w:jc w:val="center"/>
              <w:rPr>
                <w:rFonts w:ascii="Times New Roman" w:hAnsi="Times New Roman"/>
                <w:sz w:val="14"/>
              </w:rPr>
            </w:pPr>
            <w:r>
              <w:rPr>
                <w:rFonts w:ascii="Times New Roman" w:hAnsi="Times New Roman"/>
                <w:sz w:val="14"/>
              </w:rPr>
              <w:t>Общие компетенции (ОК)</w:t>
            </w:r>
          </w:p>
        </w:tc>
        <w:tc>
          <w:tcPr>
            <w:tcW w:type="dxa" w:w="5617"/>
            <w:gridSpan w:val="14"/>
            <w:tcMar>
              <w:left w:type="dxa" w:w="28"/>
              <w:right w:type="dxa" w:w="28"/>
            </w:tcMar>
            <w:vAlign w:val="center"/>
          </w:tcPr>
          <w:p w14:paraId="75020000">
            <w:pPr>
              <w:ind/>
              <w:jc w:val="center"/>
              <w:rPr>
                <w:rFonts w:ascii="Times New Roman" w:hAnsi="Times New Roman"/>
                <w:sz w:val="14"/>
              </w:rPr>
            </w:pPr>
            <w:r>
              <w:rPr>
                <w:rFonts w:ascii="Times New Roman" w:hAnsi="Times New Roman"/>
                <w:sz w:val="14"/>
              </w:rPr>
              <w:t>Профессиональные компетенции (ПК)</w:t>
            </w:r>
          </w:p>
        </w:tc>
      </w:tr>
      <w:tr>
        <w:trPr>
          <w:trHeight w:hRule="atLeast" w:val="473"/>
        </w:trPr>
        <w:tc>
          <w:tcPr>
            <w:tcW w:type="dxa" w:w="989"/>
            <w:gridSpan w:val="1"/>
            <w:vMerge w:val="continue"/>
            <w:tcMar>
              <w:left w:type="dxa" w:w="28"/>
              <w:right w:type="dxa" w:w="28"/>
            </w:tcMar>
            <w:vAlign w:val="center"/>
          </w:tcPr>
          <w:p/>
        </w:tc>
        <w:tc>
          <w:tcPr>
            <w:tcW w:type="dxa" w:w="4053"/>
            <w:gridSpan w:val="1"/>
            <w:vMerge w:val="continue"/>
            <w:tcMar>
              <w:left w:type="dxa" w:w="28"/>
              <w:right w:type="dxa" w:w="28"/>
            </w:tcMar>
            <w:vAlign w:val="center"/>
          </w:tcPr>
          <w:p/>
        </w:tc>
        <w:tc>
          <w:tcPr>
            <w:tcW w:type="dxa" w:w="355"/>
            <w:tcMar>
              <w:left w:type="dxa" w:w="28"/>
              <w:right w:type="dxa" w:w="28"/>
            </w:tcMar>
          </w:tcPr>
          <w:p w14:paraId="76020000">
            <w:pPr>
              <w:ind/>
              <w:jc w:val="center"/>
              <w:rPr>
                <w:rFonts w:ascii="Times New Roman" w:hAnsi="Times New Roman"/>
                <w:sz w:val="14"/>
              </w:rPr>
            </w:pPr>
            <w:r>
              <w:rPr>
                <w:rFonts w:ascii="Times New Roman" w:hAnsi="Times New Roman"/>
                <w:sz w:val="14"/>
              </w:rPr>
              <w:t>01</w:t>
            </w:r>
          </w:p>
        </w:tc>
        <w:tc>
          <w:tcPr>
            <w:tcW w:type="dxa" w:w="355"/>
            <w:tcMar>
              <w:left w:type="dxa" w:w="28"/>
              <w:right w:type="dxa" w:w="28"/>
            </w:tcMar>
          </w:tcPr>
          <w:p w14:paraId="77020000">
            <w:pPr>
              <w:ind/>
              <w:jc w:val="center"/>
              <w:rPr>
                <w:rFonts w:ascii="Times New Roman" w:hAnsi="Times New Roman"/>
                <w:sz w:val="14"/>
              </w:rPr>
            </w:pPr>
            <w:r>
              <w:rPr>
                <w:rFonts w:ascii="Times New Roman" w:hAnsi="Times New Roman"/>
                <w:sz w:val="14"/>
              </w:rPr>
              <w:t>02</w:t>
            </w:r>
          </w:p>
        </w:tc>
        <w:tc>
          <w:tcPr>
            <w:tcW w:type="dxa" w:w="354"/>
            <w:tcMar>
              <w:left w:type="dxa" w:w="28"/>
              <w:right w:type="dxa" w:w="28"/>
            </w:tcMar>
          </w:tcPr>
          <w:p w14:paraId="78020000">
            <w:pPr>
              <w:ind/>
              <w:jc w:val="center"/>
              <w:rPr>
                <w:rFonts w:ascii="Times New Roman" w:hAnsi="Times New Roman"/>
                <w:sz w:val="14"/>
              </w:rPr>
            </w:pPr>
            <w:r>
              <w:rPr>
                <w:rFonts w:ascii="Times New Roman" w:hAnsi="Times New Roman"/>
                <w:sz w:val="14"/>
              </w:rPr>
              <w:t>03</w:t>
            </w:r>
          </w:p>
        </w:tc>
        <w:tc>
          <w:tcPr>
            <w:tcW w:type="dxa" w:w="355"/>
            <w:tcMar>
              <w:left w:type="dxa" w:w="28"/>
              <w:right w:type="dxa" w:w="28"/>
            </w:tcMar>
          </w:tcPr>
          <w:p w14:paraId="79020000">
            <w:pPr>
              <w:ind/>
              <w:jc w:val="center"/>
              <w:rPr>
                <w:rFonts w:ascii="Times New Roman" w:hAnsi="Times New Roman"/>
                <w:sz w:val="14"/>
              </w:rPr>
            </w:pPr>
            <w:r>
              <w:rPr>
                <w:rFonts w:ascii="Times New Roman" w:hAnsi="Times New Roman"/>
                <w:sz w:val="14"/>
              </w:rPr>
              <w:t>04</w:t>
            </w:r>
          </w:p>
        </w:tc>
        <w:tc>
          <w:tcPr>
            <w:tcW w:type="dxa" w:w="355"/>
            <w:tcMar>
              <w:left w:type="dxa" w:w="28"/>
              <w:right w:type="dxa" w:w="28"/>
            </w:tcMar>
          </w:tcPr>
          <w:p w14:paraId="7A020000">
            <w:pPr>
              <w:ind/>
              <w:jc w:val="center"/>
              <w:rPr>
                <w:rFonts w:ascii="Times New Roman" w:hAnsi="Times New Roman"/>
                <w:sz w:val="14"/>
              </w:rPr>
            </w:pPr>
            <w:r>
              <w:rPr>
                <w:rFonts w:ascii="Times New Roman" w:hAnsi="Times New Roman"/>
                <w:sz w:val="14"/>
              </w:rPr>
              <w:t>05</w:t>
            </w:r>
          </w:p>
        </w:tc>
        <w:tc>
          <w:tcPr>
            <w:tcW w:type="dxa" w:w="355"/>
            <w:tcMar>
              <w:left w:type="dxa" w:w="28"/>
              <w:right w:type="dxa" w:w="28"/>
            </w:tcMar>
          </w:tcPr>
          <w:p w14:paraId="7B020000">
            <w:pPr>
              <w:ind/>
              <w:jc w:val="center"/>
              <w:rPr>
                <w:rFonts w:ascii="Times New Roman" w:hAnsi="Times New Roman"/>
                <w:sz w:val="14"/>
              </w:rPr>
            </w:pPr>
            <w:r>
              <w:rPr>
                <w:rFonts w:ascii="Times New Roman" w:hAnsi="Times New Roman"/>
                <w:sz w:val="14"/>
              </w:rPr>
              <w:t>06</w:t>
            </w:r>
          </w:p>
        </w:tc>
        <w:tc>
          <w:tcPr>
            <w:tcW w:type="dxa" w:w="355"/>
            <w:tcMar>
              <w:left w:type="dxa" w:w="28"/>
              <w:right w:type="dxa" w:w="28"/>
            </w:tcMar>
          </w:tcPr>
          <w:p w14:paraId="7C020000">
            <w:pPr>
              <w:ind/>
              <w:jc w:val="center"/>
              <w:rPr>
                <w:rFonts w:ascii="Times New Roman" w:hAnsi="Times New Roman"/>
                <w:sz w:val="14"/>
              </w:rPr>
            </w:pPr>
            <w:r>
              <w:rPr>
                <w:rFonts w:ascii="Times New Roman" w:hAnsi="Times New Roman"/>
                <w:sz w:val="14"/>
              </w:rPr>
              <w:t>07</w:t>
            </w:r>
          </w:p>
        </w:tc>
        <w:tc>
          <w:tcPr>
            <w:tcW w:type="dxa" w:w="388"/>
            <w:tcMar>
              <w:left w:type="dxa" w:w="28"/>
              <w:right w:type="dxa" w:w="28"/>
            </w:tcMar>
          </w:tcPr>
          <w:p w14:paraId="7D020000">
            <w:pPr>
              <w:ind/>
              <w:jc w:val="center"/>
              <w:rPr>
                <w:rFonts w:ascii="Times New Roman" w:hAnsi="Times New Roman"/>
                <w:sz w:val="14"/>
              </w:rPr>
            </w:pPr>
            <w:r>
              <w:rPr>
                <w:rFonts w:ascii="Times New Roman" w:hAnsi="Times New Roman"/>
                <w:sz w:val="14"/>
              </w:rPr>
              <w:t>1.1</w:t>
            </w:r>
          </w:p>
        </w:tc>
        <w:tc>
          <w:tcPr>
            <w:tcW w:type="dxa" w:w="387"/>
            <w:tcMar>
              <w:left w:type="dxa" w:w="28"/>
              <w:right w:type="dxa" w:w="28"/>
            </w:tcMar>
          </w:tcPr>
          <w:p w14:paraId="7E020000">
            <w:pPr>
              <w:ind/>
              <w:jc w:val="center"/>
              <w:rPr>
                <w:rFonts w:ascii="Times New Roman" w:hAnsi="Times New Roman"/>
                <w:sz w:val="14"/>
              </w:rPr>
            </w:pPr>
            <w:r>
              <w:rPr>
                <w:rFonts w:ascii="Times New Roman" w:hAnsi="Times New Roman"/>
                <w:sz w:val="14"/>
              </w:rPr>
              <w:t>1.2</w:t>
            </w:r>
          </w:p>
        </w:tc>
        <w:tc>
          <w:tcPr>
            <w:tcW w:type="dxa" w:w="388"/>
            <w:tcMar>
              <w:left w:type="dxa" w:w="28"/>
              <w:right w:type="dxa" w:w="28"/>
            </w:tcMar>
          </w:tcPr>
          <w:p w14:paraId="7F020000">
            <w:pPr>
              <w:ind/>
              <w:jc w:val="center"/>
              <w:rPr>
                <w:rFonts w:ascii="Times New Roman" w:hAnsi="Times New Roman"/>
                <w:sz w:val="14"/>
              </w:rPr>
            </w:pPr>
            <w:r>
              <w:rPr>
                <w:rFonts w:ascii="Times New Roman" w:hAnsi="Times New Roman"/>
                <w:sz w:val="14"/>
              </w:rPr>
              <w:t>1.3</w:t>
            </w:r>
          </w:p>
        </w:tc>
        <w:tc>
          <w:tcPr>
            <w:tcW w:type="dxa" w:w="389"/>
            <w:tcMar>
              <w:left w:type="dxa" w:w="28"/>
              <w:right w:type="dxa" w:w="28"/>
            </w:tcMar>
          </w:tcPr>
          <w:p w14:paraId="80020000">
            <w:pPr>
              <w:ind/>
              <w:jc w:val="center"/>
              <w:rPr>
                <w:rFonts w:ascii="Times New Roman" w:hAnsi="Times New Roman"/>
                <w:sz w:val="14"/>
              </w:rPr>
            </w:pPr>
            <w:r>
              <w:rPr>
                <w:rFonts w:ascii="Times New Roman" w:hAnsi="Times New Roman"/>
                <w:sz w:val="14"/>
              </w:rPr>
              <w:t>2.1</w:t>
            </w:r>
          </w:p>
        </w:tc>
        <w:tc>
          <w:tcPr>
            <w:tcW w:type="dxa" w:w="388"/>
            <w:tcMar>
              <w:left w:type="dxa" w:w="28"/>
              <w:right w:type="dxa" w:w="28"/>
            </w:tcMar>
          </w:tcPr>
          <w:p w14:paraId="81020000">
            <w:pPr>
              <w:ind/>
              <w:jc w:val="center"/>
              <w:rPr>
                <w:rFonts w:ascii="Times New Roman" w:hAnsi="Times New Roman"/>
                <w:sz w:val="14"/>
              </w:rPr>
            </w:pPr>
            <w:r>
              <w:rPr>
                <w:rFonts w:ascii="Times New Roman" w:hAnsi="Times New Roman"/>
                <w:sz w:val="14"/>
              </w:rPr>
              <w:t>2.2</w:t>
            </w:r>
          </w:p>
        </w:tc>
        <w:tc>
          <w:tcPr>
            <w:tcW w:type="dxa" w:w="387"/>
            <w:tcMar>
              <w:left w:type="dxa" w:w="28"/>
              <w:right w:type="dxa" w:w="28"/>
            </w:tcMar>
          </w:tcPr>
          <w:p w14:paraId="82020000">
            <w:pPr>
              <w:ind/>
              <w:jc w:val="center"/>
              <w:rPr>
                <w:rFonts w:ascii="Times New Roman" w:hAnsi="Times New Roman"/>
                <w:sz w:val="14"/>
              </w:rPr>
            </w:pPr>
            <w:r>
              <w:rPr>
                <w:rFonts w:ascii="Times New Roman" w:hAnsi="Times New Roman"/>
                <w:sz w:val="14"/>
              </w:rPr>
              <w:t>2.3</w:t>
            </w:r>
          </w:p>
        </w:tc>
        <w:tc>
          <w:tcPr>
            <w:tcW w:type="dxa" w:w="388"/>
            <w:tcMar>
              <w:left w:type="dxa" w:w="28"/>
              <w:right w:type="dxa" w:w="28"/>
            </w:tcMar>
          </w:tcPr>
          <w:p w14:paraId="83020000">
            <w:pPr>
              <w:ind/>
              <w:jc w:val="center"/>
              <w:rPr>
                <w:rFonts w:ascii="Times New Roman" w:hAnsi="Times New Roman"/>
                <w:sz w:val="14"/>
              </w:rPr>
            </w:pPr>
            <w:r>
              <w:rPr>
                <w:rFonts w:ascii="Times New Roman" w:hAnsi="Times New Roman"/>
                <w:sz w:val="14"/>
              </w:rPr>
              <w:t>3.1</w:t>
            </w:r>
          </w:p>
        </w:tc>
        <w:tc>
          <w:tcPr>
            <w:tcW w:type="dxa" w:w="388"/>
            <w:tcMar>
              <w:left w:type="dxa" w:w="28"/>
              <w:right w:type="dxa" w:w="28"/>
            </w:tcMar>
          </w:tcPr>
          <w:p w14:paraId="84020000">
            <w:pPr>
              <w:ind/>
              <w:jc w:val="center"/>
              <w:rPr>
                <w:rFonts w:ascii="Times New Roman" w:hAnsi="Times New Roman"/>
                <w:sz w:val="14"/>
              </w:rPr>
            </w:pPr>
            <w:r>
              <w:rPr>
                <w:rFonts w:ascii="Times New Roman" w:hAnsi="Times New Roman"/>
                <w:sz w:val="14"/>
              </w:rPr>
              <w:t>3.2</w:t>
            </w:r>
          </w:p>
        </w:tc>
        <w:tc>
          <w:tcPr>
            <w:tcW w:type="dxa" w:w="389"/>
            <w:tcMar>
              <w:left w:type="dxa" w:w="28"/>
              <w:right w:type="dxa" w:w="28"/>
            </w:tcMar>
          </w:tcPr>
          <w:p w14:paraId="85020000">
            <w:pPr>
              <w:ind/>
              <w:jc w:val="center"/>
              <w:rPr>
                <w:rFonts w:ascii="Times New Roman" w:hAnsi="Times New Roman"/>
                <w:sz w:val="14"/>
              </w:rPr>
            </w:pPr>
            <w:r>
              <w:rPr>
                <w:rFonts w:ascii="Times New Roman" w:hAnsi="Times New Roman"/>
                <w:sz w:val="14"/>
              </w:rPr>
              <w:t>3.3</w:t>
            </w:r>
          </w:p>
        </w:tc>
        <w:tc>
          <w:tcPr>
            <w:tcW w:type="dxa" w:w="388"/>
            <w:tcMar>
              <w:left w:type="dxa" w:w="28"/>
              <w:right w:type="dxa" w:w="28"/>
            </w:tcMar>
          </w:tcPr>
          <w:p w14:paraId="86020000">
            <w:pPr>
              <w:ind/>
              <w:jc w:val="center"/>
              <w:rPr>
                <w:rFonts w:ascii="Times New Roman" w:hAnsi="Times New Roman"/>
                <w:sz w:val="14"/>
              </w:rPr>
            </w:pPr>
            <w:r>
              <w:rPr>
                <w:rFonts w:ascii="Times New Roman" w:hAnsi="Times New Roman"/>
                <w:sz w:val="14"/>
              </w:rPr>
              <w:t>4.1</w:t>
            </w:r>
          </w:p>
        </w:tc>
        <w:tc>
          <w:tcPr>
            <w:tcW w:type="dxa" w:w="387"/>
            <w:tcMar>
              <w:left w:type="dxa" w:w="28"/>
              <w:right w:type="dxa" w:w="28"/>
            </w:tcMar>
          </w:tcPr>
          <w:p w14:paraId="87020000">
            <w:pPr>
              <w:ind/>
              <w:jc w:val="center"/>
              <w:rPr>
                <w:rFonts w:ascii="Times New Roman" w:hAnsi="Times New Roman"/>
                <w:sz w:val="14"/>
              </w:rPr>
            </w:pPr>
            <w:r>
              <w:rPr>
                <w:rFonts w:ascii="Times New Roman" w:hAnsi="Times New Roman"/>
                <w:sz w:val="14"/>
              </w:rPr>
              <w:t>4.2</w:t>
            </w:r>
          </w:p>
        </w:tc>
        <w:tc>
          <w:tcPr>
            <w:tcW w:type="dxa" w:w="388"/>
            <w:tcMar>
              <w:left w:type="dxa" w:w="28"/>
              <w:right w:type="dxa" w:w="28"/>
            </w:tcMar>
          </w:tcPr>
          <w:p w14:paraId="88020000">
            <w:pPr>
              <w:ind/>
              <w:jc w:val="center"/>
              <w:rPr>
                <w:rFonts w:ascii="Times New Roman" w:hAnsi="Times New Roman"/>
                <w:sz w:val="14"/>
              </w:rPr>
            </w:pPr>
            <w:r>
              <w:rPr>
                <w:rFonts w:ascii="Times New Roman" w:hAnsi="Times New Roman"/>
                <w:sz w:val="14"/>
              </w:rPr>
              <w:t>4.3</w:t>
            </w:r>
          </w:p>
        </w:tc>
        <w:tc>
          <w:tcPr>
            <w:tcW w:type="dxa" w:w="514"/>
            <w:tcMar>
              <w:left w:type="dxa" w:w="28"/>
              <w:right w:type="dxa" w:w="28"/>
            </w:tcMar>
          </w:tcPr>
          <w:p w14:paraId="89020000">
            <w:pPr>
              <w:ind/>
              <w:jc w:val="center"/>
              <w:rPr>
                <w:rFonts w:ascii="Times New Roman" w:hAnsi="Times New Roman"/>
                <w:sz w:val="14"/>
              </w:rPr>
            </w:pPr>
            <w:r>
              <w:rPr>
                <w:rFonts w:ascii="Times New Roman" w:hAnsi="Times New Roman"/>
                <w:sz w:val="14"/>
              </w:rPr>
              <w:t>4.4</w:t>
            </w:r>
          </w:p>
        </w:tc>
        <w:tc>
          <w:tcPr>
            <w:tcW w:type="dxa" w:w="448"/>
            <w:tcMar>
              <w:left w:type="dxa" w:w="28"/>
              <w:right w:type="dxa" w:w="28"/>
            </w:tcMar>
          </w:tcPr>
          <w:p w14:paraId="8A020000">
            <w:pPr>
              <w:ind/>
              <w:jc w:val="center"/>
              <w:rPr>
                <w:rFonts w:ascii="Times New Roman" w:hAnsi="Times New Roman"/>
                <w:sz w:val="14"/>
              </w:rPr>
            </w:pPr>
            <w:r>
              <w:rPr>
                <w:rFonts w:ascii="Times New Roman" w:hAnsi="Times New Roman"/>
                <w:sz w:val="14"/>
              </w:rPr>
              <w:t>4.5</w:t>
            </w:r>
          </w:p>
        </w:tc>
      </w:tr>
      <w:tr>
        <w:tc>
          <w:tcPr>
            <w:tcW w:type="dxa" w:w="5042"/>
            <w:gridSpan w:val="2"/>
            <w:tcMar>
              <w:left w:type="dxa" w:w="28"/>
              <w:right w:type="dxa" w:w="28"/>
            </w:tcMar>
          </w:tcPr>
          <w:p w14:paraId="8B020000">
            <w:pPr>
              <w:rPr>
                <w:rFonts w:ascii="Times New Roman" w:hAnsi="Times New Roman"/>
                <w:sz w:val="14"/>
              </w:rPr>
            </w:pPr>
            <w:r>
              <w:rPr>
                <w:rFonts w:ascii="Times New Roman" w:hAnsi="Times New Roman"/>
                <w:b w:val="1"/>
                <w:sz w:val="14"/>
              </w:rPr>
              <w:t>Обязательная часть образовательной программы</w:t>
            </w:r>
          </w:p>
        </w:tc>
        <w:tc>
          <w:tcPr>
            <w:tcW w:type="dxa" w:w="355"/>
            <w:tcMar>
              <w:left w:type="dxa" w:w="28"/>
              <w:right w:type="dxa" w:w="28"/>
            </w:tcMar>
          </w:tcPr>
          <w:p w14:paraId="8C020000">
            <w:pPr>
              <w:rPr>
                <w:rFonts w:ascii="Times New Roman" w:hAnsi="Times New Roman"/>
                <w:sz w:val="14"/>
              </w:rPr>
            </w:pPr>
          </w:p>
        </w:tc>
        <w:tc>
          <w:tcPr>
            <w:tcW w:type="dxa" w:w="355"/>
            <w:tcMar>
              <w:left w:type="dxa" w:w="28"/>
              <w:right w:type="dxa" w:w="28"/>
            </w:tcMar>
          </w:tcPr>
          <w:p w14:paraId="8D020000">
            <w:pPr>
              <w:rPr>
                <w:rFonts w:ascii="Times New Roman" w:hAnsi="Times New Roman"/>
                <w:sz w:val="14"/>
              </w:rPr>
            </w:pPr>
          </w:p>
        </w:tc>
        <w:tc>
          <w:tcPr>
            <w:tcW w:type="dxa" w:w="354"/>
            <w:tcMar>
              <w:left w:type="dxa" w:w="28"/>
              <w:right w:type="dxa" w:w="28"/>
            </w:tcMar>
          </w:tcPr>
          <w:p w14:paraId="8E020000">
            <w:pPr>
              <w:rPr>
                <w:rFonts w:ascii="Times New Roman" w:hAnsi="Times New Roman"/>
                <w:sz w:val="14"/>
              </w:rPr>
            </w:pPr>
          </w:p>
        </w:tc>
        <w:tc>
          <w:tcPr>
            <w:tcW w:type="dxa" w:w="355"/>
            <w:tcMar>
              <w:left w:type="dxa" w:w="28"/>
              <w:right w:type="dxa" w:w="28"/>
            </w:tcMar>
          </w:tcPr>
          <w:p w14:paraId="8F020000">
            <w:pPr>
              <w:rPr>
                <w:rFonts w:ascii="Times New Roman" w:hAnsi="Times New Roman"/>
                <w:sz w:val="14"/>
              </w:rPr>
            </w:pPr>
          </w:p>
        </w:tc>
        <w:tc>
          <w:tcPr>
            <w:tcW w:type="dxa" w:w="355"/>
            <w:tcMar>
              <w:left w:type="dxa" w:w="28"/>
              <w:right w:type="dxa" w:w="28"/>
            </w:tcMar>
          </w:tcPr>
          <w:p w14:paraId="90020000">
            <w:pPr>
              <w:rPr>
                <w:rFonts w:ascii="Times New Roman" w:hAnsi="Times New Roman"/>
                <w:sz w:val="14"/>
              </w:rPr>
            </w:pPr>
          </w:p>
        </w:tc>
        <w:tc>
          <w:tcPr>
            <w:tcW w:type="dxa" w:w="355"/>
            <w:tcMar>
              <w:left w:type="dxa" w:w="28"/>
              <w:right w:type="dxa" w:w="28"/>
            </w:tcMar>
          </w:tcPr>
          <w:p w14:paraId="91020000">
            <w:pPr>
              <w:rPr>
                <w:rFonts w:ascii="Times New Roman" w:hAnsi="Times New Roman"/>
                <w:sz w:val="14"/>
              </w:rPr>
            </w:pPr>
          </w:p>
        </w:tc>
        <w:tc>
          <w:tcPr>
            <w:tcW w:type="dxa" w:w="355"/>
            <w:tcMar>
              <w:left w:type="dxa" w:w="28"/>
              <w:right w:type="dxa" w:w="28"/>
            </w:tcMar>
          </w:tcPr>
          <w:p w14:paraId="92020000">
            <w:pPr>
              <w:rPr>
                <w:rFonts w:ascii="Times New Roman" w:hAnsi="Times New Roman"/>
                <w:sz w:val="14"/>
              </w:rPr>
            </w:pPr>
          </w:p>
        </w:tc>
        <w:tc>
          <w:tcPr>
            <w:tcW w:type="dxa" w:w="388"/>
            <w:tcMar>
              <w:left w:type="dxa" w:w="28"/>
              <w:right w:type="dxa" w:w="28"/>
            </w:tcMar>
          </w:tcPr>
          <w:p w14:paraId="93020000">
            <w:pPr>
              <w:rPr>
                <w:rFonts w:ascii="Times New Roman" w:hAnsi="Times New Roman"/>
                <w:sz w:val="14"/>
              </w:rPr>
            </w:pPr>
          </w:p>
        </w:tc>
        <w:tc>
          <w:tcPr>
            <w:tcW w:type="dxa" w:w="387"/>
            <w:tcMar>
              <w:left w:type="dxa" w:w="28"/>
              <w:right w:type="dxa" w:w="28"/>
            </w:tcMar>
          </w:tcPr>
          <w:p w14:paraId="94020000">
            <w:pPr>
              <w:rPr>
                <w:rFonts w:ascii="Times New Roman" w:hAnsi="Times New Roman"/>
                <w:sz w:val="14"/>
              </w:rPr>
            </w:pPr>
          </w:p>
        </w:tc>
        <w:tc>
          <w:tcPr>
            <w:tcW w:type="dxa" w:w="388"/>
            <w:tcMar>
              <w:left w:type="dxa" w:w="28"/>
              <w:right w:type="dxa" w:w="28"/>
            </w:tcMar>
          </w:tcPr>
          <w:p w14:paraId="95020000">
            <w:pPr>
              <w:rPr>
                <w:rFonts w:ascii="Times New Roman" w:hAnsi="Times New Roman"/>
                <w:sz w:val="14"/>
              </w:rPr>
            </w:pPr>
          </w:p>
        </w:tc>
        <w:tc>
          <w:tcPr>
            <w:tcW w:type="dxa" w:w="389"/>
            <w:tcMar>
              <w:left w:type="dxa" w:w="28"/>
              <w:right w:type="dxa" w:w="28"/>
            </w:tcMar>
          </w:tcPr>
          <w:p w14:paraId="96020000">
            <w:pPr>
              <w:rPr>
                <w:rFonts w:ascii="Times New Roman" w:hAnsi="Times New Roman"/>
                <w:sz w:val="14"/>
              </w:rPr>
            </w:pPr>
          </w:p>
        </w:tc>
        <w:tc>
          <w:tcPr>
            <w:tcW w:type="dxa" w:w="388"/>
            <w:tcMar>
              <w:left w:type="dxa" w:w="28"/>
              <w:right w:type="dxa" w:w="28"/>
            </w:tcMar>
          </w:tcPr>
          <w:p w14:paraId="97020000">
            <w:pPr>
              <w:rPr>
                <w:rFonts w:ascii="Times New Roman" w:hAnsi="Times New Roman"/>
                <w:sz w:val="14"/>
              </w:rPr>
            </w:pPr>
          </w:p>
        </w:tc>
        <w:tc>
          <w:tcPr>
            <w:tcW w:type="dxa" w:w="387"/>
            <w:tcMar>
              <w:left w:type="dxa" w:w="28"/>
              <w:right w:type="dxa" w:w="28"/>
            </w:tcMar>
          </w:tcPr>
          <w:p w14:paraId="98020000">
            <w:pPr>
              <w:rPr>
                <w:rFonts w:ascii="Times New Roman" w:hAnsi="Times New Roman"/>
                <w:sz w:val="14"/>
              </w:rPr>
            </w:pPr>
          </w:p>
        </w:tc>
        <w:tc>
          <w:tcPr>
            <w:tcW w:type="dxa" w:w="388"/>
            <w:tcMar>
              <w:left w:type="dxa" w:w="28"/>
              <w:right w:type="dxa" w:w="28"/>
            </w:tcMar>
          </w:tcPr>
          <w:p w14:paraId="99020000">
            <w:pPr>
              <w:rPr>
                <w:rFonts w:ascii="Times New Roman" w:hAnsi="Times New Roman"/>
                <w:sz w:val="14"/>
              </w:rPr>
            </w:pPr>
          </w:p>
        </w:tc>
        <w:tc>
          <w:tcPr>
            <w:tcW w:type="dxa" w:w="388"/>
            <w:tcMar>
              <w:left w:type="dxa" w:w="28"/>
              <w:right w:type="dxa" w:w="28"/>
            </w:tcMar>
          </w:tcPr>
          <w:p w14:paraId="9A020000">
            <w:pPr>
              <w:rPr>
                <w:rFonts w:ascii="Times New Roman" w:hAnsi="Times New Roman"/>
                <w:sz w:val="14"/>
              </w:rPr>
            </w:pPr>
          </w:p>
        </w:tc>
        <w:tc>
          <w:tcPr>
            <w:tcW w:type="dxa" w:w="389"/>
            <w:tcMar>
              <w:left w:type="dxa" w:w="28"/>
              <w:right w:type="dxa" w:w="28"/>
            </w:tcMar>
          </w:tcPr>
          <w:p w14:paraId="9B020000">
            <w:pPr>
              <w:rPr>
                <w:rFonts w:ascii="Times New Roman" w:hAnsi="Times New Roman"/>
                <w:sz w:val="14"/>
              </w:rPr>
            </w:pPr>
          </w:p>
        </w:tc>
        <w:tc>
          <w:tcPr>
            <w:tcW w:type="dxa" w:w="388"/>
            <w:tcMar>
              <w:left w:type="dxa" w:w="28"/>
              <w:right w:type="dxa" w:w="28"/>
            </w:tcMar>
          </w:tcPr>
          <w:p w14:paraId="9C020000">
            <w:pPr>
              <w:rPr>
                <w:rFonts w:ascii="Times New Roman" w:hAnsi="Times New Roman"/>
                <w:sz w:val="14"/>
              </w:rPr>
            </w:pPr>
          </w:p>
        </w:tc>
        <w:tc>
          <w:tcPr>
            <w:tcW w:type="dxa" w:w="387"/>
            <w:tcMar>
              <w:left w:type="dxa" w:w="28"/>
              <w:right w:type="dxa" w:w="28"/>
            </w:tcMar>
          </w:tcPr>
          <w:p w14:paraId="9D020000">
            <w:pPr>
              <w:rPr>
                <w:rFonts w:ascii="Times New Roman" w:hAnsi="Times New Roman"/>
                <w:sz w:val="14"/>
              </w:rPr>
            </w:pPr>
          </w:p>
        </w:tc>
        <w:tc>
          <w:tcPr>
            <w:tcW w:type="dxa" w:w="388"/>
            <w:tcMar>
              <w:left w:type="dxa" w:w="28"/>
              <w:right w:type="dxa" w:w="28"/>
            </w:tcMar>
          </w:tcPr>
          <w:p w14:paraId="9E020000">
            <w:pPr>
              <w:rPr>
                <w:rFonts w:ascii="Times New Roman" w:hAnsi="Times New Roman"/>
                <w:sz w:val="14"/>
              </w:rPr>
            </w:pPr>
          </w:p>
        </w:tc>
        <w:tc>
          <w:tcPr>
            <w:tcW w:type="dxa" w:w="514"/>
            <w:tcMar>
              <w:left w:type="dxa" w:w="28"/>
              <w:right w:type="dxa" w:w="28"/>
            </w:tcMar>
          </w:tcPr>
          <w:p w14:paraId="9F020000">
            <w:pPr>
              <w:rPr>
                <w:rFonts w:ascii="Times New Roman" w:hAnsi="Times New Roman"/>
                <w:sz w:val="14"/>
              </w:rPr>
            </w:pPr>
          </w:p>
        </w:tc>
        <w:tc>
          <w:tcPr>
            <w:tcW w:type="dxa" w:w="448"/>
            <w:tcMar>
              <w:left w:type="dxa" w:w="28"/>
              <w:right w:type="dxa" w:w="28"/>
            </w:tcMar>
          </w:tcPr>
          <w:p w14:paraId="A0020000">
            <w:pPr>
              <w:rPr>
                <w:rFonts w:ascii="Times New Roman" w:hAnsi="Times New Roman"/>
                <w:sz w:val="14"/>
              </w:rPr>
            </w:pPr>
          </w:p>
        </w:tc>
      </w:tr>
      <w:tr>
        <w:tc>
          <w:tcPr>
            <w:tcW w:type="dxa" w:w="989"/>
            <w:tcMar>
              <w:left w:type="dxa" w:w="28"/>
              <w:right w:type="dxa" w:w="28"/>
            </w:tcMar>
          </w:tcPr>
          <w:p w14:paraId="A1020000">
            <w:pPr>
              <w:rPr>
                <w:rFonts w:ascii="Times New Roman" w:hAnsi="Times New Roman"/>
                <w:sz w:val="14"/>
              </w:rPr>
            </w:pPr>
            <w:r>
              <w:rPr>
                <w:rFonts w:ascii="Times New Roman" w:hAnsi="Times New Roman"/>
                <w:b w:val="1"/>
                <w:sz w:val="14"/>
              </w:rPr>
              <w:t>ОП.00</w:t>
            </w:r>
          </w:p>
        </w:tc>
        <w:tc>
          <w:tcPr>
            <w:tcW w:type="dxa" w:w="4053"/>
            <w:tcMar>
              <w:left w:type="dxa" w:w="28"/>
              <w:right w:type="dxa" w:w="28"/>
            </w:tcMar>
          </w:tcPr>
          <w:p w14:paraId="A2020000">
            <w:pPr>
              <w:rPr>
                <w:rFonts w:ascii="Times New Roman" w:hAnsi="Times New Roman"/>
                <w:sz w:val="14"/>
              </w:rPr>
            </w:pPr>
            <w:r>
              <w:rPr>
                <w:rFonts w:ascii="Times New Roman" w:hAnsi="Times New Roman"/>
                <w:b w:val="1"/>
                <w:sz w:val="14"/>
              </w:rPr>
              <w:t>Общепрофессиональный цикл</w:t>
            </w:r>
          </w:p>
        </w:tc>
        <w:tc>
          <w:tcPr>
            <w:tcW w:type="dxa" w:w="355"/>
            <w:tcMar>
              <w:left w:type="dxa" w:w="28"/>
              <w:right w:type="dxa" w:w="28"/>
            </w:tcMar>
            <w:vAlign w:val="center"/>
          </w:tcPr>
          <w:p w14:paraId="A3020000">
            <w:pPr>
              <w:rPr>
                <w:sz w:val="14"/>
              </w:rPr>
            </w:pPr>
          </w:p>
        </w:tc>
        <w:tc>
          <w:tcPr>
            <w:tcW w:type="dxa" w:w="355"/>
            <w:tcMar>
              <w:left w:type="dxa" w:w="28"/>
              <w:right w:type="dxa" w:w="28"/>
            </w:tcMar>
          </w:tcPr>
          <w:p w14:paraId="A4020000">
            <w:pPr>
              <w:rPr>
                <w:rFonts w:ascii="Times New Roman" w:hAnsi="Times New Roman"/>
                <w:sz w:val="14"/>
              </w:rPr>
            </w:pPr>
          </w:p>
        </w:tc>
        <w:tc>
          <w:tcPr>
            <w:tcW w:type="dxa" w:w="354"/>
            <w:tcMar>
              <w:left w:type="dxa" w:w="28"/>
              <w:right w:type="dxa" w:w="28"/>
            </w:tcMar>
          </w:tcPr>
          <w:p w14:paraId="A5020000">
            <w:pPr>
              <w:rPr>
                <w:sz w:val="14"/>
              </w:rPr>
            </w:pPr>
          </w:p>
        </w:tc>
        <w:tc>
          <w:tcPr>
            <w:tcW w:type="dxa" w:w="355"/>
            <w:tcMar>
              <w:left w:type="dxa" w:w="28"/>
              <w:right w:type="dxa" w:w="28"/>
            </w:tcMar>
          </w:tcPr>
          <w:p w14:paraId="A6020000">
            <w:pPr>
              <w:rPr>
                <w:sz w:val="14"/>
              </w:rPr>
            </w:pPr>
          </w:p>
        </w:tc>
        <w:tc>
          <w:tcPr>
            <w:tcW w:type="dxa" w:w="355"/>
            <w:tcMar>
              <w:left w:type="dxa" w:w="28"/>
              <w:right w:type="dxa" w:w="28"/>
            </w:tcMar>
          </w:tcPr>
          <w:p w14:paraId="A7020000">
            <w:pPr>
              <w:rPr>
                <w:sz w:val="14"/>
              </w:rPr>
            </w:pPr>
          </w:p>
        </w:tc>
        <w:tc>
          <w:tcPr>
            <w:tcW w:type="dxa" w:w="355"/>
            <w:tcMar>
              <w:left w:type="dxa" w:w="28"/>
              <w:right w:type="dxa" w:w="28"/>
            </w:tcMar>
          </w:tcPr>
          <w:p w14:paraId="A8020000">
            <w:pPr>
              <w:rPr>
                <w:sz w:val="14"/>
              </w:rPr>
            </w:pPr>
          </w:p>
        </w:tc>
        <w:tc>
          <w:tcPr>
            <w:tcW w:type="dxa" w:w="355"/>
            <w:tcMar>
              <w:left w:type="dxa" w:w="28"/>
              <w:right w:type="dxa" w:w="28"/>
            </w:tcMar>
          </w:tcPr>
          <w:p w14:paraId="A9020000">
            <w:pPr>
              <w:rPr>
                <w:sz w:val="14"/>
              </w:rPr>
            </w:pPr>
          </w:p>
        </w:tc>
        <w:tc>
          <w:tcPr>
            <w:tcW w:type="dxa" w:w="388"/>
            <w:tcMar>
              <w:left w:type="dxa" w:w="28"/>
              <w:right w:type="dxa" w:w="28"/>
            </w:tcMar>
          </w:tcPr>
          <w:p w14:paraId="AA020000">
            <w:pPr>
              <w:rPr>
                <w:rFonts w:ascii="Times New Roman" w:hAnsi="Times New Roman"/>
                <w:sz w:val="14"/>
              </w:rPr>
            </w:pPr>
          </w:p>
        </w:tc>
        <w:tc>
          <w:tcPr>
            <w:tcW w:type="dxa" w:w="387"/>
            <w:tcMar>
              <w:left w:type="dxa" w:w="28"/>
              <w:right w:type="dxa" w:w="28"/>
            </w:tcMar>
          </w:tcPr>
          <w:p w14:paraId="AB020000">
            <w:pPr>
              <w:rPr>
                <w:rFonts w:ascii="Times New Roman" w:hAnsi="Times New Roman"/>
                <w:sz w:val="14"/>
              </w:rPr>
            </w:pPr>
          </w:p>
        </w:tc>
        <w:tc>
          <w:tcPr>
            <w:tcW w:type="dxa" w:w="388"/>
            <w:tcMar>
              <w:left w:type="dxa" w:w="28"/>
              <w:right w:type="dxa" w:w="28"/>
            </w:tcMar>
          </w:tcPr>
          <w:p w14:paraId="AC020000">
            <w:pPr>
              <w:rPr>
                <w:rFonts w:ascii="Times New Roman" w:hAnsi="Times New Roman"/>
                <w:sz w:val="14"/>
              </w:rPr>
            </w:pPr>
          </w:p>
        </w:tc>
        <w:tc>
          <w:tcPr>
            <w:tcW w:type="dxa" w:w="389"/>
            <w:tcMar>
              <w:left w:type="dxa" w:w="28"/>
              <w:right w:type="dxa" w:w="28"/>
            </w:tcMar>
          </w:tcPr>
          <w:p w14:paraId="AD020000">
            <w:pPr>
              <w:rPr>
                <w:rFonts w:ascii="Times New Roman" w:hAnsi="Times New Roman"/>
                <w:sz w:val="14"/>
              </w:rPr>
            </w:pPr>
          </w:p>
        </w:tc>
        <w:tc>
          <w:tcPr>
            <w:tcW w:type="dxa" w:w="388"/>
            <w:tcMar>
              <w:left w:type="dxa" w:w="28"/>
              <w:right w:type="dxa" w:w="28"/>
            </w:tcMar>
          </w:tcPr>
          <w:p w14:paraId="AE020000">
            <w:pPr>
              <w:rPr>
                <w:rFonts w:ascii="Times New Roman" w:hAnsi="Times New Roman"/>
                <w:sz w:val="14"/>
              </w:rPr>
            </w:pPr>
          </w:p>
        </w:tc>
        <w:tc>
          <w:tcPr>
            <w:tcW w:type="dxa" w:w="387"/>
            <w:tcMar>
              <w:left w:type="dxa" w:w="28"/>
              <w:right w:type="dxa" w:w="28"/>
            </w:tcMar>
          </w:tcPr>
          <w:p w14:paraId="AF020000">
            <w:pPr>
              <w:rPr>
                <w:rFonts w:ascii="Times New Roman" w:hAnsi="Times New Roman"/>
                <w:sz w:val="14"/>
              </w:rPr>
            </w:pPr>
          </w:p>
        </w:tc>
        <w:tc>
          <w:tcPr>
            <w:tcW w:type="dxa" w:w="388"/>
            <w:tcMar>
              <w:left w:type="dxa" w:w="28"/>
              <w:right w:type="dxa" w:w="28"/>
            </w:tcMar>
          </w:tcPr>
          <w:p w14:paraId="B0020000">
            <w:pPr>
              <w:rPr>
                <w:rFonts w:ascii="Times New Roman" w:hAnsi="Times New Roman"/>
                <w:sz w:val="14"/>
              </w:rPr>
            </w:pPr>
          </w:p>
        </w:tc>
        <w:tc>
          <w:tcPr>
            <w:tcW w:type="dxa" w:w="388"/>
            <w:tcMar>
              <w:left w:type="dxa" w:w="28"/>
              <w:right w:type="dxa" w:w="28"/>
            </w:tcMar>
          </w:tcPr>
          <w:p w14:paraId="B1020000">
            <w:pPr>
              <w:rPr>
                <w:rFonts w:ascii="Times New Roman" w:hAnsi="Times New Roman"/>
                <w:sz w:val="14"/>
              </w:rPr>
            </w:pPr>
          </w:p>
        </w:tc>
        <w:tc>
          <w:tcPr>
            <w:tcW w:type="dxa" w:w="389"/>
            <w:tcMar>
              <w:left w:type="dxa" w:w="28"/>
              <w:right w:type="dxa" w:w="28"/>
            </w:tcMar>
          </w:tcPr>
          <w:p w14:paraId="B2020000">
            <w:pPr>
              <w:rPr>
                <w:rFonts w:ascii="Times New Roman" w:hAnsi="Times New Roman"/>
                <w:sz w:val="14"/>
              </w:rPr>
            </w:pPr>
          </w:p>
        </w:tc>
        <w:tc>
          <w:tcPr>
            <w:tcW w:type="dxa" w:w="388"/>
            <w:tcMar>
              <w:left w:type="dxa" w:w="28"/>
              <w:right w:type="dxa" w:w="28"/>
            </w:tcMar>
          </w:tcPr>
          <w:p w14:paraId="B3020000">
            <w:pPr>
              <w:rPr>
                <w:rFonts w:ascii="Times New Roman" w:hAnsi="Times New Roman"/>
                <w:sz w:val="14"/>
              </w:rPr>
            </w:pPr>
          </w:p>
        </w:tc>
        <w:tc>
          <w:tcPr>
            <w:tcW w:type="dxa" w:w="387"/>
            <w:tcMar>
              <w:left w:type="dxa" w:w="28"/>
              <w:right w:type="dxa" w:w="28"/>
            </w:tcMar>
          </w:tcPr>
          <w:p w14:paraId="B4020000">
            <w:pPr>
              <w:rPr>
                <w:rFonts w:ascii="Times New Roman" w:hAnsi="Times New Roman"/>
                <w:sz w:val="14"/>
              </w:rPr>
            </w:pPr>
          </w:p>
        </w:tc>
        <w:tc>
          <w:tcPr>
            <w:tcW w:type="dxa" w:w="388"/>
            <w:tcMar>
              <w:left w:type="dxa" w:w="28"/>
              <w:right w:type="dxa" w:w="28"/>
            </w:tcMar>
          </w:tcPr>
          <w:p w14:paraId="B5020000">
            <w:pPr>
              <w:rPr>
                <w:rFonts w:ascii="Times New Roman" w:hAnsi="Times New Roman"/>
                <w:sz w:val="14"/>
              </w:rPr>
            </w:pPr>
          </w:p>
        </w:tc>
        <w:tc>
          <w:tcPr>
            <w:tcW w:type="dxa" w:w="514"/>
            <w:tcMar>
              <w:left w:type="dxa" w:w="28"/>
              <w:right w:type="dxa" w:w="28"/>
            </w:tcMar>
          </w:tcPr>
          <w:p w14:paraId="B6020000">
            <w:pPr>
              <w:rPr>
                <w:rFonts w:ascii="Times New Roman" w:hAnsi="Times New Roman"/>
                <w:sz w:val="14"/>
              </w:rPr>
            </w:pPr>
          </w:p>
        </w:tc>
        <w:tc>
          <w:tcPr>
            <w:tcW w:type="dxa" w:w="448"/>
            <w:tcMar>
              <w:left w:type="dxa" w:w="28"/>
              <w:right w:type="dxa" w:w="28"/>
            </w:tcMar>
          </w:tcPr>
          <w:p w14:paraId="B7020000">
            <w:pPr>
              <w:rPr>
                <w:rFonts w:ascii="Times New Roman" w:hAnsi="Times New Roman"/>
                <w:sz w:val="14"/>
              </w:rPr>
            </w:pPr>
          </w:p>
        </w:tc>
      </w:tr>
      <w:tr>
        <w:tc>
          <w:tcPr>
            <w:tcW w:type="dxa" w:w="989"/>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B8020000">
            <w:pPr>
              <w:rPr>
                <w:rFonts w:ascii="Times New Roman" w:hAnsi="Times New Roman"/>
                <w:sz w:val="14"/>
              </w:rPr>
            </w:pPr>
            <w:r>
              <w:rPr>
                <w:rFonts w:ascii="Times New Roman" w:hAnsi="Times New Roman"/>
                <w:sz w:val="14"/>
              </w:rPr>
              <w:t>ОП.01.</w:t>
            </w:r>
          </w:p>
        </w:tc>
        <w:tc>
          <w:tcPr>
            <w:tcW w:type="dxa" w:w="4053"/>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B9020000">
            <w:pPr>
              <w:rPr>
                <w:rFonts w:ascii="Times New Roman" w:hAnsi="Times New Roman"/>
                <w:sz w:val="14"/>
              </w:rPr>
            </w:pPr>
            <w:r>
              <w:rPr>
                <w:rFonts w:ascii="Times New Roman" w:hAnsi="Times New Roman"/>
                <w:sz w:val="14"/>
              </w:rPr>
              <w:t>Основы материаловедения</w:t>
            </w:r>
          </w:p>
        </w:tc>
        <w:tc>
          <w:tcPr>
            <w:tcW w:type="dxa" w:w="355"/>
            <w:tcMar>
              <w:left w:type="dxa" w:w="28"/>
              <w:right w:type="dxa" w:w="28"/>
            </w:tcMar>
            <w:vAlign w:val="center"/>
          </w:tcPr>
          <w:p w14:paraId="BA02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BB020000">
            <w:pPr>
              <w:ind/>
              <w:jc w:val="center"/>
              <w:rPr>
                <w:rFonts w:ascii="Times New Roman" w:hAnsi="Times New Roman"/>
                <w:sz w:val="14"/>
              </w:rPr>
            </w:pPr>
            <w:r>
              <w:rPr>
                <w:rFonts w:ascii="Times New Roman" w:hAnsi="Times New Roman"/>
                <w:sz w:val="14"/>
              </w:rPr>
              <w:t>О</w:t>
            </w:r>
          </w:p>
        </w:tc>
        <w:tc>
          <w:tcPr>
            <w:tcW w:type="dxa" w:w="354"/>
            <w:tcMar>
              <w:left w:type="dxa" w:w="28"/>
              <w:right w:type="dxa" w:w="28"/>
            </w:tcMar>
            <w:vAlign w:val="center"/>
          </w:tcPr>
          <w:p w14:paraId="BC02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BD02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BE02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BF02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C0020000">
            <w:pPr>
              <w:rPr>
                <w:sz w:val="14"/>
              </w:rPr>
            </w:pPr>
          </w:p>
        </w:tc>
        <w:tc>
          <w:tcPr>
            <w:tcW w:type="dxa" w:w="388"/>
            <w:tcMar>
              <w:left w:type="dxa" w:w="28"/>
              <w:right w:type="dxa" w:w="28"/>
            </w:tcMar>
            <w:vAlign w:val="center"/>
          </w:tcPr>
          <w:p w14:paraId="C1020000">
            <w:pPr>
              <w:ind/>
              <w:jc w:val="center"/>
              <w:rPr>
                <w:rFonts w:ascii="Times New Roman" w:hAnsi="Times New Roman"/>
                <w:sz w:val="14"/>
              </w:rPr>
            </w:pPr>
            <w:r>
              <w:rPr>
                <w:rFonts w:ascii="Times New Roman" w:hAnsi="Times New Roman"/>
                <w:sz w:val="14"/>
              </w:rPr>
              <w:t>О</w:t>
            </w:r>
          </w:p>
        </w:tc>
        <w:tc>
          <w:tcPr>
            <w:tcW w:type="dxa" w:w="387"/>
            <w:tcMar>
              <w:left w:type="dxa" w:w="28"/>
              <w:right w:type="dxa" w:w="28"/>
            </w:tcMar>
            <w:vAlign w:val="center"/>
          </w:tcPr>
          <w:p w14:paraId="C202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vAlign w:val="center"/>
          </w:tcPr>
          <w:p w14:paraId="C3020000">
            <w:pPr>
              <w:ind/>
              <w:jc w:val="center"/>
              <w:rPr>
                <w:rFonts w:ascii="Times New Roman" w:hAnsi="Times New Roman"/>
                <w:sz w:val="14"/>
              </w:rPr>
            </w:pPr>
            <w:r>
              <w:rPr>
                <w:rFonts w:ascii="Times New Roman" w:hAnsi="Times New Roman"/>
                <w:sz w:val="14"/>
              </w:rPr>
              <w:t>О</w:t>
            </w:r>
          </w:p>
        </w:tc>
        <w:tc>
          <w:tcPr>
            <w:tcW w:type="dxa" w:w="389"/>
            <w:tcMar>
              <w:left w:type="dxa" w:w="28"/>
              <w:right w:type="dxa" w:w="28"/>
            </w:tcMar>
            <w:vAlign w:val="center"/>
          </w:tcPr>
          <w:p w14:paraId="C402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vAlign w:val="center"/>
          </w:tcPr>
          <w:p w14:paraId="C5020000">
            <w:pPr>
              <w:ind/>
              <w:jc w:val="center"/>
              <w:rPr>
                <w:rFonts w:ascii="Times New Roman" w:hAnsi="Times New Roman"/>
                <w:sz w:val="14"/>
              </w:rPr>
            </w:pPr>
            <w:r>
              <w:rPr>
                <w:rFonts w:ascii="Times New Roman" w:hAnsi="Times New Roman"/>
                <w:sz w:val="14"/>
              </w:rPr>
              <w:t>О</w:t>
            </w:r>
          </w:p>
        </w:tc>
        <w:tc>
          <w:tcPr>
            <w:tcW w:type="dxa" w:w="387"/>
            <w:tcMar>
              <w:left w:type="dxa" w:w="28"/>
              <w:right w:type="dxa" w:w="28"/>
            </w:tcMar>
            <w:vAlign w:val="center"/>
          </w:tcPr>
          <w:p w14:paraId="C602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vAlign w:val="center"/>
          </w:tcPr>
          <w:p w14:paraId="C702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vAlign w:val="center"/>
          </w:tcPr>
          <w:p w14:paraId="C8020000">
            <w:pPr>
              <w:ind/>
              <w:jc w:val="center"/>
              <w:rPr>
                <w:rFonts w:ascii="Times New Roman" w:hAnsi="Times New Roman"/>
                <w:sz w:val="14"/>
              </w:rPr>
            </w:pPr>
            <w:r>
              <w:rPr>
                <w:rFonts w:ascii="Times New Roman" w:hAnsi="Times New Roman"/>
                <w:sz w:val="14"/>
              </w:rPr>
              <w:t>О</w:t>
            </w:r>
          </w:p>
        </w:tc>
        <w:tc>
          <w:tcPr>
            <w:tcW w:type="dxa" w:w="389"/>
            <w:tcMar>
              <w:left w:type="dxa" w:w="28"/>
              <w:right w:type="dxa" w:w="28"/>
            </w:tcMar>
            <w:vAlign w:val="center"/>
          </w:tcPr>
          <w:p w14:paraId="C902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tcPr>
          <w:p w14:paraId="CA020000">
            <w:pPr>
              <w:rPr>
                <w:rFonts w:ascii="Times New Roman" w:hAnsi="Times New Roman"/>
                <w:sz w:val="14"/>
              </w:rPr>
            </w:pPr>
          </w:p>
        </w:tc>
        <w:tc>
          <w:tcPr>
            <w:tcW w:type="dxa" w:w="387"/>
            <w:tcMar>
              <w:left w:type="dxa" w:w="28"/>
              <w:right w:type="dxa" w:w="28"/>
            </w:tcMar>
          </w:tcPr>
          <w:p w14:paraId="CB020000">
            <w:pPr>
              <w:rPr>
                <w:rFonts w:ascii="Times New Roman" w:hAnsi="Times New Roman"/>
                <w:sz w:val="14"/>
              </w:rPr>
            </w:pPr>
          </w:p>
        </w:tc>
        <w:tc>
          <w:tcPr>
            <w:tcW w:type="dxa" w:w="388"/>
            <w:tcMar>
              <w:left w:type="dxa" w:w="28"/>
              <w:right w:type="dxa" w:w="28"/>
            </w:tcMar>
          </w:tcPr>
          <w:p w14:paraId="CC020000">
            <w:pPr>
              <w:rPr>
                <w:rFonts w:ascii="Times New Roman" w:hAnsi="Times New Roman"/>
                <w:sz w:val="14"/>
              </w:rPr>
            </w:pPr>
          </w:p>
        </w:tc>
        <w:tc>
          <w:tcPr>
            <w:tcW w:type="dxa" w:w="514"/>
            <w:tcMar>
              <w:left w:type="dxa" w:w="28"/>
              <w:right w:type="dxa" w:w="28"/>
            </w:tcMar>
          </w:tcPr>
          <w:p w14:paraId="CD020000">
            <w:pPr>
              <w:rPr>
                <w:rFonts w:ascii="Times New Roman" w:hAnsi="Times New Roman"/>
                <w:sz w:val="14"/>
              </w:rPr>
            </w:pPr>
          </w:p>
        </w:tc>
        <w:tc>
          <w:tcPr>
            <w:tcW w:type="dxa" w:w="448"/>
            <w:tcMar>
              <w:left w:type="dxa" w:w="28"/>
              <w:right w:type="dxa" w:w="28"/>
            </w:tcMar>
          </w:tcPr>
          <w:p w14:paraId="CE020000">
            <w:pPr>
              <w:rPr>
                <w:rFonts w:ascii="Times New Roman" w:hAnsi="Times New Roman"/>
                <w:sz w:val="14"/>
              </w:rPr>
            </w:pPr>
          </w:p>
        </w:tc>
      </w:tr>
      <w:tr>
        <w:tc>
          <w:tcPr>
            <w:tcW w:type="dxa" w:w="989"/>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CF020000">
            <w:pPr>
              <w:rPr>
                <w:rFonts w:ascii="Times New Roman" w:hAnsi="Times New Roman"/>
                <w:sz w:val="14"/>
              </w:rPr>
            </w:pPr>
            <w:r>
              <w:rPr>
                <w:rFonts w:ascii="Times New Roman" w:hAnsi="Times New Roman"/>
                <w:sz w:val="14"/>
              </w:rPr>
              <w:t>ОП.02.</w:t>
            </w:r>
          </w:p>
        </w:tc>
        <w:tc>
          <w:tcPr>
            <w:tcW w:type="dxa" w:w="4053"/>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D0020000">
            <w:pPr>
              <w:rPr>
                <w:rFonts w:ascii="Times New Roman" w:hAnsi="Times New Roman"/>
                <w:sz w:val="14"/>
              </w:rPr>
            </w:pPr>
            <w:r>
              <w:rPr>
                <w:rFonts w:ascii="Times New Roman" w:hAnsi="Times New Roman"/>
                <w:sz w:val="14"/>
              </w:rPr>
              <w:t>Правовое обеспечение профессиональной и предпринимательской деятельности</w:t>
            </w:r>
          </w:p>
        </w:tc>
        <w:tc>
          <w:tcPr>
            <w:tcW w:type="dxa" w:w="355"/>
            <w:tcBorders>
              <w:left w:color="000000" w:sz="6" w:val="single"/>
            </w:tcBorders>
            <w:tcMar>
              <w:left w:type="dxa" w:w="28"/>
              <w:right w:type="dxa" w:w="28"/>
            </w:tcMar>
            <w:vAlign w:val="center"/>
          </w:tcPr>
          <w:p w14:paraId="D102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D2020000">
            <w:pPr>
              <w:ind/>
              <w:jc w:val="center"/>
              <w:rPr>
                <w:rFonts w:ascii="Times New Roman" w:hAnsi="Times New Roman"/>
                <w:sz w:val="14"/>
              </w:rPr>
            </w:pPr>
            <w:r>
              <w:rPr>
                <w:rFonts w:ascii="Times New Roman" w:hAnsi="Times New Roman"/>
                <w:sz w:val="14"/>
              </w:rPr>
              <w:t>О</w:t>
            </w:r>
          </w:p>
        </w:tc>
        <w:tc>
          <w:tcPr>
            <w:tcW w:type="dxa" w:w="354"/>
            <w:tcMar>
              <w:left w:type="dxa" w:w="28"/>
              <w:right w:type="dxa" w:w="28"/>
            </w:tcMar>
            <w:vAlign w:val="center"/>
          </w:tcPr>
          <w:p w14:paraId="D302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D402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D502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D602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D7020000">
            <w:pPr>
              <w:rPr>
                <w:sz w:val="14"/>
              </w:rPr>
            </w:pPr>
          </w:p>
        </w:tc>
        <w:tc>
          <w:tcPr>
            <w:tcW w:type="dxa" w:w="388"/>
            <w:tcMar>
              <w:left w:type="dxa" w:w="28"/>
              <w:right w:type="dxa" w:w="28"/>
            </w:tcMar>
            <w:vAlign w:val="center"/>
          </w:tcPr>
          <w:p w14:paraId="D8020000">
            <w:pPr>
              <w:ind/>
              <w:jc w:val="center"/>
              <w:rPr>
                <w:rFonts w:ascii="Times New Roman" w:hAnsi="Times New Roman"/>
                <w:sz w:val="14"/>
              </w:rPr>
            </w:pPr>
            <w:r>
              <w:rPr>
                <w:rFonts w:ascii="Times New Roman" w:hAnsi="Times New Roman"/>
                <w:sz w:val="14"/>
              </w:rPr>
              <w:t>О</w:t>
            </w:r>
          </w:p>
        </w:tc>
        <w:tc>
          <w:tcPr>
            <w:tcW w:type="dxa" w:w="387"/>
            <w:tcMar>
              <w:left w:type="dxa" w:w="28"/>
              <w:right w:type="dxa" w:w="28"/>
            </w:tcMar>
            <w:vAlign w:val="center"/>
          </w:tcPr>
          <w:p w14:paraId="D902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vAlign w:val="center"/>
          </w:tcPr>
          <w:p w14:paraId="DA020000">
            <w:pPr>
              <w:ind/>
              <w:jc w:val="center"/>
              <w:rPr>
                <w:rFonts w:ascii="Times New Roman" w:hAnsi="Times New Roman"/>
                <w:sz w:val="14"/>
              </w:rPr>
            </w:pPr>
            <w:r>
              <w:rPr>
                <w:rFonts w:ascii="Times New Roman" w:hAnsi="Times New Roman"/>
                <w:sz w:val="14"/>
              </w:rPr>
              <w:t>О</w:t>
            </w:r>
          </w:p>
        </w:tc>
        <w:tc>
          <w:tcPr>
            <w:tcW w:type="dxa" w:w="389"/>
            <w:tcMar>
              <w:left w:type="dxa" w:w="28"/>
              <w:right w:type="dxa" w:w="28"/>
            </w:tcMar>
            <w:vAlign w:val="center"/>
          </w:tcPr>
          <w:p w14:paraId="DB02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vAlign w:val="center"/>
          </w:tcPr>
          <w:p w14:paraId="DC020000">
            <w:pPr>
              <w:ind/>
              <w:jc w:val="center"/>
              <w:rPr>
                <w:rFonts w:ascii="Times New Roman" w:hAnsi="Times New Roman"/>
                <w:sz w:val="14"/>
              </w:rPr>
            </w:pPr>
            <w:r>
              <w:rPr>
                <w:rFonts w:ascii="Times New Roman" w:hAnsi="Times New Roman"/>
                <w:sz w:val="14"/>
              </w:rPr>
              <w:t>О</w:t>
            </w:r>
          </w:p>
        </w:tc>
        <w:tc>
          <w:tcPr>
            <w:tcW w:type="dxa" w:w="387"/>
            <w:tcMar>
              <w:left w:type="dxa" w:w="28"/>
              <w:right w:type="dxa" w:w="28"/>
            </w:tcMar>
            <w:vAlign w:val="center"/>
          </w:tcPr>
          <w:p w14:paraId="DD02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vAlign w:val="center"/>
          </w:tcPr>
          <w:p w14:paraId="DE02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vAlign w:val="center"/>
          </w:tcPr>
          <w:p w14:paraId="DF020000">
            <w:pPr>
              <w:ind/>
              <w:jc w:val="center"/>
              <w:rPr>
                <w:rFonts w:ascii="Times New Roman" w:hAnsi="Times New Roman"/>
                <w:sz w:val="14"/>
              </w:rPr>
            </w:pPr>
            <w:r>
              <w:rPr>
                <w:rFonts w:ascii="Times New Roman" w:hAnsi="Times New Roman"/>
                <w:sz w:val="14"/>
              </w:rPr>
              <w:t>О</w:t>
            </w:r>
          </w:p>
        </w:tc>
        <w:tc>
          <w:tcPr>
            <w:tcW w:type="dxa" w:w="389"/>
            <w:tcMar>
              <w:left w:type="dxa" w:w="28"/>
              <w:right w:type="dxa" w:w="28"/>
            </w:tcMar>
            <w:vAlign w:val="center"/>
          </w:tcPr>
          <w:p w14:paraId="E002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vAlign w:val="center"/>
          </w:tcPr>
          <w:p w14:paraId="E1020000">
            <w:pPr>
              <w:ind/>
              <w:jc w:val="center"/>
              <w:rPr>
                <w:rFonts w:ascii="Times New Roman" w:hAnsi="Times New Roman"/>
                <w:sz w:val="14"/>
              </w:rPr>
            </w:pPr>
            <w:r>
              <w:rPr>
                <w:rFonts w:ascii="Times New Roman" w:hAnsi="Times New Roman"/>
                <w:sz w:val="14"/>
              </w:rPr>
              <w:t>О</w:t>
            </w:r>
          </w:p>
        </w:tc>
        <w:tc>
          <w:tcPr>
            <w:tcW w:type="dxa" w:w="387"/>
            <w:tcMar>
              <w:left w:type="dxa" w:w="28"/>
              <w:right w:type="dxa" w:w="28"/>
            </w:tcMar>
            <w:vAlign w:val="center"/>
          </w:tcPr>
          <w:p w14:paraId="E202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vAlign w:val="center"/>
          </w:tcPr>
          <w:p w14:paraId="E3020000">
            <w:pPr>
              <w:ind/>
              <w:jc w:val="center"/>
              <w:rPr>
                <w:rFonts w:ascii="Times New Roman" w:hAnsi="Times New Roman"/>
                <w:sz w:val="14"/>
              </w:rPr>
            </w:pPr>
            <w:r>
              <w:rPr>
                <w:rFonts w:ascii="Times New Roman" w:hAnsi="Times New Roman"/>
                <w:sz w:val="14"/>
              </w:rPr>
              <w:t>О</w:t>
            </w:r>
          </w:p>
        </w:tc>
        <w:tc>
          <w:tcPr>
            <w:tcW w:type="dxa" w:w="514"/>
            <w:tcMar>
              <w:left w:type="dxa" w:w="28"/>
              <w:right w:type="dxa" w:w="28"/>
            </w:tcMar>
            <w:vAlign w:val="center"/>
          </w:tcPr>
          <w:p w14:paraId="E4020000">
            <w:pPr>
              <w:ind/>
              <w:jc w:val="center"/>
              <w:rPr>
                <w:rFonts w:ascii="Times New Roman" w:hAnsi="Times New Roman"/>
                <w:sz w:val="14"/>
              </w:rPr>
            </w:pPr>
            <w:r>
              <w:rPr>
                <w:rFonts w:ascii="Times New Roman" w:hAnsi="Times New Roman"/>
                <w:sz w:val="14"/>
              </w:rPr>
              <w:t>О</w:t>
            </w:r>
          </w:p>
        </w:tc>
        <w:tc>
          <w:tcPr>
            <w:tcW w:type="dxa" w:w="448"/>
            <w:tcMar>
              <w:left w:type="dxa" w:w="28"/>
              <w:right w:type="dxa" w:w="28"/>
            </w:tcMar>
            <w:vAlign w:val="center"/>
          </w:tcPr>
          <w:p w14:paraId="E5020000">
            <w:pPr>
              <w:ind/>
              <w:jc w:val="center"/>
              <w:rPr>
                <w:rFonts w:ascii="Times New Roman" w:hAnsi="Times New Roman"/>
                <w:sz w:val="14"/>
              </w:rPr>
            </w:pPr>
            <w:r>
              <w:rPr>
                <w:rFonts w:ascii="Times New Roman" w:hAnsi="Times New Roman"/>
                <w:sz w:val="14"/>
              </w:rPr>
              <w:t>О</w:t>
            </w:r>
          </w:p>
        </w:tc>
      </w:tr>
      <w:tr>
        <w:tc>
          <w:tcPr>
            <w:tcW w:type="dxa" w:w="989"/>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E6020000">
            <w:pPr>
              <w:rPr>
                <w:rFonts w:ascii="Times New Roman" w:hAnsi="Times New Roman"/>
                <w:sz w:val="14"/>
              </w:rPr>
            </w:pPr>
            <w:r>
              <w:rPr>
                <w:rFonts w:ascii="Times New Roman" w:hAnsi="Times New Roman"/>
                <w:sz w:val="14"/>
              </w:rPr>
              <w:t>ОП.03.</w:t>
            </w:r>
          </w:p>
        </w:tc>
        <w:tc>
          <w:tcPr>
            <w:tcW w:type="dxa" w:w="4053"/>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E7020000">
            <w:pPr>
              <w:rPr>
                <w:rFonts w:ascii="Times New Roman" w:hAnsi="Times New Roman"/>
                <w:sz w:val="14"/>
              </w:rPr>
            </w:pPr>
            <w:r>
              <w:rPr>
                <w:rFonts w:ascii="Times New Roman" w:hAnsi="Times New Roman"/>
                <w:sz w:val="14"/>
              </w:rPr>
              <w:t>Основы деловой культуры</w:t>
            </w:r>
          </w:p>
        </w:tc>
        <w:tc>
          <w:tcPr>
            <w:tcW w:type="dxa" w:w="355"/>
            <w:tcBorders>
              <w:left w:color="000000" w:sz="6" w:val="single"/>
            </w:tcBorders>
            <w:tcMar>
              <w:left w:type="dxa" w:w="28"/>
              <w:right w:type="dxa" w:w="28"/>
            </w:tcMar>
            <w:vAlign w:val="center"/>
          </w:tcPr>
          <w:p w14:paraId="E802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E9020000">
            <w:pPr>
              <w:ind/>
              <w:jc w:val="center"/>
              <w:rPr>
                <w:rFonts w:ascii="Times New Roman" w:hAnsi="Times New Roman"/>
                <w:sz w:val="14"/>
              </w:rPr>
            </w:pPr>
            <w:r>
              <w:rPr>
                <w:rFonts w:ascii="Times New Roman" w:hAnsi="Times New Roman"/>
                <w:sz w:val="14"/>
              </w:rPr>
              <w:t>О</w:t>
            </w:r>
          </w:p>
        </w:tc>
        <w:tc>
          <w:tcPr>
            <w:tcW w:type="dxa" w:w="354"/>
            <w:tcMar>
              <w:left w:type="dxa" w:w="28"/>
              <w:right w:type="dxa" w:w="28"/>
            </w:tcMar>
            <w:vAlign w:val="center"/>
          </w:tcPr>
          <w:p w14:paraId="EA02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EB02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EC02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ED02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EE020000">
            <w:pPr>
              <w:rPr>
                <w:sz w:val="14"/>
              </w:rPr>
            </w:pPr>
          </w:p>
        </w:tc>
        <w:tc>
          <w:tcPr>
            <w:tcW w:type="dxa" w:w="388"/>
            <w:tcMar>
              <w:left w:type="dxa" w:w="28"/>
              <w:right w:type="dxa" w:w="28"/>
            </w:tcMar>
            <w:vAlign w:val="center"/>
          </w:tcPr>
          <w:p w14:paraId="EF020000">
            <w:pPr>
              <w:ind/>
              <w:jc w:val="center"/>
              <w:rPr>
                <w:rFonts w:ascii="Times New Roman" w:hAnsi="Times New Roman"/>
                <w:sz w:val="14"/>
              </w:rPr>
            </w:pPr>
            <w:r>
              <w:rPr>
                <w:rFonts w:ascii="Times New Roman" w:hAnsi="Times New Roman"/>
                <w:sz w:val="14"/>
              </w:rPr>
              <w:t>О</w:t>
            </w:r>
          </w:p>
        </w:tc>
        <w:tc>
          <w:tcPr>
            <w:tcW w:type="dxa" w:w="387"/>
            <w:tcMar>
              <w:left w:type="dxa" w:w="28"/>
              <w:right w:type="dxa" w:w="28"/>
            </w:tcMar>
            <w:vAlign w:val="center"/>
          </w:tcPr>
          <w:p w14:paraId="F002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vAlign w:val="center"/>
          </w:tcPr>
          <w:p w14:paraId="F1020000">
            <w:pPr>
              <w:ind/>
              <w:jc w:val="center"/>
              <w:rPr>
                <w:rFonts w:ascii="Times New Roman" w:hAnsi="Times New Roman"/>
                <w:sz w:val="14"/>
              </w:rPr>
            </w:pPr>
            <w:r>
              <w:rPr>
                <w:rFonts w:ascii="Times New Roman" w:hAnsi="Times New Roman"/>
                <w:sz w:val="14"/>
              </w:rPr>
              <w:t>О</w:t>
            </w:r>
          </w:p>
        </w:tc>
        <w:tc>
          <w:tcPr>
            <w:tcW w:type="dxa" w:w="389"/>
            <w:tcMar>
              <w:left w:type="dxa" w:w="28"/>
              <w:right w:type="dxa" w:w="28"/>
            </w:tcMar>
            <w:vAlign w:val="center"/>
          </w:tcPr>
          <w:p w14:paraId="F202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vAlign w:val="center"/>
          </w:tcPr>
          <w:p w14:paraId="F3020000">
            <w:pPr>
              <w:ind/>
              <w:jc w:val="center"/>
              <w:rPr>
                <w:rFonts w:ascii="Times New Roman" w:hAnsi="Times New Roman"/>
                <w:sz w:val="14"/>
              </w:rPr>
            </w:pPr>
            <w:r>
              <w:rPr>
                <w:rFonts w:ascii="Times New Roman" w:hAnsi="Times New Roman"/>
                <w:sz w:val="14"/>
              </w:rPr>
              <w:t>О</w:t>
            </w:r>
          </w:p>
        </w:tc>
        <w:tc>
          <w:tcPr>
            <w:tcW w:type="dxa" w:w="387"/>
            <w:tcMar>
              <w:left w:type="dxa" w:w="28"/>
              <w:right w:type="dxa" w:w="28"/>
            </w:tcMar>
            <w:vAlign w:val="center"/>
          </w:tcPr>
          <w:p w14:paraId="F402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vAlign w:val="center"/>
          </w:tcPr>
          <w:p w14:paraId="F502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vAlign w:val="center"/>
          </w:tcPr>
          <w:p w14:paraId="F6020000">
            <w:pPr>
              <w:ind/>
              <w:jc w:val="center"/>
              <w:rPr>
                <w:rFonts w:ascii="Times New Roman" w:hAnsi="Times New Roman"/>
                <w:sz w:val="14"/>
              </w:rPr>
            </w:pPr>
            <w:r>
              <w:rPr>
                <w:rFonts w:ascii="Times New Roman" w:hAnsi="Times New Roman"/>
                <w:sz w:val="14"/>
              </w:rPr>
              <w:t>О</w:t>
            </w:r>
          </w:p>
        </w:tc>
        <w:tc>
          <w:tcPr>
            <w:tcW w:type="dxa" w:w="389"/>
            <w:tcMar>
              <w:left w:type="dxa" w:w="28"/>
              <w:right w:type="dxa" w:w="28"/>
            </w:tcMar>
            <w:vAlign w:val="center"/>
          </w:tcPr>
          <w:p w14:paraId="F702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vAlign w:val="center"/>
          </w:tcPr>
          <w:p w14:paraId="F8020000">
            <w:pPr>
              <w:ind/>
              <w:jc w:val="center"/>
              <w:rPr>
                <w:rFonts w:ascii="Times New Roman" w:hAnsi="Times New Roman"/>
                <w:sz w:val="14"/>
              </w:rPr>
            </w:pPr>
            <w:r>
              <w:rPr>
                <w:rFonts w:ascii="Times New Roman" w:hAnsi="Times New Roman"/>
                <w:sz w:val="14"/>
              </w:rPr>
              <w:t>О</w:t>
            </w:r>
          </w:p>
        </w:tc>
        <w:tc>
          <w:tcPr>
            <w:tcW w:type="dxa" w:w="387"/>
            <w:tcMar>
              <w:left w:type="dxa" w:w="28"/>
              <w:right w:type="dxa" w:w="28"/>
            </w:tcMar>
            <w:vAlign w:val="center"/>
          </w:tcPr>
          <w:p w14:paraId="F902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vAlign w:val="center"/>
          </w:tcPr>
          <w:p w14:paraId="FA020000">
            <w:pPr>
              <w:ind/>
              <w:jc w:val="center"/>
              <w:rPr>
                <w:rFonts w:ascii="Times New Roman" w:hAnsi="Times New Roman"/>
                <w:sz w:val="14"/>
              </w:rPr>
            </w:pPr>
            <w:r>
              <w:rPr>
                <w:rFonts w:ascii="Times New Roman" w:hAnsi="Times New Roman"/>
                <w:sz w:val="14"/>
              </w:rPr>
              <w:t>О</w:t>
            </w:r>
          </w:p>
        </w:tc>
        <w:tc>
          <w:tcPr>
            <w:tcW w:type="dxa" w:w="514"/>
            <w:tcMar>
              <w:left w:type="dxa" w:w="28"/>
              <w:right w:type="dxa" w:w="28"/>
            </w:tcMar>
            <w:vAlign w:val="center"/>
          </w:tcPr>
          <w:p w14:paraId="FB020000">
            <w:pPr>
              <w:ind/>
              <w:jc w:val="center"/>
              <w:rPr>
                <w:rFonts w:ascii="Times New Roman" w:hAnsi="Times New Roman"/>
                <w:sz w:val="14"/>
              </w:rPr>
            </w:pPr>
            <w:r>
              <w:rPr>
                <w:rFonts w:ascii="Times New Roman" w:hAnsi="Times New Roman"/>
                <w:sz w:val="14"/>
              </w:rPr>
              <w:t>О</w:t>
            </w:r>
          </w:p>
        </w:tc>
        <w:tc>
          <w:tcPr>
            <w:tcW w:type="dxa" w:w="448"/>
            <w:tcMar>
              <w:left w:type="dxa" w:w="28"/>
              <w:right w:type="dxa" w:w="28"/>
            </w:tcMar>
            <w:vAlign w:val="center"/>
          </w:tcPr>
          <w:p w14:paraId="FC020000">
            <w:pPr>
              <w:ind/>
              <w:jc w:val="center"/>
              <w:rPr>
                <w:rFonts w:ascii="Times New Roman" w:hAnsi="Times New Roman"/>
                <w:sz w:val="14"/>
              </w:rPr>
            </w:pPr>
            <w:r>
              <w:rPr>
                <w:rFonts w:ascii="Times New Roman" w:hAnsi="Times New Roman"/>
                <w:sz w:val="14"/>
              </w:rPr>
              <w:t>О</w:t>
            </w:r>
          </w:p>
        </w:tc>
      </w:tr>
      <w:tr>
        <w:tc>
          <w:tcPr>
            <w:tcW w:type="dxa" w:w="989"/>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FD020000">
            <w:pPr>
              <w:rPr>
                <w:rFonts w:ascii="Times New Roman" w:hAnsi="Times New Roman"/>
                <w:sz w:val="14"/>
              </w:rPr>
            </w:pPr>
            <w:r>
              <w:rPr>
                <w:rFonts w:ascii="Times New Roman" w:hAnsi="Times New Roman"/>
                <w:sz w:val="14"/>
              </w:rPr>
              <w:t>ОП.04.</w:t>
            </w:r>
          </w:p>
        </w:tc>
        <w:tc>
          <w:tcPr>
            <w:tcW w:type="dxa" w:w="4053"/>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FE020000">
            <w:pPr>
              <w:rPr>
                <w:rFonts w:ascii="Times New Roman" w:hAnsi="Times New Roman"/>
                <w:sz w:val="14"/>
              </w:rPr>
            </w:pPr>
            <w:r>
              <w:rPr>
                <w:rFonts w:ascii="Times New Roman" w:hAnsi="Times New Roman"/>
                <w:sz w:val="14"/>
              </w:rPr>
              <w:t>Безопасность жизнедеятельности</w:t>
            </w:r>
          </w:p>
        </w:tc>
        <w:tc>
          <w:tcPr>
            <w:tcW w:type="dxa" w:w="355"/>
            <w:tcBorders>
              <w:left w:color="000000" w:sz="6" w:val="single"/>
            </w:tcBorders>
            <w:tcMar>
              <w:left w:type="dxa" w:w="28"/>
              <w:right w:type="dxa" w:w="28"/>
            </w:tcMar>
            <w:vAlign w:val="center"/>
          </w:tcPr>
          <w:p w14:paraId="FF02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00030000">
            <w:pPr>
              <w:ind/>
              <w:jc w:val="center"/>
              <w:rPr>
                <w:rFonts w:ascii="Times New Roman" w:hAnsi="Times New Roman"/>
                <w:sz w:val="14"/>
              </w:rPr>
            </w:pPr>
            <w:r>
              <w:rPr>
                <w:rFonts w:ascii="Times New Roman" w:hAnsi="Times New Roman"/>
                <w:sz w:val="14"/>
              </w:rPr>
              <w:t>О</w:t>
            </w:r>
          </w:p>
        </w:tc>
        <w:tc>
          <w:tcPr>
            <w:tcW w:type="dxa" w:w="354"/>
            <w:tcMar>
              <w:left w:type="dxa" w:w="28"/>
              <w:right w:type="dxa" w:w="28"/>
            </w:tcMar>
          </w:tcPr>
          <w:p w14:paraId="01030000">
            <w:pPr>
              <w:rPr>
                <w:sz w:val="14"/>
              </w:rPr>
            </w:pPr>
          </w:p>
        </w:tc>
        <w:tc>
          <w:tcPr>
            <w:tcW w:type="dxa" w:w="355"/>
            <w:tcMar>
              <w:left w:type="dxa" w:w="28"/>
              <w:right w:type="dxa" w:w="28"/>
            </w:tcMar>
            <w:vAlign w:val="center"/>
          </w:tcPr>
          <w:p w14:paraId="0203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tcPr>
          <w:p w14:paraId="03030000">
            <w:pPr>
              <w:rPr>
                <w:sz w:val="14"/>
              </w:rPr>
            </w:pPr>
          </w:p>
        </w:tc>
        <w:tc>
          <w:tcPr>
            <w:tcW w:type="dxa" w:w="355"/>
            <w:tcMar>
              <w:left w:type="dxa" w:w="28"/>
              <w:right w:type="dxa" w:w="28"/>
            </w:tcMar>
            <w:vAlign w:val="center"/>
          </w:tcPr>
          <w:p w14:paraId="0403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tcPr>
          <w:p w14:paraId="05030000">
            <w:pPr>
              <w:rPr>
                <w:sz w:val="14"/>
              </w:rPr>
            </w:pPr>
          </w:p>
        </w:tc>
        <w:tc>
          <w:tcPr>
            <w:tcW w:type="dxa" w:w="388"/>
            <w:tcMar>
              <w:left w:type="dxa" w:w="28"/>
              <w:right w:type="dxa" w:w="28"/>
            </w:tcMar>
          </w:tcPr>
          <w:p w14:paraId="06030000">
            <w:pPr>
              <w:rPr>
                <w:rFonts w:ascii="Times New Roman" w:hAnsi="Times New Roman"/>
                <w:sz w:val="14"/>
              </w:rPr>
            </w:pPr>
          </w:p>
        </w:tc>
        <w:tc>
          <w:tcPr>
            <w:tcW w:type="dxa" w:w="387"/>
            <w:tcMar>
              <w:left w:type="dxa" w:w="28"/>
              <w:right w:type="dxa" w:w="28"/>
            </w:tcMar>
          </w:tcPr>
          <w:p w14:paraId="07030000">
            <w:pPr>
              <w:rPr>
                <w:rFonts w:ascii="Times New Roman" w:hAnsi="Times New Roman"/>
                <w:sz w:val="14"/>
              </w:rPr>
            </w:pPr>
          </w:p>
        </w:tc>
        <w:tc>
          <w:tcPr>
            <w:tcW w:type="dxa" w:w="388"/>
            <w:tcMar>
              <w:left w:type="dxa" w:w="28"/>
              <w:right w:type="dxa" w:w="28"/>
            </w:tcMar>
          </w:tcPr>
          <w:p w14:paraId="08030000">
            <w:pPr>
              <w:rPr>
                <w:rFonts w:ascii="Times New Roman" w:hAnsi="Times New Roman"/>
                <w:sz w:val="14"/>
              </w:rPr>
            </w:pPr>
          </w:p>
        </w:tc>
        <w:tc>
          <w:tcPr>
            <w:tcW w:type="dxa" w:w="389"/>
            <w:tcMar>
              <w:left w:type="dxa" w:w="28"/>
              <w:right w:type="dxa" w:w="28"/>
            </w:tcMar>
          </w:tcPr>
          <w:p w14:paraId="09030000">
            <w:pPr>
              <w:rPr>
                <w:rFonts w:ascii="Times New Roman" w:hAnsi="Times New Roman"/>
                <w:sz w:val="14"/>
              </w:rPr>
            </w:pPr>
          </w:p>
        </w:tc>
        <w:tc>
          <w:tcPr>
            <w:tcW w:type="dxa" w:w="388"/>
            <w:tcMar>
              <w:left w:type="dxa" w:w="28"/>
              <w:right w:type="dxa" w:w="28"/>
            </w:tcMar>
          </w:tcPr>
          <w:p w14:paraId="0A030000">
            <w:pPr>
              <w:rPr>
                <w:rFonts w:ascii="Times New Roman" w:hAnsi="Times New Roman"/>
                <w:sz w:val="14"/>
              </w:rPr>
            </w:pPr>
          </w:p>
        </w:tc>
        <w:tc>
          <w:tcPr>
            <w:tcW w:type="dxa" w:w="387"/>
            <w:tcMar>
              <w:left w:type="dxa" w:w="28"/>
              <w:right w:type="dxa" w:w="28"/>
            </w:tcMar>
          </w:tcPr>
          <w:p w14:paraId="0B030000">
            <w:pPr>
              <w:rPr>
                <w:rFonts w:ascii="Times New Roman" w:hAnsi="Times New Roman"/>
                <w:sz w:val="14"/>
              </w:rPr>
            </w:pPr>
          </w:p>
        </w:tc>
        <w:tc>
          <w:tcPr>
            <w:tcW w:type="dxa" w:w="388"/>
            <w:tcMar>
              <w:left w:type="dxa" w:w="28"/>
              <w:right w:type="dxa" w:w="28"/>
            </w:tcMar>
          </w:tcPr>
          <w:p w14:paraId="0C030000">
            <w:pPr>
              <w:rPr>
                <w:rFonts w:ascii="Times New Roman" w:hAnsi="Times New Roman"/>
                <w:sz w:val="14"/>
              </w:rPr>
            </w:pPr>
          </w:p>
        </w:tc>
        <w:tc>
          <w:tcPr>
            <w:tcW w:type="dxa" w:w="388"/>
            <w:tcMar>
              <w:left w:type="dxa" w:w="28"/>
              <w:right w:type="dxa" w:w="28"/>
            </w:tcMar>
          </w:tcPr>
          <w:p w14:paraId="0D030000">
            <w:pPr>
              <w:rPr>
                <w:rFonts w:ascii="Times New Roman" w:hAnsi="Times New Roman"/>
                <w:sz w:val="14"/>
              </w:rPr>
            </w:pPr>
          </w:p>
        </w:tc>
        <w:tc>
          <w:tcPr>
            <w:tcW w:type="dxa" w:w="389"/>
            <w:tcMar>
              <w:left w:type="dxa" w:w="28"/>
              <w:right w:type="dxa" w:w="28"/>
            </w:tcMar>
          </w:tcPr>
          <w:p w14:paraId="0E030000">
            <w:pPr>
              <w:rPr>
                <w:rFonts w:ascii="Times New Roman" w:hAnsi="Times New Roman"/>
                <w:sz w:val="14"/>
              </w:rPr>
            </w:pPr>
          </w:p>
        </w:tc>
        <w:tc>
          <w:tcPr>
            <w:tcW w:type="dxa" w:w="388"/>
            <w:tcMar>
              <w:left w:type="dxa" w:w="28"/>
              <w:right w:type="dxa" w:w="28"/>
            </w:tcMar>
          </w:tcPr>
          <w:p w14:paraId="0F030000">
            <w:pPr>
              <w:rPr>
                <w:rFonts w:ascii="Times New Roman" w:hAnsi="Times New Roman"/>
                <w:sz w:val="14"/>
              </w:rPr>
            </w:pPr>
          </w:p>
        </w:tc>
        <w:tc>
          <w:tcPr>
            <w:tcW w:type="dxa" w:w="387"/>
            <w:tcMar>
              <w:left w:type="dxa" w:w="28"/>
              <w:right w:type="dxa" w:w="28"/>
            </w:tcMar>
          </w:tcPr>
          <w:p w14:paraId="10030000">
            <w:pPr>
              <w:rPr>
                <w:rFonts w:ascii="Times New Roman" w:hAnsi="Times New Roman"/>
                <w:sz w:val="14"/>
              </w:rPr>
            </w:pPr>
          </w:p>
        </w:tc>
        <w:tc>
          <w:tcPr>
            <w:tcW w:type="dxa" w:w="388"/>
            <w:tcMar>
              <w:left w:type="dxa" w:w="28"/>
              <w:right w:type="dxa" w:w="28"/>
            </w:tcMar>
          </w:tcPr>
          <w:p w14:paraId="11030000">
            <w:pPr>
              <w:rPr>
                <w:rFonts w:ascii="Times New Roman" w:hAnsi="Times New Roman"/>
                <w:sz w:val="14"/>
              </w:rPr>
            </w:pPr>
          </w:p>
        </w:tc>
        <w:tc>
          <w:tcPr>
            <w:tcW w:type="dxa" w:w="514"/>
            <w:tcMar>
              <w:left w:type="dxa" w:w="28"/>
              <w:right w:type="dxa" w:w="28"/>
            </w:tcMar>
          </w:tcPr>
          <w:p w14:paraId="12030000">
            <w:pPr>
              <w:rPr>
                <w:rFonts w:ascii="Times New Roman" w:hAnsi="Times New Roman"/>
                <w:sz w:val="14"/>
              </w:rPr>
            </w:pPr>
          </w:p>
        </w:tc>
        <w:tc>
          <w:tcPr>
            <w:tcW w:type="dxa" w:w="448"/>
            <w:tcMar>
              <w:left w:type="dxa" w:w="28"/>
              <w:right w:type="dxa" w:w="28"/>
            </w:tcMar>
          </w:tcPr>
          <w:p w14:paraId="13030000">
            <w:pPr>
              <w:rPr>
                <w:rFonts w:ascii="Times New Roman" w:hAnsi="Times New Roman"/>
                <w:sz w:val="14"/>
              </w:rPr>
            </w:pPr>
          </w:p>
        </w:tc>
      </w:tr>
      <w:tr>
        <w:tc>
          <w:tcPr>
            <w:tcW w:type="dxa" w:w="989"/>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14030000">
            <w:pPr>
              <w:rPr>
                <w:rFonts w:ascii="Times New Roman" w:hAnsi="Times New Roman"/>
                <w:sz w:val="14"/>
              </w:rPr>
            </w:pPr>
            <w:r>
              <w:rPr>
                <w:rFonts w:ascii="Times New Roman" w:hAnsi="Times New Roman"/>
                <w:sz w:val="14"/>
              </w:rPr>
              <w:t>ОП.05.</w:t>
            </w:r>
          </w:p>
        </w:tc>
        <w:tc>
          <w:tcPr>
            <w:tcW w:type="dxa" w:w="4053"/>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15030000">
            <w:pPr>
              <w:rPr>
                <w:rFonts w:ascii="Times New Roman" w:hAnsi="Times New Roman"/>
                <w:sz w:val="14"/>
              </w:rPr>
            </w:pPr>
            <w:r>
              <w:rPr>
                <w:rFonts w:ascii="Times New Roman" w:hAnsi="Times New Roman"/>
                <w:sz w:val="14"/>
              </w:rPr>
              <w:t>Черчение и перспектива</w:t>
            </w:r>
          </w:p>
        </w:tc>
        <w:tc>
          <w:tcPr>
            <w:tcW w:type="dxa" w:w="355"/>
            <w:tcBorders>
              <w:left w:color="000000" w:sz="6" w:val="single"/>
            </w:tcBorders>
            <w:tcMar>
              <w:left w:type="dxa" w:w="28"/>
              <w:right w:type="dxa" w:w="28"/>
            </w:tcMar>
            <w:vAlign w:val="center"/>
          </w:tcPr>
          <w:p w14:paraId="1603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17030000">
            <w:pPr>
              <w:ind/>
              <w:jc w:val="center"/>
              <w:rPr>
                <w:rFonts w:ascii="Times New Roman" w:hAnsi="Times New Roman"/>
                <w:sz w:val="14"/>
              </w:rPr>
            </w:pPr>
            <w:r>
              <w:rPr>
                <w:rFonts w:ascii="Times New Roman" w:hAnsi="Times New Roman"/>
                <w:sz w:val="14"/>
              </w:rPr>
              <w:t>О</w:t>
            </w:r>
          </w:p>
        </w:tc>
        <w:tc>
          <w:tcPr>
            <w:tcW w:type="dxa" w:w="354"/>
            <w:tcMar>
              <w:left w:type="dxa" w:w="28"/>
              <w:right w:type="dxa" w:w="28"/>
            </w:tcMar>
            <w:vAlign w:val="center"/>
          </w:tcPr>
          <w:p w14:paraId="1803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1903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1A03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1B03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tcPr>
          <w:p w14:paraId="1C030000">
            <w:pPr>
              <w:rPr>
                <w:sz w:val="14"/>
              </w:rPr>
            </w:pPr>
          </w:p>
        </w:tc>
        <w:tc>
          <w:tcPr>
            <w:tcW w:type="dxa" w:w="388"/>
            <w:tcMar>
              <w:left w:type="dxa" w:w="28"/>
              <w:right w:type="dxa" w:w="28"/>
            </w:tcMar>
            <w:vAlign w:val="center"/>
          </w:tcPr>
          <w:p w14:paraId="1D030000">
            <w:pPr>
              <w:ind/>
              <w:jc w:val="center"/>
              <w:rPr>
                <w:rFonts w:ascii="Times New Roman" w:hAnsi="Times New Roman"/>
                <w:sz w:val="14"/>
              </w:rPr>
            </w:pPr>
            <w:r>
              <w:rPr>
                <w:rFonts w:ascii="Times New Roman" w:hAnsi="Times New Roman"/>
                <w:sz w:val="14"/>
              </w:rPr>
              <w:t>О</w:t>
            </w:r>
          </w:p>
        </w:tc>
        <w:tc>
          <w:tcPr>
            <w:tcW w:type="dxa" w:w="387"/>
            <w:tcMar>
              <w:left w:type="dxa" w:w="28"/>
              <w:right w:type="dxa" w:w="28"/>
            </w:tcMar>
          </w:tcPr>
          <w:p w14:paraId="1E030000">
            <w:pPr>
              <w:rPr>
                <w:rFonts w:ascii="Times New Roman" w:hAnsi="Times New Roman"/>
                <w:sz w:val="14"/>
              </w:rPr>
            </w:pPr>
          </w:p>
        </w:tc>
        <w:tc>
          <w:tcPr>
            <w:tcW w:type="dxa" w:w="388"/>
            <w:tcMar>
              <w:left w:type="dxa" w:w="28"/>
              <w:right w:type="dxa" w:w="28"/>
            </w:tcMar>
          </w:tcPr>
          <w:p w14:paraId="1F030000">
            <w:pPr>
              <w:rPr>
                <w:rFonts w:ascii="Times New Roman" w:hAnsi="Times New Roman"/>
                <w:sz w:val="14"/>
              </w:rPr>
            </w:pPr>
          </w:p>
        </w:tc>
        <w:tc>
          <w:tcPr>
            <w:tcW w:type="dxa" w:w="389"/>
            <w:tcMar>
              <w:left w:type="dxa" w:w="28"/>
              <w:right w:type="dxa" w:w="28"/>
            </w:tcMar>
            <w:vAlign w:val="center"/>
          </w:tcPr>
          <w:p w14:paraId="2003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tcPr>
          <w:p w14:paraId="21030000">
            <w:pPr>
              <w:rPr>
                <w:rFonts w:ascii="Times New Roman" w:hAnsi="Times New Roman"/>
                <w:sz w:val="14"/>
              </w:rPr>
            </w:pPr>
          </w:p>
        </w:tc>
        <w:tc>
          <w:tcPr>
            <w:tcW w:type="dxa" w:w="387"/>
            <w:tcMar>
              <w:left w:type="dxa" w:w="28"/>
              <w:right w:type="dxa" w:w="28"/>
            </w:tcMar>
          </w:tcPr>
          <w:p w14:paraId="22030000">
            <w:pPr>
              <w:rPr>
                <w:rFonts w:ascii="Times New Roman" w:hAnsi="Times New Roman"/>
                <w:sz w:val="14"/>
              </w:rPr>
            </w:pPr>
          </w:p>
        </w:tc>
        <w:tc>
          <w:tcPr>
            <w:tcW w:type="dxa" w:w="388"/>
            <w:tcMar>
              <w:left w:type="dxa" w:w="28"/>
              <w:right w:type="dxa" w:w="28"/>
            </w:tcMar>
            <w:vAlign w:val="center"/>
          </w:tcPr>
          <w:p w14:paraId="2303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tcPr>
          <w:p w14:paraId="24030000">
            <w:pPr>
              <w:rPr>
                <w:rFonts w:ascii="Times New Roman" w:hAnsi="Times New Roman"/>
                <w:sz w:val="14"/>
              </w:rPr>
            </w:pPr>
          </w:p>
        </w:tc>
        <w:tc>
          <w:tcPr>
            <w:tcW w:type="dxa" w:w="389"/>
            <w:tcMar>
              <w:left w:type="dxa" w:w="28"/>
              <w:right w:type="dxa" w:w="28"/>
            </w:tcMar>
          </w:tcPr>
          <w:p w14:paraId="25030000">
            <w:pPr>
              <w:rPr>
                <w:rFonts w:ascii="Times New Roman" w:hAnsi="Times New Roman"/>
                <w:sz w:val="14"/>
              </w:rPr>
            </w:pPr>
          </w:p>
        </w:tc>
        <w:tc>
          <w:tcPr>
            <w:tcW w:type="dxa" w:w="388"/>
            <w:tcMar>
              <w:left w:type="dxa" w:w="28"/>
              <w:right w:type="dxa" w:w="28"/>
            </w:tcMar>
          </w:tcPr>
          <w:p w14:paraId="26030000">
            <w:pPr>
              <w:rPr>
                <w:rFonts w:ascii="Times New Roman" w:hAnsi="Times New Roman"/>
                <w:sz w:val="14"/>
              </w:rPr>
            </w:pPr>
          </w:p>
        </w:tc>
        <w:tc>
          <w:tcPr>
            <w:tcW w:type="dxa" w:w="387"/>
            <w:tcMar>
              <w:left w:type="dxa" w:w="28"/>
              <w:right w:type="dxa" w:w="28"/>
            </w:tcMar>
          </w:tcPr>
          <w:p w14:paraId="27030000">
            <w:pPr>
              <w:rPr>
                <w:rFonts w:ascii="Times New Roman" w:hAnsi="Times New Roman"/>
                <w:sz w:val="14"/>
              </w:rPr>
            </w:pPr>
          </w:p>
        </w:tc>
        <w:tc>
          <w:tcPr>
            <w:tcW w:type="dxa" w:w="388"/>
            <w:tcMar>
              <w:left w:type="dxa" w:w="28"/>
              <w:right w:type="dxa" w:w="28"/>
            </w:tcMar>
          </w:tcPr>
          <w:p w14:paraId="28030000">
            <w:pPr>
              <w:rPr>
                <w:rFonts w:ascii="Times New Roman" w:hAnsi="Times New Roman"/>
                <w:sz w:val="14"/>
              </w:rPr>
            </w:pPr>
          </w:p>
        </w:tc>
        <w:tc>
          <w:tcPr>
            <w:tcW w:type="dxa" w:w="514"/>
            <w:tcMar>
              <w:left w:type="dxa" w:w="28"/>
              <w:right w:type="dxa" w:w="28"/>
            </w:tcMar>
          </w:tcPr>
          <w:p w14:paraId="29030000">
            <w:pPr>
              <w:rPr>
                <w:rFonts w:ascii="Times New Roman" w:hAnsi="Times New Roman"/>
                <w:sz w:val="14"/>
              </w:rPr>
            </w:pPr>
          </w:p>
        </w:tc>
        <w:tc>
          <w:tcPr>
            <w:tcW w:type="dxa" w:w="448"/>
            <w:tcMar>
              <w:left w:type="dxa" w:w="28"/>
              <w:right w:type="dxa" w:w="28"/>
            </w:tcMar>
          </w:tcPr>
          <w:p w14:paraId="2A030000">
            <w:pPr>
              <w:rPr>
                <w:rFonts w:ascii="Times New Roman" w:hAnsi="Times New Roman"/>
                <w:sz w:val="14"/>
              </w:rPr>
            </w:pPr>
          </w:p>
        </w:tc>
      </w:tr>
      <w:tr>
        <w:tc>
          <w:tcPr>
            <w:tcW w:type="dxa" w:w="989"/>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2B030000">
            <w:pPr>
              <w:rPr>
                <w:rFonts w:ascii="Times New Roman" w:hAnsi="Times New Roman"/>
                <w:sz w:val="14"/>
              </w:rPr>
            </w:pPr>
            <w:r>
              <w:rPr>
                <w:rFonts w:ascii="Times New Roman" w:hAnsi="Times New Roman"/>
                <w:sz w:val="14"/>
              </w:rPr>
              <w:t>ОП.06.</w:t>
            </w:r>
          </w:p>
        </w:tc>
        <w:tc>
          <w:tcPr>
            <w:tcW w:type="dxa" w:w="4053"/>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2C030000">
            <w:pPr>
              <w:rPr>
                <w:rFonts w:ascii="Times New Roman" w:hAnsi="Times New Roman"/>
                <w:sz w:val="14"/>
              </w:rPr>
            </w:pPr>
            <w:r>
              <w:rPr>
                <w:rFonts w:ascii="Times New Roman" w:hAnsi="Times New Roman"/>
                <w:sz w:val="14"/>
              </w:rPr>
              <w:t>Рисунок</w:t>
            </w:r>
          </w:p>
        </w:tc>
        <w:tc>
          <w:tcPr>
            <w:tcW w:type="dxa" w:w="355"/>
            <w:tcMar>
              <w:left w:type="dxa" w:w="28"/>
              <w:right w:type="dxa" w:w="28"/>
            </w:tcMar>
            <w:vAlign w:val="center"/>
          </w:tcPr>
          <w:p w14:paraId="2D03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2E030000">
            <w:pPr>
              <w:ind/>
              <w:jc w:val="center"/>
              <w:rPr>
                <w:rFonts w:ascii="Times New Roman" w:hAnsi="Times New Roman"/>
                <w:sz w:val="14"/>
              </w:rPr>
            </w:pPr>
            <w:r>
              <w:rPr>
                <w:rFonts w:ascii="Times New Roman" w:hAnsi="Times New Roman"/>
                <w:sz w:val="14"/>
              </w:rPr>
              <w:t>О</w:t>
            </w:r>
          </w:p>
        </w:tc>
        <w:tc>
          <w:tcPr>
            <w:tcW w:type="dxa" w:w="354"/>
            <w:tcMar>
              <w:left w:type="dxa" w:w="28"/>
              <w:right w:type="dxa" w:w="28"/>
            </w:tcMar>
            <w:vAlign w:val="center"/>
          </w:tcPr>
          <w:p w14:paraId="2F03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3003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3103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3203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tcPr>
          <w:p w14:paraId="33030000">
            <w:pPr>
              <w:rPr>
                <w:sz w:val="14"/>
              </w:rPr>
            </w:pPr>
          </w:p>
        </w:tc>
        <w:tc>
          <w:tcPr>
            <w:tcW w:type="dxa" w:w="388"/>
            <w:tcMar>
              <w:left w:type="dxa" w:w="28"/>
              <w:right w:type="dxa" w:w="28"/>
            </w:tcMar>
            <w:vAlign w:val="center"/>
          </w:tcPr>
          <w:p w14:paraId="34030000">
            <w:pPr>
              <w:ind/>
              <w:jc w:val="center"/>
              <w:rPr>
                <w:rFonts w:ascii="Times New Roman" w:hAnsi="Times New Roman"/>
                <w:sz w:val="14"/>
              </w:rPr>
            </w:pPr>
            <w:r>
              <w:rPr>
                <w:rFonts w:ascii="Times New Roman" w:hAnsi="Times New Roman"/>
                <w:sz w:val="14"/>
              </w:rPr>
              <w:t>О</w:t>
            </w:r>
          </w:p>
        </w:tc>
        <w:tc>
          <w:tcPr>
            <w:tcW w:type="dxa" w:w="387"/>
            <w:tcMar>
              <w:left w:type="dxa" w:w="28"/>
              <w:right w:type="dxa" w:w="28"/>
            </w:tcMar>
            <w:vAlign w:val="center"/>
          </w:tcPr>
          <w:p w14:paraId="3503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vAlign w:val="center"/>
          </w:tcPr>
          <w:p w14:paraId="36030000">
            <w:pPr>
              <w:ind/>
              <w:jc w:val="center"/>
              <w:rPr>
                <w:rFonts w:ascii="Times New Roman" w:hAnsi="Times New Roman"/>
                <w:sz w:val="14"/>
              </w:rPr>
            </w:pPr>
            <w:r>
              <w:rPr>
                <w:rFonts w:ascii="Times New Roman" w:hAnsi="Times New Roman"/>
                <w:sz w:val="14"/>
              </w:rPr>
              <w:t>О</w:t>
            </w:r>
          </w:p>
        </w:tc>
        <w:tc>
          <w:tcPr>
            <w:tcW w:type="dxa" w:w="389"/>
            <w:tcMar>
              <w:left w:type="dxa" w:w="28"/>
              <w:right w:type="dxa" w:w="28"/>
            </w:tcMar>
            <w:vAlign w:val="center"/>
          </w:tcPr>
          <w:p w14:paraId="3703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vAlign w:val="center"/>
          </w:tcPr>
          <w:p w14:paraId="38030000">
            <w:pPr>
              <w:ind/>
              <w:jc w:val="center"/>
              <w:rPr>
                <w:rFonts w:ascii="Times New Roman" w:hAnsi="Times New Roman"/>
                <w:sz w:val="14"/>
              </w:rPr>
            </w:pPr>
            <w:r>
              <w:rPr>
                <w:rFonts w:ascii="Times New Roman" w:hAnsi="Times New Roman"/>
                <w:sz w:val="14"/>
              </w:rPr>
              <w:t>О</w:t>
            </w:r>
          </w:p>
        </w:tc>
        <w:tc>
          <w:tcPr>
            <w:tcW w:type="dxa" w:w="387"/>
            <w:tcMar>
              <w:left w:type="dxa" w:w="28"/>
              <w:right w:type="dxa" w:w="28"/>
            </w:tcMar>
            <w:vAlign w:val="center"/>
          </w:tcPr>
          <w:p w14:paraId="3903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vAlign w:val="center"/>
          </w:tcPr>
          <w:p w14:paraId="3A03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vAlign w:val="center"/>
          </w:tcPr>
          <w:p w14:paraId="3B030000">
            <w:pPr>
              <w:ind/>
              <w:jc w:val="center"/>
              <w:rPr>
                <w:rFonts w:ascii="Times New Roman" w:hAnsi="Times New Roman"/>
                <w:sz w:val="14"/>
              </w:rPr>
            </w:pPr>
            <w:r>
              <w:rPr>
                <w:rFonts w:ascii="Times New Roman" w:hAnsi="Times New Roman"/>
                <w:sz w:val="14"/>
              </w:rPr>
              <w:t>О</w:t>
            </w:r>
          </w:p>
        </w:tc>
        <w:tc>
          <w:tcPr>
            <w:tcW w:type="dxa" w:w="389"/>
            <w:tcMar>
              <w:left w:type="dxa" w:w="28"/>
              <w:right w:type="dxa" w:w="28"/>
            </w:tcMar>
            <w:vAlign w:val="center"/>
          </w:tcPr>
          <w:p w14:paraId="3C03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vAlign w:val="center"/>
          </w:tcPr>
          <w:p w14:paraId="3D030000">
            <w:pPr>
              <w:ind/>
              <w:jc w:val="center"/>
              <w:rPr>
                <w:rFonts w:ascii="Times New Roman" w:hAnsi="Times New Roman"/>
                <w:sz w:val="14"/>
              </w:rPr>
            </w:pPr>
            <w:r>
              <w:rPr>
                <w:rFonts w:ascii="Times New Roman" w:hAnsi="Times New Roman"/>
                <w:sz w:val="14"/>
              </w:rPr>
              <w:t>О</w:t>
            </w:r>
          </w:p>
        </w:tc>
        <w:tc>
          <w:tcPr>
            <w:tcW w:type="dxa" w:w="387"/>
            <w:tcMar>
              <w:left w:type="dxa" w:w="28"/>
              <w:right w:type="dxa" w:w="28"/>
            </w:tcMar>
            <w:vAlign w:val="center"/>
          </w:tcPr>
          <w:p w14:paraId="3E03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vAlign w:val="center"/>
          </w:tcPr>
          <w:p w14:paraId="3F030000">
            <w:pPr>
              <w:ind/>
              <w:jc w:val="center"/>
              <w:rPr>
                <w:rFonts w:ascii="Times New Roman" w:hAnsi="Times New Roman"/>
                <w:sz w:val="14"/>
              </w:rPr>
            </w:pPr>
            <w:r>
              <w:rPr>
                <w:rFonts w:ascii="Times New Roman" w:hAnsi="Times New Roman"/>
                <w:sz w:val="14"/>
              </w:rPr>
              <w:t>О</w:t>
            </w:r>
          </w:p>
        </w:tc>
        <w:tc>
          <w:tcPr>
            <w:tcW w:type="dxa" w:w="514"/>
            <w:tcMar>
              <w:left w:type="dxa" w:w="28"/>
              <w:right w:type="dxa" w:w="28"/>
            </w:tcMar>
            <w:vAlign w:val="center"/>
          </w:tcPr>
          <w:p w14:paraId="40030000">
            <w:pPr>
              <w:ind/>
              <w:jc w:val="center"/>
              <w:rPr>
                <w:rFonts w:ascii="Times New Roman" w:hAnsi="Times New Roman"/>
                <w:sz w:val="14"/>
              </w:rPr>
            </w:pPr>
            <w:r>
              <w:rPr>
                <w:rFonts w:ascii="Times New Roman" w:hAnsi="Times New Roman"/>
                <w:sz w:val="14"/>
              </w:rPr>
              <w:t>О</w:t>
            </w:r>
          </w:p>
        </w:tc>
        <w:tc>
          <w:tcPr>
            <w:tcW w:type="dxa" w:w="448"/>
            <w:tcMar>
              <w:left w:type="dxa" w:w="28"/>
              <w:right w:type="dxa" w:w="28"/>
            </w:tcMar>
            <w:vAlign w:val="center"/>
          </w:tcPr>
          <w:p w14:paraId="41030000">
            <w:pPr>
              <w:ind/>
              <w:jc w:val="center"/>
              <w:rPr>
                <w:rFonts w:ascii="Times New Roman" w:hAnsi="Times New Roman"/>
                <w:sz w:val="14"/>
              </w:rPr>
            </w:pPr>
            <w:r>
              <w:rPr>
                <w:rFonts w:ascii="Times New Roman" w:hAnsi="Times New Roman"/>
                <w:sz w:val="14"/>
              </w:rPr>
              <w:t>О</w:t>
            </w:r>
          </w:p>
        </w:tc>
      </w:tr>
      <w:tr>
        <w:tc>
          <w:tcPr>
            <w:tcW w:type="dxa" w:w="989"/>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42030000">
            <w:pPr>
              <w:rPr>
                <w:rFonts w:ascii="Times New Roman" w:hAnsi="Times New Roman"/>
                <w:sz w:val="14"/>
              </w:rPr>
            </w:pPr>
            <w:r>
              <w:rPr>
                <w:rFonts w:ascii="Times New Roman" w:hAnsi="Times New Roman"/>
                <w:sz w:val="14"/>
              </w:rPr>
              <w:t>ОП.07.</w:t>
            </w:r>
          </w:p>
        </w:tc>
        <w:tc>
          <w:tcPr>
            <w:tcW w:type="dxa" w:w="4053"/>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43030000">
            <w:pPr>
              <w:rPr>
                <w:rFonts w:ascii="Times New Roman" w:hAnsi="Times New Roman"/>
                <w:sz w:val="14"/>
              </w:rPr>
            </w:pPr>
            <w:r>
              <w:rPr>
                <w:rFonts w:ascii="Times New Roman" w:hAnsi="Times New Roman"/>
                <w:sz w:val="14"/>
              </w:rPr>
              <w:t>Информационные технологии</w:t>
            </w:r>
          </w:p>
        </w:tc>
        <w:tc>
          <w:tcPr>
            <w:tcW w:type="dxa" w:w="355"/>
            <w:tcMar>
              <w:left w:type="dxa" w:w="28"/>
              <w:right w:type="dxa" w:w="28"/>
            </w:tcMar>
            <w:vAlign w:val="center"/>
          </w:tcPr>
          <w:p w14:paraId="4403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45030000">
            <w:pPr>
              <w:ind/>
              <w:jc w:val="center"/>
              <w:rPr>
                <w:rFonts w:ascii="Times New Roman" w:hAnsi="Times New Roman"/>
                <w:sz w:val="14"/>
              </w:rPr>
            </w:pPr>
            <w:r>
              <w:rPr>
                <w:rFonts w:ascii="Times New Roman" w:hAnsi="Times New Roman"/>
                <w:sz w:val="14"/>
              </w:rPr>
              <w:t>О</w:t>
            </w:r>
          </w:p>
        </w:tc>
        <w:tc>
          <w:tcPr>
            <w:tcW w:type="dxa" w:w="354"/>
            <w:tcMar>
              <w:left w:type="dxa" w:w="28"/>
              <w:right w:type="dxa" w:w="28"/>
            </w:tcMar>
            <w:vAlign w:val="center"/>
          </w:tcPr>
          <w:p w14:paraId="4603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4703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4803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tcPr>
          <w:p w14:paraId="49030000">
            <w:pPr>
              <w:rPr>
                <w:sz w:val="14"/>
              </w:rPr>
            </w:pPr>
          </w:p>
        </w:tc>
        <w:tc>
          <w:tcPr>
            <w:tcW w:type="dxa" w:w="355"/>
            <w:tcMar>
              <w:left w:type="dxa" w:w="28"/>
              <w:right w:type="dxa" w:w="28"/>
            </w:tcMar>
          </w:tcPr>
          <w:p w14:paraId="4A030000">
            <w:pPr>
              <w:rPr>
                <w:sz w:val="14"/>
              </w:rPr>
            </w:pPr>
          </w:p>
        </w:tc>
        <w:tc>
          <w:tcPr>
            <w:tcW w:type="dxa" w:w="388"/>
            <w:tcMar>
              <w:left w:type="dxa" w:w="28"/>
              <w:right w:type="dxa" w:w="28"/>
            </w:tcMar>
          </w:tcPr>
          <w:p w14:paraId="4B030000">
            <w:pPr>
              <w:rPr>
                <w:rFonts w:ascii="Times New Roman" w:hAnsi="Times New Roman"/>
                <w:sz w:val="14"/>
              </w:rPr>
            </w:pPr>
          </w:p>
        </w:tc>
        <w:tc>
          <w:tcPr>
            <w:tcW w:type="dxa" w:w="387"/>
            <w:tcMar>
              <w:left w:type="dxa" w:w="28"/>
              <w:right w:type="dxa" w:w="28"/>
            </w:tcMar>
          </w:tcPr>
          <w:p w14:paraId="4C030000">
            <w:pPr>
              <w:rPr>
                <w:rFonts w:ascii="Times New Roman" w:hAnsi="Times New Roman"/>
                <w:sz w:val="14"/>
              </w:rPr>
            </w:pPr>
          </w:p>
        </w:tc>
        <w:tc>
          <w:tcPr>
            <w:tcW w:type="dxa" w:w="388"/>
            <w:tcMar>
              <w:left w:type="dxa" w:w="28"/>
              <w:right w:type="dxa" w:w="28"/>
            </w:tcMar>
          </w:tcPr>
          <w:p w14:paraId="4D030000">
            <w:pPr>
              <w:rPr>
                <w:rFonts w:ascii="Times New Roman" w:hAnsi="Times New Roman"/>
                <w:sz w:val="14"/>
              </w:rPr>
            </w:pPr>
          </w:p>
        </w:tc>
        <w:tc>
          <w:tcPr>
            <w:tcW w:type="dxa" w:w="389"/>
            <w:tcMar>
              <w:left w:type="dxa" w:w="28"/>
              <w:right w:type="dxa" w:w="28"/>
            </w:tcMar>
          </w:tcPr>
          <w:p w14:paraId="4E030000">
            <w:pPr>
              <w:rPr>
                <w:rFonts w:ascii="Times New Roman" w:hAnsi="Times New Roman"/>
                <w:sz w:val="14"/>
              </w:rPr>
            </w:pPr>
          </w:p>
        </w:tc>
        <w:tc>
          <w:tcPr>
            <w:tcW w:type="dxa" w:w="388"/>
            <w:tcMar>
              <w:left w:type="dxa" w:w="28"/>
              <w:right w:type="dxa" w:w="28"/>
            </w:tcMar>
          </w:tcPr>
          <w:p w14:paraId="4F030000">
            <w:pPr>
              <w:rPr>
                <w:rFonts w:ascii="Times New Roman" w:hAnsi="Times New Roman"/>
                <w:sz w:val="14"/>
              </w:rPr>
            </w:pPr>
          </w:p>
        </w:tc>
        <w:tc>
          <w:tcPr>
            <w:tcW w:type="dxa" w:w="387"/>
            <w:tcMar>
              <w:left w:type="dxa" w:w="28"/>
              <w:right w:type="dxa" w:w="28"/>
            </w:tcMar>
          </w:tcPr>
          <w:p w14:paraId="50030000">
            <w:pPr>
              <w:rPr>
                <w:rFonts w:ascii="Times New Roman" w:hAnsi="Times New Roman"/>
                <w:sz w:val="14"/>
              </w:rPr>
            </w:pPr>
          </w:p>
        </w:tc>
        <w:tc>
          <w:tcPr>
            <w:tcW w:type="dxa" w:w="388"/>
            <w:tcMar>
              <w:left w:type="dxa" w:w="28"/>
              <w:right w:type="dxa" w:w="28"/>
            </w:tcMar>
          </w:tcPr>
          <w:p w14:paraId="51030000">
            <w:pPr>
              <w:rPr>
                <w:rFonts w:ascii="Times New Roman" w:hAnsi="Times New Roman"/>
                <w:sz w:val="14"/>
              </w:rPr>
            </w:pPr>
          </w:p>
        </w:tc>
        <w:tc>
          <w:tcPr>
            <w:tcW w:type="dxa" w:w="388"/>
            <w:tcMar>
              <w:left w:type="dxa" w:w="28"/>
              <w:right w:type="dxa" w:w="28"/>
            </w:tcMar>
          </w:tcPr>
          <w:p w14:paraId="52030000">
            <w:pPr>
              <w:rPr>
                <w:rFonts w:ascii="Times New Roman" w:hAnsi="Times New Roman"/>
                <w:sz w:val="14"/>
              </w:rPr>
            </w:pPr>
          </w:p>
        </w:tc>
        <w:tc>
          <w:tcPr>
            <w:tcW w:type="dxa" w:w="389"/>
            <w:tcMar>
              <w:left w:type="dxa" w:w="28"/>
              <w:right w:type="dxa" w:w="28"/>
            </w:tcMar>
          </w:tcPr>
          <w:p w14:paraId="53030000">
            <w:pPr>
              <w:rPr>
                <w:rFonts w:ascii="Times New Roman" w:hAnsi="Times New Roman"/>
                <w:sz w:val="14"/>
              </w:rPr>
            </w:pPr>
          </w:p>
        </w:tc>
        <w:tc>
          <w:tcPr>
            <w:tcW w:type="dxa" w:w="388"/>
            <w:tcMar>
              <w:left w:type="dxa" w:w="28"/>
              <w:right w:type="dxa" w:w="28"/>
            </w:tcMar>
          </w:tcPr>
          <w:p w14:paraId="54030000">
            <w:pPr>
              <w:rPr>
                <w:rFonts w:ascii="Times New Roman" w:hAnsi="Times New Roman"/>
                <w:sz w:val="14"/>
              </w:rPr>
            </w:pPr>
          </w:p>
        </w:tc>
        <w:tc>
          <w:tcPr>
            <w:tcW w:type="dxa" w:w="387"/>
            <w:tcMar>
              <w:left w:type="dxa" w:w="28"/>
              <w:right w:type="dxa" w:w="28"/>
            </w:tcMar>
          </w:tcPr>
          <w:p w14:paraId="55030000">
            <w:pPr>
              <w:rPr>
                <w:rFonts w:ascii="Times New Roman" w:hAnsi="Times New Roman"/>
                <w:sz w:val="14"/>
              </w:rPr>
            </w:pPr>
          </w:p>
        </w:tc>
        <w:tc>
          <w:tcPr>
            <w:tcW w:type="dxa" w:w="388"/>
            <w:tcMar>
              <w:left w:type="dxa" w:w="28"/>
              <w:right w:type="dxa" w:w="28"/>
            </w:tcMar>
          </w:tcPr>
          <w:p w14:paraId="56030000">
            <w:pPr>
              <w:rPr>
                <w:rFonts w:ascii="Times New Roman" w:hAnsi="Times New Roman"/>
                <w:sz w:val="14"/>
              </w:rPr>
            </w:pPr>
          </w:p>
        </w:tc>
        <w:tc>
          <w:tcPr>
            <w:tcW w:type="dxa" w:w="514"/>
            <w:tcMar>
              <w:left w:type="dxa" w:w="28"/>
              <w:right w:type="dxa" w:w="28"/>
            </w:tcMar>
          </w:tcPr>
          <w:p w14:paraId="57030000">
            <w:pPr>
              <w:rPr>
                <w:rFonts w:ascii="Times New Roman" w:hAnsi="Times New Roman"/>
                <w:sz w:val="14"/>
              </w:rPr>
            </w:pPr>
          </w:p>
        </w:tc>
        <w:tc>
          <w:tcPr>
            <w:tcW w:type="dxa" w:w="448"/>
            <w:tcMar>
              <w:left w:type="dxa" w:w="28"/>
              <w:right w:type="dxa" w:w="28"/>
            </w:tcMar>
          </w:tcPr>
          <w:p w14:paraId="58030000">
            <w:pPr>
              <w:rPr>
                <w:rFonts w:ascii="Times New Roman" w:hAnsi="Times New Roman"/>
                <w:sz w:val="14"/>
              </w:rPr>
            </w:pPr>
          </w:p>
        </w:tc>
      </w:tr>
      <w:tr>
        <w:tc>
          <w:tcPr>
            <w:tcW w:type="dxa" w:w="989"/>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59030000">
            <w:pPr>
              <w:rPr>
                <w:rFonts w:ascii="Times New Roman" w:hAnsi="Times New Roman"/>
                <w:b w:val="1"/>
                <w:sz w:val="14"/>
              </w:rPr>
            </w:pPr>
            <w:r>
              <w:rPr>
                <w:rFonts w:ascii="Times New Roman" w:hAnsi="Times New Roman"/>
                <w:b w:val="1"/>
                <w:sz w:val="14"/>
              </w:rPr>
              <w:t>ФК.01</w:t>
            </w:r>
          </w:p>
        </w:tc>
        <w:tc>
          <w:tcPr>
            <w:tcW w:type="dxa" w:w="4053"/>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5A030000">
            <w:pPr>
              <w:rPr>
                <w:rFonts w:ascii="Times New Roman" w:hAnsi="Times New Roman"/>
                <w:b w:val="1"/>
                <w:sz w:val="14"/>
              </w:rPr>
            </w:pPr>
            <w:r>
              <w:rPr>
                <w:rFonts w:ascii="Times New Roman" w:hAnsi="Times New Roman"/>
                <w:b w:val="1"/>
                <w:sz w:val="14"/>
              </w:rPr>
              <w:t>Физическая культура</w:t>
            </w:r>
          </w:p>
        </w:tc>
        <w:tc>
          <w:tcPr>
            <w:tcW w:type="dxa" w:w="355"/>
            <w:tcMar>
              <w:left w:type="dxa" w:w="28"/>
              <w:right w:type="dxa" w:w="28"/>
            </w:tcMar>
          </w:tcPr>
          <w:p w14:paraId="5B030000">
            <w:pPr>
              <w:rPr>
                <w:rFonts w:ascii="Times New Roman" w:hAnsi="Times New Roman"/>
                <w:sz w:val="14"/>
              </w:rPr>
            </w:pPr>
          </w:p>
        </w:tc>
        <w:tc>
          <w:tcPr>
            <w:tcW w:type="dxa" w:w="355"/>
            <w:tcMar>
              <w:left w:type="dxa" w:w="28"/>
              <w:right w:type="dxa" w:w="28"/>
            </w:tcMar>
            <w:vAlign w:val="center"/>
          </w:tcPr>
          <w:p w14:paraId="5C030000">
            <w:pPr>
              <w:ind/>
              <w:jc w:val="center"/>
              <w:rPr>
                <w:rFonts w:ascii="Times New Roman" w:hAnsi="Times New Roman"/>
                <w:sz w:val="14"/>
              </w:rPr>
            </w:pPr>
            <w:r>
              <w:rPr>
                <w:rFonts w:ascii="Times New Roman" w:hAnsi="Times New Roman"/>
                <w:sz w:val="14"/>
              </w:rPr>
              <w:t>О</w:t>
            </w:r>
          </w:p>
        </w:tc>
        <w:tc>
          <w:tcPr>
            <w:tcW w:type="dxa" w:w="354"/>
            <w:tcMar>
              <w:left w:type="dxa" w:w="28"/>
              <w:right w:type="dxa" w:w="28"/>
            </w:tcMar>
            <w:vAlign w:val="center"/>
          </w:tcPr>
          <w:p w14:paraId="5D03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tcPr>
          <w:p w14:paraId="5E030000">
            <w:pPr>
              <w:rPr>
                <w:sz w:val="14"/>
              </w:rPr>
            </w:pPr>
          </w:p>
        </w:tc>
        <w:tc>
          <w:tcPr>
            <w:tcW w:type="dxa" w:w="355"/>
            <w:tcMar>
              <w:left w:type="dxa" w:w="28"/>
              <w:right w:type="dxa" w:w="28"/>
            </w:tcMar>
          </w:tcPr>
          <w:p w14:paraId="5F030000">
            <w:pPr>
              <w:rPr>
                <w:sz w:val="14"/>
              </w:rPr>
            </w:pPr>
          </w:p>
        </w:tc>
        <w:tc>
          <w:tcPr>
            <w:tcW w:type="dxa" w:w="355"/>
            <w:tcMar>
              <w:left w:type="dxa" w:w="28"/>
              <w:right w:type="dxa" w:w="28"/>
            </w:tcMar>
            <w:vAlign w:val="center"/>
          </w:tcPr>
          <w:p w14:paraId="6003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6103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tcPr>
          <w:p w14:paraId="62030000">
            <w:pPr>
              <w:rPr>
                <w:rFonts w:ascii="Times New Roman" w:hAnsi="Times New Roman"/>
                <w:sz w:val="14"/>
              </w:rPr>
            </w:pPr>
          </w:p>
        </w:tc>
        <w:tc>
          <w:tcPr>
            <w:tcW w:type="dxa" w:w="387"/>
            <w:tcMar>
              <w:left w:type="dxa" w:w="28"/>
              <w:right w:type="dxa" w:w="28"/>
            </w:tcMar>
          </w:tcPr>
          <w:p w14:paraId="63030000">
            <w:pPr>
              <w:rPr>
                <w:rFonts w:ascii="Times New Roman" w:hAnsi="Times New Roman"/>
                <w:sz w:val="14"/>
              </w:rPr>
            </w:pPr>
          </w:p>
        </w:tc>
        <w:tc>
          <w:tcPr>
            <w:tcW w:type="dxa" w:w="388"/>
            <w:tcMar>
              <w:left w:type="dxa" w:w="28"/>
              <w:right w:type="dxa" w:w="28"/>
            </w:tcMar>
          </w:tcPr>
          <w:p w14:paraId="64030000">
            <w:pPr>
              <w:rPr>
                <w:rFonts w:ascii="Times New Roman" w:hAnsi="Times New Roman"/>
                <w:sz w:val="14"/>
              </w:rPr>
            </w:pPr>
          </w:p>
        </w:tc>
        <w:tc>
          <w:tcPr>
            <w:tcW w:type="dxa" w:w="389"/>
            <w:tcMar>
              <w:left w:type="dxa" w:w="28"/>
              <w:right w:type="dxa" w:w="28"/>
            </w:tcMar>
          </w:tcPr>
          <w:p w14:paraId="65030000">
            <w:pPr>
              <w:rPr>
                <w:rFonts w:ascii="Times New Roman" w:hAnsi="Times New Roman"/>
                <w:sz w:val="14"/>
              </w:rPr>
            </w:pPr>
          </w:p>
        </w:tc>
        <w:tc>
          <w:tcPr>
            <w:tcW w:type="dxa" w:w="388"/>
            <w:tcMar>
              <w:left w:type="dxa" w:w="28"/>
              <w:right w:type="dxa" w:w="28"/>
            </w:tcMar>
          </w:tcPr>
          <w:p w14:paraId="66030000">
            <w:pPr>
              <w:rPr>
                <w:rFonts w:ascii="Times New Roman" w:hAnsi="Times New Roman"/>
                <w:sz w:val="14"/>
              </w:rPr>
            </w:pPr>
          </w:p>
        </w:tc>
        <w:tc>
          <w:tcPr>
            <w:tcW w:type="dxa" w:w="387"/>
            <w:tcMar>
              <w:left w:type="dxa" w:w="28"/>
              <w:right w:type="dxa" w:w="28"/>
            </w:tcMar>
          </w:tcPr>
          <w:p w14:paraId="67030000">
            <w:pPr>
              <w:rPr>
                <w:rFonts w:ascii="Times New Roman" w:hAnsi="Times New Roman"/>
                <w:sz w:val="14"/>
              </w:rPr>
            </w:pPr>
          </w:p>
        </w:tc>
        <w:tc>
          <w:tcPr>
            <w:tcW w:type="dxa" w:w="388"/>
            <w:tcMar>
              <w:left w:type="dxa" w:w="28"/>
              <w:right w:type="dxa" w:w="28"/>
            </w:tcMar>
          </w:tcPr>
          <w:p w14:paraId="68030000">
            <w:pPr>
              <w:rPr>
                <w:rFonts w:ascii="Times New Roman" w:hAnsi="Times New Roman"/>
                <w:sz w:val="14"/>
              </w:rPr>
            </w:pPr>
          </w:p>
        </w:tc>
        <w:tc>
          <w:tcPr>
            <w:tcW w:type="dxa" w:w="388"/>
            <w:tcMar>
              <w:left w:type="dxa" w:w="28"/>
              <w:right w:type="dxa" w:w="28"/>
            </w:tcMar>
          </w:tcPr>
          <w:p w14:paraId="69030000">
            <w:pPr>
              <w:rPr>
                <w:rFonts w:ascii="Times New Roman" w:hAnsi="Times New Roman"/>
                <w:sz w:val="14"/>
              </w:rPr>
            </w:pPr>
          </w:p>
        </w:tc>
        <w:tc>
          <w:tcPr>
            <w:tcW w:type="dxa" w:w="389"/>
            <w:tcMar>
              <w:left w:type="dxa" w:w="28"/>
              <w:right w:type="dxa" w:w="28"/>
            </w:tcMar>
          </w:tcPr>
          <w:p w14:paraId="6A030000">
            <w:pPr>
              <w:rPr>
                <w:rFonts w:ascii="Times New Roman" w:hAnsi="Times New Roman"/>
                <w:sz w:val="14"/>
              </w:rPr>
            </w:pPr>
          </w:p>
        </w:tc>
        <w:tc>
          <w:tcPr>
            <w:tcW w:type="dxa" w:w="388"/>
            <w:tcMar>
              <w:left w:type="dxa" w:w="28"/>
              <w:right w:type="dxa" w:w="28"/>
            </w:tcMar>
          </w:tcPr>
          <w:p w14:paraId="6B030000">
            <w:pPr>
              <w:rPr>
                <w:rFonts w:ascii="Times New Roman" w:hAnsi="Times New Roman"/>
                <w:sz w:val="14"/>
              </w:rPr>
            </w:pPr>
          </w:p>
        </w:tc>
        <w:tc>
          <w:tcPr>
            <w:tcW w:type="dxa" w:w="387"/>
            <w:tcMar>
              <w:left w:type="dxa" w:w="28"/>
              <w:right w:type="dxa" w:w="28"/>
            </w:tcMar>
          </w:tcPr>
          <w:p w14:paraId="6C030000">
            <w:pPr>
              <w:rPr>
                <w:rFonts w:ascii="Times New Roman" w:hAnsi="Times New Roman"/>
                <w:sz w:val="14"/>
              </w:rPr>
            </w:pPr>
          </w:p>
        </w:tc>
        <w:tc>
          <w:tcPr>
            <w:tcW w:type="dxa" w:w="388"/>
            <w:tcMar>
              <w:left w:type="dxa" w:w="28"/>
              <w:right w:type="dxa" w:w="28"/>
            </w:tcMar>
          </w:tcPr>
          <w:p w14:paraId="6D030000">
            <w:pPr>
              <w:rPr>
                <w:rFonts w:ascii="Times New Roman" w:hAnsi="Times New Roman"/>
                <w:sz w:val="14"/>
              </w:rPr>
            </w:pPr>
          </w:p>
        </w:tc>
        <w:tc>
          <w:tcPr>
            <w:tcW w:type="dxa" w:w="514"/>
            <w:tcMar>
              <w:left w:type="dxa" w:w="28"/>
              <w:right w:type="dxa" w:w="28"/>
            </w:tcMar>
          </w:tcPr>
          <w:p w14:paraId="6E030000">
            <w:pPr>
              <w:rPr>
                <w:rFonts w:ascii="Times New Roman" w:hAnsi="Times New Roman"/>
                <w:sz w:val="14"/>
              </w:rPr>
            </w:pPr>
          </w:p>
        </w:tc>
        <w:tc>
          <w:tcPr>
            <w:tcW w:type="dxa" w:w="448"/>
            <w:tcMar>
              <w:left w:type="dxa" w:w="28"/>
              <w:right w:type="dxa" w:w="28"/>
            </w:tcMar>
          </w:tcPr>
          <w:p w14:paraId="6F030000">
            <w:pPr>
              <w:rPr>
                <w:rFonts w:ascii="Times New Roman" w:hAnsi="Times New Roman"/>
                <w:sz w:val="14"/>
              </w:rPr>
            </w:pPr>
          </w:p>
        </w:tc>
      </w:tr>
      <w:tr>
        <w:tc>
          <w:tcPr>
            <w:tcW w:type="dxa" w:w="989"/>
            <w:tcMar>
              <w:left w:type="dxa" w:w="28"/>
              <w:right w:type="dxa" w:w="28"/>
            </w:tcMar>
            <w:vAlign w:val="center"/>
          </w:tcPr>
          <w:p w14:paraId="70030000">
            <w:pPr>
              <w:rPr>
                <w:rFonts w:ascii="Times New Roman" w:hAnsi="Times New Roman"/>
                <w:sz w:val="14"/>
              </w:rPr>
            </w:pPr>
            <w:r>
              <w:rPr>
                <w:rFonts w:ascii="Times New Roman" w:hAnsi="Times New Roman"/>
                <w:b w:val="1"/>
                <w:sz w:val="14"/>
              </w:rPr>
              <w:t>П.00</w:t>
            </w:r>
          </w:p>
        </w:tc>
        <w:tc>
          <w:tcPr>
            <w:tcW w:type="dxa" w:w="4053"/>
            <w:tcMar>
              <w:left w:type="dxa" w:w="28"/>
              <w:right w:type="dxa" w:w="28"/>
            </w:tcMar>
            <w:vAlign w:val="center"/>
          </w:tcPr>
          <w:p w14:paraId="71030000">
            <w:pPr>
              <w:rPr>
                <w:rFonts w:ascii="Times New Roman" w:hAnsi="Times New Roman"/>
                <w:sz w:val="14"/>
              </w:rPr>
            </w:pPr>
            <w:r>
              <w:rPr>
                <w:rFonts w:ascii="Times New Roman" w:hAnsi="Times New Roman"/>
                <w:b w:val="1"/>
                <w:sz w:val="14"/>
              </w:rPr>
              <w:t>Профессиональный цикл</w:t>
            </w:r>
          </w:p>
        </w:tc>
        <w:tc>
          <w:tcPr>
            <w:tcW w:type="dxa" w:w="355"/>
            <w:tcMar>
              <w:left w:type="dxa" w:w="28"/>
              <w:right w:type="dxa" w:w="28"/>
            </w:tcMar>
            <w:vAlign w:val="center"/>
          </w:tcPr>
          <w:p w14:paraId="72030000">
            <w:pPr>
              <w:rPr>
                <w:rFonts w:ascii="Times New Roman" w:hAnsi="Times New Roman"/>
                <w:sz w:val="14"/>
              </w:rPr>
            </w:pPr>
          </w:p>
        </w:tc>
        <w:tc>
          <w:tcPr>
            <w:tcW w:type="dxa" w:w="355"/>
            <w:tcMar>
              <w:left w:type="dxa" w:w="28"/>
              <w:right w:type="dxa" w:w="28"/>
            </w:tcMar>
            <w:vAlign w:val="center"/>
          </w:tcPr>
          <w:p w14:paraId="73030000">
            <w:pPr>
              <w:rPr>
                <w:rFonts w:ascii="Times New Roman" w:hAnsi="Times New Roman"/>
                <w:sz w:val="14"/>
              </w:rPr>
            </w:pPr>
          </w:p>
        </w:tc>
        <w:tc>
          <w:tcPr>
            <w:tcW w:type="dxa" w:w="354"/>
            <w:tcMar>
              <w:left w:type="dxa" w:w="28"/>
              <w:right w:type="dxa" w:w="28"/>
            </w:tcMar>
            <w:vAlign w:val="center"/>
          </w:tcPr>
          <w:p w14:paraId="74030000">
            <w:pPr>
              <w:rPr>
                <w:rFonts w:ascii="Times New Roman" w:hAnsi="Times New Roman"/>
                <w:sz w:val="14"/>
              </w:rPr>
            </w:pPr>
          </w:p>
        </w:tc>
        <w:tc>
          <w:tcPr>
            <w:tcW w:type="dxa" w:w="355"/>
            <w:tcMar>
              <w:left w:type="dxa" w:w="28"/>
              <w:right w:type="dxa" w:w="28"/>
            </w:tcMar>
            <w:vAlign w:val="center"/>
          </w:tcPr>
          <w:p w14:paraId="75030000">
            <w:pPr>
              <w:rPr>
                <w:rFonts w:ascii="Times New Roman" w:hAnsi="Times New Roman"/>
                <w:sz w:val="14"/>
              </w:rPr>
            </w:pPr>
          </w:p>
        </w:tc>
        <w:tc>
          <w:tcPr>
            <w:tcW w:type="dxa" w:w="355"/>
            <w:tcMar>
              <w:left w:type="dxa" w:w="28"/>
              <w:right w:type="dxa" w:w="28"/>
            </w:tcMar>
            <w:vAlign w:val="center"/>
          </w:tcPr>
          <w:p w14:paraId="76030000">
            <w:pPr>
              <w:rPr>
                <w:rFonts w:ascii="Times New Roman" w:hAnsi="Times New Roman"/>
                <w:sz w:val="14"/>
              </w:rPr>
            </w:pPr>
          </w:p>
        </w:tc>
        <w:tc>
          <w:tcPr>
            <w:tcW w:type="dxa" w:w="355"/>
            <w:tcMar>
              <w:left w:type="dxa" w:w="28"/>
              <w:right w:type="dxa" w:w="28"/>
            </w:tcMar>
            <w:vAlign w:val="center"/>
          </w:tcPr>
          <w:p w14:paraId="77030000">
            <w:pPr>
              <w:rPr>
                <w:rFonts w:ascii="Times New Roman" w:hAnsi="Times New Roman"/>
                <w:sz w:val="14"/>
              </w:rPr>
            </w:pPr>
          </w:p>
        </w:tc>
        <w:tc>
          <w:tcPr>
            <w:tcW w:type="dxa" w:w="355"/>
            <w:tcMar>
              <w:left w:type="dxa" w:w="28"/>
              <w:right w:type="dxa" w:w="28"/>
            </w:tcMar>
            <w:vAlign w:val="center"/>
          </w:tcPr>
          <w:p w14:paraId="78030000">
            <w:pPr>
              <w:rPr>
                <w:rFonts w:ascii="Times New Roman" w:hAnsi="Times New Roman"/>
                <w:sz w:val="14"/>
              </w:rPr>
            </w:pPr>
          </w:p>
        </w:tc>
        <w:tc>
          <w:tcPr>
            <w:tcW w:type="dxa" w:w="388"/>
            <w:tcMar>
              <w:left w:type="dxa" w:w="28"/>
              <w:right w:type="dxa" w:w="28"/>
            </w:tcMar>
            <w:vAlign w:val="center"/>
          </w:tcPr>
          <w:p w14:paraId="79030000">
            <w:pPr>
              <w:rPr>
                <w:rFonts w:ascii="Times New Roman" w:hAnsi="Times New Roman"/>
                <w:sz w:val="14"/>
              </w:rPr>
            </w:pPr>
          </w:p>
        </w:tc>
        <w:tc>
          <w:tcPr>
            <w:tcW w:type="dxa" w:w="387"/>
            <w:tcMar>
              <w:left w:type="dxa" w:w="28"/>
              <w:right w:type="dxa" w:w="28"/>
            </w:tcMar>
            <w:vAlign w:val="center"/>
          </w:tcPr>
          <w:p w14:paraId="7A030000">
            <w:pPr>
              <w:rPr>
                <w:rFonts w:ascii="Times New Roman" w:hAnsi="Times New Roman"/>
                <w:sz w:val="14"/>
              </w:rPr>
            </w:pPr>
          </w:p>
        </w:tc>
        <w:tc>
          <w:tcPr>
            <w:tcW w:type="dxa" w:w="388"/>
            <w:tcMar>
              <w:left w:type="dxa" w:w="28"/>
              <w:right w:type="dxa" w:w="28"/>
            </w:tcMar>
            <w:vAlign w:val="center"/>
          </w:tcPr>
          <w:p w14:paraId="7B030000">
            <w:pPr>
              <w:rPr>
                <w:rFonts w:ascii="Times New Roman" w:hAnsi="Times New Roman"/>
                <w:sz w:val="14"/>
              </w:rPr>
            </w:pPr>
          </w:p>
        </w:tc>
        <w:tc>
          <w:tcPr>
            <w:tcW w:type="dxa" w:w="389"/>
            <w:tcMar>
              <w:left w:type="dxa" w:w="28"/>
              <w:right w:type="dxa" w:w="28"/>
            </w:tcMar>
            <w:vAlign w:val="center"/>
          </w:tcPr>
          <w:p w14:paraId="7C030000">
            <w:pPr>
              <w:rPr>
                <w:rFonts w:ascii="Times New Roman" w:hAnsi="Times New Roman"/>
                <w:sz w:val="14"/>
              </w:rPr>
            </w:pPr>
          </w:p>
        </w:tc>
        <w:tc>
          <w:tcPr>
            <w:tcW w:type="dxa" w:w="388"/>
            <w:tcMar>
              <w:left w:type="dxa" w:w="28"/>
              <w:right w:type="dxa" w:w="28"/>
            </w:tcMar>
            <w:vAlign w:val="center"/>
          </w:tcPr>
          <w:p w14:paraId="7D030000">
            <w:pPr>
              <w:rPr>
                <w:rFonts w:ascii="Times New Roman" w:hAnsi="Times New Roman"/>
                <w:sz w:val="14"/>
              </w:rPr>
            </w:pPr>
          </w:p>
        </w:tc>
        <w:tc>
          <w:tcPr>
            <w:tcW w:type="dxa" w:w="387"/>
            <w:tcMar>
              <w:left w:type="dxa" w:w="28"/>
              <w:right w:type="dxa" w:w="28"/>
            </w:tcMar>
            <w:vAlign w:val="center"/>
          </w:tcPr>
          <w:p w14:paraId="7E030000">
            <w:pPr>
              <w:rPr>
                <w:rFonts w:ascii="Times New Roman" w:hAnsi="Times New Roman"/>
                <w:sz w:val="14"/>
              </w:rPr>
            </w:pPr>
          </w:p>
        </w:tc>
        <w:tc>
          <w:tcPr>
            <w:tcW w:type="dxa" w:w="388"/>
            <w:tcMar>
              <w:left w:type="dxa" w:w="28"/>
              <w:right w:type="dxa" w:w="28"/>
            </w:tcMar>
            <w:vAlign w:val="center"/>
          </w:tcPr>
          <w:p w14:paraId="7F030000">
            <w:pPr>
              <w:rPr>
                <w:rFonts w:ascii="Times New Roman" w:hAnsi="Times New Roman"/>
                <w:sz w:val="14"/>
              </w:rPr>
            </w:pPr>
          </w:p>
        </w:tc>
        <w:tc>
          <w:tcPr>
            <w:tcW w:type="dxa" w:w="388"/>
            <w:tcMar>
              <w:left w:type="dxa" w:w="28"/>
              <w:right w:type="dxa" w:w="28"/>
            </w:tcMar>
            <w:vAlign w:val="center"/>
          </w:tcPr>
          <w:p w14:paraId="80030000">
            <w:pPr>
              <w:rPr>
                <w:rFonts w:ascii="Times New Roman" w:hAnsi="Times New Roman"/>
                <w:sz w:val="14"/>
              </w:rPr>
            </w:pPr>
          </w:p>
        </w:tc>
        <w:tc>
          <w:tcPr>
            <w:tcW w:type="dxa" w:w="389"/>
            <w:tcMar>
              <w:left w:type="dxa" w:w="28"/>
              <w:right w:type="dxa" w:w="28"/>
            </w:tcMar>
            <w:vAlign w:val="center"/>
          </w:tcPr>
          <w:p w14:paraId="81030000">
            <w:pPr>
              <w:rPr>
                <w:rFonts w:ascii="Times New Roman" w:hAnsi="Times New Roman"/>
                <w:sz w:val="14"/>
              </w:rPr>
            </w:pPr>
          </w:p>
        </w:tc>
        <w:tc>
          <w:tcPr>
            <w:tcW w:type="dxa" w:w="388"/>
            <w:tcMar>
              <w:left w:type="dxa" w:w="28"/>
              <w:right w:type="dxa" w:w="28"/>
            </w:tcMar>
            <w:vAlign w:val="center"/>
          </w:tcPr>
          <w:p w14:paraId="82030000">
            <w:pPr>
              <w:rPr>
                <w:rFonts w:ascii="Times New Roman" w:hAnsi="Times New Roman"/>
                <w:sz w:val="14"/>
              </w:rPr>
            </w:pPr>
          </w:p>
        </w:tc>
        <w:tc>
          <w:tcPr>
            <w:tcW w:type="dxa" w:w="387"/>
            <w:tcMar>
              <w:left w:type="dxa" w:w="28"/>
              <w:right w:type="dxa" w:w="28"/>
            </w:tcMar>
            <w:vAlign w:val="center"/>
          </w:tcPr>
          <w:p w14:paraId="83030000">
            <w:pPr>
              <w:rPr>
                <w:rFonts w:ascii="Times New Roman" w:hAnsi="Times New Roman"/>
                <w:sz w:val="14"/>
              </w:rPr>
            </w:pPr>
          </w:p>
        </w:tc>
        <w:tc>
          <w:tcPr>
            <w:tcW w:type="dxa" w:w="388"/>
            <w:tcMar>
              <w:left w:type="dxa" w:w="28"/>
              <w:right w:type="dxa" w:w="28"/>
            </w:tcMar>
            <w:vAlign w:val="center"/>
          </w:tcPr>
          <w:p w14:paraId="84030000">
            <w:pPr>
              <w:rPr>
                <w:rFonts w:ascii="Times New Roman" w:hAnsi="Times New Roman"/>
                <w:sz w:val="14"/>
              </w:rPr>
            </w:pPr>
          </w:p>
        </w:tc>
        <w:tc>
          <w:tcPr>
            <w:tcW w:type="dxa" w:w="514"/>
            <w:tcMar>
              <w:left w:type="dxa" w:w="28"/>
              <w:right w:type="dxa" w:w="28"/>
            </w:tcMar>
            <w:vAlign w:val="center"/>
          </w:tcPr>
          <w:p w14:paraId="85030000">
            <w:pPr>
              <w:rPr>
                <w:rFonts w:ascii="Times New Roman" w:hAnsi="Times New Roman"/>
                <w:sz w:val="14"/>
              </w:rPr>
            </w:pPr>
          </w:p>
        </w:tc>
        <w:tc>
          <w:tcPr>
            <w:tcW w:type="dxa" w:w="448"/>
            <w:tcMar>
              <w:left w:type="dxa" w:w="28"/>
              <w:right w:type="dxa" w:w="28"/>
            </w:tcMar>
            <w:vAlign w:val="center"/>
          </w:tcPr>
          <w:p w14:paraId="86030000">
            <w:pPr>
              <w:rPr>
                <w:rFonts w:ascii="Times New Roman" w:hAnsi="Times New Roman"/>
                <w:sz w:val="14"/>
              </w:rPr>
            </w:pPr>
          </w:p>
        </w:tc>
      </w:tr>
      <w:tr>
        <w:tc>
          <w:tcPr>
            <w:tcW w:type="dxa" w:w="989"/>
            <w:tcBorders>
              <w:top w:color="000000" w:sz="6" w:val="single"/>
              <w:left w:color="000000" w:sz="6" w:val="single"/>
              <w:bottom w:color="000000" w:sz="6" w:val="single"/>
              <w:right w:color="000000" w:sz="6" w:val="single"/>
            </w:tcBorders>
            <w:shd w:themeFill="background1" w:themeFillShade="F2" w:val="clear"/>
            <w:tcMar>
              <w:left w:type="dxa" w:w="108"/>
              <w:right w:type="dxa" w:w="108"/>
            </w:tcMar>
          </w:tcPr>
          <w:p w14:paraId="87030000">
            <w:pPr>
              <w:rPr>
                <w:rFonts w:ascii="Times New Roman" w:hAnsi="Times New Roman"/>
                <w:b w:val="1"/>
                <w:sz w:val="14"/>
              </w:rPr>
            </w:pPr>
            <w:r>
              <w:rPr>
                <w:rFonts w:ascii="Times New Roman" w:hAnsi="Times New Roman"/>
                <w:b w:val="1"/>
                <w:sz w:val="14"/>
              </w:rPr>
              <w:t>ПМ.01</w:t>
            </w:r>
          </w:p>
        </w:tc>
        <w:tc>
          <w:tcPr>
            <w:tcW w:type="dxa" w:w="4053"/>
            <w:tcBorders>
              <w:top w:color="000000" w:sz="6" w:val="single"/>
              <w:left w:color="000000" w:sz="6" w:val="single"/>
              <w:bottom w:color="000000" w:sz="6" w:val="single"/>
              <w:right w:color="000000" w:sz="6" w:val="single"/>
            </w:tcBorders>
            <w:shd w:themeFill="background1" w:themeFillShade="F2" w:val="clear"/>
            <w:tcMar>
              <w:left w:type="dxa" w:w="108"/>
              <w:right w:type="dxa" w:w="108"/>
            </w:tcMar>
          </w:tcPr>
          <w:p w14:paraId="88030000">
            <w:pPr>
              <w:rPr>
                <w:rFonts w:ascii="Times New Roman" w:hAnsi="Times New Roman"/>
                <w:b w:val="1"/>
                <w:sz w:val="14"/>
              </w:rPr>
            </w:pPr>
            <w:r>
              <w:rPr>
                <w:rFonts w:ascii="Times New Roman" w:hAnsi="Times New Roman"/>
                <w:b w:val="1"/>
                <w:sz w:val="14"/>
              </w:rPr>
              <w:t>Реставрация декоративных штукатурок и лепных изделий</w:t>
            </w:r>
          </w:p>
        </w:tc>
        <w:tc>
          <w:tcPr>
            <w:tcW w:type="dxa" w:w="355"/>
            <w:shd w:themeFill="background1" w:themeFillShade="F2" w:val="clear"/>
            <w:tcMar>
              <w:left w:type="dxa" w:w="28"/>
              <w:right w:type="dxa" w:w="28"/>
            </w:tcMar>
            <w:vAlign w:val="center"/>
          </w:tcPr>
          <w:p w14:paraId="89030000">
            <w:pPr>
              <w:rPr>
                <w:rFonts w:ascii="Times New Roman" w:hAnsi="Times New Roman"/>
                <w:sz w:val="14"/>
              </w:rPr>
            </w:pPr>
          </w:p>
        </w:tc>
        <w:tc>
          <w:tcPr>
            <w:tcW w:type="dxa" w:w="355"/>
            <w:shd w:themeFill="background1" w:themeFillShade="F2" w:val="clear"/>
            <w:tcMar>
              <w:left w:type="dxa" w:w="28"/>
              <w:right w:type="dxa" w:w="28"/>
            </w:tcMar>
            <w:vAlign w:val="center"/>
          </w:tcPr>
          <w:p w14:paraId="8A030000">
            <w:pPr>
              <w:rPr>
                <w:rFonts w:ascii="Times New Roman" w:hAnsi="Times New Roman"/>
                <w:sz w:val="14"/>
              </w:rPr>
            </w:pPr>
          </w:p>
        </w:tc>
        <w:tc>
          <w:tcPr>
            <w:tcW w:type="dxa" w:w="354"/>
            <w:shd w:themeFill="background1" w:themeFillShade="F2" w:val="clear"/>
            <w:tcMar>
              <w:left w:type="dxa" w:w="28"/>
              <w:right w:type="dxa" w:w="28"/>
            </w:tcMar>
            <w:vAlign w:val="center"/>
          </w:tcPr>
          <w:p w14:paraId="8B030000">
            <w:pPr>
              <w:rPr>
                <w:rFonts w:ascii="Times New Roman" w:hAnsi="Times New Roman"/>
                <w:sz w:val="14"/>
              </w:rPr>
            </w:pPr>
          </w:p>
        </w:tc>
        <w:tc>
          <w:tcPr>
            <w:tcW w:type="dxa" w:w="355"/>
            <w:shd w:themeFill="background1" w:themeFillShade="F2" w:val="clear"/>
            <w:tcMar>
              <w:left w:type="dxa" w:w="28"/>
              <w:right w:type="dxa" w:w="28"/>
            </w:tcMar>
            <w:vAlign w:val="center"/>
          </w:tcPr>
          <w:p w14:paraId="8C030000">
            <w:pPr>
              <w:rPr>
                <w:rFonts w:ascii="Times New Roman" w:hAnsi="Times New Roman"/>
                <w:sz w:val="14"/>
              </w:rPr>
            </w:pPr>
          </w:p>
        </w:tc>
        <w:tc>
          <w:tcPr>
            <w:tcW w:type="dxa" w:w="355"/>
            <w:shd w:themeFill="background1" w:themeFillShade="F2" w:val="clear"/>
            <w:tcMar>
              <w:left w:type="dxa" w:w="28"/>
              <w:right w:type="dxa" w:w="28"/>
            </w:tcMar>
            <w:vAlign w:val="center"/>
          </w:tcPr>
          <w:p w14:paraId="8D030000">
            <w:pPr>
              <w:rPr>
                <w:rFonts w:ascii="Times New Roman" w:hAnsi="Times New Roman"/>
                <w:sz w:val="14"/>
              </w:rPr>
            </w:pPr>
          </w:p>
        </w:tc>
        <w:tc>
          <w:tcPr>
            <w:tcW w:type="dxa" w:w="355"/>
            <w:shd w:themeFill="background1" w:themeFillShade="F2" w:val="clear"/>
            <w:tcMar>
              <w:left w:type="dxa" w:w="28"/>
              <w:right w:type="dxa" w:w="28"/>
            </w:tcMar>
            <w:vAlign w:val="center"/>
          </w:tcPr>
          <w:p w14:paraId="8E030000">
            <w:pPr>
              <w:rPr>
                <w:rFonts w:ascii="Times New Roman" w:hAnsi="Times New Roman"/>
                <w:sz w:val="14"/>
              </w:rPr>
            </w:pPr>
          </w:p>
        </w:tc>
        <w:tc>
          <w:tcPr>
            <w:tcW w:type="dxa" w:w="355"/>
            <w:shd w:themeFill="background1" w:themeFillShade="F2" w:val="clear"/>
            <w:tcMar>
              <w:left w:type="dxa" w:w="28"/>
              <w:right w:type="dxa" w:w="28"/>
            </w:tcMar>
            <w:vAlign w:val="center"/>
          </w:tcPr>
          <w:p w14:paraId="8F030000">
            <w:pPr>
              <w:rPr>
                <w:rFonts w:ascii="Times New Roman" w:hAnsi="Times New Roman"/>
                <w:sz w:val="14"/>
              </w:rPr>
            </w:pPr>
          </w:p>
        </w:tc>
        <w:tc>
          <w:tcPr>
            <w:tcW w:type="dxa" w:w="388"/>
            <w:shd w:themeFill="background1" w:themeFillShade="F2" w:val="clear"/>
            <w:tcMar>
              <w:left w:type="dxa" w:w="28"/>
              <w:right w:type="dxa" w:w="28"/>
            </w:tcMar>
            <w:vAlign w:val="center"/>
          </w:tcPr>
          <w:p w14:paraId="90030000">
            <w:pPr>
              <w:rPr>
                <w:rFonts w:ascii="Times New Roman" w:hAnsi="Times New Roman"/>
                <w:sz w:val="14"/>
              </w:rPr>
            </w:pPr>
          </w:p>
        </w:tc>
        <w:tc>
          <w:tcPr>
            <w:tcW w:type="dxa" w:w="387"/>
            <w:shd w:themeFill="background1" w:themeFillShade="F2" w:val="clear"/>
            <w:tcMar>
              <w:left w:type="dxa" w:w="28"/>
              <w:right w:type="dxa" w:w="28"/>
            </w:tcMar>
            <w:vAlign w:val="center"/>
          </w:tcPr>
          <w:p w14:paraId="91030000">
            <w:pPr>
              <w:rPr>
                <w:rFonts w:ascii="Times New Roman" w:hAnsi="Times New Roman"/>
                <w:sz w:val="14"/>
              </w:rPr>
            </w:pPr>
          </w:p>
        </w:tc>
        <w:tc>
          <w:tcPr>
            <w:tcW w:type="dxa" w:w="388"/>
            <w:shd w:themeFill="background1" w:themeFillShade="F2" w:val="clear"/>
            <w:tcMar>
              <w:left w:type="dxa" w:w="28"/>
              <w:right w:type="dxa" w:w="28"/>
            </w:tcMar>
            <w:vAlign w:val="center"/>
          </w:tcPr>
          <w:p w14:paraId="92030000">
            <w:pPr>
              <w:rPr>
                <w:rFonts w:ascii="Times New Roman" w:hAnsi="Times New Roman"/>
                <w:sz w:val="14"/>
              </w:rPr>
            </w:pPr>
          </w:p>
        </w:tc>
        <w:tc>
          <w:tcPr>
            <w:tcW w:type="dxa" w:w="389"/>
            <w:shd w:themeFill="background1" w:themeFillShade="F2" w:val="clear"/>
            <w:tcMar>
              <w:left w:type="dxa" w:w="28"/>
              <w:right w:type="dxa" w:w="28"/>
            </w:tcMar>
            <w:vAlign w:val="center"/>
          </w:tcPr>
          <w:p w14:paraId="93030000">
            <w:pPr>
              <w:rPr>
                <w:rFonts w:ascii="Times New Roman" w:hAnsi="Times New Roman"/>
                <w:sz w:val="14"/>
              </w:rPr>
            </w:pPr>
          </w:p>
        </w:tc>
        <w:tc>
          <w:tcPr>
            <w:tcW w:type="dxa" w:w="388"/>
            <w:shd w:themeFill="background1" w:themeFillShade="F2" w:val="clear"/>
            <w:tcMar>
              <w:left w:type="dxa" w:w="28"/>
              <w:right w:type="dxa" w:w="28"/>
            </w:tcMar>
            <w:vAlign w:val="center"/>
          </w:tcPr>
          <w:p w14:paraId="94030000">
            <w:pPr>
              <w:rPr>
                <w:rFonts w:ascii="Times New Roman" w:hAnsi="Times New Roman"/>
                <w:sz w:val="14"/>
              </w:rPr>
            </w:pPr>
          </w:p>
        </w:tc>
        <w:tc>
          <w:tcPr>
            <w:tcW w:type="dxa" w:w="387"/>
            <w:shd w:themeFill="background1" w:themeFillShade="F2" w:val="clear"/>
            <w:tcMar>
              <w:left w:type="dxa" w:w="28"/>
              <w:right w:type="dxa" w:w="28"/>
            </w:tcMar>
            <w:vAlign w:val="center"/>
          </w:tcPr>
          <w:p w14:paraId="95030000">
            <w:pPr>
              <w:rPr>
                <w:rFonts w:ascii="Times New Roman" w:hAnsi="Times New Roman"/>
                <w:sz w:val="14"/>
              </w:rPr>
            </w:pPr>
          </w:p>
        </w:tc>
        <w:tc>
          <w:tcPr>
            <w:tcW w:type="dxa" w:w="388"/>
            <w:shd w:themeFill="background1" w:themeFillShade="F2" w:val="clear"/>
            <w:tcMar>
              <w:left w:type="dxa" w:w="28"/>
              <w:right w:type="dxa" w:w="28"/>
            </w:tcMar>
            <w:vAlign w:val="center"/>
          </w:tcPr>
          <w:p w14:paraId="96030000">
            <w:pPr>
              <w:rPr>
                <w:rFonts w:ascii="Times New Roman" w:hAnsi="Times New Roman"/>
                <w:sz w:val="14"/>
              </w:rPr>
            </w:pPr>
          </w:p>
        </w:tc>
        <w:tc>
          <w:tcPr>
            <w:tcW w:type="dxa" w:w="388"/>
            <w:shd w:themeFill="background1" w:themeFillShade="F2" w:val="clear"/>
            <w:tcMar>
              <w:left w:type="dxa" w:w="28"/>
              <w:right w:type="dxa" w:w="28"/>
            </w:tcMar>
            <w:vAlign w:val="center"/>
          </w:tcPr>
          <w:p w14:paraId="97030000">
            <w:pPr>
              <w:rPr>
                <w:rFonts w:ascii="Times New Roman" w:hAnsi="Times New Roman"/>
                <w:sz w:val="14"/>
              </w:rPr>
            </w:pPr>
          </w:p>
        </w:tc>
        <w:tc>
          <w:tcPr>
            <w:tcW w:type="dxa" w:w="389"/>
            <w:shd w:themeFill="background1" w:themeFillShade="F2" w:val="clear"/>
            <w:tcMar>
              <w:left w:type="dxa" w:w="28"/>
              <w:right w:type="dxa" w:w="28"/>
            </w:tcMar>
            <w:vAlign w:val="center"/>
          </w:tcPr>
          <w:p w14:paraId="98030000">
            <w:pPr>
              <w:rPr>
                <w:rFonts w:ascii="Times New Roman" w:hAnsi="Times New Roman"/>
                <w:sz w:val="14"/>
              </w:rPr>
            </w:pPr>
          </w:p>
        </w:tc>
        <w:tc>
          <w:tcPr>
            <w:tcW w:type="dxa" w:w="388"/>
            <w:shd w:themeFill="background1" w:themeFillShade="F2" w:val="clear"/>
            <w:tcMar>
              <w:left w:type="dxa" w:w="28"/>
              <w:right w:type="dxa" w:w="28"/>
            </w:tcMar>
            <w:vAlign w:val="center"/>
          </w:tcPr>
          <w:p w14:paraId="99030000">
            <w:pPr>
              <w:rPr>
                <w:rFonts w:ascii="Times New Roman" w:hAnsi="Times New Roman"/>
                <w:sz w:val="14"/>
              </w:rPr>
            </w:pPr>
          </w:p>
        </w:tc>
        <w:tc>
          <w:tcPr>
            <w:tcW w:type="dxa" w:w="387"/>
            <w:shd w:themeFill="background1" w:themeFillShade="F2" w:val="clear"/>
            <w:tcMar>
              <w:left w:type="dxa" w:w="28"/>
              <w:right w:type="dxa" w:w="28"/>
            </w:tcMar>
            <w:vAlign w:val="center"/>
          </w:tcPr>
          <w:p w14:paraId="9A030000">
            <w:pPr>
              <w:rPr>
                <w:rFonts w:ascii="Times New Roman" w:hAnsi="Times New Roman"/>
                <w:sz w:val="14"/>
              </w:rPr>
            </w:pPr>
          </w:p>
        </w:tc>
        <w:tc>
          <w:tcPr>
            <w:tcW w:type="dxa" w:w="388"/>
            <w:shd w:themeFill="background1" w:themeFillShade="F2" w:val="clear"/>
            <w:tcMar>
              <w:left w:type="dxa" w:w="28"/>
              <w:right w:type="dxa" w:w="28"/>
            </w:tcMar>
            <w:vAlign w:val="center"/>
          </w:tcPr>
          <w:p w14:paraId="9B030000">
            <w:pPr>
              <w:rPr>
                <w:rFonts w:ascii="Times New Roman" w:hAnsi="Times New Roman"/>
                <w:sz w:val="14"/>
              </w:rPr>
            </w:pPr>
          </w:p>
        </w:tc>
        <w:tc>
          <w:tcPr>
            <w:tcW w:type="dxa" w:w="514"/>
            <w:shd w:themeFill="background1" w:themeFillShade="F2" w:val="clear"/>
            <w:tcMar>
              <w:left w:type="dxa" w:w="28"/>
              <w:right w:type="dxa" w:w="28"/>
            </w:tcMar>
            <w:vAlign w:val="center"/>
          </w:tcPr>
          <w:p w14:paraId="9C030000">
            <w:pPr>
              <w:rPr>
                <w:rFonts w:ascii="Times New Roman" w:hAnsi="Times New Roman"/>
                <w:sz w:val="14"/>
              </w:rPr>
            </w:pPr>
          </w:p>
        </w:tc>
        <w:tc>
          <w:tcPr>
            <w:tcW w:type="dxa" w:w="448"/>
            <w:shd w:themeFill="background1" w:themeFillShade="F2" w:val="clear"/>
            <w:tcMar>
              <w:left w:type="dxa" w:w="28"/>
              <w:right w:type="dxa" w:w="28"/>
            </w:tcMar>
            <w:vAlign w:val="center"/>
          </w:tcPr>
          <w:p w14:paraId="9D030000">
            <w:pPr>
              <w:rPr>
                <w:rFonts w:ascii="Times New Roman" w:hAnsi="Times New Roman"/>
                <w:sz w:val="14"/>
              </w:rPr>
            </w:pPr>
          </w:p>
        </w:tc>
      </w:tr>
      <w:tr>
        <w:tc>
          <w:tcPr>
            <w:tcW w:type="dxa" w:w="989"/>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9E030000">
            <w:pPr>
              <w:rPr>
                <w:rFonts w:ascii="Times New Roman" w:hAnsi="Times New Roman"/>
                <w:sz w:val="14"/>
              </w:rPr>
            </w:pPr>
            <w:r>
              <w:rPr>
                <w:rFonts w:ascii="Times New Roman" w:hAnsi="Times New Roman"/>
                <w:sz w:val="14"/>
              </w:rPr>
              <w:t>МДК.01.01</w:t>
            </w:r>
          </w:p>
        </w:tc>
        <w:tc>
          <w:tcPr>
            <w:tcW w:type="dxa" w:w="4053"/>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9F030000">
            <w:pPr>
              <w:rPr>
                <w:rFonts w:ascii="Times New Roman" w:hAnsi="Times New Roman"/>
                <w:sz w:val="14"/>
              </w:rPr>
            </w:pPr>
            <w:r>
              <w:rPr>
                <w:rFonts w:ascii="Times New Roman" w:hAnsi="Times New Roman"/>
                <w:sz w:val="14"/>
              </w:rPr>
              <w:t>Технология реставрации декоративных штукатурок и лепных изделий</w:t>
            </w:r>
          </w:p>
        </w:tc>
        <w:tc>
          <w:tcPr>
            <w:tcW w:type="dxa" w:w="355"/>
            <w:tcMar>
              <w:left w:type="dxa" w:w="28"/>
              <w:right w:type="dxa" w:w="28"/>
            </w:tcMar>
            <w:vAlign w:val="center"/>
          </w:tcPr>
          <w:p w14:paraId="A003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A1030000">
            <w:pPr>
              <w:ind/>
              <w:jc w:val="center"/>
              <w:rPr>
                <w:rFonts w:ascii="Times New Roman" w:hAnsi="Times New Roman"/>
                <w:sz w:val="14"/>
              </w:rPr>
            </w:pPr>
            <w:r>
              <w:rPr>
                <w:rFonts w:ascii="Times New Roman" w:hAnsi="Times New Roman"/>
                <w:sz w:val="14"/>
              </w:rPr>
              <w:t>О</w:t>
            </w:r>
          </w:p>
        </w:tc>
        <w:tc>
          <w:tcPr>
            <w:tcW w:type="dxa" w:w="354"/>
            <w:tcMar>
              <w:left w:type="dxa" w:w="28"/>
              <w:right w:type="dxa" w:w="28"/>
            </w:tcMar>
            <w:vAlign w:val="center"/>
          </w:tcPr>
          <w:p w14:paraId="A203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A303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A403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A503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A603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vAlign w:val="center"/>
          </w:tcPr>
          <w:p w14:paraId="A7030000">
            <w:pPr>
              <w:ind/>
              <w:jc w:val="center"/>
              <w:rPr>
                <w:rFonts w:ascii="Times New Roman" w:hAnsi="Times New Roman"/>
                <w:sz w:val="14"/>
              </w:rPr>
            </w:pPr>
            <w:r>
              <w:rPr>
                <w:rFonts w:ascii="Times New Roman" w:hAnsi="Times New Roman"/>
                <w:sz w:val="14"/>
              </w:rPr>
              <w:t>О</w:t>
            </w:r>
          </w:p>
        </w:tc>
        <w:tc>
          <w:tcPr>
            <w:tcW w:type="dxa" w:w="387"/>
            <w:tcMar>
              <w:left w:type="dxa" w:w="28"/>
              <w:right w:type="dxa" w:w="28"/>
            </w:tcMar>
            <w:vAlign w:val="center"/>
          </w:tcPr>
          <w:p w14:paraId="A803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vAlign w:val="center"/>
          </w:tcPr>
          <w:p w14:paraId="A9030000">
            <w:pPr>
              <w:ind/>
              <w:jc w:val="center"/>
              <w:rPr>
                <w:rFonts w:ascii="Times New Roman" w:hAnsi="Times New Roman"/>
                <w:sz w:val="14"/>
              </w:rPr>
            </w:pPr>
            <w:r>
              <w:rPr>
                <w:rFonts w:ascii="Times New Roman" w:hAnsi="Times New Roman"/>
                <w:sz w:val="14"/>
              </w:rPr>
              <w:t>О</w:t>
            </w:r>
          </w:p>
        </w:tc>
        <w:tc>
          <w:tcPr>
            <w:tcW w:type="dxa" w:w="389"/>
            <w:tcMar>
              <w:left w:type="dxa" w:w="28"/>
              <w:right w:type="dxa" w:w="28"/>
            </w:tcMar>
            <w:vAlign w:val="center"/>
          </w:tcPr>
          <w:p w14:paraId="AA030000">
            <w:pPr>
              <w:rPr>
                <w:sz w:val="14"/>
              </w:rPr>
            </w:pPr>
          </w:p>
        </w:tc>
        <w:tc>
          <w:tcPr>
            <w:tcW w:type="dxa" w:w="388"/>
            <w:tcMar>
              <w:left w:type="dxa" w:w="28"/>
              <w:right w:type="dxa" w:w="28"/>
            </w:tcMar>
            <w:vAlign w:val="center"/>
          </w:tcPr>
          <w:p w14:paraId="AB030000">
            <w:pPr>
              <w:rPr>
                <w:rFonts w:ascii="Times New Roman" w:hAnsi="Times New Roman"/>
                <w:sz w:val="14"/>
              </w:rPr>
            </w:pPr>
          </w:p>
        </w:tc>
        <w:tc>
          <w:tcPr>
            <w:tcW w:type="dxa" w:w="387"/>
            <w:tcMar>
              <w:left w:type="dxa" w:w="28"/>
              <w:right w:type="dxa" w:w="28"/>
            </w:tcMar>
            <w:vAlign w:val="center"/>
          </w:tcPr>
          <w:p w14:paraId="AC030000">
            <w:pPr>
              <w:rPr>
                <w:rFonts w:ascii="Times New Roman" w:hAnsi="Times New Roman"/>
                <w:sz w:val="14"/>
              </w:rPr>
            </w:pPr>
          </w:p>
        </w:tc>
        <w:tc>
          <w:tcPr>
            <w:tcW w:type="dxa" w:w="388"/>
            <w:tcMar>
              <w:left w:type="dxa" w:w="28"/>
              <w:right w:type="dxa" w:w="28"/>
            </w:tcMar>
            <w:vAlign w:val="center"/>
          </w:tcPr>
          <w:p w14:paraId="AD030000">
            <w:pPr>
              <w:rPr>
                <w:rFonts w:ascii="Times New Roman" w:hAnsi="Times New Roman"/>
                <w:sz w:val="14"/>
              </w:rPr>
            </w:pPr>
          </w:p>
        </w:tc>
        <w:tc>
          <w:tcPr>
            <w:tcW w:type="dxa" w:w="388"/>
            <w:tcMar>
              <w:left w:type="dxa" w:w="28"/>
              <w:right w:type="dxa" w:w="28"/>
            </w:tcMar>
            <w:vAlign w:val="center"/>
          </w:tcPr>
          <w:p w14:paraId="AE030000">
            <w:pPr>
              <w:rPr>
                <w:rFonts w:ascii="Times New Roman" w:hAnsi="Times New Roman"/>
                <w:sz w:val="14"/>
              </w:rPr>
            </w:pPr>
          </w:p>
        </w:tc>
        <w:tc>
          <w:tcPr>
            <w:tcW w:type="dxa" w:w="389"/>
            <w:tcMar>
              <w:left w:type="dxa" w:w="28"/>
              <w:right w:type="dxa" w:w="28"/>
            </w:tcMar>
            <w:vAlign w:val="center"/>
          </w:tcPr>
          <w:p w14:paraId="AF030000">
            <w:pPr>
              <w:rPr>
                <w:rFonts w:ascii="Times New Roman" w:hAnsi="Times New Roman"/>
                <w:sz w:val="14"/>
              </w:rPr>
            </w:pPr>
          </w:p>
        </w:tc>
        <w:tc>
          <w:tcPr>
            <w:tcW w:type="dxa" w:w="388"/>
            <w:tcMar>
              <w:left w:type="dxa" w:w="28"/>
              <w:right w:type="dxa" w:w="28"/>
            </w:tcMar>
            <w:vAlign w:val="center"/>
          </w:tcPr>
          <w:p w14:paraId="B0030000">
            <w:pPr>
              <w:rPr>
                <w:rFonts w:ascii="Times New Roman" w:hAnsi="Times New Roman"/>
                <w:sz w:val="14"/>
              </w:rPr>
            </w:pPr>
          </w:p>
        </w:tc>
        <w:tc>
          <w:tcPr>
            <w:tcW w:type="dxa" w:w="387"/>
            <w:tcMar>
              <w:left w:type="dxa" w:w="28"/>
              <w:right w:type="dxa" w:w="28"/>
            </w:tcMar>
            <w:vAlign w:val="center"/>
          </w:tcPr>
          <w:p w14:paraId="B1030000">
            <w:pPr>
              <w:rPr>
                <w:rFonts w:ascii="Times New Roman" w:hAnsi="Times New Roman"/>
                <w:sz w:val="14"/>
              </w:rPr>
            </w:pPr>
          </w:p>
        </w:tc>
        <w:tc>
          <w:tcPr>
            <w:tcW w:type="dxa" w:w="388"/>
            <w:tcMar>
              <w:left w:type="dxa" w:w="28"/>
              <w:right w:type="dxa" w:w="28"/>
            </w:tcMar>
            <w:vAlign w:val="center"/>
          </w:tcPr>
          <w:p w14:paraId="B2030000">
            <w:pPr>
              <w:rPr>
                <w:rFonts w:ascii="Times New Roman" w:hAnsi="Times New Roman"/>
                <w:sz w:val="14"/>
              </w:rPr>
            </w:pPr>
          </w:p>
        </w:tc>
        <w:tc>
          <w:tcPr>
            <w:tcW w:type="dxa" w:w="514"/>
            <w:tcMar>
              <w:left w:type="dxa" w:w="28"/>
              <w:right w:type="dxa" w:w="28"/>
            </w:tcMar>
            <w:vAlign w:val="center"/>
          </w:tcPr>
          <w:p w14:paraId="B3030000">
            <w:pPr>
              <w:rPr>
                <w:rFonts w:ascii="Times New Roman" w:hAnsi="Times New Roman"/>
                <w:sz w:val="14"/>
              </w:rPr>
            </w:pPr>
          </w:p>
        </w:tc>
        <w:tc>
          <w:tcPr>
            <w:tcW w:type="dxa" w:w="448"/>
            <w:tcMar>
              <w:left w:type="dxa" w:w="28"/>
              <w:right w:type="dxa" w:w="28"/>
            </w:tcMar>
            <w:vAlign w:val="center"/>
          </w:tcPr>
          <w:p w14:paraId="B4030000">
            <w:pPr>
              <w:rPr>
                <w:rFonts w:ascii="Times New Roman" w:hAnsi="Times New Roman"/>
                <w:sz w:val="14"/>
              </w:rPr>
            </w:pPr>
          </w:p>
        </w:tc>
      </w:tr>
      <w:tr>
        <w:tc>
          <w:tcPr>
            <w:tcW w:type="dxa" w:w="989"/>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B5030000">
            <w:pPr>
              <w:rPr>
                <w:rFonts w:ascii="Times New Roman" w:hAnsi="Times New Roman"/>
                <w:sz w:val="14"/>
              </w:rPr>
            </w:pPr>
            <w:r>
              <w:rPr>
                <w:rFonts w:ascii="Times New Roman" w:hAnsi="Times New Roman"/>
                <w:sz w:val="14"/>
              </w:rPr>
              <w:t>УП.01</w:t>
            </w:r>
          </w:p>
        </w:tc>
        <w:tc>
          <w:tcPr>
            <w:tcW w:type="dxa" w:w="4053"/>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B6030000">
            <w:pPr>
              <w:rPr>
                <w:rFonts w:ascii="Times New Roman" w:hAnsi="Times New Roman"/>
                <w:sz w:val="14"/>
              </w:rPr>
            </w:pPr>
            <w:r>
              <w:rPr>
                <w:rFonts w:ascii="Times New Roman" w:hAnsi="Times New Roman"/>
                <w:sz w:val="14"/>
              </w:rPr>
              <w:t>Учебная практика</w:t>
            </w:r>
          </w:p>
        </w:tc>
        <w:tc>
          <w:tcPr>
            <w:tcW w:type="dxa" w:w="355"/>
            <w:tcMar>
              <w:left w:type="dxa" w:w="28"/>
              <w:right w:type="dxa" w:w="28"/>
            </w:tcMar>
            <w:vAlign w:val="center"/>
          </w:tcPr>
          <w:p w14:paraId="B7030000">
            <w:pPr>
              <w:rPr>
                <w:rFonts w:ascii="Times New Roman" w:hAnsi="Times New Roman"/>
                <w:sz w:val="14"/>
              </w:rPr>
            </w:pPr>
          </w:p>
        </w:tc>
        <w:tc>
          <w:tcPr>
            <w:tcW w:type="dxa" w:w="355"/>
            <w:tcMar>
              <w:left w:type="dxa" w:w="28"/>
              <w:right w:type="dxa" w:w="28"/>
            </w:tcMar>
            <w:vAlign w:val="center"/>
          </w:tcPr>
          <w:p w14:paraId="B8030000">
            <w:pPr>
              <w:rPr>
                <w:rFonts w:ascii="Times New Roman" w:hAnsi="Times New Roman"/>
                <w:sz w:val="14"/>
              </w:rPr>
            </w:pPr>
          </w:p>
        </w:tc>
        <w:tc>
          <w:tcPr>
            <w:tcW w:type="dxa" w:w="354"/>
            <w:tcMar>
              <w:left w:type="dxa" w:w="28"/>
              <w:right w:type="dxa" w:w="28"/>
            </w:tcMar>
            <w:vAlign w:val="center"/>
          </w:tcPr>
          <w:p w14:paraId="B9030000">
            <w:pPr>
              <w:rPr>
                <w:rFonts w:ascii="Times New Roman" w:hAnsi="Times New Roman"/>
                <w:sz w:val="14"/>
              </w:rPr>
            </w:pPr>
          </w:p>
        </w:tc>
        <w:tc>
          <w:tcPr>
            <w:tcW w:type="dxa" w:w="355"/>
            <w:tcMar>
              <w:left w:type="dxa" w:w="28"/>
              <w:right w:type="dxa" w:w="28"/>
            </w:tcMar>
            <w:vAlign w:val="center"/>
          </w:tcPr>
          <w:p w14:paraId="BA030000">
            <w:pPr>
              <w:rPr>
                <w:rFonts w:ascii="Times New Roman" w:hAnsi="Times New Roman"/>
                <w:sz w:val="14"/>
              </w:rPr>
            </w:pPr>
          </w:p>
        </w:tc>
        <w:tc>
          <w:tcPr>
            <w:tcW w:type="dxa" w:w="355"/>
            <w:tcMar>
              <w:left w:type="dxa" w:w="28"/>
              <w:right w:type="dxa" w:w="28"/>
            </w:tcMar>
            <w:vAlign w:val="center"/>
          </w:tcPr>
          <w:p w14:paraId="BB030000">
            <w:pPr>
              <w:rPr>
                <w:rFonts w:ascii="Times New Roman" w:hAnsi="Times New Roman"/>
                <w:sz w:val="14"/>
              </w:rPr>
            </w:pPr>
          </w:p>
        </w:tc>
        <w:tc>
          <w:tcPr>
            <w:tcW w:type="dxa" w:w="355"/>
            <w:tcMar>
              <w:left w:type="dxa" w:w="28"/>
              <w:right w:type="dxa" w:w="28"/>
            </w:tcMar>
            <w:vAlign w:val="center"/>
          </w:tcPr>
          <w:p w14:paraId="BC030000">
            <w:pPr>
              <w:rPr>
                <w:rFonts w:ascii="Times New Roman" w:hAnsi="Times New Roman"/>
                <w:sz w:val="14"/>
              </w:rPr>
            </w:pPr>
          </w:p>
        </w:tc>
        <w:tc>
          <w:tcPr>
            <w:tcW w:type="dxa" w:w="355"/>
            <w:tcMar>
              <w:left w:type="dxa" w:w="28"/>
              <w:right w:type="dxa" w:w="28"/>
            </w:tcMar>
            <w:vAlign w:val="center"/>
          </w:tcPr>
          <w:p w14:paraId="BD030000">
            <w:pPr>
              <w:rPr>
                <w:rFonts w:ascii="Times New Roman" w:hAnsi="Times New Roman"/>
                <w:sz w:val="14"/>
              </w:rPr>
            </w:pPr>
          </w:p>
        </w:tc>
        <w:tc>
          <w:tcPr>
            <w:tcW w:type="dxa" w:w="388"/>
            <w:tcMar>
              <w:left w:type="dxa" w:w="28"/>
              <w:right w:type="dxa" w:w="28"/>
            </w:tcMar>
            <w:vAlign w:val="center"/>
          </w:tcPr>
          <w:p w14:paraId="BE030000">
            <w:pPr>
              <w:rPr>
                <w:rFonts w:ascii="Times New Roman" w:hAnsi="Times New Roman"/>
                <w:sz w:val="14"/>
              </w:rPr>
            </w:pPr>
          </w:p>
        </w:tc>
        <w:tc>
          <w:tcPr>
            <w:tcW w:type="dxa" w:w="387"/>
            <w:tcMar>
              <w:left w:type="dxa" w:w="28"/>
              <w:right w:type="dxa" w:w="28"/>
            </w:tcMar>
            <w:vAlign w:val="center"/>
          </w:tcPr>
          <w:p w14:paraId="BF030000">
            <w:pPr>
              <w:rPr>
                <w:rFonts w:ascii="Times New Roman" w:hAnsi="Times New Roman"/>
                <w:sz w:val="14"/>
              </w:rPr>
            </w:pPr>
          </w:p>
        </w:tc>
        <w:tc>
          <w:tcPr>
            <w:tcW w:type="dxa" w:w="388"/>
            <w:tcMar>
              <w:left w:type="dxa" w:w="28"/>
              <w:right w:type="dxa" w:w="28"/>
            </w:tcMar>
            <w:vAlign w:val="center"/>
          </w:tcPr>
          <w:p w14:paraId="C0030000">
            <w:pPr>
              <w:rPr>
                <w:rFonts w:ascii="Times New Roman" w:hAnsi="Times New Roman"/>
                <w:sz w:val="14"/>
              </w:rPr>
            </w:pPr>
          </w:p>
        </w:tc>
        <w:tc>
          <w:tcPr>
            <w:tcW w:type="dxa" w:w="389"/>
            <w:tcMar>
              <w:left w:type="dxa" w:w="28"/>
              <w:right w:type="dxa" w:w="28"/>
            </w:tcMar>
            <w:vAlign w:val="center"/>
          </w:tcPr>
          <w:p w14:paraId="C1030000">
            <w:pPr>
              <w:rPr>
                <w:rFonts w:ascii="Times New Roman" w:hAnsi="Times New Roman"/>
                <w:sz w:val="14"/>
              </w:rPr>
            </w:pPr>
          </w:p>
        </w:tc>
        <w:tc>
          <w:tcPr>
            <w:tcW w:type="dxa" w:w="388"/>
            <w:tcMar>
              <w:left w:type="dxa" w:w="28"/>
              <w:right w:type="dxa" w:w="28"/>
            </w:tcMar>
            <w:vAlign w:val="center"/>
          </w:tcPr>
          <w:p w14:paraId="C2030000">
            <w:pPr>
              <w:rPr>
                <w:rFonts w:ascii="Times New Roman" w:hAnsi="Times New Roman"/>
                <w:sz w:val="14"/>
              </w:rPr>
            </w:pPr>
          </w:p>
        </w:tc>
        <w:tc>
          <w:tcPr>
            <w:tcW w:type="dxa" w:w="387"/>
            <w:tcMar>
              <w:left w:type="dxa" w:w="28"/>
              <w:right w:type="dxa" w:w="28"/>
            </w:tcMar>
            <w:vAlign w:val="center"/>
          </w:tcPr>
          <w:p w14:paraId="C3030000">
            <w:pPr>
              <w:rPr>
                <w:rFonts w:ascii="Times New Roman" w:hAnsi="Times New Roman"/>
                <w:sz w:val="14"/>
              </w:rPr>
            </w:pPr>
          </w:p>
        </w:tc>
        <w:tc>
          <w:tcPr>
            <w:tcW w:type="dxa" w:w="388"/>
            <w:tcMar>
              <w:left w:type="dxa" w:w="28"/>
              <w:right w:type="dxa" w:w="28"/>
            </w:tcMar>
            <w:vAlign w:val="center"/>
          </w:tcPr>
          <w:p w14:paraId="C4030000">
            <w:pPr>
              <w:rPr>
                <w:rFonts w:ascii="Times New Roman" w:hAnsi="Times New Roman"/>
                <w:sz w:val="14"/>
              </w:rPr>
            </w:pPr>
          </w:p>
        </w:tc>
        <w:tc>
          <w:tcPr>
            <w:tcW w:type="dxa" w:w="388"/>
            <w:tcMar>
              <w:left w:type="dxa" w:w="28"/>
              <w:right w:type="dxa" w:w="28"/>
            </w:tcMar>
            <w:vAlign w:val="center"/>
          </w:tcPr>
          <w:p w14:paraId="C5030000">
            <w:pPr>
              <w:rPr>
                <w:rFonts w:ascii="Times New Roman" w:hAnsi="Times New Roman"/>
                <w:sz w:val="14"/>
              </w:rPr>
            </w:pPr>
          </w:p>
        </w:tc>
        <w:tc>
          <w:tcPr>
            <w:tcW w:type="dxa" w:w="389"/>
            <w:tcMar>
              <w:left w:type="dxa" w:w="28"/>
              <w:right w:type="dxa" w:w="28"/>
            </w:tcMar>
            <w:vAlign w:val="center"/>
          </w:tcPr>
          <w:p w14:paraId="C6030000">
            <w:pPr>
              <w:rPr>
                <w:rFonts w:ascii="Times New Roman" w:hAnsi="Times New Roman"/>
                <w:sz w:val="14"/>
              </w:rPr>
            </w:pPr>
          </w:p>
        </w:tc>
        <w:tc>
          <w:tcPr>
            <w:tcW w:type="dxa" w:w="388"/>
            <w:tcMar>
              <w:left w:type="dxa" w:w="28"/>
              <w:right w:type="dxa" w:w="28"/>
            </w:tcMar>
            <w:vAlign w:val="center"/>
          </w:tcPr>
          <w:p w14:paraId="C7030000">
            <w:pPr>
              <w:rPr>
                <w:rFonts w:ascii="Times New Roman" w:hAnsi="Times New Roman"/>
                <w:sz w:val="14"/>
              </w:rPr>
            </w:pPr>
          </w:p>
        </w:tc>
        <w:tc>
          <w:tcPr>
            <w:tcW w:type="dxa" w:w="387"/>
            <w:tcMar>
              <w:left w:type="dxa" w:w="28"/>
              <w:right w:type="dxa" w:w="28"/>
            </w:tcMar>
            <w:vAlign w:val="center"/>
          </w:tcPr>
          <w:p w14:paraId="C8030000">
            <w:pPr>
              <w:rPr>
                <w:rFonts w:ascii="Times New Roman" w:hAnsi="Times New Roman"/>
                <w:sz w:val="14"/>
              </w:rPr>
            </w:pPr>
          </w:p>
        </w:tc>
        <w:tc>
          <w:tcPr>
            <w:tcW w:type="dxa" w:w="388"/>
            <w:tcMar>
              <w:left w:type="dxa" w:w="28"/>
              <w:right w:type="dxa" w:w="28"/>
            </w:tcMar>
            <w:vAlign w:val="center"/>
          </w:tcPr>
          <w:p w14:paraId="C9030000">
            <w:pPr>
              <w:rPr>
                <w:rFonts w:ascii="Times New Roman" w:hAnsi="Times New Roman"/>
                <w:sz w:val="14"/>
              </w:rPr>
            </w:pPr>
          </w:p>
        </w:tc>
        <w:tc>
          <w:tcPr>
            <w:tcW w:type="dxa" w:w="514"/>
            <w:tcMar>
              <w:left w:type="dxa" w:w="28"/>
              <w:right w:type="dxa" w:w="28"/>
            </w:tcMar>
            <w:vAlign w:val="center"/>
          </w:tcPr>
          <w:p w14:paraId="CA030000">
            <w:pPr>
              <w:rPr>
                <w:rFonts w:ascii="Times New Roman" w:hAnsi="Times New Roman"/>
                <w:sz w:val="14"/>
              </w:rPr>
            </w:pPr>
          </w:p>
        </w:tc>
        <w:tc>
          <w:tcPr>
            <w:tcW w:type="dxa" w:w="448"/>
            <w:tcMar>
              <w:left w:type="dxa" w:w="28"/>
              <w:right w:type="dxa" w:w="28"/>
            </w:tcMar>
            <w:vAlign w:val="center"/>
          </w:tcPr>
          <w:p w14:paraId="CB030000">
            <w:pPr>
              <w:rPr>
                <w:rFonts w:ascii="Times New Roman" w:hAnsi="Times New Roman"/>
                <w:sz w:val="14"/>
              </w:rPr>
            </w:pPr>
          </w:p>
        </w:tc>
      </w:tr>
      <w:tr>
        <w:tc>
          <w:tcPr>
            <w:tcW w:type="dxa" w:w="989"/>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CC030000">
            <w:pPr>
              <w:rPr>
                <w:rFonts w:ascii="Times New Roman" w:hAnsi="Times New Roman"/>
                <w:sz w:val="14"/>
              </w:rPr>
            </w:pPr>
            <w:r>
              <w:rPr>
                <w:rFonts w:ascii="Times New Roman" w:hAnsi="Times New Roman"/>
                <w:sz w:val="14"/>
              </w:rPr>
              <w:t>ПП.01</w:t>
            </w:r>
          </w:p>
        </w:tc>
        <w:tc>
          <w:tcPr>
            <w:tcW w:type="dxa" w:w="4053"/>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CD030000">
            <w:pPr>
              <w:rPr>
                <w:rFonts w:ascii="Times New Roman" w:hAnsi="Times New Roman"/>
                <w:sz w:val="14"/>
              </w:rPr>
            </w:pPr>
            <w:r>
              <w:rPr>
                <w:rFonts w:ascii="Times New Roman" w:hAnsi="Times New Roman"/>
                <w:sz w:val="14"/>
              </w:rPr>
              <w:t>Производственная практика</w:t>
            </w:r>
          </w:p>
        </w:tc>
        <w:tc>
          <w:tcPr>
            <w:tcW w:type="dxa" w:w="355"/>
            <w:tcMar>
              <w:left w:type="dxa" w:w="28"/>
              <w:right w:type="dxa" w:w="28"/>
            </w:tcMar>
            <w:vAlign w:val="center"/>
          </w:tcPr>
          <w:p w14:paraId="CE030000">
            <w:pPr>
              <w:rPr>
                <w:rFonts w:ascii="Times New Roman" w:hAnsi="Times New Roman"/>
                <w:sz w:val="14"/>
              </w:rPr>
            </w:pPr>
          </w:p>
        </w:tc>
        <w:tc>
          <w:tcPr>
            <w:tcW w:type="dxa" w:w="355"/>
            <w:tcMar>
              <w:left w:type="dxa" w:w="28"/>
              <w:right w:type="dxa" w:w="28"/>
            </w:tcMar>
            <w:vAlign w:val="center"/>
          </w:tcPr>
          <w:p w14:paraId="CF030000">
            <w:pPr>
              <w:rPr>
                <w:rFonts w:ascii="Times New Roman" w:hAnsi="Times New Roman"/>
                <w:sz w:val="14"/>
              </w:rPr>
            </w:pPr>
          </w:p>
        </w:tc>
        <w:tc>
          <w:tcPr>
            <w:tcW w:type="dxa" w:w="354"/>
            <w:tcMar>
              <w:left w:type="dxa" w:w="28"/>
              <w:right w:type="dxa" w:w="28"/>
            </w:tcMar>
            <w:vAlign w:val="center"/>
          </w:tcPr>
          <w:p w14:paraId="D0030000">
            <w:pPr>
              <w:rPr>
                <w:rFonts w:ascii="Times New Roman" w:hAnsi="Times New Roman"/>
                <w:sz w:val="14"/>
              </w:rPr>
            </w:pPr>
          </w:p>
        </w:tc>
        <w:tc>
          <w:tcPr>
            <w:tcW w:type="dxa" w:w="355"/>
            <w:tcMar>
              <w:left w:type="dxa" w:w="28"/>
              <w:right w:type="dxa" w:w="28"/>
            </w:tcMar>
            <w:vAlign w:val="center"/>
          </w:tcPr>
          <w:p w14:paraId="D1030000">
            <w:pPr>
              <w:rPr>
                <w:rFonts w:ascii="Times New Roman" w:hAnsi="Times New Roman"/>
                <w:sz w:val="14"/>
              </w:rPr>
            </w:pPr>
          </w:p>
        </w:tc>
        <w:tc>
          <w:tcPr>
            <w:tcW w:type="dxa" w:w="355"/>
            <w:tcMar>
              <w:left w:type="dxa" w:w="28"/>
              <w:right w:type="dxa" w:w="28"/>
            </w:tcMar>
            <w:vAlign w:val="center"/>
          </w:tcPr>
          <w:p w14:paraId="D2030000">
            <w:pPr>
              <w:rPr>
                <w:rFonts w:ascii="Times New Roman" w:hAnsi="Times New Roman"/>
                <w:sz w:val="14"/>
              </w:rPr>
            </w:pPr>
          </w:p>
        </w:tc>
        <w:tc>
          <w:tcPr>
            <w:tcW w:type="dxa" w:w="355"/>
            <w:tcMar>
              <w:left w:type="dxa" w:w="28"/>
              <w:right w:type="dxa" w:w="28"/>
            </w:tcMar>
            <w:vAlign w:val="center"/>
          </w:tcPr>
          <w:p w14:paraId="D3030000">
            <w:pPr>
              <w:rPr>
                <w:rFonts w:ascii="Times New Roman" w:hAnsi="Times New Roman"/>
                <w:sz w:val="14"/>
              </w:rPr>
            </w:pPr>
          </w:p>
        </w:tc>
        <w:tc>
          <w:tcPr>
            <w:tcW w:type="dxa" w:w="355"/>
            <w:tcMar>
              <w:left w:type="dxa" w:w="28"/>
              <w:right w:type="dxa" w:w="28"/>
            </w:tcMar>
            <w:vAlign w:val="center"/>
          </w:tcPr>
          <w:p w14:paraId="D4030000">
            <w:pPr>
              <w:rPr>
                <w:rFonts w:ascii="Times New Roman" w:hAnsi="Times New Roman"/>
                <w:sz w:val="14"/>
              </w:rPr>
            </w:pPr>
          </w:p>
        </w:tc>
        <w:tc>
          <w:tcPr>
            <w:tcW w:type="dxa" w:w="388"/>
            <w:tcMar>
              <w:left w:type="dxa" w:w="28"/>
              <w:right w:type="dxa" w:w="28"/>
            </w:tcMar>
            <w:vAlign w:val="center"/>
          </w:tcPr>
          <w:p w14:paraId="D5030000">
            <w:pPr>
              <w:rPr>
                <w:rFonts w:ascii="Times New Roman" w:hAnsi="Times New Roman"/>
                <w:sz w:val="14"/>
              </w:rPr>
            </w:pPr>
          </w:p>
        </w:tc>
        <w:tc>
          <w:tcPr>
            <w:tcW w:type="dxa" w:w="387"/>
            <w:tcMar>
              <w:left w:type="dxa" w:w="28"/>
              <w:right w:type="dxa" w:w="28"/>
            </w:tcMar>
            <w:vAlign w:val="center"/>
          </w:tcPr>
          <w:p w14:paraId="D6030000">
            <w:pPr>
              <w:rPr>
                <w:rFonts w:ascii="Times New Roman" w:hAnsi="Times New Roman"/>
                <w:sz w:val="14"/>
              </w:rPr>
            </w:pPr>
          </w:p>
        </w:tc>
        <w:tc>
          <w:tcPr>
            <w:tcW w:type="dxa" w:w="388"/>
            <w:tcMar>
              <w:left w:type="dxa" w:w="28"/>
              <w:right w:type="dxa" w:w="28"/>
            </w:tcMar>
            <w:vAlign w:val="center"/>
          </w:tcPr>
          <w:p w14:paraId="D7030000">
            <w:pPr>
              <w:rPr>
                <w:rFonts w:ascii="Times New Roman" w:hAnsi="Times New Roman"/>
                <w:sz w:val="14"/>
              </w:rPr>
            </w:pPr>
          </w:p>
        </w:tc>
        <w:tc>
          <w:tcPr>
            <w:tcW w:type="dxa" w:w="389"/>
            <w:tcMar>
              <w:left w:type="dxa" w:w="28"/>
              <w:right w:type="dxa" w:w="28"/>
            </w:tcMar>
            <w:vAlign w:val="center"/>
          </w:tcPr>
          <w:p w14:paraId="D8030000">
            <w:pPr>
              <w:rPr>
                <w:rFonts w:ascii="Times New Roman" w:hAnsi="Times New Roman"/>
                <w:sz w:val="14"/>
              </w:rPr>
            </w:pPr>
          </w:p>
        </w:tc>
        <w:tc>
          <w:tcPr>
            <w:tcW w:type="dxa" w:w="388"/>
            <w:tcMar>
              <w:left w:type="dxa" w:w="28"/>
              <w:right w:type="dxa" w:w="28"/>
            </w:tcMar>
            <w:vAlign w:val="center"/>
          </w:tcPr>
          <w:p w14:paraId="D9030000">
            <w:pPr>
              <w:rPr>
                <w:rFonts w:ascii="Times New Roman" w:hAnsi="Times New Roman"/>
                <w:sz w:val="14"/>
              </w:rPr>
            </w:pPr>
          </w:p>
        </w:tc>
        <w:tc>
          <w:tcPr>
            <w:tcW w:type="dxa" w:w="387"/>
            <w:tcMar>
              <w:left w:type="dxa" w:w="28"/>
              <w:right w:type="dxa" w:w="28"/>
            </w:tcMar>
            <w:vAlign w:val="center"/>
          </w:tcPr>
          <w:p w14:paraId="DA030000">
            <w:pPr>
              <w:rPr>
                <w:rFonts w:ascii="Times New Roman" w:hAnsi="Times New Roman"/>
                <w:sz w:val="14"/>
              </w:rPr>
            </w:pPr>
          </w:p>
        </w:tc>
        <w:tc>
          <w:tcPr>
            <w:tcW w:type="dxa" w:w="388"/>
            <w:tcMar>
              <w:left w:type="dxa" w:w="28"/>
              <w:right w:type="dxa" w:w="28"/>
            </w:tcMar>
            <w:vAlign w:val="center"/>
          </w:tcPr>
          <w:p w14:paraId="DB030000">
            <w:pPr>
              <w:rPr>
                <w:rFonts w:ascii="Times New Roman" w:hAnsi="Times New Roman"/>
                <w:sz w:val="14"/>
              </w:rPr>
            </w:pPr>
          </w:p>
        </w:tc>
        <w:tc>
          <w:tcPr>
            <w:tcW w:type="dxa" w:w="388"/>
            <w:tcMar>
              <w:left w:type="dxa" w:w="28"/>
              <w:right w:type="dxa" w:w="28"/>
            </w:tcMar>
            <w:vAlign w:val="center"/>
          </w:tcPr>
          <w:p w14:paraId="DC030000">
            <w:pPr>
              <w:rPr>
                <w:rFonts w:ascii="Times New Roman" w:hAnsi="Times New Roman"/>
                <w:sz w:val="14"/>
              </w:rPr>
            </w:pPr>
          </w:p>
        </w:tc>
        <w:tc>
          <w:tcPr>
            <w:tcW w:type="dxa" w:w="389"/>
            <w:tcMar>
              <w:left w:type="dxa" w:w="28"/>
              <w:right w:type="dxa" w:w="28"/>
            </w:tcMar>
            <w:vAlign w:val="center"/>
          </w:tcPr>
          <w:p w14:paraId="DD030000">
            <w:pPr>
              <w:rPr>
                <w:rFonts w:ascii="Times New Roman" w:hAnsi="Times New Roman"/>
                <w:sz w:val="14"/>
              </w:rPr>
            </w:pPr>
          </w:p>
        </w:tc>
        <w:tc>
          <w:tcPr>
            <w:tcW w:type="dxa" w:w="388"/>
            <w:tcMar>
              <w:left w:type="dxa" w:w="28"/>
              <w:right w:type="dxa" w:w="28"/>
            </w:tcMar>
            <w:vAlign w:val="center"/>
          </w:tcPr>
          <w:p w14:paraId="DE030000">
            <w:pPr>
              <w:rPr>
                <w:rFonts w:ascii="Times New Roman" w:hAnsi="Times New Roman"/>
                <w:sz w:val="14"/>
              </w:rPr>
            </w:pPr>
          </w:p>
        </w:tc>
        <w:tc>
          <w:tcPr>
            <w:tcW w:type="dxa" w:w="387"/>
            <w:tcMar>
              <w:left w:type="dxa" w:w="28"/>
              <w:right w:type="dxa" w:w="28"/>
            </w:tcMar>
            <w:vAlign w:val="center"/>
          </w:tcPr>
          <w:p w14:paraId="DF030000">
            <w:pPr>
              <w:rPr>
                <w:rFonts w:ascii="Times New Roman" w:hAnsi="Times New Roman"/>
                <w:sz w:val="14"/>
              </w:rPr>
            </w:pPr>
          </w:p>
        </w:tc>
        <w:tc>
          <w:tcPr>
            <w:tcW w:type="dxa" w:w="388"/>
            <w:tcMar>
              <w:left w:type="dxa" w:w="28"/>
              <w:right w:type="dxa" w:w="28"/>
            </w:tcMar>
            <w:vAlign w:val="center"/>
          </w:tcPr>
          <w:p w14:paraId="E0030000">
            <w:pPr>
              <w:rPr>
                <w:rFonts w:ascii="Times New Roman" w:hAnsi="Times New Roman"/>
                <w:sz w:val="14"/>
              </w:rPr>
            </w:pPr>
          </w:p>
        </w:tc>
        <w:tc>
          <w:tcPr>
            <w:tcW w:type="dxa" w:w="514"/>
            <w:tcMar>
              <w:left w:type="dxa" w:w="28"/>
              <w:right w:type="dxa" w:w="28"/>
            </w:tcMar>
            <w:vAlign w:val="center"/>
          </w:tcPr>
          <w:p w14:paraId="E1030000">
            <w:pPr>
              <w:rPr>
                <w:rFonts w:ascii="Times New Roman" w:hAnsi="Times New Roman"/>
                <w:sz w:val="14"/>
              </w:rPr>
            </w:pPr>
          </w:p>
        </w:tc>
        <w:tc>
          <w:tcPr>
            <w:tcW w:type="dxa" w:w="448"/>
            <w:tcMar>
              <w:left w:type="dxa" w:w="28"/>
              <w:right w:type="dxa" w:w="28"/>
            </w:tcMar>
            <w:vAlign w:val="center"/>
          </w:tcPr>
          <w:p w14:paraId="E2030000">
            <w:pPr>
              <w:rPr>
                <w:rFonts w:ascii="Times New Roman" w:hAnsi="Times New Roman"/>
                <w:sz w:val="14"/>
              </w:rPr>
            </w:pPr>
          </w:p>
        </w:tc>
      </w:tr>
      <w:tr>
        <w:tc>
          <w:tcPr>
            <w:tcW w:type="dxa" w:w="989"/>
            <w:tcBorders>
              <w:top w:color="000000" w:sz="6" w:val="single"/>
              <w:left w:color="000000" w:sz="6" w:val="single"/>
              <w:bottom w:color="000000" w:sz="6" w:val="single"/>
              <w:right w:color="000000" w:sz="6" w:val="single"/>
            </w:tcBorders>
            <w:shd w:themeFill="background1" w:themeFillShade="F2" w:val="clear"/>
            <w:tcMar>
              <w:left w:type="dxa" w:w="108"/>
              <w:right w:type="dxa" w:w="108"/>
            </w:tcMar>
            <w:vAlign w:val="center"/>
          </w:tcPr>
          <w:p w14:paraId="E3030000">
            <w:pPr>
              <w:rPr>
                <w:rFonts w:ascii="Times New Roman" w:hAnsi="Times New Roman"/>
                <w:b w:val="1"/>
                <w:sz w:val="14"/>
              </w:rPr>
            </w:pPr>
            <w:r>
              <w:rPr>
                <w:rFonts w:ascii="Times New Roman" w:hAnsi="Times New Roman"/>
                <w:b w:val="1"/>
                <w:sz w:val="14"/>
              </w:rPr>
              <w:t>ПМ.02</w:t>
            </w:r>
          </w:p>
        </w:tc>
        <w:tc>
          <w:tcPr>
            <w:tcW w:type="dxa" w:w="4053"/>
            <w:tcBorders>
              <w:top w:color="000000" w:sz="6" w:val="single"/>
              <w:left w:color="000000" w:sz="6" w:val="single"/>
              <w:bottom w:color="000000" w:sz="6" w:val="single"/>
              <w:right w:color="000000" w:sz="6" w:val="single"/>
            </w:tcBorders>
            <w:shd w:themeFill="background1" w:themeFillShade="F2" w:val="clear"/>
            <w:tcMar>
              <w:left w:type="dxa" w:w="108"/>
              <w:right w:type="dxa" w:w="108"/>
            </w:tcMar>
            <w:vAlign w:val="center"/>
          </w:tcPr>
          <w:p w14:paraId="E4030000">
            <w:pPr>
              <w:rPr>
                <w:rFonts w:ascii="Times New Roman" w:hAnsi="Times New Roman"/>
                <w:b w:val="1"/>
                <w:sz w:val="14"/>
              </w:rPr>
            </w:pPr>
            <w:r>
              <w:rPr>
                <w:rFonts w:ascii="Times New Roman" w:hAnsi="Times New Roman"/>
                <w:b w:val="1"/>
                <w:sz w:val="14"/>
              </w:rPr>
              <w:t>Реставрация декоративно-художественных покрасок</w:t>
            </w:r>
          </w:p>
        </w:tc>
        <w:tc>
          <w:tcPr>
            <w:tcW w:type="dxa" w:w="355"/>
            <w:shd w:themeFill="background1" w:themeFillShade="F2" w:val="clear"/>
            <w:tcMar>
              <w:left w:type="dxa" w:w="28"/>
              <w:right w:type="dxa" w:w="28"/>
            </w:tcMar>
            <w:vAlign w:val="center"/>
          </w:tcPr>
          <w:p w14:paraId="E5030000">
            <w:pPr>
              <w:rPr>
                <w:rFonts w:ascii="Times New Roman" w:hAnsi="Times New Roman"/>
                <w:sz w:val="14"/>
              </w:rPr>
            </w:pPr>
          </w:p>
        </w:tc>
        <w:tc>
          <w:tcPr>
            <w:tcW w:type="dxa" w:w="355"/>
            <w:shd w:themeFill="background1" w:themeFillShade="F2" w:val="clear"/>
            <w:tcMar>
              <w:left w:type="dxa" w:w="28"/>
              <w:right w:type="dxa" w:w="28"/>
            </w:tcMar>
            <w:vAlign w:val="center"/>
          </w:tcPr>
          <w:p w14:paraId="E6030000">
            <w:pPr>
              <w:rPr>
                <w:rFonts w:ascii="Times New Roman" w:hAnsi="Times New Roman"/>
                <w:sz w:val="14"/>
              </w:rPr>
            </w:pPr>
          </w:p>
        </w:tc>
        <w:tc>
          <w:tcPr>
            <w:tcW w:type="dxa" w:w="354"/>
            <w:shd w:themeFill="background1" w:themeFillShade="F2" w:val="clear"/>
            <w:tcMar>
              <w:left w:type="dxa" w:w="28"/>
              <w:right w:type="dxa" w:w="28"/>
            </w:tcMar>
            <w:vAlign w:val="center"/>
          </w:tcPr>
          <w:p w14:paraId="E7030000">
            <w:pPr>
              <w:rPr>
                <w:rFonts w:ascii="Times New Roman" w:hAnsi="Times New Roman"/>
                <w:sz w:val="14"/>
              </w:rPr>
            </w:pPr>
          </w:p>
        </w:tc>
        <w:tc>
          <w:tcPr>
            <w:tcW w:type="dxa" w:w="355"/>
            <w:shd w:themeFill="background1" w:themeFillShade="F2" w:val="clear"/>
            <w:tcMar>
              <w:left w:type="dxa" w:w="28"/>
              <w:right w:type="dxa" w:w="28"/>
            </w:tcMar>
            <w:vAlign w:val="center"/>
          </w:tcPr>
          <w:p w14:paraId="E8030000">
            <w:pPr>
              <w:rPr>
                <w:rFonts w:ascii="Times New Roman" w:hAnsi="Times New Roman"/>
                <w:sz w:val="14"/>
              </w:rPr>
            </w:pPr>
          </w:p>
        </w:tc>
        <w:tc>
          <w:tcPr>
            <w:tcW w:type="dxa" w:w="355"/>
            <w:shd w:themeFill="background1" w:themeFillShade="F2" w:val="clear"/>
            <w:tcMar>
              <w:left w:type="dxa" w:w="28"/>
              <w:right w:type="dxa" w:w="28"/>
            </w:tcMar>
            <w:vAlign w:val="center"/>
          </w:tcPr>
          <w:p w14:paraId="E9030000">
            <w:pPr>
              <w:rPr>
                <w:rFonts w:ascii="Times New Roman" w:hAnsi="Times New Roman"/>
                <w:sz w:val="14"/>
              </w:rPr>
            </w:pPr>
          </w:p>
        </w:tc>
        <w:tc>
          <w:tcPr>
            <w:tcW w:type="dxa" w:w="355"/>
            <w:shd w:themeFill="background1" w:themeFillShade="F2" w:val="clear"/>
            <w:tcMar>
              <w:left w:type="dxa" w:w="28"/>
              <w:right w:type="dxa" w:w="28"/>
            </w:tcMar>
            <w:vAlign w:val="center"/>
          </w:tcPr>
          <w:p w14:paraId="EA030000">
            <w:pPr>
              <w:rPr>
                <w:rFonts w:ascii="Times New Roman" w:hAnsi="Times New Roman"/>
                <w:sz w:val="14"/>
              </w:rPr>
            </w:pPr>
          </w:p>
        </w:tc>
        <w:tc>
          <w:tcPr>
            <w:tcW w:type="dxa" w:w="355"/>
            <w:shd w:themeFill="background1" w:themeFillShade="F2" w:val="clear"/>
            <w:tcMar>
              <w:left w:type="dxa" w:w="28"/>
              <w:right w:type="dxa" w:w="28"/>
            </w:tcMar>
            <w:vAlign w:val="center"/>
          </w:tcPr>
          <w:p w14:paraId="EB030000">
            <w:pPr>
              <w:rPr>
                <w:rFonts w:ascii="Times New Roman" w:hAnsi="Times New Roman"/>
                <w:sz w:val="14"/>
              </w:rPr>
            </w:pPr>
          </w:p>
        </w:tc>
        <w:tc>
          <w:tcPr>
            <w:tcW w:type="dxa" w:w="388"/>
            <w:shd w:themeFill="background1" w:themeFillShade="F2" w:val="clear"/>
            <w:tcMar>
              <w:left w:type="dxa" w:w="28"/>
              <w:right w:type="dxa" w:w="28"/>
            </w:tcMar>
            <w:vAlign w:val="center"/>
          </w:tcPr>
          <w:p w14:paraId="EC030000">
            <w:pPr>
              <w:rPr>
                <w:rFonts w:ascii="Times New Roman" w:hAnsi="Times New Roman"/>
                <w:sz w:val="14"/>
              </w:rPr>
            </w:pPr>
          </w:p>
        </w:tc>
        <w:tc>
          <w:tcPr>
            <w:tcW w:type="dxa" w:w="387"/>
            <w:shd w:themeFill="background1" w:themeFillShade="F2" w:val="clear"/>
            <w:tcMar>
              <w:left w:type="dxa" w:w="28"/>
              <w:right w:type="dxa" w:w="28"/>
            </w:tcMar>
            <w:vAlign w:val="center"/>
          </w:tcPr>
          <w:p w14:paraId="ED030000">
            <w:pPr>
              <w:rPr>
                <w:rFonts w:ascii="Times New Roman" w:hAnsi="Times New Roman"/>
                <w:sz w:val="14"/>
              </w:rPr>
            </w:pPr>
          </w:p>
        </w:tc>
        <w:tc>
          <w:tcPr>
            <w:tcW w:type="dxa" w:w="388"/>
            <w:shd w:themeFill="background1" w:themeFillShade="F2" w:val="clear"/>
            <w:tcMar>
              <w:left w:type="dxa" w:w="28"/>
              <w:right w:type="dxa" w:w="28"/>
            </w:tcMar>
            <w:vAlign w:val="center"/>
          </w:tcPr>
          <w:p w14:paraId="EE030000">
            <w:pPr>
              <w:rPr>
                <w:rFonts w:ascii="Times New Roman" w:hAnsi="Times New Roman"/>
                <w:sz w:val="14"/>
              </w:rPr>
            </w:pPr>
          </w:p>
        </w:tc>
        <w:tc>
          <w:tcPr>
            <w:tcW w:type="dxa" w:w="389"/>
            <w:shd w:themeFill="background1" w:themeFillShade="F2" w:val="clear"/>
            <w:tcMar>
              <w:left w:type="dxa" w:w="28"/>
              <w:right w:type="dxa" w:w="28"/>
            </w:tcMar>
            <w:vAlign w:val="center"/>
          </w:tcPr>
          <w:p w14:paraId="EF030000">
            <w:pPr>
              <w:rPr>
                <w:rFonts w:ascii="Times New Roman" w:hAnsi="Times New Roman"/>
                <w:sz w:val="14"/>
              </w:rPr>
            </w:pPr>
          </w:p>
        </w:tc>
        <w:tc>
          <w:tcPr>
            <w:tcW w:type="dxa" w:w="388"/>
            <w:shd w:themeFill="background1" w:themeFillShade="F2" w:val="clear"/>
            <w:tcMar>
              <w:left w:type="dxa" w:w="28"/>
              <w:right w:type="dxa" w:w="28"/>
            </w:tcMar>
            <w:vAlign w:val="center"/>
          </w:tcPr>
          <w:p w14:paraId="F0030000">
            <w:pPr>
              <w:rPr>
                <w:rFonts w:ascii="Times New Roman" w:hAnsi="Times New Roman"/>
                <w:sz w:val="14"/>
              </w:rPr>
            </w:pPr>
          </w:p>
        </w:tc>
        <w:tc>
          <w:tcPr>
            <w:tcW w:type="dxa" w:w="387"/>
            <w:shd w:themeFill="background1" w:themeFillShade="F2" w:val="clear"/>
            <w:tcMar>
              <w:left w:type="dxa" w:w="28"/>
              <w:right w:type="dxa" w:w="28"/>
            </w:tcMar>
            <w:vAlign w:val="center"/>
          </w:tcPr>
          <w:p w14:paraId="F1030000">
            <w:pPr>
              <w:rPr>
                <w:rFonts w:ascii="Times New Roman" w:hAnsi="Times New Roman"/>
                <w:sz w:val="14"/>
              </w:rPr>
            </w:pPr>
          </w:p>
        </w:tc>
        <w:tc>
          <w:tcPr>
            <w:tcW w:type="dxa" w:w="388"/>
            <w:shd w:themeFill="background1" w:themeFillShade="F2" w:val="clear"/>
            <w:tcMar>
              <w:left w:type="dxa" w:w="28"/>
              <w:right w:type="dxa" w:w="28"/>
            </w:tcMar>
            <w:vAlign w:val="center"/>
          </w:tcPr>
          <w:p w14:paraId="F2030000">
            <w:pPr>
              <w:rPr>
                <w:rFonts w:ascii="Times New Roman" w:hAnsi="Times New Roman"/>
                <w:sz w:val="14"/>
              </w:rPr>
            </w:pPr>
          </w:p>
        </w:tc>
        <w:tc>
          <w:tcPr>
            <w:tcW w:type="dxa" w:w="388"/>
            <w:shd w:themeFill="background1" w:themeFillShade="F2" w:val="clear"/>
            <w:tcMar>
              <w:left w:type="dxa" w:w="28"/>
              <w:right w:type="dxa" w:w="28"/>
            </w:tcMar>
            <w:vAlign w:val="center"/>
          </w:tcPr>
          <w:p w14:paraId="F3030000">
            <w:pPr>
              <w:rPr>
                <w:rFonts w:ascii="Times New Roman" w:hAnsi="Times New Roman"/>
                <w:sz w:val="14"/>
              </w:rPr>
            </w:pPr>
          </w:p>
        </w:tc>
        <w:tc>
          <w:tcPr>
            <w:tcW w:type="dxa" w:w="389"/>
            <w:shd w:themeFill="background1" w:themeFillShade="F2" w:val="clear"/>
            <w:tcMar>
              <w:left w:type="dxa" w:w="28"/>
              <w:right w:type="dxa" w:w="28"/>
            </w:tcMar>
            <w:vAlign w:val="center"/>
          </w:tcPr>
          <w:p w14:paraId="F4030000">
            <w:pPr>
              <w:rPr>
                <w:rFonts w:ascii="Times New Roman" w:hAnsi="Times New Roman"/>
                <w:sz w:val="14"/>
              </w:rPr>
            </w:pPr>
          </w:p>
        </w:tc>
        <w:tc>
          <w:tcPr>
            <w:tcW w:type="dxa" w:w="388"/>
            <w:shd w:themeFill="background1" w:themeFillShade="F2" w:val="clear"/>
            <w:tcMar>
              <w:left w:type="dxa" w:w="28"/>
              <w:right w:type="dxa" w:w="28"/>
            </w:tcMar>
            <w:vAlign w:val="center"/>
          </w:tcPr>
          <w:p w14:paraId="F5030000">
            <w:pPr>
              <w:rPr>
                <w:rFonts w:ascii="Times New Roman" w:hAnsi="Times New Roman"/>
                <w:sz w:val="14"/>
              </w:rPr>
            </w:pPr>
          </w:p>
        </w:tc>
        <w:tc>
          <w:tcPr>
            <w:tcW w:type="dxa" w:w="387"/>
            <w:shd w:themeFill="background1" w:themeFillShade="F2" w:val="clear"/>
            <w:tcMar>
              <w:left w:type="dxa" w:w="28"/>
              <w:right w:type="dxa" w:w="28"/>
            </w:tcMar>
            <w:vAlign w:val="center"/>
          </w:tcPr>
          <w:p w14:paraId="F6030000">
            <w:pPr>
              <w:rPr>
                <w:rFonts w:ascii="Times New Roman" w:hAnsi="Times New Roman"/>
                <w:sz w:val="14"/>
              </w:rPr>
            </w:pPr>
          </w:p>
        </w:tc>
        <w:tc>
          <w:tcPr>
            <w:tcW w:type="dxa" w:w="388"/>
            <w:shd w:themeFill="background1" w:themeFillShade="F2" w:val="clear"/>
            <w:tcMar>
              <w:left w:type="dxa" w:w="28"/>
              <w:right w:type="dxa" w:w="28"/>
            </w:tcMar>
            <w:vAlign w:val="center"/>
          </w:tcPr>
          <w:p w14:paraId="F7030000">
            <w:pPr>
              <w:rPr>
                <w:rFonts w:ascii="Times New Roman" w:hAnsi="Times New Roman"/>
                <w:sz w:val="14"/>
              </w:rPr>
            </w:pPr>
          </w:p>
        </w:tc>
        <w:tc>
          <w:tcPr>
            <w:tcW w:type="dxa" w:w="514"/>
            <w:shd w:themeFill="background1" w:themeFillShade="F2" w:val="clear"/>
            <w:tcMar>
              <w:left w:type="dxa" w:w="28"/>
              <w:right w:type="dxa" w:w="28"/>
            </w:tcMar>
            <w:vAlign w:val="center"/>
          </w:tcPr>
          <w:p w14:paraId="F8030000">
            <w:pPr>
              <w:rPr>
                <w:rFonts w:ascii="Times New Roman" w:hAnsi="Times New Roman"/>
                <w:sz w:val="14"/>
              </w:rPr>
            </w:pPr>
          </w:p>
        </w:tc>
        <w:tc>
          <w:tcPr>
            <w:tcW w:type="dxa" w:w="448"/>
            <w:shd w:themeFill="background1" w:themeFillShade="F2" w:val="clear"/>
            <w:tcMar>
              <w:left w:type="dxa" w:w="28"/>
              <w:right w:type="dxa" w:w="28"/>
            </w:tcMar>
            <w:vAlign w:val="center"/>
          </w:tcPr>
          <w:p w14:paraId="F9030000">
            <w:pPr>
              <w:rPr>
                <w:rFonts w:ascii="Times New Roman" w:hAnsi="Times New Roman"/>
                <w:sz w:val="14"/>
              </w:rPr>
            </w:pPr>
          </w:p>
        </w:tc>
      </w:tr>
      <w:tr>
        <w:tc>
          <w:tcPr>
            <w:tcW w:type="dxa" w:w="989"/>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FA030000">
            <w:pPr>
              <w:rPr>
                <w:rFonts w:ascii="Times New Roman" w:hAnsi="Times New Roman"/>
                <w:sz w:val="14"/>
              </w:rPr>
            </w:pPr>
            <w:r>
              <w:rPr>
                <w:rFonts w:ascii="Times New Roman" w:hAnsi="Times New Roman"/>
                <w:sz w:val="14"/>
              </w:rPr>
              <w:t>МДК.02.01</w:t>
            </w:r>
          </w:p>
        </w:tc>
        <w:tc>
          <w:tcPr>
            <w:tcW w:type="dxa" w:w="4053"/>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FB030000">
            <w:pPr>
              <w:rPr>
                <w:rFonts w:ascii="Times New Roman" w:hAnsi="Times New Roman"/>
                <w:sz w:val="14"/>
              </w:rPr>
            </w:pPr>
            <w:r>
              <w:rPr>
                <w:rFonts w:ascii="Times New Roman" w:hAnsi="Times New Roman"/>
                <w:sz w:val="14"/>
              </w:rPr>
              <w:t>Технология реставрации декоративно-художественных покрасок</w:t>
            </w:r>
          </w:p>
        </w:tc>
        <w:tc>
          <w:tcPr>
            <w:tcW w:type="dxa" w:w="355"/>
            <w:tcMar>
              <w:left w:type="dxa" w:w="28"/>
              <w:right w:type="dxa" w:w="28"/>
            </w:tcMar>
            <w:vAlign w:val="center"/>
          </w:tcPr>
          <w:p w14:paraId="FC03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FD030000">
            <w:pPr>
              <w:ind/>
              <w:jc w:val="center"/>
              <w:rPr>
                <w:rFonts w:ascii="Times New Roman" w:hAnsi="Times New Roman"/>
                <w:sz w:val="14"/>
              </w:rPr>
            </w:pPr>
            <w:r>
              <w:rPr>
                <w:rFonts w:ascii="Times New Roman" w:hAnsi="Times New Roman"/>
                <w:sz w:val="14"/>
              </w:rPr>
              <w:t>О</w:t>
            </w:r>
          </w:p>
        </w:tc>
        <w:tc>
          <w:tcPr>
            <w:tcW w:type="dxa" w:w="354"/>
            <w:tcMar>
              <w:left w:type="dxa" w:w="28"/>
              <w:right w:type="dxa" w:w="28"/>
            </w:tcMar>
            <w:vAlign w:val="center"/>
          </w:tcPr>
          <w:p w14:paraId="FE03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FF03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0004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0104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0204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vAlign w:val="center"/>
          </w:tcPr>
          <w:p w14:paraId="03040000">
            <w:pPr>
              <w:rPr>
                <w:rFonts w:ascii="Times New Roman" w:hAnsi="Times New Roman"/>
                <w:sz w:val="14"/>
              </w:rPr>
            </w:pPr>
          </w:p>
        </w:tc>
        <w:tc>
          <w:tcPr>
            <w:tcW w:type="dxa" w:w="387"/>
            <w:tcMar>
              <w:left w:type="dxa" w:w="28"/>
              <w:right w:type="dxa" w:w="28"/>
            </w:tcMar>
            <w:vAlign w:val="center"/>
          </w:tcPr>
          <w:p w14:paraId="04040000">
            <w:pPr>
              <w:rPr>
                <w:rFonts w:ascii="Times New Roman" w:hAnsi="Times New Roman"/>
                <w:sz w:val="14"/>
              </w:rPr>
            </w:pPr>
          </w:p>
        </w:tc>
        <w:tc>
          <w:tcPr>
            <w:tcW w:type="dxa" w:w="388"/>
            <w:tcMar>
              <w:left w:type="dxa" w:w="28"/>
              <w:right w:type="dxa" w:w="28"/>
            </w:tcMar>
            <w:vAlign w:val="center"/>
          </w:tcPr>
          <w:p w14:paraId="05040000">
            <w:pPr>
              <w:rPr>
                <w:rFonts w:ascii="Times New Roman" w:hAnsi="Times New Roman"/>
                <w:sz w:val="14"/>
              </w:rPr>
            </w:pPr>
          </w:p>
        </w:tc>
        <w:tc>
          <w:tcPr>
            <w:tcW w:type="dxa" w:w="389"/>
            <w:tcMar>
              <w:left w:type="dxa" w:w="28"/>
              <w:right w:type="dxa" w:w="28"/>
            </w:tcMar>
            <w:vAlign w:val="center"/>
          </w:tcPr>
          <w:p w14:paraId="0604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vAlign w:val="center"/>
          </w:tcPr>
          <w:p w14:paraId="07040000">
            <w:pPr>
              <w:ind/>
              <w:jc w:val="center"/>
              <w:rPr>
                <w:rFonts w:ascii="Times New Roman" w:hAnsi="Times New Roman"/>
                <w:sz w:val="14"/>
              </w:rPr>
            </w:pPr>
            <w:r>
              <w:rPr>
                <w:rFonts w:ascii="Times New Roman" w:hAnsi="Times New Roman"/>
                <w:sz w:val="14"/>
              </w:rPr>
              <w:t>О</w:t>
            </w:r>
          </w:p>
        </w:tc>
        <w:tc>
          <w:tcPr>
            <w:tcW w:type="dxa" w:w="387"/>
            <w:tcMar>
              <w:left w:type="dxa" w:w="28"/>
              <w:right w:type="dxa" w:w="28"/>
            </w:tcMar>
            <w:vAlign w:val="center"/>
          </w:tcPr>
          <w:p w14:paraId="0804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vAlign w:val="center"/>
          </w:tcPr>
          <w:p w14:paraId="09040000">
            <w:pPr>
              <w:rPr>
                <w:rFonts w:ascii="Times New Roman" w:hAnsi="Times New Roman"/>
                <w:sz w:val="14"/>
              </w:rPr>
            </w:pPr>
          </w:p>
        </w:tc>
        <w:tc>
          <w:tcPr>
            <w:tcW w:type="dxa" w:w="388"/>
            <w:tcMar>
              <w:left w:type="dxa" w:w="28"/>
              <w:right w:type="dxa" w:w="28"/>
            </w:tcMar>
            <w:vAlign w:val="center"/>
          </w:tcPr>
          <w:p w14:paraId="0A040000">
            <w:pPr>
              <w:rPr>
                <w:rFonts w:ascii="Times New Roman" w:hAnsi="Times New Roman"/>
                <w:sz w:val="14"/>
              </w:rPr>
            </w:pPr>
          </w:p>
        </w:tc>
        <w:tc>
          <w:tcPr>
            <w:tcW w:type="dxa" w:w="389"/>
            <w:tcMar>
              <w:left w:type="dxa" w:w="28"/>
              <w:right w:type="dxa" w:w="28"/>
            </w:tcMar>
            <w:vAlign w:val="center"/>
          </w:tcPr>
          <w:p w14:paraId="0B040000">
            <w:pPr>
              <w:rPr>
                <w:rFonts w:ascii="Times New Roman" w:hAnsi="Times New Roman"/>
                <w:sz w:val="14"/>
              </w:rPr>
            </w:pPr>
          </w:p>
        </w:tc>
        <w:tc>
          <w:tcPr>
            <w:tcW w:type="dxa" w:w="388"/>
            <w:tcMar>
              <w:left w:type="dxa" w:w="28"/>
              <w:right w:type="dxa" w:w="28"/>
            </w:tcMar>
            <w:vAlign w:val="center"/>
          </w:tcPr>
          <w:p w14:paraId="0C040000">
            <w:pPr>
              <w:rPr>
                <w:rFonts w:ascii="Times New Roman" w:hAnsi="Times New Roman"/>
                <w:sz w:val="14"/>
              </w:rPr>
            </w:pPr>
          </w:p>
        </w:tc>
        <w:tc>
          <w:tcPr>
            <w:tcW w:type="dxa" w:w="387"/>
            <w:tcMar>
              <w:left w:type="dxa" w:w="28"/>
              <w:right w:type="dxa" w:w="28"/>
            </w:tcMar>
            <w:vAlign w:val="center"/>
          </w:tcPr>
          <w:p w14:paraId="0D040000">
            <w:pPr>
              <w:rPr>
                <w:rFonts w:ascii="Times New Roman" w:hAnsi="Times New Roman"/>
                <w:sz w:val="14"/>
              </w:rPr>
            </w:pPr>
          </w:p>
        </w:tc>
        <w:tc>
          <w:tcPr>
            <w:tcW w:type="dxa" w:w="388"/>
            <w:tcMar>
              <w:left w:type="dxa" w:w="28"/>
              <w:right w:type="dxa" w:w="28"/>
            </w:tcMar>
            <w:vAlign w:val="center"/>
          </w:tcPr>
          <w:p w14:paraId="0E040000">
            <w:pPr>
              <w:rPr>
                <w:rFonts w:ascii="Times New Roman" w:hAnsi="Times New Roman"/>
                <w:sz w:val="14"/>
              </w:rPr>
            </w:pPr>
          </w:p>
        </w:tc>
        <w:tc>
          <w:tcPr>
            <w:tcW w:type="dxa" w:w="514"/>
            <w:tcMar>
              <w:left w:type="dxa" w:w="28"/>
              <w:right w:type="dxa" w:w="28"/>
            </w:tcMar>
            <w:vAlign w:val="center"/>
          </w:tcPr>
          <w:p w14:paraId="0F040000">
            <w:pPr>
              <w:rPr>
                <w:rFonts w:ascii="Times New Roman" w:hAnsi="Times New Roman"/>
                <w:sz w:val="14"/>
              </w:rPr>
            </w:pPr>
          </w:p>
        </w:tc>
        <w:tc>
          <w:tcPr>
            <w:tcW w:type="dxa" w:w="448"/>
            <w:tcMar>
              <w:left w:type="dxa" w:w="28"/>
              <w:right w:type="dxa" w:w="28"/>
            </w:tcMar>
            <w:vAlign w:val="center"/>
          </w:tcPr>
          <w:p w14:paraId="10040000">
            <w:pPr>
              <w:rPr>
                <w:rFonts w:ascii="Times New Roman" w:hAnsi="Times New Roman"/>
                <w:sz w:val="14"/>
              </w:rPr>
            </w:pPr>
          </w:p>
        </w:tc>
      </w:tr>
      <w:tr>
        <w:tc>
          <w:tcPr>
            <w:tcW w:type="dxa" w:w="989"/>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11040000">
            <w:pPr>
              <w:rPr>
                <w:rFonts w:ascii="Times New Roman" w:hAnsi="Times New Roman"/>
                <w:sz w:val="14"/>
              </w:rPr>
            </w:pPr>
            <w:r>
              <w:rPr>
                <w:rFonts w:ascii="Times New Roman" w:hAnsi="Times New Roman"/>
                <w:sz w:val="14"/>
              </w:rPr>
              <w:t>УП.01</w:t>
            </w:r>
          </w:p>
        </w:tc>
        <w:tc>
          <w:tcPr>
            <w:tcW w:type="dxa" w:w="4053"/>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12040000">
            <w:pPr>
              <w:rPr>
                <w:rFonts w:ascii="Times New Roman" w:hAnsi="Times New Roman"/>
                <w:sz w:val="14"/>
              </w:rPr>
            </w:pPr>
            <w:r>
              <w:rPr>
                <w:rFonts w:ascii="Times New Roman" w:hAnsi="Times New Roman"/>
                <w:sz w:val="14"/>
              </w:rPr>
              <w:t>Учебная практика</w:t>
            </w:r>
          </w:p>
        </w:tc>
        <w:tc>
          <w:tcPr>
            <w:tcW w:type="dxa" w:w="355"/>
            <w:tcMar>
              <w:left w:type="dxa" w:w="28"/>
              <w:right w:type="dxa" w:w="28"/>
            </w:tcMar>
            <w:vAlign w:val="center"/>
          </w:tcPr>
          <w:p w14:paraId="13040000">
            <w:pPr>
              <w:rPr>
                <w:rFonts w:ascii="Times New Roman" w:hAnsi="Times New Roman"/>
                <w:sz w:val="14"/>
              </w:rPr>
            </w:pPr>
          </w:p>
        </w:tc>
        <w:tc>
          <w:tcPr>
            <w:tcW w:type="dxa" w:w="355"/>
            <w:tcMar>
              <w:left w:type="dxa" w:w="28"/>
              <w:right w:type="dxa" w:w="28"/>
            </w:tcMar>
            <w:vAlign w:val="center"/>
          </w:tcPr>
          <w:p w14:paraId="14040000">
            <w:pPr>
              <w:rPr>
                <w:rFonts w:ascii="Times New Roman" w:hAnsi="Times New Roman"/>
                <w:sz w:val="14"/>
              </w:rPr>
            </w:pPr>
          </w:p>
        </w:tc>
        <w:tc>
          <w:tcPr>
            <w:tcW w:type="dxa" w:w="354"/>
            <w:tcMar>
              <w:left w:type="dxa" w:w="28"/>
              <w:right w:type="dxa" w:w="28"/>
            </w:tcMar>
            <w:vAlign w:val="center"/>
          </w:tcPr>
          <w:p w14:paraId="15040000">
            <w:pPr>
              <w:rPr>
                <w:rFonts w:ascii="Times New Roman" w:hAnsi="Times New Roman"/>
                <w:sz w:val="14"/>
              </w:rPr>
            </w:pPr>
          </w:p>
        </w:tc>
        <w:tc>
          <w:tcPr>
            <w:tcW w:type="dxa" w:w="355"/>
            <w:tcMar>
              <w:left w:type="dxa" w:w="28"/>
              <w:right w:type="dxa" w:w="28"/>
            </w:tcMar>
            <w:vAlign w:val="center"/>
          </w:tcPr>
          <w:p w14:paraId="16040000">
            <w:pPr>
              <w:rPr>
                <w:rFonts w:ascii="Times New Roman" w:hAnsi="Times New Roman"/>
                <w:sz w:val="14"/>
              </w:rPr>
            </w:pPr>
          </w:p>
        </w:tc>
        <w:tc>
          <w:tcPr>
            <w:tcW w:type="dxa" w:w="355"/>
            <w:tcMar>
              <w:left w:type="dxa" w:w="28"/>
              <w:right w:type="dxa" w:w="28"/>
            </w:tcMar>
            <w:vAlign w:val="center"/>
          </w:tcPr>
          <w:p w14:paraId="17040000">
            <w:pPr>
              <w:rPr>
                <w:rFonts w:ascii="Times New Roman" w:hAnsi="Times New Roman"/>
                <w:sz w:val="14"/>
              </w:rPr>
            </w:pPr>
          </w:p>
        </w:tc>
        <w:tc>
          <w:tcPr>
            <w:tcW w:type="dxa" w:w="355"/>
            <w:tcMar>
              <w:left w:type="dxa" w:w="28"/>
              <w:right w:type="dxa" w:w="28"/>
            </w:tcMar>
            <w:vAlign w:val="center"/>
          </w:tcPr>
          <w:p w14:paraId="18040000">
            <w:pPr>
              <w:rPr>
                <w:rFonts w:ascii="Times New Roman" w:hAnsi="Times New Roman"/>
                <w:sz w:val="14"/>
              </w:rPr>
            </w:pPr>
          </w:p>
        </w:tc>
        <w:tc>
          <w:tcPr>
            <w:tcW w:type="dxa" w:w="355"/>
            <w:tcMar>
              <w:left w:type="dxa" w:w="28"/>
              <w:right w:type="dxa" w:w="28"/>
            </w:tcMar>
            <w:vAlign w:val="center"/>
          </w:tcPr>
          <w:p w14:paraId="19040000">
            <w:pPr>
              <w:rPr>
                <w:rFonts w:ascii="Times New Roman" w:hAnsi="Times New Roman"/>
                <w:sz w:val="14"/>
              </w:rPr>
            </w:pPr>
          </w:p>
        </w:tc>
        <w:tc>
          <w:tcPr>
            <w:tcW w:type="dxa" w:w="388"/>
            <w:tcMar>
              <w:left w:type="dxa" w:w="28"/>
              <w:right w:type="dxa" w:w="28"/>
            </w:tcMar>
            <w:vAlign w:val="center"/>
          </w:tcPr>
          <w:p w14:paraId="1A040000">
            <w:pPr>
              <w:rPr>
                <w:rFonts w:ascii="Times New Roman" w:hAnsi="Times New Roman"/>
                <w:sz w:val="14"/>
              </w:rPr>
            </w:pPr>
          </w:p>
        </w:tc>
        <w:tc>
          <w:tcPr>
            <w:tcW w:type="dxa" w:w="387"/>
            <w:tcMar>
              <w:left w:type="dxa" w:w="28"/>
              <w:right w:type="dxa" w:w="28"/>
            </w:tcMar>
            <w:vAlign w:val="center"/>
          </w:tcPr>
          <w:p w14:paraId="1B040000">
            <w:pPr>
              <w:rPr>
                <w:rFonts w:ascii="Times New Roman" w:hAnsi="Times New Roman"/>
                <w:sz w:val="14"/>
              </w:rPr>
            </w:pPr>
          </w:p>
        </w:tc>
        <w:tc>
          <w:tcPr>
            <w:tcW w:type="dxa" w:w="388"/>
            <w:tcMar>
              <w:left w:type="dxa" w:w="28"/>
              <w:right w:type="dxa" w:w="28"/>
            </w:tcMar>
            <w:vAlign w:val="center"/>
          </w:tcPr>
          <w:p w14:paraId="1C040000">
            <w:pPr>
              <w:rPr>
                <w:rFonts w:ascii="Times New Roman" w:hAnsi="Times New Roman"/>
                <w:sz w:val="14"/>
              </w:rPr>
            </w:pPr>
          </w:p>
        </w:tc>
        <w:tc>
          <w:tcPr>
            <w:tcW w:type="dxa" w:w="389"/>
            <w:tcMar>
              <w:left w:type="dxa" w:w="28"/>
              <w:right w:type="dxa" w:w="28"/>
            </w:tcMar>
            <w:vAlign w:val="center"/>
          </w:tcPr>
          <w:p w14:paraId="1D040000">
            <w:pPr>
              <w:rPr>
                <w:rFonts w:ascii="Times New Roman" w:hAnsi="Times New Roman"/>
                <w:sz w:val="14"/>
              </w:rPr>
            </w:pPr>
          </w:p>
        </w:tc>
        <w:tc>
          <w:tcPr>
            <w:tcW w:type="dxa" w:w="388"/>
            <w:tcMar>
              <w:left w:type="dxa" w:w="28"/>
              <w:right w:type="dxa" w:w="28"/>
            </w:tcMar>
            <w:vAlign w:val="center"/>
          </w:tcPr>
          <w:p w14:paraId="1E040000">
            <w:pPr>
              <w:rPr>
                <w:rFonts w:ascii="Times New Roman" w:hAnsi="Times New Roman"/>
                <w:sz w:val="14"/>
              </w:rPr>
            </w:pPr>
          </w:p>
        </w:tc>
        <w:tc>
          <w:tcPr>
            <w:tcW w:type="dxa" w:w="387"/>
            <w:tcMar>
              <w:left w:type="dxa" w:w="28"/>
              <w:right w:type="dxa" w:w="28"/>
            </w:tcMar>
            <w:vAlign w:val="center"/>
          </w:tcPr>
          <w:p w14:paraId="1F040000">
            <w:pPr>
              <w:rPr>
                <w:rFonts w:ascii="Times New Roman" w:hAnsi="Times New Roman"/>
                <w:sz w:val="14"/>
              </w:rPr>
            </w:pPr>
          </w:p>
        </w:tc>
        <w:tc>
          <w:tcPr>
            <w:tcW w:type="dxa" w:w="388"/>
            <w:tcMar>
              <w:left w:type="dxa" w:w="28"/>
              <w:right w:type="dxa" w:w="28"/>
            </w:tcMar>
            <w:vAlign w:val="center"/>
          </w:tcPr>
          <w:p w14:paraId="20040000">
            <w:pPr>
              <w:rPr>
                <w:rFonts w:ascii="Times New Roman" w:hAnsi="Times New Roman"/>
                <w:sz w:val="14"/>
              </w:rPr>
            </w:pPr>
          </w:p>
        </w:tc>
        <w:tc>
          <w:tcPr>
            <w:tcW w:type="dxa" w:w="388"/>
            <w:tcMar>
              <w:left w:type="dxa" w:w="28"/>
              <w:right w:type="dxa" w:w="28"/>
            </w:tcMar>
            <w:vAlign w:val="center"/>
          </w:tcPr>
          <w:p w14:paraId="21040000">
            <w:pPr>
              <w:rPr>
                <w:rFonts w:ascii="Times New Roman" w:hAnsi="Times New Roman"/>
                <w:sz w:val="14"/>
              </w:rPr>
            </w:pPr>
          </w:p>
        </w:tc>
        <w:tc>
          <w:tcPr>
            <w:tcW w:type="dxa" w:w="389"/>
            <w:tcMar>
              <w:left w:type="dxa" w:w="28"/>
              <w:right w:type="dxa" w:w="28"/>
            </w:tcMar>
            <w:vAlign w:val="center"/>
          </w:tcPr>
          <w:p w14:paraId="22040000">
            <w:pPr>
              <w:rPr>
                <w:rFonts w:ascii="Times New Roman" w:hAnsi="Times New Roman"/>
                <w:sz w:val="14"/>
              </w:rPr>
            </w:pPr>
          </w:p>
        </w:tc>
        <w:tc>
          <w:tcPr>
            <w:tcW w:type="dxa" w:w="388"/>
            <w:tcMar>
              <w:left w:type="dxa" w:w="28"/>
              <w:right w:type="dxa" w:w="28"/>
            </w:tcMar>
            <w:vAlign w:val="center"/>
          </w:tcPr>
          <w:p w14:paraId="23040000">
            <w:pPr>
              <w:rPr>
                <w:rFonts w:ascii="Times New Roman" w:hAnsi="Times New Roman"/>
                <w:sz w:val="14"/>
              </w:rPr>
            </w:pPr>
          </w:p>
        </w:tc>
        <w:tc>
          <w:tcPr>
            <w:tcW w:type="dxa" w:w="387"/>
            <w:tcMar>
              <w:left w:type="dxa" w:w="28"/>
              <w:right w:type="dxa" w:w="28"/>
            </w:tcMar>
            <w:vAlign w:val="center"/>
          </w:tcPr>
          <w:p w14:paraId="24040000">
            <w:pPr>
              <w:rPr>
                <w:rFonts w:ascii="Times New Roman" w:hAnsi="Times New Roman"/>
                <w:sz w:val="14"/>
              </w:rPr>
            </w:pPr>
          </w:p>
        </w:tc>
        <w:tc>
          <w:tcPr>
            <w:tcW w:type="dxa" w:w="388"/>
            <w:tcMar>
              <w:left w:type="dxa" w:w="28"/>
              <w:right w:type="dxa" w:w="28"/>
            </w:tcMar>
            <w:vAlign w:val="center"/>
          </w:tcPr>
          <w:p w14:paraId="25040000">
            <w:pPr>
              <w:rPr>
                <w:rFonts w:ascii="Times New Roman" w:hAnsi="Times New Roman"/>
                <w:sz w:val="14"/>
              </w:rPr>
            </w:pPr>
          </w:p>
        </w:tc>
        <w:tc>
          <w:tcPr>
            <w:tcW w:type="dxa" w:w="514"/>
            <w:tcMar>
              <w:left w:type="dxa" w:w="28"/>
              <w:right w:type="dxa" w:w="28"/>
            </w:tcMar>
            <w:vAlign w:val="center"/>
          </w:tcPr>
          <w:p w14:paraId="26040000">
            <w:pPr>
              <w:rPr>
                <w:rFonts w:ascii="Times New Roman" w:hAnsi="Times New Roman"/>
                <w:sz w:val="14"/>
              </w:rPr>
            </w:pPr>
          </w:p>
        </w:tc>
        <w:tc>
          <w:tcPr>
            <w:tcW w:type="dxa" w:w="448"/>
            <w:tcMar>
              <w:left w:type="dxa" w:w="28"/>
              <w:right w:type="dxa" w:w="28"/>
            </w:tcMar>
            <w:vAlign w:val="center"/>
          </w:tcPr>
          <w:p w14:paraId="27040000">
            <w:pPr>
              <w:rPr>
                <w:rFonts w:ascii="Times New Roman" w:hAnsi="Times New Roman"/>
                <w:sz w:val="14"/>
              </w:rPr>
            </w:pPr>
          </w:p>
        </w:tc>
      </w:tr>
      <w:tr>
        <w:tc>
          <w:tcPr>
            <w:tcW w:type="dxa" w:w="989"/>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28040000">
            <w:pPr>
              <w:rPr>
                <w:rFonts w:ascii="Times New Roman" w:hAnsi="Times New Roman"/>
                <w:sz w:val="14"/>
              </w:rPr>
            </w:pPr>
            <w:r>
              <w:rPr>
                <w:rFonts w:ascii="Times New Roman" w:hAnsi="Times New Roman"/>
                <w:sz w:val="14"/>
              </w:rPr>
              <w:t>ПП.01</w:t>
            </w:r>
          </w:p>
        </w:tc>
        <w:tc>
          <w:tcPr>
            <w:tcW w:type="dxa" w:w="4053"/>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29040000">
            <w:pPr>
              <w:rPr>
                <w:rFonts w:ascii="Times New Roman" w:hAnsi="Times New Roman"/>
                <w:sz w:val="14"/>
              </w:rPr>
            </w:pPr>
            <w:r>
              <w:rPr>
                <w:rFonts w:ascii="Times New Roman" w:hAnsi="Times New Roman"/>
                <w:sz w:val="14"/>
              </w:rPr>
              <w:t>Производственная практика</w:t>
            </w:r>
          </w:p>
        </w:tc>
        <w:tc>
          <w:tcPr>
            <w:tcW w:type="dxa" w:w="355"/>
            <w:tcMar>
              <w:left w:type="dxa" w:w="28"/>
              <w:right w:type="dxa" w:w="28"/>
            </w:tcMar>
            <w:vAlign w:val="center"/>
          </w:tcPr>
          <w:p w14:paraId="2A040000">
            <w:pPr>
              <w:rPr>
                <w:rFonts w:ascii="Times New Roman" w:hAnsi="Times New Roman"/>
                <w:sz w:val="14"/>
              </w:rPr>
            </w:pPr>
          </w:p>
        </w:tc>
        <w:tc>
          <w:tcPr>
            <w:tcW w:type="dxa" w:w="355"/>
            <w:tcMar>
              <w:left w:type="dxa" w:w="28"/>
              <w:right w:type="dxa" w:w="28"/>
            </w:tcMar>
            <w:vAlign w:val="center"/>
          </w:tcPr>
          <w:p w14:paraId="2B040000">
            <w:pPr>
              <w:rPr>
                <w:rFonts w:ascii="Times New Roman" w:hAnsi="Times New Roman"/>
                <w:sz w:val="14"/>
              </w:rPr>
            </w:pPr>
          </w:p>
        </w:tc>
        <w:tc>
          <w:tcPr>
            <w:tcW w:type="dxa" w:w="354"/>
            <w:tcMar>
              <w:left w:type="dxa" w:w="28"/>
              <w:right w:type="dxa" w:w="28"/>
            </w:tcMar>
            <w:vAlign w:val="center"/>
          </w:tcPr>
          <w:p w14:paraId="2C040000">
            <w:pPr>
              <w:rPr>
                <w:rFonts w:ascii="Times New Roman" w:hAnsi="Times New Roman"/>
                <w:sz w:val="14"/>
              </w:rPr>
            </w:pPr>
          </w:p>
        </w:tc>
        <w:tc>
          <w:tcPr>
            <w:tcW w:type="dxa" w:w="355"/>
            <w:tcMar>
              <w:left w:type="dxa" w:w="28"/>
              <w:right w:type="dxa" w:w="28"/>
            </w:tcMar>
            <w:vAlign w:val="center"/>
          </w:tcPr>
          <w:p w14:paraId="2D040000">
            <w:pPr>
              <w:rPr>
                <w:rFonts w:ascii="Times New Roman" w:hAnsi="Times New Roman"/>
                <w:sz w:val="14"/>
              </w:rPr>
            </w:pPr>
          </w:p>
        </w:tc>
        <w:tc>
          <w:tcPr>
            <w:tcW w:type="dxa" w:w="355"/>
            <w:tcMar>
              <w:left w:type="dxa" w:w="28"/>
              <w:right w:type="dxa" w:w="28"/>
            </w:tcMar>
            <w:vAlign w:val="center"/>
          </w:tcPr>
          <w:p w14:paraId="2E040000">
            <w:pPr>
              <w:rPr>
                <w:rFonts w:ascii="Times New Roman" w:hAnsi="Times New Roman"/>
                <w:sz w:val="14"/>
              </w:rPr>
            </w:pPr>
          </w:p>
        </w:tc>
        <w:tc>
          <w:tcPr>
            <w:tcW w:type="dxa" w:w="355"/>
            <w:tcMar>
              <w:left w:type="dxa" w:w="28"/>
              <w:right w:type="dxa" w:w="28"/>
            </w:tcMar>
            <w:vAlign w:val="center"/>
          </w:tcPr>
          <w:p w14:paraId="2F040000">
            <w:pPr>
              <w:rPr>
                <w:rFonts w:ascii="Times New Roman" w:hAnsi="Times New Roman"/>
                <w:sz w:val="14"/>
              </w:rPr>
            </w:pPr>
          </w:p>
        </w:tc>
        <w:tc>
          <w:tcPr>
            <w:tcW w:type="dxa" w:w="355"/>
            <w:tcMar>
              <w:left w:type="dxa" w:w="28"/>
              <w:right w:type="dxa" w:w="28"/>
            </w:tcMar>
            <w:vAlign w:val="center"/>
          </w:tcPr>
          <w:p w14:paraId="30040000">
            <w:pPr>
              <w:rPr>
                <w:rFonts w:ascii="Times New Roman" w:hAnsi="Times New Roman"/>
                <w:sz w:val="14"/>
              </w:rPr>
            </w:pPr>
          </w:p>
        </w:tc>
        <w:tc>
          <w:tcPr>
            <w:tcW w:type="dxa" w:w="388"/>
            <w:tcMar>
              <w:left w:type="dxa" w:w="28"/>
              <w:right w:type="dxa" w:w="28"/>
            </w:tcMar>
            <w:vAlign w:val="center"/>
          </w:tcPr>
          <w:p w14:paraId="31040000">
            <w:pPr>
              <w:rPr>
                <w:rFonts w:ascii="Times New Roman" w:hAnsi="Times New Roman"/>
                <w:sz w:val="14"/>
              </w:rPr>
            </w:pPr>
          </w:p>
        </w:tc>
        <w:tc>
          <w:tcPr>
            <w:tcW w:type="dxa" w:w="387"/>
            <w:tcMar>
              <w:left w:type="dxa" w:w="28"/>
              <w:right w:type="dxa" w:w="28"/>
            </w:tcMar>
            <w:vAlign w:val="center"/>
          </w:tcPr>
          <w:p w14:paraId="32040000">
            <w:pPr>
              <w:rPr>
                <w:rFonts w:ascii="Times New Roman" w:hAnsi="Times New Roman"/>
                <w:sz w:val="14"/>
              </w:rPr>
            </w:pPr>
          </w:p>
        </w:tc>
        <w:tc>
          <w:tcPr>
            <w:tcW w:type="dxa" w:w="388"/>
            <w:tcMar>
              <w:left w:type="dxa" w:w="28"/>
              <w:right w:type="dxa" w:w="28"/>
            </w:tcMar>
            <w:vAlign w:val="center"/>
          </w:tcPr>
          <w:p w14:paraId="33040000">
            <w:pPr>
              <w:rPr>
                <w:rFonts w:ascii="Times New Roman" w:hAnsi="Times New Roman"/>
                <w:sz w:val="14"/>
              </w:rPr>
            </w:pPr>
          </w:p>
        </w:tc>
        <w:tc>
          <w:tcPr>
            <w:tcW w:type="dxa" w:w="389"/>
            <w:tcMar>
              <w:left w:type="dxa" w:w="28"/>
              <w:right w:type="dxa" w:w="28"/>
            </w:tcMar>
            <w:vAlign w:val="center"/>
          </w:tcPr>
          <w:p w14:paraId="34040000">
            <w:pPr>
              <w:rPr>
                <w:rFonts w:ascii="Times New Roman" w:hAnsi="Times New Roman"/>
                <w:sz w:val="14"/>
              </w:rPr>
            </w:pPr>
          </w:p>
        </w:tc>
        <w:tc>
          <w:tcPr>
            <w:tcW w:type="dxa" w:w="388"/>
            <w:tcMar>
              <w:left w:type="dxa" w:w="28"/>
              <w:right w:type="dxa" w:w="28"/>
            </w:tcMar>
            <w:vAlign w:val="center"/>
          </w:tcPr>
          <w:p w14:paraId="35040000">
            <w:pPr>
              <w:rPr>
                <w:rFonts w:ascii="Times New Roman" w:hAnsi="Times New Roman"/>
                <w:sz w:val="14"/>
              </w:rPr>
            </w:pPr>
          </w:p>
        </w:tc>
        <w:tc>
          <w:tcPr>
            <w:tcW w:type="dxa" w:w="387"/>
            <w:tcMar>
              <w:left w:type="dxa" w:w="28"/>
              <w:right w:type="dxa" w:w="28"/>
            </w:tcMar>
            <w:vAlign w:val="center"/>
          </w:tcPr>
          <w:p w14:paraId="36040000">
            <w:pPr>
              <w:rPr>
                <w:rFonts w:ascii="Times New Roman" w:hAnsi="Times New Roman"/>
                <w:sz w:val="14"/>
              </w:rPr>
            </w:pPr>
          </w:p>
        </w:tc>
        <w:tc>
          <w:tcPr>
            <w:tcW w:type="dxa" w:w="388"/>
            <w:tcMar>
              <w:left w:type="dxa" w:w="28"/>
              <w:right w:type="dxa" w:w="28"/>
            </w:tcMar>
            <w:vAlign w:val="center"/>
          </w:tcPr>
          <w:p w14:paraId="37040000">
            <w:pPr>
              <w:rPr>
                <w:rFonts w:ascii="Times New Roman" w:hAnsi="Times New Roman"/>
                <w:sz w:val="14"/>
              </w:rPr>
            </w:pPr>
          </w:p>
        </w:tc>
        <w:tc>
          <w:tcPr>
            <w:tcW w:type="dxa" w:w="388"/>
            <w:tcMar>
              <w:left w:type="dxa" w:w="28"/>
              <w:right w:type="dxa" w:w="28"/>
            </w:tcMar>
            <w:vAlign w:val="center"/>
          </w:tcPr>
          <w:p w14:paraId="38040000">
            <w:pPr>
              <w:rPr>
                <w:rFonts w:ascii="Times New Roman" w:hAnsi="Times New Roman"/>
                <w:sz w:val="14"/>
              </w:rPr>
            </w:pPr>
          </w:p>
        </w:tc>
        <w:tc>
          <w:tcPr>
            <w:tcW w:type="dxa" w:w="389"/>
            <w:tcMar>
              <w:left w:type="dxa" w:w="28"/>
              <w:right w:type="dxa" w:w="28"/>
            </w:tcMar>
            <w:vAlign w:val="center"/>
          </w:tcPr>
          <w:p w14:paraId="39040000">
            <w:pPr>
              <w:rPr>
                <w:rFonts w:ascii="Times New Roman" w:hAnsi="Times New Roman"/>
                <w:sz w:val="14"/>
              </w:rPr>
            </w:pPr>
          </w:p>
        </w:tc>
        <w:tc>
          <w:tcPr>
            <w:tcW w:type="dxa" w:w="388"/>
            <w:tcMar>
              <w:left w:type="dxa" w:w="28"/>
              <w:right w:type="dxa" w:w="28"/>
            </w:tcMar>
            <w:vAlign w:val="center"/>
          </w:tcPr>
          <w:p w14:paraId="3A040000">
            <w:pPr>
              <w:rPr>
                <w:rFonts w:ascii="Times New Roman" w:hAnsi="Times New Roman"/>
                <w:sz w:val="14"/>
              </w:rPr>
            </w:pPr>
          </w:p>
        </w:tc>
        <w:tc>
          <w:tcPr>
            <w:tcW w:type="dxa" w:w="387"/>
            <w:tcMar>
              <w:left w:type="dxa" w:w="28"/>
              <w:right w:type="dxa" w:w="28"/>
            </w:tcMar>
            <w:vAlign w:val="center"/>
          </w:tcPr>
          <w:p w14:paraId="3B040000">
            <w:pPr>
              <w:rPr>
                <w:rFonts w:ascii="Times New Roman" w:hAnsi="Times New Roman"/>
                <w:sz w:val="14"/>
              </w:rPr>
            </w:pPr>
          </w:p>
        </w:tc>
        <w:tc>
          <w:tcPr>
            <w:tcW w:type="dxa" w:w="388"/>
            <w:tcMar>
              <w:left w:type="dxa" w:w="28"/>
              <w:right w:type="dxa" w:w="28"/>
            </w:tcMar>
            <w:vAlign w:val="center"/>
          </w:tcPr>
          <w:p w14:paraId="3C040000">
            <w:pPr>
              <w:rPr>
                <w:rFonts w:ascii="Times New Roman" w:hAnsi="Times New Roman"/>
                <w:sz w:val="14"/>
              </w:rPr>
            </w:pPr>
          </w:p>
        </w:tc>
        <w:tc>
          <w:tcPr>
            <w:tcW w:type="dxa" w:w="514"/>
            <w:tcMar>
              <w:left w:type="dxa" w:w="28"/>
              <w:right w:type="dxa" w:w="28"/>
            </w:tcMar>
            <w:vAlign w:val="center"/>
          </w:tcPr>
          <w:p w14:paraId="3D040000">
            <w:pPr>
              <w:rPr>
                <w:rFonts w:ascii="Times New Roman" w:hAnsi="Times New Roman"/>
                <w:sz w:val="14"/>
              </w:rPr>
            </w:pPr>
          </w:p>
        </w:tc>
        <w:tc>
          <w:tcPr>
            <w:tcW w:type="dxa" w:w="448"/>
            <w:tcMar>
              <w:left w:type="dxa" w:w="28"/>
              <w:right w:type="dxa" w:w="28"/>
            </w:tcMar>
            <w:vAlign w:val="center"/>
          </w:tcPr>
          <w:p w14:paraId="3E040000">
            <w:pPr>
              <w:rPr>
                <w:rFonts w:ascii="Times New Roman" w:hAnsi="Times New Roman"/>
                <w:sz w:val="14"/>
              </w:rPr>
            </w:pPr>
          </w:p>
        </w:tc>
      </w:tr>
      <w:tr>
        <w:tc>
          <w:tcPr>
            <w:tcW w:type="dxa" w:w="989"/>
            <w:tcBorders>
              <w:top w:color="000000" w:sz="6" w:val="single"/>
              <w:left w:color="000000" w:sz="6" w:val="single"/>
              <w:bottom w:color="000000" w:sz="6" w:val="single"/>
              <w:right w:color="000000" w:sz="6" w:val="single"/>
            </w:tcBorders>
            <w:shd w:themeFill="background1" w:themeFillShade="F2" w:val="clear"/>
            <w:tcMar>
              <w:left w:type="dxa" w:w="108"/>
              <w:right w:type="dxa" w:w="108"/>
            </w:tcMar>
            <w:vAlign w:val="center"/>
          </w:tcPr>
          <w:p w14:paraId="3F040000">
            <w:pPr>
              <w:rPr>
                <w:rFonts w:ascii="Times New Roman" w:hAnsi="Times New Roman"/>
                <w:b w:val="1"/>
                <w:sz w:val="14"/>
              </w:rPr>
            </w:pPr>
            <w:r>
              <w:rPr>
                <w:rFonts w:ascii="Times New Roman" w:hAnsi="Times New Roman"/>
                <w:b w:val="1"/>
                <w:sz w:val="14"/>
              </w:rPr>
              <w:t>ПМ.03</w:t>
            </w:r>
          </w:p>
        </w:tc>
        <w:tc>
          <w:tcPr>
            <w:tcW w:type="dxa" w:w="4053"/>
            <w:tcBorders>
              <w:top w:color="000000" w:sz="6" w:val="single"/>
              <w:left w:color="000000" w:sz="6" w:val="single"/>
              <w:bottom w:color="000000" w:sz="6" w:val="single"/>
              <w:right w:color="000000" w:sz="6" w:val="single"/>
            </w:tcBorders>
            <w:shd w:themeFill="background1" w:themeFillShade="F2" w:val="clear"/>
            <w:tcMar>
              <w:left w:type="dxa" w:w="108"/>
              <w:right w:type="dxa" w:w="108"/>
            </w:tcMar>
            <w:vAlign w:val="center"/>
          </w:tcPr>
          <w:p w14:paraId="40040000">
            <w:pPr>
              <w:rPr>
                <w:rFonts w:ascii="Times New Roman" w:hAnsi="Times New Roman"/>
                <w:b w:val="1"/>
                <w:sz w:val="14"/>
              </w:rPr>
            </w:pPr>
            <w:r>
              <w:rPr>
                <w:rFonts w:ascii="Times New Roman" w:hAnsi="Times New Roman"/>
                <w:b w:val="1"/>
                <w:sz w:val="14"/>
              </w:rPr>
              <w:t>Реставрация произведений из дерева</w:t>
            </w:r>
          </w:p>
        </w:tc>
        <w:tc>
          <w:tcPr>
            <w:tcW w:type="dxa" w:w="355"/>
            <w:shd w:themeFill="background1" w:themeFillShade="F2" w:val="clear"/>
            <w:tcMar>
              <w:left w:type="dxa" w:w="28"/>
              <w:right w:type="dxa" w:w="28"/>
            </w:tcMar>
            <w:vAlign w:val="center"/>
          </w:tcPr>
          <w:p w14:paraId="41040000">
            <w:pPr>
              <w:rPr>
                <w:rFonts w:ascii="Times New Roman" w:hAnsi="Times New Roman"/>
                <w:sz w:val="14"/>
              </w:rPr>
            </w:pPr>
          </w:p>
        </w:tc>
        <w:tc>
          <w:tcPr>
            <w:tcW w:type="dxa" w:w="355"/>
            <w:shd w:themeFill="background1" w:themeFillShade="F2" w:val="clear"/>
            <w:tcMar>
              <w:left w:type="dxa" w:w="28"/>
              <w:right w:type="dxa" w:w="28"/>
            </w:tcMar>
            <w:vAlign w:val="center"/>
          </w:tcPr>
          <w:p w14:paraId="42040000">
            <w:pPr>
              <w:rPr>
                <w:rFonts w:ascii="Times New Roman" w:hAnsi="Times New Roman"/>
                <w:sz w:val="14"/>
              </w:rPr>
            </w:pPr>
          </w:p>
        </w:tc>
        <w:tc>
          <w:tcPr>
            <w:tcW w:type="dxa" w:w="354"/>
            <w:shd w:themeFill="background1" w:themeFillShade="F2" w:val="clear"/>
            <w:tcMar>
              <w:left w:type="dxa" w:w="28"/>
              <w:right w:type="dxa" w:w="28"/>
            </w:tcMar>
            <w:vAlign w:val="center"/>
          </w:tcPr>
          <w:p w14:paraId="43040000">
            <w:pPr>
              <w:rPr>
                <w:rFonts w:ascii="Times New Roman" w:hAnsi="Times New Roman"/>
                <w:sz w:val="14"/>
              </w:rPr>
            </w:pPr>
          </w:p>
        </w:tc>
        <w:tc>
          <w:tcPr>
            <w:tcW w:type="dxa" w:w="355"/>
            <w:shd w:themeFill="background1" w:themeFillShade="F2" w:val="clear"/>
            <w:tcMar>
              <w:left w:type="dxa" w:w="28"/>
              <w:right w:type="dxa" w:w="28"/>
            </w:tcMar>
            <w:vAlign w:val="center"/>
          </w:tcPr>
          <w:p w14:paraId="44040000">
            <w:pPr>
              <w:rPr>
                <w:rFonts w:ascii="Times New Roman" w:hAnsi="Times New Roman"/>
                <w:sz w:val="14"/>
              </w:rPr>
            </w:pPr>
          </w:p>
        </w:tc>
        <w:tc>
          <w:tcPr>
            <w:tcW w:type="dxa" w:w="355"/>
            <w:shd w:themeFill="background1" w:themeFillShade="F2" w:val="clear"/>
            <w:tcMar>
              <w:left w:type="dxa" w:w="28"/>
              <w:right w:type="dxa" w:w="28"/>
            </w:tcMar>
            <w:vAlign w:val="center"/>
          </w:tcPr>
          <w:p w14:paraId="45040000">
            <w:pPr>
              <w:rPr>
                <w:rFonts w:ascii="Times New Roman" w:hAnsi="Times New Roman"/>
                <w:sz w:val="14"/>
              </w:rPr>
            </w:pPr>
          </w:p>
        </w:tc>
        <w:tc>
          <w:tcPr>
            <w:tcW w:type="dxa" w:w="355"/>
            <w:shd w:themeFill="background1" w:themeFillShade="F2" w:val="clear"/>
            <w:tcMar>
              <w:left w:type="dxa" w:w="28"/>
              <w:right w:type="dxa" w:w="28"/>
            </w:tcMar>
            <w:vAlign w:val="center"/>
          </w:tcPr>
          <w:p w14:paraId="46040000">
            <w:pPr>
              <w:rPr>
                <w:rFonts w:ascii="Times New Roman" w:hAnsi="Times New Roman"/>
                <w:sz w:val="14"/>
              </w:rPr>
            </w:pPr>
          </w:p>
        </w:tc>
        <w:tc>
          <w:tcPr>
            <w:tcW w:type="dxa" w:w="355"/>
            <w:shd w:themeFill="background1" w:themeFillShade="F2" w:val="clear"/>
            <w:tcMar>
              <w:left w:type="dxa" w:w="28"/>
              <w:right w:type="dxa" w:w="28"/>
            </w:tcMar>
            <w:vAlign w:val="center"/>
          </w:tcPr>
          <w:p w14:paraId="47040000">
            <w:pPr>
              <w:rPr>
                <w:rFonts w:ascii="Times New Roman" w:hAnsi="Times New Roman"/>
                <w:sz w:val="14"/>
              </w:rPr>
            </w:pPr>
          </w:p>
        </w:tc>
        <w:tc>
          <w:tcPr>
            <w:tcW w:type="dxa" w:w="388"/>
            <w:shd w:themeFill="background1" w:themeFillShade="F2" w:val="clear"/>
            <w:tcMar>
              <w:left w:type="dxa" w:w="28"/>
              <w:right w:type="dxa" w:w="28"/>
            </w:tcMar>
            <w:vAlign w:val="center"/>
          </w:tcPr>
          <w:p w14:paraId="48040000">
            <w:pPr>
              <w:rPr>
                <w:rFonts w:ascii="Times New Roman" w:hAnsi="Times New Roman"/>
                <w:sz w:val="14"/>
              </w:rPr>
            </w:pPr>
          </w:p>
        </w:tc>
        <w:tc>
          <w:tcPr>
            <w:tcW w:type="dxa" w:w="387"/>
            <w:shd w:themeFill="background1" w:themeFillShade="F2" w:val="clear"/>
            <w:tcMar>
              <w:left w:type="dxa" w:w="28"/>
              <w:right w:type="dxa" w:w="28"/>
            </w:tcMar>
            <w:vAlign w:val="center"/>
          </w:tcPr>
          <w:p w14:paraId="49040000">
            <w:pPr>
              <w:rPr>
                <w:rFonts w:ascii="Times New Roman" w:hAnsi="Times New Roman"/>
                <w:sz w:val="14"/>
              </w:rPr>
            </w:pPr>
          </w:p>
        </w:tc>
        <w:tc>
          <w:tcPr>
            <w:tcW w:type="dxa" w:w="388"/>
            <w:shd w:themeFill="background1" w:themeFillShade="F2" w:val="clear"/>
            <w:tcMar>
              <w:left w:type="dxa" w:w="28"/>
              <w:right w:type="dxa" w:w="28"/>
            </w:tcMar>
            <w:vAlign w:val="center"/>
          </w:tcPr>
          <w:p w14:paraId="4A040000">
            <w:pPr>
              <w:rPr>
                <w:rFonts w:ascii="Times New Roman" w:hAnsi="Times New Roman"/>
                <w:sz w:val="14"/>
              </w:rPr>
            </w:pPr>
          </w:p>
        </w:tc>
        <w:tc>
          <w:tcPr>
            <w:tcW w:type="dxa" w:w="389"/>
            <w:shd w:themeFill="background1" w:themeFillShade="F2" w:val="clear"/>
            <w:tcMar>
              <w:left w:type="dxa" w:w="28"/>
              <w:right w:type="dxa" w:w="28"/>
            </w:tcMar>
            <w:vAlign w:val="center"/>
          </w:tcPr>
          <w:p w14:paraId="4B040000">
            <w:pPr>
              <w:rPr>
                <w:rFonts w:ascii="Times New Roman" w:hAnsi="Times New Roman"/>
                <w:sz w:val="14"/>
              </w:rPr>
            </w:pPr>
          </w:p>
        </w:tc>
        <w:tc>
          <w:tcPr>
            <w:tcW w:type="dxa" w:w="388"/>
            <w:shd w:themeFill="background1" w:themeFillShade="F2" w:val="clear"/>
            <w:tcMar>
              <w:left w:type="dxa" w:w="28"/>
              <w:right w:type="dxa" w:w="28"/>
            </w:tcMar>
            <w:vAlign w:val="center"/>
          </w:tcPr>
          <w:p w14:paraId="4C040000">
            <w:pPr>
              <w:rPr>
                <w:rFonts w:ascii="Times New Roman" w:hAnsi="Times New Roman"/>
                <w:sz w:val="14"/>
              </w:rPr>
            </w:pPr>
          </w:p>
        </w:tc>
        <w:tc>
          <w:tcPr>
            <w:tcW w:type="dxa" w:w="387"/>
            <w:shd w:themeFill="background1" w:themeFillShade="F2" w:val="clear"/>
            <w:tcMar>
              <w:left w:type="dxa" w:w="28"/>
              <w:right w:type="dxa" w:w="28"/>
            </w:tcMar>
            <w:vAlign w:val="center"/>
          </w:tcPr>
          <w:p w14:paraId="4D040000">
            <w:pPr>
              <w:rPr>
                <w:rFonts w:ascii="Times New Roman" w:hAnsi="Times New Roman"/>
                <w:sz w:val="14"/>
              </w:rPr>
            </w:pPr>
          </w:p>
        </w:tc>
        <w:tc>
          <w:tcPr>
            <w:tcW w:type="dxa" w:w="388"/>
            <w:shd w:themeFill="background1" w:themeFillShade="F2" w:val="clear"/>
            <w:tcMar>
              <w:left w:type="dxa" w:w="28"/>
              <w:right w:type="dxa" w:w="28"/>
            </w:tcMar>
            <w:vAlign w:val="center"/>
          </w:tcPr>
          <w:p w14:paraId="4E040000">
            <w:pPr>
              <w:rPr>
                <w:rFonts w:ascii="Times New Roman" w:hAnsi="Times New Roman"/>
                <w:sz w:val="14"/>
              </w:rPr>
            </w:pPr>
          </w:p>
        </w:tc>
        <w:tc>
          <w:tcPr>
            <w:tcW w:type="dxa" w:w="388"/>
            <w:shd w:themeFill="background1" w:themeFillShade="F2" w:val="clear"/>
            <w:tcMar>
              <w:left w:type="dxa" w:w="28"/>
              <w:right w:type="dxa" w:w="28"/>
            </w:tcMar>
            <w:vAlign w:val="center"/>
          </w:tcPr>
          <w:p w14:paraId="4F040000">
            <w:pPr>
              <w:rPr>
                <w:rFonts w:ascii="Times New Roman" w:hAnsi="Times New Roman"/>
                <w:sz w:val="14"/>
              </w:rPr>
            </w:pPr>
          </w:p>
        </w:tc>
        <w:tc>
          <w:tcPr>
            <w:tcW w:type="dxa" w:w="389"/>
            <w:shd w:themeFill="background1" w:themeFillShade="F2" w:val="clear"/>
            <w:tcMar>
              <w:left w:type="dxa" w:w="28"/>
              <w:right w:type="dxa" w:w="28"/>
            </w:tcMar>
            <w:vAlign w:val="center"/>
          </w:tcPr>
          <w:p w14:paraId="50040000">
            <w:pPr>
              <w:rPr>
                <w:rFonts w:ascii="Times New Roman" w:hAnsi="Times New Roman"/>
                <w:sz w:val="14"/>
              </w:rPr>
            </w:pPr>
          </w:p>
        </w:tc>
        <w:tc>
          <w:tcPr>
            <w:tcW w:type="dxa" w:w="388"/>
            <w:shd w:themeFill="background1" w:themeFillShade="F2" w:val="clear"/>
            <w:tcMar>
              <w:left w:type="dxa" w:w="28"/>
              <w:right w:type="dxa" w:w="28"/>
            </w:tcMar>
            <w:vAlign w:val="center"/>
          </w:tcPr>
          <w:p w14:paraId="51040000">
            <w:pPr>
              <w:rPr>
                <w:rFonts w:ascii="Times New Roman" w:hAnsi="Times New Roman"/>
                <w:sz w:val="14"/>
              </w:rPr>
            </w:pPr>
          </w:p>
        </w:tc>
        <w:tc>
          <w:tcPr>
            <w:tcW w:type="dxa" w:w="387"/>
            <w:shd w:themeFill="background1" w:themeFillShade="F2" w:val="clear"/>
            <w:tcMar>
              <w:left w:type="dxa" w:w="28"/>
              <w:right w:type="dxa" w:w="28"/>
            </w:tcMar>
            <w:vAlign w:val="center"/>
          </w:tcPr>
          <w:p w14:paraId="52040000">
            <w:pPr>
              <w:rPr>
                <w:rFonts w:ascii="Times New Roman" w:hAnsi="Times New Roman"/>
                <w:sz w:val="14"/>
              </w:rPr>
            </w:pPr>
          </w:p>
        </w:tc>
        <w:tc>
          <w:tcPr>
            <w:tcW w:type="dxa" w:w="388"/>
            <w:shd w:themeFill="background1" w:themeFillShade="F2" w:val="clear"/>
            <w:tcMar>
              <w:left w:type="dxa" w:w="28"/>
              <w:right w:type="dxa" w:w="28"/>
            </w:tcMar>
            <w:vAlign w:val="center"/>
          </w:tcPr>
          <w:p w14:paraId="53040000">
            <w:pPr>
              <w:rPr>
                <w:rFonts w:ascii="Times New Roman" w:hAnsi="Times New Roman"/>
                <w:sz w:val="14"/>
              </w:rPr>
            </w:pPr>
          </w:p>
        </w:tc>
        <w:tc>
          <w:tcPr>
            <w:tcW w:type="dxa" w:w="514"/>
            <w:shd w:themeFill="background1" w:themeFillShade="F2" w:val="clear"/>
            <w:tcMar>
              <w:left w:type="dxa" w:w="28"/>
              <w:right w:type="dxa" w:w="28"/>
            </w:tcMar>
            <w:vAlign w:val="center"/>
          </w:tcPr>
          <w:p w14:paraId="54040000">
            <w:pPr>
              <w:rPr>
                <w:rFonts w:ascii="Times New Roman" w:hAnsi="Times New Roman"/>
                <w:sz w:val="14"/>
              </w:rPr>
            </w:pPr>
          </w:p>
        </w:tc>
        <w:tc>
          <w:tcPr>
            <w:tcW w:type="dxa" w:w="448"/>
            <w:shd w:themeFill="background1" w:themeFillShade="F2" w:val="clear"/>
            <w:tcMar>
              <w:left w:type="dxa" w:w="28"/>
              <w:right w:type="dxa" w:w="28"/>
            </w:tcMar>
            <w:vAlign w:val="center"/>
          </w:tcPr>
          <w:p w14:paraId="55040000">
            <w:pPr>
              <w:rPr>
                <w:rFonts w:ascii="Times New Roman" w:hAnsi="Times New Roman"/>
                <w:sz w:val="14"/>
              </w:rPr>
            </w:pPr>
          </w:p>
        </w:tc>
      </w:tr>
      <w:tr>
        <w:tc>
          <w:tcPr>
            <w:tcW w:type="dxa" w:w="989"/>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56040000">
            <w:pPr>
              <w:rPr>
                <w:rFonts w:ascii="Times New Roman" w:hAnsi="Times New Roman"/>
                <w:sz w:val="14"/>
              </w:rPr>
            </w:pPr>
            <w:r>
              <w:rPr>
                <w:rFonts w:ascii="Times New Roman" w:hAnsi="Times New Roman"/>
                <w:sz w:val="14"/>
              </w:rPr>
              <w:t>МДК.03.01</w:t>
            </w:r>
          </w:p>
        </w:tc>
        <w:tc>
          <w:tcPr>
            <w:tcW w:type="dxa" w:w="4053"/>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57040000">
            <w:pPr>
              <w:rPr>
                <w:rFonts w:ascii="Times New Roman" w:hAnsi="Times New Roman"/>
                <w:sz w:val="14"/>
              </w:rPr>
            </w:pPr>
            <w:r>
              <w:rPr>
                <w:rFonts w:ascii="Times New Roman" w:hAnsi="Times New Roman"/>
                <w:sz w:val="14"/>
              </w:rPr>
              <w:t>Технология реставрации произведений из дерева</w:t>
            </w:r>
          </w:p>
        </w:tc>
        <w:tc>
          <w:tcPr>
            <w:tcW w:type="dxa" w:w="355"/>
            <w:tcMar>
              <w:left w:type="dxa" w:w="28"/>
              <w:right w:type="dxa" w:w="28"/>
            </w:tcMar>
            <w:vAlign w:val="center"/>
          </w:tcPr>
          <w:p w14:paraId="5804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59040000">
            <w:pPr>
              <w:ind/>
              <w:jc w:val="center"/>
              <w:rPr>
                <w:rFonts w:ascii="Times New Roman" w:hAnsi="Times New Roman"/>
                <w:sz w:val="14"/>
              </w:rPr>
            </w:pPr>
            <w:r>
              <w:rPr>
                <w:rFonts w:ascii="Times New Roman" w:hAnsi="Times New Roman"/>
                <w:sz w:val="14"/>
              </w:rPr>
              <w:t>О</w:t>
            </w:r>
          </w:p>
        </w:tc>
        <w:tc>
          <w:tcPr>
            <w:tcW w:type="dxa" w:w="354"/>
            <w:tcMar>
              <w:left w:type="dxa" w:w="28"/>
              <w:right w:type="dxa" w:w="28"/>
            </w:tcMar>
            <w:vAlign w:val="center"/>
          </w:tcPr>
          <w:p w14:paraId="5A04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5B04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5C04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5D04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5E04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vAlign w:val="center"/>
          </w:tcPr>
          <w:p w14:paraId="5F040000">
            <w:pPr>
              <w:rPr>
                <w:rFonts w:ascii="Times New Roman" w:hAnsi="Times New Roman"/>
                <w:sz w:val="14"/>
              </w:rPr>
            </w:pPr>
          </w:p>
        </w:tc>
        <w:tc>
          <w:tcPr>
            <w:tcW w:type="dxa" w:w="387"/>
            <w:tcMar>
              <w:left w:type="dxa" w:w="28"/>
              <w:right w:type="dxa" w:w="28"/>
            </w:tcMar>
            <w:vAlign w:val="center"/>
          </w:tcPr>
          <w:p w14:paraId="60040000">
            <w:pPr>
              <w:rPr>
                <w:rFonts w:ascii="Times New Roman" w:hAnsi="Times New Roman"/>
                <w:sz w:val="14"/>
              </w:rPr>
            </w:pPr>
          </w:p>
        </w:tc>
        <w:tc>
          <w:tcPr>
            <w:tcW w:type="dxa" w:w="388"/>
            <w:tcMar>
              <w:left w:type="dxa" w:w="28"/>
              <w:right w:type="dxa" w:w="28"/>
            </w:tcMar>
            <w:vAlign w:val="center"/>
          </w:tcPr>
          <w:p w14:paraId="61040000">
            <w:pPr>
              <w:rPr>
                <w:rFonts w:ascii="Times New Roman" w:hAnsi="Times New Roman"/>
                <w:sz w:val="14"/>
              </w:rPr>
            </w:pPr>
          </w:p>
        </w:tc>
        <w:tc>
          <w:tcPr>
            <w:tcW w:type="dxa" w:w="389"/>
            <w:tcMar>
              <w:left w:type="dxa" w:w="28"/>
              <w:right w:type="dxa" w:w="28"/>
            </w:tcMar>
            <w:vAlign w:val="center"/>
          </w:tcPr>
          <w:p w14:paraId="62040000">
            <w:pPr>
              <w:rPr>
                <w:rFonts w:ascii="Times New Roman" w:hAnsi="Times New Roman"/>
                <w:sz w:val="14"/>
              </w:rPr>
            </w:pPr>
          </w:p>
        </w:tc>
        <w:tc>
          <w:tcPr>
            <w:tcW w:type="dxa" w:w="388"/>
            <w:tcMar>
              <w:left w:type="dxa" w:w="28"/>
              <w:right w:type="dxa" w:w="28"/>
            </w:tcMar>
            <w:vAlign w:val="center"/>
          </w:tcPr>
          <w:p w14:paraId="63040000">
            <w:pPr>
              <w:rPr>
                <w:rFonts w:ascii="Times New Roman" w:hAnsi="Times New Roman"/>
                <w:sz w:val="14"/>
              </w:rPr>
            </w:pPr>
          </w:p>
        </w:tc>
        <w:tc>
          <w:tcPr>
            <w:tcW w:type="dxa" w:w="387"/>
            <w:tcMar>
              <w:left w:type="dxa" w:w="28"/>
              <w:right w:type="dxa" w:w="28"/>
            </w:tcMar>
            <w:vAlign w:val="center"/>
          </w:tcPr>
          <w:p w14:paraId="64040000">
            <w:pPr>
              <w:rPr>
                <w:rFonts w:ascii="Times New Roman" w:hAnsi="Times New Roman"/>
                <w:sz w:val="14"/>
              </w:rPr>
            </w:pPr>
          </w:p>
        </w:tc>
        <w:tc>
          <w:tcPr>
            <w:tcW w:type="dxa" w:w="388"/>
            <w:tcMar>
              <w:left w:type="dxa" w:w="28"/>
              <w:right w:type="dxa" w:w="28"/>
            </w:tcMar>
            <w:vAlign w:val="center"/>
          </w:tcPr>
          <w:p w14:paraId="6504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vAlign w:val="center"/>
          </w:tcPr>
          <w:p w14:paraId="66040000">
            <w:pPr>
              <w:ind/>
              <w:jc w:val="center"/>
              <w:rPr>
                <w:rFonts w:ascii="Times New Roman" w:hAnsi="Times New Roman"/>
                <w:sz w:val="14"/>
              </w:rPr>
            </w:pPr>
            <w:r>
              <w:rPr>
                <w:rFonts w:ascii="Times New Roman" w:hAnsi="Times New Roman"/>
                <w:sz w:val="14"/>
              </w:rPr>
              <w:t>О</w:t>
            </w:r>
          </w:p>
        </w:tc>
        <w:tc>
          <w:tcPr>
            <w:tcW w:type="dxa" w:w="389"/>
            <w:tcMar>
              <w:left w:type="dxa" w:w="28"/>
              <w:right w:type="dxa" w:w="28"/>
            </w:tcMar>
            <w:vAlign w:val="center"/>
          </w:tcPr>
          <w:p w14:paraId="6704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vAlign w:val="center"/>
          </w:tcPr>
          <w:p w14:paraId="68040000">
            <w:pPr>
              <w:rPr>
                <w:rFonts w:ascii="Times New Roman" w:hAnsi="Times New Roman"/>
                <w:sz w:val="14"/>
              </w:rPr>
            </w:pPr>
          </w:p>
        </w:tc>
        <w:tc>
          <w:tcPr>
            <w:tcW w:type="dxa" w:w="387"/>
            <w:tcMar>
              <w:left w:type="dxa" w:w="28"/>
              <w:right w:type="dxa" w:w="28"/>
            </w:tcMar>
            <w:vAlign w:val="center"/>
          </w:tcPr>
          <w:p w14:paraId="69040000">
            <w:pPr>
              <w:rPr>
                <w:rFonts w:ascii="Times New Roman" w:hAnsi="Times New Roman"/>
                <w:sz w:val="14"/>
              </w:rPr>
            </w:pPr>
          </w:p>
        </w:tc>
        <w:tc>
          <w:tcPr>
            <w:tcW w:type="dxa" w:w="388"/>
            <w:tcMar>
              <w:left w:type="dxa" w:w="28"/>
              <w:right w:type="dxa" w:w="28"/>
            </w:tcMar>
            <w:vAlign w:val="center"/>
          </w:tcPr>
          <w:p w14:paraId="6A040000">
            <w:pPr>
              <w:rPr>
                <w:rFonts w:ascii="Times New Roman" w:hAnsi="Times New Roman"/>
                <w:sz w:val="14"/>
              </w:rPr>
            </w:pPr>
          </w:p>
        </w:tc>
        <w:tc>
          <w:tcPr>
            <w:tcW w:type="dxa" w:w="514"/>
            <w:tcMar>
              <w:left w:type="dxa" w:w="28"/>
              <w:right w:type="dxa" w:w="28"/>
            </w:tcMar>
            <w:vAlign w:val="center"/>
          </w:tcPr>
          <w:p w14:paraId="6B040000">
            <w:pPr>
              <w:rPr>
                <w:rFonts w:ascii="Times New Roman" w:hAnsi="Times New Roman"/>
                <w:sz w:val="14"/>
              </w:rPr>
            </w:pPr>
          </w:p>
        </w:tc>
        <w:tc>
          <w:tcPr>
            <w:tcW w:type="dxa" w:w="448"/>
            <w:tcMar>
              <w:left w:type="dxa" w:w="28"/>
              <w:right w:type="dxa" w:w="28"/>
            </w:tcMar>
            <w:vAlign w:val="center"/>
          </w:tcPr>
          <w:p w14:paraId="6C040000">
            <w:pPr>
              <w:rPr>
                <w:rFonts w:ascii="Times New Roman" w:hAnsi="Times New Roman"/>
                <w:sz w:val="14"/>
              </w:rPr>
            </w:pPr>
          </w:p>
        </w:tc>
      </w:tr>
      <w:tr>
        <w:tc>
          <w:tcPr>
            <w:tcW w:type="dxa" w:w="989"/>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6D040000">
            <w:pPr>
              <w:rPr>
                <w:rFonts w:ascii="Times New Roman" w:hAnsi="Times New Roman"/>
                <w:sz w:val="14"/>
              </w:rPr>
            </w:pPr>
            <w:r>
              <w:rPr>
                <w:rFonts w:ascii="Times New Roman" w:hAnsi="Times New Roman"/>
                <w:sz w:val="14"/>
              </w:rPr>
              <w:t>УП.01</w:t>
            </w:r>
          </w:p>
        </w:tc>
        <w:tc>
          <w:tcPr>
            <w:tcW w:type="dxa" w:w="4053"/>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6E040000">
            <w:pPr>
              <w:rPr>
                <w:rFonts w:ascii="Times New Roman" w:hAnsi="Times New Roman"/>
                <w:sz w:val="14"/>
              </w:rPr>
            </w:pPr>
            <w:r>
              <w:rPr>
                <w:rFonts w:ascii="Times New Roman" w:hAnsi="Times New Roman"/>
                <w:sz w:val="14"/>
              </w:rPr>
              <w:t>Учебная практика</w:t>
            </w:r>
          </w:p>
        </w:tc>
        <w:tc>
          <w:tcPr>
            <w:tcW w:type="dxa" w:w="355"/>
            <w:tcMar>
              <w:left w:type="dxa" w:w="28"/>
              <w:right w:type="dxa" w:w="28"/>
            </w:tcMar>
            <w:vAlign w:val="center"/>
          </w:tcPr>
          <w:p w14:paraId="6F040000">
            <w:pPr>
              <w:rPr>
                <w:rFonts w:ascii="Times New Roman" w:hAnsi="Times New Roman"/>
                <w:sz w:val="14"/>
              </w:rPr>
            </w:pPr>
          </w:p>
        </w:tc>
        <w:tc>
          <w:tcPr>
            <w:tcW w:type="dxa" w:w="355"/>
            <w:tcMar>
              <w:left w:type="dxa" w:w="28"/>
              <w:right w:type="dxa" w:w="28"/>
            </w:tcMar>
            <w:vAlign w:val="center"/>
          </w:tcPr>
          <w:p w14:paraId="70040000">
            <w:pPr>
              <w:rPr>
                <w:rFonts w:ascii="Times New Roman" w:hAnsi="Times New Roman"/>
                <w:sz w:val="14"/>
              </w:rPr>
            </w:pPr>
          </w:p>
        </w:tc>
        <w:tc>
          <w:tcPr>
            <w:tcW w:type="dxa" w:w="354"/>
            <w:tcMar>
              <w:left w:type="dxa" w:w="28"/>
              <w:right w:type="dxa" w:w="28"/>
            </w:tcMar>
            <w:vAlign w:val="center"/>
          </w:tcPr>
          <w:p w14:paraId="71040000">
            <w:pPr>
              <w:rPr>
                <w:rFonts w:ascii="Times New Roman" w:hAnsi="Times New Roman"/>
                <w:sz w:val="14"/>
              </w:rPr>
            </w:pPr>
          </w:p>
        </w:tc>
        <w:tc>
          <w:tcPr>
            <w:tcW w:type="dxa" w:w="355"/>
            <w:tcMar>
              <w:left w:type="dxa" w:w="28"/>
              <w:right w:type="dxa" w:w="28"/>
            </w:tcMar>
            <w:vAlign w:val="center"/>
          </w:tcPr>
          <w:p w14:paraId="72040000">
            <w:pPr>
              <w:rPr>
                <w:rFonts w:ascii="Times New Roman" w:hAnsi="Times New Roman"/>
                <w:sz w:val="14"/>
              </w:rPr>
            </w:pPr>
          </w:p>
        </w:tc>
        <w:tc>
          <w:tcPr>
            <w:tcW w:type="dxa" w:w="355"/>
            <w:tcMar>
              <w:left w:type="dxa" w:w="28"/>
              <w:right w:type="dxa" w:w="28"/>
            </w:tcMar>
            <w:vAlign w:val="center"/>
          </w:tcPr>
          <w:p w14:paraId="73040000">
            <w:pPr>
              <w:rPr>
                <w:rFonts w:ascii="Times New Roman" w:hAnsi="Times New Roman"/>
                <w:sz w:val="14"/>
              </w:rPr>
            </w:pPr>
          </w:p>
        </w:tc>
        <w:tc>
          <w:tcPr>
            <w:tcW w:type="dxa" w:w="355"/>
            <w:tcMar>
              <w:left w:type="dxa" w:w="28"/>
              <w:right w:type="dxa" w:w="28"/>
            </w:tcMar>
            <w:vAlign w:val="center"/>
          </w:tcPr>
          <w:p w14:paraId="74040000">
            <w:pPr>
              <w:rPr>
                <w:rFonts w:ascii="Times New Roman" w:hAnsi="Times New Roman"/>
                <w:sz w:val="14"/>
              </w:rPr>
            </w:pPr>
          </w:p>
        </w:tc>
        <w:tc>
          <w:tcPr>
            <w:tcW w:type="dxa" w:w="355"/>
            <w:tcMar>
              <w:left w:type="dxa" w:w="28"/>
              <w:right w:type="dxa" w:w="28"/>
            </w:tcMar>
            <w:vAlign w:val="center"/>
          </w:tcPr>
          <w:p w14:paraId="75040000">
            <w:pPr>
              <w:rPr>
                <w:rFonts w:ascii="Times New Roman" w:hAnsi="Times New Roman"/>
                <w:sz w:val="14"/>
              </w:rPr>
            </w:pPr>
          </w:p>
        </w:tc>
        <w:tc>
          <w:tcPr>
            <w:tcW w:type="dxa" w:w="388"/>
            <w:tcMar>
              <w:left w:type="dxa" w:w="28"/>
              <w:right w:type="dxa" w:w="28"/>
            </w:tcMar>
            <w:vAlign w:val="center"/>
          </w:tcPr>
          <w:p w14:paraId="76040000">
            <w:pPr>
              <w:rPr>
                <w:rFonts w:ascii="Times New Roman" w:hAnsi="Times New Roman"/>
                <w:sz w:val="14"/>
              </w:rPr>
            </w:pPr>
          </w:p>
        </w:tc>
        <w:tc>
          <w:tcPr>
            <w:tcW w:type="dxa" w:w="387"/>
            <w:tcMar>
              <w:left w:type="dxa" w:w="28"/>
              <w:right w:type="dxa" w:w="28"/>
            </w:tcMar>
            <w:vAlign w:val="center"/>
          </w:tcPr>
          <w:p w14:paraId="77040000">
            <w:pPr>
              <w:rPr>
                <w:rFonts w:ascii="Times New Roman" w:hAnsi="Times New Roman"/>
                <w:sz w:val="14"/>
              </w:rPr>
            </w:pPr>
          </w:p>
        </w:tc>
        <w:tc>
          <w:tcPr>
            <w:tcW w:type="dxa" w:w="388"/>
            <w:tcMar>
              <w:left w:type="dxa" w:w="28"/>
              <w:right w:type="dxa" w:w="28"/>
            </w:tcMar>
            <w:vAlign w:val="center"/>
          </w:tcPr>
          <w:p w14:paraId="78040000">
            <w:pPr>
              <w:rPr>
                <w:rFonts w:ascii="Times New Roman" w:hAnsi="Times New Roman"/>
                <w:sz w:val="14"/>
              </w:rPr>
            </w:pPr>
          </w:p>
        </w:tc>
        <w:tc>
          <w:tcPr>
            <w:tcW w:type="dxa" w:w="389"/>
            <w:tcMar>
              <w:left w:type="dxa" w:w="28"/>
              <w:right w:type="dxa" w:w="28"/>
            </w:tcMar>
            <w:vAlign w:val="center"/>
          </w:tcPr>
          <w:p w14:paraId="79040000">
            <w:pPr>
              <w:rPr>
                <w:rFonts w:ascii="Times New Roman" w:hAnsi="Times New Roman"/>
                <w:sz w:val="14"/>
              </w:rPr>
            </w:pPr>
          </w:p>
        </w:tc>
        <w:tc>
          <w:tcPr>
            <w:tcW w:type="dxa" w:w="388"/>
            <w:tcMar>
              <w:left w:type="dxa" w:w="28"/>
              <w:right w:type="dxa" w:w="28"/>
            </w:tcMar>
            <w:vAlign w:val="center"/>
          </w:tcPr>
          <w:p w14:paraId="7A040000">
            <w:pPr>
              <w:rPr>
                <w:rFonts w:ascii="Times New Roman" w:hAnsi="Times New Roman"/>
                <w:sz w:val="14"/>
              </w:rPr>
            </w:pPr>
          </w:p>
        </w:tc>
        <w:tc>
          <w:tcPr>
            <w:tcW w:type="dxa" w:w="387"/>
            <w:tcMar>
              <w:left w:type="dxa" w:w="28"/>
              <w:right w:type="dxa" w:w="28"/>
            </w:tcMar>
            <w:vAlign w:val="center"/>
          </w:tcPr>
          <w:p w14:paraId="7B040000">
            <w:pPr>
              <w:rPr>
                <w:rFonts w:ascii="Times New Roman" w:hAnsi="Times New Roman"/>
                <w:sz w:val="14"/>
              </w:rPr>
            </w:pPr>
          </w:p>
        </w:tc>
        <w:tc>
          <w:tcPr>
            <w:tcW w:type="dxa" w:w="388"/>
            <w:tcMar>
              <w:left w:type="dxa" w:w="28"/>
              <w:right w:type="dxa" w:w="28"/>
            </w:tcMar>
            <w:vAlign w:val="center"/>
          </w:tcPr>
          <w:p w14:paraId="7C040000">
            <w:pPr>
              <w:rPr>
                <w:rFonts w:ascii="Times New Roman" w:hAnsi="Times New Roman"/>
                <w:sz w:val="14"/>
              </w:rPr>
            </w:pPr>
          </w:p>
        </w:tc>
        <w:tc>
          <w:tcPr>
            <w:tcW w:type="dxa" w:w="388"/>
            <w:tcMar>
              <w:left w:type="dxa" w:w="28"/>
              <w:right w:type="dxa" w:w="28"/>
            </w:tcMar>
            <w:vAlign w:val="center"/>
          </w:tcPr>
          <w:p w14:paraId="7D040000">
            <w:pPr>
              <w:rPr>
                <w:rFonts w:ascii="Times New Roman" w:hAnsi="Times New Roman"/>
                <w:sz w:val="14"/>
              </w:rPr>
            </w:pPr>
          </w:p>
        </w:tc>
        <w:tc>
          <w:tcPr>
            <w:tcW w:type="dxa" w:w="389"/>
            <w:tcMar>
              <w:left w:type="dxa" w:w="28"/>
              <w:right w:type="dxa" w:w="28"/>
            </w:tcMar>
            <w:vAlign w:val="center"/>
          </w:tcPr>
          <w:p w14:paraId="7E040000">
            <w:pPr>
              <w:rPr>
                <w:rFonts w:ascii="Times New Roman" w:hAnsi="Times New Roman"/>
                <w:sz w:val="14"/>
              </w:rPr>
            </w:pPr>
          </w:p>
        </w:tc>
        <w:tc>
          <w:tcPr>
            <w:tcW w:type="dxa" w:w="388"/>
            <w:tcMar>
              <w:left w:type="dxa" w:w="28"/>
              <w:right w:type="dxa" w:w="28"/>
            </w:tcMar>
            <w:vAlign w:val="center"/>
          </w:tcPr>
          <w:p w14:paraId="7F040000">
            <w:pPr>
              <w:rPr>
                <w:rFonts w:ascii="Times New Roman" w:hAnsi="Times New Roman"/>
                <w:sz w:val="14"/>
              </w:rPr>
            </w:pPr>
          </w:p>
        </w:tc>
        <w:tc>
          <w:tcPr>
            <w:tcW w:type="dxa" w:w="387"/>
            <w:tcMar>
              <w:left w:type="dxa" w:w="28"/>
              <w:right w:type="dxa" w:w="28"/>
            </w:tcMar>
            <w:vAlign w:val="center"/>
          </w:tcPr>
          <w:p w14:paraId="80040000">
            <w:pPr>
              <w:rPr>
                <w:rFonts w:ascii="Times New Roman" w:hAnsi="Times New Roman"/>
                <w:sz w:val="14"/>
              </w:rPr>
            </w:pPr>
          </w:p>
        </w:tc>
        <w:tc>
          <w:tcPr>
            <w:tcW w:type="dxa" w:w="388"/>
            <w:tcMar>
              <w:left w:type="dxa" w:w="28"/>
              <w:right w:type="dxa" w:w="28"/>
            </w:tcMar>
            <w:vAlign w:val="center"/>
          </w:tcPr>
          <w:p w14:paraId="81040000">
            <w:pPr>
              <w:rPr>
                <w:rFonts w:ascii="Times New Roman" w:hAnsi="Times New Roman"/>
                <w:sz w:val="14"/>
              </w:rPr>
            </w:pPr>
          </w:p>
        </w:tc>
        <w:tc>
          <w:tcPr>
            <w:tcW w:type="dxa" w:w="514"/>
            <w:tcMar>
              <w:left w:type="dxa" w:w="28"/>
              <w:right w:type="dxa" w:w="28"/>
            </w:tcMar>
            <w:vAlign w:val="center"/>
          </w:tcPr>
          <w:p w14:paraId="82040000">
            <w:pPr>
              <w:rPr>
                <w:rFonts w:ascii="Times New Roman" w:hAnsi="Times New Roman"/>
                <w:sz w:val="14"/>
              </w:rPr>
            </w:pPr>
          </w:p>
        </w:tc>
        <w:tc>
          <w:tcPr>
            <w:tcW w:type="dxa" w:w="448"/>
            <w:tcMar>
              <w:left w:type="dxa" w:w="28"/>
              <w:right w:type="dxa" w:w="28"/>
            </w:tcMar>
            <w:vAlign w:val="center"/>
          </w:tcPr>
          <w:p w14:paraId="83040000">
            <w:pPr>
              <w:rPr>
                <w:rFonts w:ascii="Times New Roman" w:hAnsi="Times New Roman"/>
                <w:sz w:val="14"/>
              </w:rPr>
            </w:pPr>
          </w:p>
        </w:tc>
      </w:tr>
      <w:tr>
        <w:tc>
          <w:tcPr>
            <w:tcW w:type="dxa" w:w="989"/>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84040000">
            <w:pPr>
              <w:rPr>
                <w:rFonts w:ascii="Times New Roman" w:hAnsi="Times New Roman"/>
                <w:sz w:val="14"/>
              </w:rPr>
            </w:pPr>
            <w:r>
              <w:rPr>
                <w:rFonts w:ascii="Times New Roman" w:hAnsi="Times New Roman"/>
                <w:sz w:val="14"/>
              </w:rPr>
              <w:t>ПП.01</w:t>
            </w:r>
          </w:p>
        </w:tc>
        <w:tc>
          <w:tcPr>
            <w:tcW w:type="dxa" w:w="4053"/>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85040000">
            <w:pPr>
              <w:rPr>
                <w:rFonts w:ascii="Times New Roman" w:hAnsi="Times New Roman"/>
                <w:sz w:val="14"/>
              </w:rPr>
            </w:pPr>
            <w:r>
              <w:rPr>
                <w:rFonts w:ascii="Times New Roman" w:hAnsi="Times New Roman"/>
                <w:sz w:val="14"/>
              </w:rPr>
              <w:t>Производственная практика</w:t>
            </w:r>
          </w:p>
        </w:tc>
        <w:tc>
          <w:tcPr>
            <w:tcW w:type="dxa" w:w="355"/>
            <w:tcMar>
              <w:left w:type="dxa" w:w="28"/>
              <w:right w:type="dxa" w:w="28"/>
            </w:tcMar>
            <w:vAlign w:val="center"/>
          </w:tcPr>
          <w:p w14:paraId="86040000">
            <w:pPr>
              <w:rPr>
                <w:rFonts w:ascii="Times New Roman" w:hAnsi="Times New Roman"/>
                <w:sz w:val="14"/>
              </w:rPr>
            </w:pPr>
          </w:p>
        </w:tc>
        <w:tc>
          <w:tcPr>
            <w:tcW w:type="dxa" w:w="355"/>
            <w:tcMar>
              <w:left w:type="dxa" w:w="28"/>
              <w:right w:type="dxa" w:w="28"/>
            </w:tcMar>
            <w:vAlign w:val="center"/>
          </w:tcPr>
          <w:p w14:paraId="87040000">
            <w:pPr>
              <w:rPr>
                <w:rFonts w:ascii="Times New Roman" w:hAnsi="Times New Roman"/>
                <w:sz w:val="14"/>
              </w:rPr>
            </w:pPr>
          </w:p>
        </w:tc>
        <w:tc>
          <w:tcPr>
            <w:tcW w:type="dxa" w:w="354"/>
            <w:tcMar>
              <w:left w:type="dxa" w:w="28"/>
              <w:right w:type="dxa" w:w="28"/>
            </w:tcMar>
            <w:vAlign w:val="center"/>
          </w:tcPr>
          <w:p w14:paraId="88040000">
            <w:pPr>
              <w:rPr>
                <w:rFonts w:ascii="Times New Roman" w:hAnsi="Times New Roman"/>
                <w:sz w:val="14"/>
              </w:rPr>
            </w:pPr>
          </w:p>
        </w:tc>
        <w:tc>
          <w:tcPr>
            <w:tcW w:type="dxa" w:w="355"/>
            <w:tcMar>
              <w:left w:type="dxa" w:w="28"/>
              <w:right w:type="dxa" w:w="28"/>
            </w:tcMar>
            <w:vAlign w:val="center"/>
          </w:tcPr>
          <w:p w14:paraId="89040000">
            <w:pPr>
              <w:rPr>
                <w:rFonts w:ascii="Times New Roman" w:hAnsi="Times New Roman"/>
                <w:sz w:val="14"/>
              </w:rPr>
            </w:pPr>
          </w:p>
        </w:tc>
        <w:tc>
          <w:tcPr>
            <w:tcW w:type="dxa" w:w="355"/>
            <w:tcMar>
              <w:left w:type="dxa" w:w="28"/>
              <w:right w:type="dxa" w:w="28"/>
            </w:tcMar>
            <w:vAlign w:val="center"/>
          </w:tcPr>
          <w:p w14:paraId="8A040000">
            <w:pPr>
              <w:rPr>
                <w:rFonts w:ascii="Times New Roman" w:hAnsi="Times New Roman"/>
                <w:sz w:val="14"/>
              </w:rPr>
            </w:pPr>
          </w:p>
        </w:tc>
        <w:tc>
          <w:tcPr>
            <w:tcW w:type="dxa" w:w="355"/>
            <w:tcMar>
              <w:left w:type="dxa" w:w="28"/>
              <w:right w:type="dxa" w:w="28"/>
            </w:tcMar>
            <w:vAlign w:val="center"/>
          </w:tcPr>
          <w:p w14:paraId="8B040000">
            <w:pPr>
              <w:rPr>
                <w:rFonts w:ascii="Times New Roman" w:hAnsi="Times New Roman"/>
                <w:sz w:val="14"/>
              </w:rPr>
            </w:pPr>
          </w:p>
        </w:tc>
        <w:tc>
          <w:tcPr>
            <w:tcW w:type="dxa" w:w="355"/>
            <w:tcMar>
              <w:left w:type="dxa" w:w="28"/>
              <w:right w:type="dxa" w:w="28"/>
            </w:tcMar>
            <w:vAlign w:val="center"/>
          </w:tcPr>
          <w:p w14:paraId="8C040000">
            <w:pPr>
              <w:rPr>
                <w:rFonts w:ascii="Times New Roman" w:hAnsi="Times New Roman"/>
                <w:sz w:val="14"/>
              </w:rPr>
            </w:pPr>
          </w:p>
        </w:tc>
        <w:tc>
          <w:tcPr>
            <w:tcW w:type="dxa" w:w="388"/>
            <w:tcMar>
              <w:left w:type="dxa" w:w="28"/>
              <w:right w:type="dxa" w:w="28"/>
            </w:tcMar>
            <w:vAlign w:val="center"/>
          </w:tcPr>
          <w:p w14:paraId="8D040000">
            <w:pPr>
              <w:rPr>
                <w:rFonts w:ascii="Times New Roman" w:hAnsi="Times New Roman"/>
                <w:sz w:val="14"/>
              </w:rPr>
            </w:pPr>
          </w:p>
        </w:tc>
        <w:tc>
          <w:tcPr>
            <w:tcW w:type="dxa" w:w="387"/>
            <w:tcMar>
              <w:left w:type="dxa" w:w="28"/>
              <w:right w:type="dxa" w:w="28"/>
            </w:tcMar>
            <w:vAlign w:val="center"/>
          </w:tcPr>
          <w:p w14:paraId="8E040000">
            <w:pPr>
              <w:rPr>
                <w:rFonts w:ascii="Times New Roman" w:hAnsi="Times New Roman"/>
                <w:sz w:val="14"/>
              </w:rPr>
            </w:pPr>
          </w:p>
        </w:tc>
        <w:tc>
          <w:tcPr>
            <w:tcW w:type="dxa" w:w="388"/>
            <w:tcMar>
              <w:left w:type="dxa" w:w="28"/>
              <w:right w:type="dxa" w:w="28"/>
            </w:tcMar>
            <w:vAlign w:val="center"/>
          </w:tcPr>
          <w:p w14:paraId="8F040000">
            <w:pPr>
              <w:rPr>
                <w:rFonts w:ascii="Times New Roman" w:hAnsi="Times New Roman"/>
                <w:sz w:val="14"/>
              </w:rPr>
            </w:pPr>
          </w:p>
        </w:tc>
        <w:tc>
          <w:tcPr>
            <w:tcW w:type="dxa" w:w="389"/>
            <w:tcMar>
              <w:left w:type="dxa" w:w="28"/>
              <w:right w:type="dxa" w:w="28"/>
            </w:tcMar>
            <w:vAlign w:val="center"/>
          </w:tcPr>
          <w:p w14:paraId="90040000">
            <w:pPr>
              <w:rPr>
                <w:rFonts w:ascii="Times New Roman" w:hAnsi="Times New Roman"/>
                <w:sz w:val="14"/>
              </w:rPr>
            </w:pPr>
          </w:p>
        </w:tc>
        <w:tc>
          <w:tcPr>
            <w:tcW w:type="dxa" w:w="388"/>
            <w:tcMar>
              <w:left w:type="dxa" w:w="28"/>
              <w:right w:type="dxa" w:w="28"/>
            </w:tcMar>
            <w:vAlign w:val="center"/>
          </w:tcPr>
          <w:p w14:paraId="91040000">
            <w:pPr>
              <w:rPr>
                <w:rFonts w:ascii="Times New Roman" w:hAnsi="Times New Roman"/>
                <w:sz w:val="14"/>
              </w:rPr>
            </w:pPr>
          </w:p>
        </w:tc>
        <w:tc>
          <w:tcPr>
            <w:tcW w:type="dxa" w:w="387"/>
            <w:tcMar>
              <w:left w:type="dxa" w:w="28"/>
              <w:right w:type="dxa" w:w="28"/>
            </w:tcMar>
            <w:vAlign w:val="center"/>
          </w:tcPr>
          <w:p w14:paraId="92040000">
            <w:pPr>
              <w:rPr>
                <w:rFonts w:ascii="Times New Roman" w:hAnsi="Times New Roman"/>
                <w:sz w:val="14"/>
              </w:rPr>
            </w:pPr>
          </w:p>
        </w:tc>
        <w:tc>
          <w:tcPr>
            <w:tcW w:type="dxa" w:w="388"/>
            <w:tcMar>
              <w:left w:type="dxa" w:w="28"/>
              <w:right w:type="dxa" w:w="28"/>
            </w:tcMar>
            <w:vAlign w:val="center"/>
          </w:tcPr>
          <w:p w14:paraId="93040000">
            <w:pPr>
              <w:rPr>
                <w:rFonts w:ascii="Times New Roman" w:hAnsi="Times New Roman"/>
                <w:sz w:val="14"/>
              </w:rPr>
            </w:pPr>
          </w:p>
        </w:tc>
        <w:tc>
          <w:tcPr>
            <w:tcW w:type="dxa" w:w="388"/>
            <w:tcMar>
              <w:left w:type="dxa" w:w="28"/>
              <w:right w:type="dxa" w:w="28"/>
            </w:tcMar>
            <w:vAlign w:val="center"/>
          </w:tcPr>
          <w:p w14:paraId="94040000">
            <w:pPr>
              <w:rPr>
                <w:rFonts w:ascii="Times New Roman" w:hAnsi="Times New Roman"/>
                <w:sz w:val="14"/>
              </w:rPr>
            </w:pPr>
          </w:p>
        </w:tc>
        <w:tc>
          <w:tcPr>
            <w:tcW w:type="dxa" w:w="389"/>
            <w:tcMar>
              <w:left w:type="dxa" w:w="28"/>
              <w:right w:type="dxa" w:w="28"/>
            </w:tcMar>
            <w:vAlign w:val="center"/>
          </w:tcPr>
          <w:p w14:paraId="95040000">
            <w:pPr>
              <w:rPr>
                <w:rFonts w:ascii="Times New Roman" w:hAnsi="Times New Roman"/>
                <w:sz w:val="14"/>
              </w:rPr>
            </w:pPr>
          </w:p>
        </w:tc>
        <w:tc>
          <w:tcPr>
            <w:tcW w:type="dxa" w:w="388"/>
            <w:tcMar>
              <w:left w:type="dxa" w:w="28"/>
              <w:right w:type="dxa" w:w="28"/>
            </w:tcMar>
            <w:vAlign w:val="center"/>
          </w:tcPr>
          <w:p w14:paraId="96040000">
            <w:pPr>
              <w:rPr>
                <w:rFonts w:ascii="Times New Roman" w:hAnsi="Times New Roman"/>
                <w:sz w:val="14"/>
              </w:rPr>
            </w:pPr>
          </w:p>
        </w:tc>
        <w:tc>
          <w:tcPr>
            <w:tcW w:type="dxa" w:w="387"/>
            <w:tcMar>
              <w:left w:type="dxa" w:w="28"/>
              <w:right w:type="dxa" w:w="28"/>
            </w:tcMar>
            <w:vAlign w:val="center"/>
          </w:tcPr>
          <w:p w14:paraId="97040000">
            <w:pPr>
              <w:rPr>
                <w:rFonts w:ascii="Times New Roman" w:hAnsi="Times New Roman"/>
                <w:sz w:val="14"/>
              </w:rPr>
            </w:pPr>
          </w:p>
        </w:tc>
        <w:tc>
          <w:tcPr>
            <w:tcW w:type="dxa" w:w="388"/>
            <w:tcMar>
              <w:left w:type="dxa" w:w="28"/>
              <w:right w:type="dxa" w:w="28"/>
            </w:tcMar>
            <w:vAlign w:val="center"/>
          </w:tcPr>
          <w:p w14:paraId="98040000">
            <w:pPr>
              <w:rPr>
                <w:rFonts w:ascii="Times New Roman" w:hAnsi="Times New Roman"/>
                <w:sz w:val="14"/>
              </w:rPr>
            </w:pPr>
          </w:p>
        </w:tc>
        <w:tc>
          <w:tcPr>
            <w:tcW w:type="dxa" w:w="514"/>
            <w:tcMar>
              <w:left w:type="dxa" w:w="28"/>
              <w:right w:type="dxa" w:w="28"/>
            </w:tcMar>
            <w:vAlign w:val="center"/>
          </w:tcPr>
          <w:p w14:paraId="99040000">
            <w:pPr>
              <w:rPr>
                <w:rFonts w:ascii="Times New Roman" w:hAnsi="Times New Roman"/>
                <w:sz w:val="14"/>
              </w:rPr>
            </w:pPr>
          </w:p>
        </w:tc>
        <w:tc>
          <w:tcPr>
            <w:tcW w:type="dxa" w:w="448"/>
            <w:tcMar>
              <w:left w:type="dxa" w:w="28"/>
              <w:right w:type="dxa" w:w="28"/>
            </w:tcMar>
            <w:vAlign w:val="center"/>
          </w:tcPr>
          <w:p w14:paraId="9A040000">
            <w:pPr>
              <w:rPr>
                <w:rFonts w:ascii="Times New Roman" w:hAnsi="Times New Roman"/>
                <w:sz w:val="14"/>
              </w:rPr>
            </w:pPr>
          </w:p>
        </w:tc>
      </w:tr>
      <w:tr>
        <w:tc>
          <w:tcPr>
            <w:tcW w:type="dxa" w:w="989"/>
            <w:tcBorders>
              <w:top w:color="000000" w:sz="6" w:val="single"/>
              <w:left w:color="000000" w:sz="6" w:val="single"/>
              <w:bottom w:color="000000" w:sz="6" w:val="single"/>
              <w:right w:color="000000" w:sz="6" w:val="single"/>
            </w:tcBorders>
            <w:shd w:themeFill="background1" w:themeFillShade="F2" w:val="clear"/>
            <w:tcMar>
              <w:left w:type="dxa" w:w="108"/>
              <w:right w:type="dxa" w:w="108"/>
            </w:tcMar>
            <w:vAlign w:val="center"/>
          </w:tcPr>
          <w:p w14:paraId="9B040000">
            <w:pPr>
              <w:rPr>
                <w:rFonts w:ascii="Times New Roman" w:hAnsi="Times New Roman"/>
                <w:b w:val="1"/>
                <w:sz w:val="14"/>
              </w:rPr>
            </w:pPr>
            <w:r>
              <w:rPr>
                <w:rFonts w:ascii="Times New Roman" w:hAnsi="Times New Roman"/>
                <w:b w:val="1"/>
                <w:sz w:val="14"/>
              </w:rPr>
              <w:t>ПМ.04</w:t>
            </w:r>
          </w:p>
        </w:tc>
        <w:tc>
          <w:tcPr>
            <w:tcW w:type="dxa" w:w="4053"/>
            <w:tcBorders>
              <w:top w:color="000000" w:sz="6" w:val="single"/>
              <w:left w:color="000000" w:sz="6" w:val="single"/>
              <w:bottom w:color="000000" w:sz="6" w:val="single"/>
              <w:right w:color="000000" w:sz="6" w:val="single"/>
            </w:tcBorders>
            <w:shd w:themeFill="background1" w:themeFillShade="F2" w:val="clear"/>
            <w:tcMar>
              <w:left w:type="dxa" w:w="108"/>
              <w:right w:type="dxa" w:w="108"/>
            </w:tcMar>
            <w:vAlign w:val="center"/>
          </w:tcPr>
          <w:p w14:paraId="9C040000">
            <w:pPr>
              <w:rPr>
                <w:rFonts w:ascii="Times New Roman" w:hAnsi="Times New Roman"/>
                <w:b w:val="1"/>
                <w:sz w:val="14"/>
              </w:rPr>
            </w:pPr>
            <w:r>
              <w:rPr>
                <w:rFonts w:ascii="Times New Roman" w:hAnsi="Times New Roman"/>
                <w:b w:val="1"/>
                <w:sz w:val="14"/>
              </w:rPr>
              <w:t>Ведение индивидуальной трудовой деятельности</w:t>
            </w:r>
          </w:p>
        </w:tc>
        <w:tc>
          <w:tcPr>
            <w:tcW w:type="dxa" w:w="355"/>
            <w:tcBorders>
              <w:left w:color="000000" w:sz="6" w:val="single"/>
            </w:tcBorders>
            <w:shd w:themeFill="background1" w:themeFillShade="F2" w:val="clear"/>
            <w:tcMar>
              <w:left w:type="dxa" w:w="28"/>
              <w:right w:type="dxa" w:w="28"/>
            </w:tcMar>
            <w:vAlign w:val="center"/>
          </w:tcPr>
          <w:p w14:paraId="9D040000">
            <w:pPr>
              <w:rPr>
                <w:sz w:val="14"/>
              </w:rPr>
            </w:pPr>
          </w:p>
        </w:tc>
        <w:tc>
          <w:tcPr>
            <w:tcW w:type="dxa" w:w="355"/>
            <w:shd w:themeFill="background1" w:themeFillShade="F2" w:val="clear"/>
            <w:tcMar>
              <w:left w:type="dxa" w:w="28"/>
              <w:right w:type="dxa" w:w="28"/>
            </w:tcMar>
            <w:vAlign w:val="center"/>
          </w:tcPr>
          <w:p w14:paraId="9E040000">
            <w:pPr>
              <w:rPr>
                <w:sz w:val="14"/>
              </w:rPr>
            </w:pPr>
          </w:p>
        </w:tc>
        <w:tc>
          <w:tcPr>
            <w:tcW w:type="dxa" w:w="354"/>
            <w:shd w:themeFill="background1" w:themeFillShade="F2" w:val="clear"/>
            <w:tcMar>
              <w:left w:type="dxa" w:w="28"/>
              <w:right w:type="dxa" w:w="28"/>
            </w:tcMar>
            <w:vAlign w:val="center"/>
          </w:tcPr>
          <w:p w14:paraId="9F040000">
            <w:pPr>
              <w:rPr>
                <w:sz w:val="14"/>
              </w:rPr>
            </w:pPr>
          </w:p>
        </w:tc>
        <w:tc>
          <w:tcPr>
            <w:tcW w:type="dxa" w:w="355"/>
            <w:shd w:themeFill="background1" w:themeFillShade="F2" w:val="clear"/>
            <w:tcMar>
              <w:left w:type="dxa" w:w="28"/>
              <w:right w:type="dxa" w:w="28"/>
            </w:tcMar>
            <w:vAlign w:val="center"/>
          </w:tcPr>
          <w:p w14:paraId="A0040000">
            <w:pPr>
              <w:rPr>
                <w:sz w:val="14"/>
              </w:rPr>
            </w:pPr>
          </w:p>
        </w:tc>
        <w:tc>
          <w:tcPr>
            <w:tcW w:type="dxa" w:w="355"/>
            <w:shd w:themeFill="background1" w:themeFillShade="F2" w:val="clear"/>
            <w:tcMar>
              <w:left w:type="dxa" w:w="28"/>
              <w:right w:type="dxa" w:w="28"/>
            </w:tcMar>
            <w:vAlign w:val="center"/>
          </w:tcPr>
          <w:p w14:paraId="A1040000">
            <w:pPr>
              <w:rPr>
                <w:sz w:val="14"/>
              </w:rPr>
            </w:pPr>
          </w:p>
        </w:tc>
        <w:tc>
          <w:tcPr>
            <w:tcW w:type="dxa" w:w="355"/>
            <w:shd w:themeFill="background1" w:themeFillShade="F2" w:val="clear"/>
            <w:tcMar>
              <w:left w:type="dxa" w:w="28"/>
              <w:right w:type="dxa" w:w="28"/>
            </w:tcMar>
            <w:vAlign w:val="center"/>
          </w:tcPr>
          <w:p w14:paraId="A2040000">
            <w:pPr>
              <w:rPr>
                <w:sz w:val="14"/>
              </w:rPr>
            </w:pPr>
          </w:p>
        </w:tc>
        <w:tc>
          <w:tcPr>
            <w:tcW w:type="dxa" w:w="355"/>
            <w:shd w:themeFill="background1" w:themeFillShade="F2" w:val="clear"/>
            <w:tcMar>
              <w:left w:type="dxa" w:w="28"/>
              <w:right w:type="dxa" w:w="28"/>
            </w:tcMar>
            <w:vAlign w:val="center"/>
          </w:tcPr>
          <w:p w14:paraId="A3040000">
            <w:pPr>
              <w:rPr>
                <w:sz w:val="14"/>
              </w:rPr>
            </w:pPr>
          </w:p>
        </w:tc>
        <w:tc>
          <w:tcPr>
            <w:tcW w:type="dxa" w:w="388"/>
            <w:shd w:themeFill="background1" w:themeFillShade="F2" w:val="clear"/>
            <w:tcMar>
              <w:left w:type="dxa" w:w="28"/>
              <w:right w:type="dxa" w:w="28"/>
            </w:tcMar>
            <w:vAlign w:val="center"/>
          </w:tcPr>
          <w:p w14:paraId="A4040000">
            <w:pPr>
              <w:rPr>
                <w:sz w:val="14"/>
              </w:rPr>
            </w:pPr>
          </w:p>
        </w:tc>
        <w:tc>
          <w:tcPr>
            <w:tcW w:type="dxa" w:w="387"/>
            <w:shd w:themeFill="background1" w:themeFillShade="F2" w:val="clear"/>
            <w:tcMar>
              <w:left w:type="dxa" w:w="28"/>
              <w:right w:type="dxa" w:w="28"/>
            </w:tcMar>
            <w:vAlign w:val="center"/>
          </w:tcPr>
          <w:p w14:paraId="A5040000">
            <w:pPr>
              <w:rPr>
                <w:rFonts w:ascii="Times New Roman" w:hAnsi="Times New Roman"/>
                <w:sz w:val="14"/>
              </w:rPr>
            </w:pPr>
          </w:p>
        </w:tc>
        <w:tc>
          <w:tcPr>
            <w:tcW w:type="dxa" w:w="388"/>
            <w:shd w:themeFill="background1" w:themeFillShade="F2" w:val="clear"/>
            <w:tcMar>
              <w:left w:type="dxa" w:w="28"/>
              <w:right w:type="dxa" w:w="28"/>
            </w:tcMar>
            <w:vAlign w:val="center"/>
          </w:tcPr>
          <w:p w14:paraId="A6040000">
            <w:pPr>
              <w:rPr>
                <w:rFonts w:ascii="Times New Roman" w:hAnsi="Times New Roman"/>
                <w:sz w:val="14"/>
              </w:rPr>
            </w:pPr>
          </w:p>
        </w:tc>
        <w:tc>
          <w:tcPr>
            <w:tcW w:type="dxa" w:w="389"/>
            <w:shd w:themeFill="background1" w:themeFillShade="F2" w:val="clear"/>
            <w:tcMar>
              <w:left w:type="dxa" w:w="28"/>
              <w:right w:type="dxa" w:w="28"/>
            </w:tcMar>
            <w:vAlign w:val="center"/>
          </w:tcPr>
          <w:p w14:paraId="A7040000">
            <w:pPr>
              <w:rPr>
                <w:rFonts w:ascii="Times New Roman" w:hAnsi="Times New Roman"/>
                <w:sz w:val="14"/>
              </w:rPr>
            </w:pPr>
          </w:p>
        </w:tc>
        <w:tc>
          <w:tcPr>
            <w:tcW w:type="dxa" w:w="388"/>
            <w:shd w:themeFill="background1" w:themeFillShade="F2" w:val="clear"/>
            <w:tcMar>
              <w:left w:type="dxa" w:w="28"/>
              <w:right w:type="dxa" w:w="28"/>
            </w:tcMar>
            <w:vAlign w:val="center"/>
          </w:tcPr>
          <w:p w14:paraId="A8040000">
            <w:pPr>
              <w:rPr>
                <w:rFonts w:ascii="Times New Roman" w:hAnsi="Times New Roman"/>
                <w:sz w:val="14"/>
              </w:rPr>
            </w:pPr>
          </w:p>
        </w:tc>
        <w:tc>
          <w:tcPr>
            <w:tcW w:type="dxa" w:w="387"/>
            <w:shd w:themeFill="background1" w:themeFillShade="F2" w:val="clear"/>
            <w:tcMar>
              <w:left w:type="dxa" w:w="28"/>
              <w:right w:type="dxa" w:w="28"/>
            </w:tcMar>
            <w:vAlign w:val="center"/>
          </w:tcPr>
          <w:p w14:paraId="A9040000">
            <w:pPr>
              <w:rPr>
                <w:rFonts w:ascii="Times New Roman" w:hAnsi="Times New Roman"/>
                <w:sz w:val="14"/>
              </w:rPr>
            </w:pPr>
          </w:p>
        </w:tc>
        <w:tc>
          <w:tcPr>
            <w:tcW w:type="dxa" w:w="388"/>
            <w:shd w:themeFill="background1" w:themeFillShade="F2" w:val="clear"/>
            <w:tcMar>
              <w:left w:type="dxa" w:w="28"/>
              <w:right w:type="dxa" w:w="28"/>
            </w:tcMar>
            <w:vAlign w:val="center"/>
          </w:tcPr>
          <w:p w14:paraId="AA040000">
            <w:pPr>
              <w:rPr>
                <w:rFonts w:ascii="Times New Roman" w:hAnsi="Times New Roman"/>
                <w:sz w:val="14"/>
              </w:rPr>
            </w:pPr>
          </w:p>
        </w:tc>
        <w:tc>
          <w:tcPr>
            <w:tcW w:type="dxa" w:w="388"/>
            <w:shd w:themeFill="background1" w:themeFillShade="F2" w:val="clear"/>
            <w:tcMar>
              <w:left w:type="dxa" w:w="28"/>
              <w:right w:type="dxa" w:w="28"/>
            </w:tcMar>
            <w:vAlign w:val="center"/>
          </w:tcPr>
          <w:p w14:paraId="AB040000">
            <w:pPr>
              <w:rPr>
                <w:rFonts w:ascii="Times New Roman" w:hAnsi="Times New Roman"/>
                <w:sz w:val="14"/>
              </w:rPr>
            </w:pPr>
          </w:p>
        </w:tc>
        <w:tc>
          <w:tcPr>
            <w:tcW w:type="dxa" w:w="389"/>
            <w:shd w:themeFill="background1" w:themeFillShade="F2" w:val="clear"/>
            <w:tcMar>
              <w:left w:type="dxa" w:w="28"/>
              <w:right w:type="dxa" w:w="28"/>
            </w:tcMar>
            <w:vAlign w:val="center"/>
          </w:tcPr>
          <w:p w14:paraId="AC040000">
            <w:pPr>
              <w:rPr>
                <w:rFonts w:ascii="Times New Roman" w:hAnsi="Times New Roman"/>
                <w:sz w:val="14"/>
              </w:rPr>
            </w:pPr>
          </w:p>
        </w:tc>
        <w:tc>
          <w:tcPr>
            <w:tcW w:type="dxa" w:w="388"/>
            <w:shd w:themeFill="background1" w:themeFillShade="F2" w:val="clear"/>
            <w:tcMar>
              <w:left w:type="dxa" w:w="28"/>
              <w:right w:type="dxa" w:w="28"/>
            </w:tcMar>
            <w:vAlign w:val="center"/>
          </w:tcPr>
          <w:p w14:paraId="AD040000">
            <w:pPr>
              <w:rPr>
                <w:rFonts w:ascii="Times New Roman" w:hAnsi="Times New Roman"/>
                <w:sz w:val="14"/>
              </w:rPr>
            </w:pPr>
          </w:p>
        </w:tc>
        <w:tc>
          <w:tcPr>
            <w:tcW w:type="dxa" w:w="387"/>
            <w:shd w:themeFill="background1" w:themeFillShade="F2" w:val="clear"/>
            <w:tcMar>
              <w:left w:type="dxa" w:w="28"/>
              <w:right w:type="dxa" w:w="28"/>
            </w:tcMar>
            <w:vAlign w:val="center"/>
          </w:tcPr>
          <w:p w14:paraId="AE040000">
            <w:pPr>
              <w:rPr>
                <w:rFonts w:ascii="Times New Roman" w:hAnsi="Times New Roman"/>
                <w:sz w:val="14"/>
              </w:rPr>
            </w:pPr>
          </w:p>
        </w:tc>
        <w:tc>
          <w:tcPr>
            <w:tcW w:type="dxa" w:w="388"/>
            <w:shd w:themeFill="background1" w:themeFillShade="F2" w:val="clear"/>
            <w:tcMar>
              <w:left w:type="dxa" w:w="28"/>
              <w:right w:type="dxa" w:w="28"/>
            </w:tcMar>
            <w:vAlign w:val="center"/>
          </w:tcPr>
          <w:p w14:paraId="AF040000">
            <w:pPr>
              <w:rPr>
                <w:rFonts w:ascii="Times New Roman" w:hAnsi="Times New Roman"/>
                <w:sz w:val="14"/>
              </w:rPr>
            </w:pPr>
          </w:p>
        </w:tc>
        <w:tc>
          <w:tcPr>
            <w:tcW w:type="dxa" w:w="514"/>
            <w:shd w:themeFill="background1" w:themeFillShade="F2" w:val="clear"/>
            <w:tcMar>
              <w:left w:type="dxa" w:w="28"/>
              <w:right w:type="dxa" w:w="28"/>
            </w:tcMar>
            <w:vAlign w:val="center"/>
          </w:tcPr>
          <w:p w14:paraId="B0040000">
            <w:pPr>
              <w:rPr>
                <w:rFonts w:ascii="Times New Roman" w:hAnsi="Times New Roman"/>
                <w:sz w:val="14"/>
              </w:rPr>
            </w:pPr>
          </w:p>
        </w:tc>
        <w:tc>
          <w:tcPr>
            <w:tcW w:type="dxa" w:w="448"/>
            <w:shd w:themeFill="background1" w:themeFillShade="F2" w:val="clear"/>
            <w:tcMar>
              <w:left w:type="dxa" w:w="28"/>
              <w:right w:type="dxa" w:w="28"/>
            </w:tcMar>
            <w:vAlign w:val="center"/>
          </w:tcPr>
          <w:p w14:paraId="B1040000">
            <w:pPr>
              <w:rPr>
                <w:rFonts w:ascii="Times New Roman" w:hAnsi="Times New Roman"/>
                <w:sz w:val="14"/>
              </w:rPr>
            </w:pPr>
          </w:p>
        </w:tc>
      </w:tr>
      <w:tr>
        <w:tc>
          <w:tcPr>
            <w:tcW w:type="dxa" w:w="989"/>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B2040000">
            <w:pPr>
              <w:rPr>
                <w:rFonts w:ascii="Times New Roman" w:hAnsi="Times New Roman"/>
                <w:sz w:val="14"/>
              </w:rPr>
            </w:pPr>
            <w:r>
              <w:rPr>
                <w:rFonts w:ascii="Times New Roman" w:hAnsi="Times New Roman"/>
                <w:sz w:val="14"/>
              </w:rPr>
              <w:t>МДК. 04.01</w:t>
            </w:r>
          </w:p>
        </w:tc>
        <w:tc>
          <w:tcPr>
            <w:tcW w:type="dxa" w:w="4053"/>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B3040000">
            <w:pPr>
              <w:rPr>
                <w:rFonts w:ascii="Times New Roman" w:hAnsi="Times New Roman"/>
                <w:sz w:val="14"/>
              </w:rPr>
            </w:pPr>
            <w:r>
              <w:rPr>
                <w:rFonts w:ascii="Times New Roman" w:hAnsi="Times New Roman"/>
                <w:sz w:val="14"/>
              </w:rPr>
              <w:t>Индивидуальное предпринимательство</w:t>
            </w:r>
          </w:p>
        </w:tc>
        <w:tc>
          <w:tcPr>
            <w:tcW w:type="dxa" w:w="355"/>
            <w:tcBorders>
              <w:left w:color="000000" w:sz="6" w:val="single"/>
            </w:tcBorders>
            <w:tcMar>
              <w:left w:type="dxa" w:w="28"/>
              <w:right w:type="dxa" w:w="28"/>
            </w:tcMar>
            <w:vAlign w:val="center"/>
          </w:tcPr>
          <w:p w14:paraId="B404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B5040000">
            <w:pPr>
              <w:ind/>
              <w:jc w:val="center"/>
              <w:rPr>
                <w:rFonts w:ascii="Times New Roman" w:hAnsi="Times New Roman"/>
                <w:sz w:val="14"/>
              </w:rPr>
            </w:pPr>
            <w:r>
              <w:rPr>
                <w:rFonts w:ascii="Times New Roman" w:hAnsi="Times New Roman"/>
                <w:sz w:val="14"/>
              </w:rPr>
              <w:t>О</w:t>
            </w:r>
          </w:p>
        </w:tc>
        <w:tc>
          <w:tcPr>
            <w:tcW w:type="dxa" w:w="354"/>
            <w:tcMar>
              <w:left w:type="dxa" w:w="28"/>
              <w:right w:type="dxa" w:w="28"/>
            </w:tcMar>
            <w:vAlign w:val="center"/>
          </w:tcPr>
          <w:p w14:paraId="B604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B704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B804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B9040000">
            <w:pPr>
              <w:ind/>
              <w:jc w:val="center"/>
              <w:rPr>
                <w:rFonts w:ascii="Times New Roman" w:hAnsi="Times New Roman"/>
                <w:sz w:val="14"/>
              </w:rPr>
            </w:pPr>
            <w:r>
              <w:rPr>
                <w:rFonts w:ascii="Times New Roman" w:hAnsi="Times New Roman"/>
                <w:sz w:val="14"/>
              </w:rPr>
              <w:t>О</w:t>
            </w:r>
          </w:p>
        </w:tc>
        <w:tc>
          <w:tcPr>
            <w:tcW w:type="dxa" w:w="355"/>
            <w:tcMar>
              <w:left w:type="dxa" w:w="28"/>
              <w:right w:type="dxa" w:w="28"/>
            </w:tcMar>
            <w:vAlign w:val="center"/>
          </w:tcPr>
          <w:p w14:paraId="BA04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vAlign w:val="center"/>
          </w:tcPr>
          <w:p w14:paraId="BB040000">
            <w:pPr>
              <w:rPr>
                <w:rFonts w:ascii="Times New Roman" w:hAnsi="Times New Roman"/>
                <w:sz w:val="14"/>
              </w:rPr>
            </w:pPr>
          </w:p>
        </w:tc>
        <w:tc>
          <w:tcPr>
            <w:tcW w:type="dxa" w:w="387"/>
            <w:tcMar>
              <w:left w:type="dxa" w:w="28"/>
              <w:right w:type="dxa" w:w="28"/>
            </w:tcMar>
            <w:vAlign w:val="center"/>
          </w:tcPr>
          <w:p w14:paraId="BC040000">
            <w:pPr>
              <w:rPr>
                <w:rFonts w:ascii="Times New Roman" w:hAnsi="Times New Roman"/>
                <w:sz w:val="14"/>
              </w:rPr>
            </w:pPr>
          </w:p>
        </w:tc>
        <w:tc>
          <w:tcPr>
            <w:tcW w:type="dxa" w:w="388"/>
            <w:tcMar>
              <w:left w:type="dxa" w:w="28"/>
              <w:right w:type="dxa" w:w="28"/>
            </w:tcMar>
            <w:vAlign w:val="center"/>
          </w:tcPr>
          <w:p w14:paraId="BD040000">
            <w:pPr>
              <w:rPr>
                <w:rFonts w:ascii="Times New Roman" w:hAnsi="Times New Roman"/>
                <w:sz w:val="14"/>
              </w:rPr>
            </w:pPr>
          </w:p>
        </w:tc>
        <w:tc>
          <w:tcPr>
            <w:tcW w:type="dxa" w:w="389"/>
            <w:tcMar>
              <w:left w:type="dxa" w:w="28"/>
              <w:right w:type="dxa" w:w="28"/>
            </w:tcMar>
            <w:vAlign w:val="center"/>
          </w:tcPr>
          <w:p w14:paraId="BE040000">
            <w:pPr>
              <w:rPr>
                <w:rFonts w:ascii="Times New Roman" w:hAnsi="Times New Roman"/>
                <w:sz w:val="14"/>
              </w:rPr>
            </w:pPr>
          </w:p>
        </w:tc>
        <w:tc>
          <w:tcPr>
            <w:tcW w:type="dxa" w:w="388"/>
            <w:tcMar>
              <w:left w:type="dxa" w:w="28"/>
              <w:right w:type="dxa" w:w="28"/>
            </w:tcMar>
            <w:vAlign w:val="center"/>
          </w:tcPr>
          <w:p w14:paraId="BF040000">
            <w:pPr>
              <w:rPr>
                <w:rFonts w:ascii="Times New Roman" w:hAnsi="Times New Roman"/>
                <w:sz w:val="14"/>
              </w:rPr>
            </w:pPr>
          </w:p>
        </w:tc>
        <w:tc>
          <w:tcPr>
            <w:tcW w:type="dxa" w:w="387"/>
            <w:tcMar>
              <w:left w:type="dxa" w:w="28"/>
              <w:right w:type="dxa" w:w="28"/>
            </w:tcMar>
            <w:vAlign w:val="center"/>
          </w:tcPr>
          <w:p w14:paraId="C0040000">
            <w:pPr>
              <w:rPr>
                <w:rFonts w:ascii="Times New Roman" w:hAnsi="Times New Roman"/>
                <w:sz w:val="14"/>
              </w:rPr>
            </w:pPr>
          </w:p>
        </w:tc>
        <w:tc>
          <w:tcPr>
            <w:tcW w:type="dxa" w:w="388"/>
            <w:tcMar>
              <w:left w:type="dxa" w:w="28"/>
              <w:right w:type="dxa" w:w="28"/>
            </w:tcMar>
            <w:vAlign w:val="center"/>
          </w:tcPr>
          <w:p w14:paraId="C1040000">
            <w:pPr>
              <w:rPr>
                <w:rFonts w:ascii="Times New Roman" w:hAnsi="Times New Roman"/>
                <w:sz w:val="14"/>
              </w:rPr>
            </w:pPr>
          </w:p>
        </w:tc>
        <w:tc>
          <w:tcPr>
            <w:tcW w:type="dxa" w:w="388"/>
            <w:tcMar>
              <w:left w:type="dxa" w:w="28"/>
              <w:right w:type="dxa" w:w="28"/>
            </w:tcMar>
            <w:vAlign w:val="center"/>
          </w:tcPr>
          <w:p w14:paraId="C2040000">
            <w:pPr>
              <w:rPr>
                <w:rFonts w:ascii="Times New Roman" w:hAnsi="Times New Roman"/>
                <w:sz w:val="14"/>
              </w:rPr>
            </w:pPr>
          </w:p>
        </w:tc>
        <w:tc>
          <w:tcPr>
            <w:tcW w:type="dxa" w:w="389"/>
            <w:tcMar>
              <w:left w:type="dxa" w:w="28"/>
              <w:right w:type="dxa" w:w="28"/>
            </w:tcMar>
            <w:vAlign w:val="center"/>
          </w:tcPr>
          <w:p w14:paraId="C3040000">
            <w:pPr>
              <w:rPr>
                <w:rFonts w:ascii="Times New Roman" w:hAnsi="Times New Roman"/>
                <w:sz w:val="14"/>
              </w:rPr>
            </w:pPr>
          </w:p>
        </w:tc>
        <w:tc>
          <w:tcPr>
            <w:tcW w:type="dxa" w:w="388"/>
            <w:tcMar>
              <w:left w:type="dxa" w:w="28"/>
              <w:right w:type="dxa" w:w="28"/>
            </w:tcMar>
            <w:vAlign w:val="center"/>
          </w:tcPr>
          <w:p w14:paraId="C4040000">
            <w:pPr>
              <w:ind/>
              <w:jc w:val="center"/>
              <w:rPr>
                <w:rFonts w:ascii="Times New Roman" w:hAnsi="Times New Roman"/>
                <w:sz w:val="14"/>
              </w:rPr>
            </w:pPr>
            <w:r>
              <w:rPr>
                <w:rFonts w:ascii="Times New Roman" w:hAnsi="Times New Roman"/>
                <w:sz w:val="14"/>
              </w:rPr>
              <w:t>О</w:t>
            </w:r>
          </w:p>
        </w:tc>
        <w:tc>
          <w:tcPr>
            <w:tcW w:type="dxa" w:w="387"/>
            <w:tcMar>
              <w:left w:type="dxa" w:w="28"/>
              <w:right w:type="dxa" w:w="28"/>
            </w:tcMar>
            <w:vAlign w:val="center"/>
          </w:tcPr>
          <w:p w14:paraId="C5040000">
            <w:pPr>
              <w:ind/>
              <w:jc w:val="center"/>
              <w:rPr>
                <w:rFonts w:ascii="Times New Roman" w:hAnsi="Times New Roman"/>
                <w:sz w:val="14"/>
              </w:rPr>
            </w:pPr>
            <w:r>
              <w:rPr>
                <w:rFonts w:ascii="Times New Roman" w:hAnsi="Times New Roman"/>
                <w:sz w:val="14"/>
              </w:rPr>
              <w:t>О</w:t>
            </w:r>
          </w:p>
        </w:tc>
        <w:tc>
          <w:tcPr>
            <w:tcW w:type="dxa" w:w="388"/>
            <w:tcMar>
              <w:left w:type="dxa" w:w="28"/>
              <w:right w:type="dxa" w:w="28"/>
            </w:tcMar>
            <w:vAlign w:val="center"/>
          </w:tcPr>
          <w:p w14:paraId="C6040000">
            <w:pPr>
              <w:ind/>
              <w:jc w:val="center"/>
              <w:rPr>
                <w:rFonts w:ascii="Times New Roman" w:hAnsi="Times New Roman"/>
                <w:sz w:val="14"/>
              </w:rPr>
            </w:pPr>
            <w:r>
              <w:rPr>
                <w:rFonts w:ascii="Times New Roman" w:hAnsi="Times New Roman"/>
                <w:sz w:val="14"/>
              </w:rPr>
              <w:t>О</w:t>
            </w:r>
          </w:p>
        </w:tc>
        <w:tc>
          <w:tcPr>
            <w:tcW w:type="dxa" w:w="514"/>
            <w:tcMar>
              <w:left w:type="dxa" w:w="28"/>
              <w:right w:type="dxa" w:w="28"/>
            </w:tcMar>
            <w:vAlign w:val="center"/>
          </w:tcPr>
          <w:p w14:paraId="C7040000">
            <w:pPr>
              <w:ind/>
              <w:jc w:val="center"/>
              <w:rPr>
                <w:rFonts w:ascii="Times New Roman" w:hAnsi="Times New Roman"/>
                <w:sz w:val="14"/>
              </w:rPr>
            </w:pPr>
            <w:r>
              <w:rPr>
                <w:rFonts w:ascii="Times New Roman" w:hAnsi="Times New Roman"/>
                <w:sz w:val="14"/>
              </w:rPr>
              <w:t>О</w:t>
            </w:r>
          </w:p>
        </w:tc>
        <w:tc>
          <w:tcPr>
            <w:tcW w:type="dxa" w:w="448"/>
            <w:tcMar>
              <w:left w:type="dxa" w:w="28"/>
              <w:right w:type="dxa" w:w="28"/>
            </w:tcMar>
            <w:vAlign w:val="center"/>
          </w:tcPr>
          <w:p w14:paraId="C8040000">
            <w:pPr>
              <w:ind/>
              <w:jc w:val="center"/>
              <w:rPr>
                <w:rFonts w:ascii="Times New Roman" w:hAnsi="Times New Roman"/>
                <w:sz w:val="14"/>
              </w:rPr>
            </w:pPr>
            <w:r>
              <w:rPr>
                <w:rFonts w:ascii="Times New Roman" w:hAnsi="Times New Roman"/>
                <w:sz w:val="14"/>
              </w:rPr>
              <w:t>О</w:t>
            </w:r>
          </w:p>
        </w:tc>
      </w:tr>
      <w:tr>
        <w:tc>
          <w:tcPr>
            <w:tcW w:type="dxa" w:w="989"/>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C9040000">
            <w:pPr>
              <w:rPr>
                <w:rFonts w:ascii="Times New Roman" w:hAnsi="Times New Roman"/>
                <w:sz w:val="14"/>
              </w:rPr>
            </w:pPr>
            <w:r>
              <w:rPr>
                <w:rFonts w:ascii="Times New Roman" w:hAnsi="Times New Roman"/>
                <w:sz w:val="14"/>
              </w:rPr>
              <w:t>УП.01</w:t>
            </w:r>
          </w:p>
        </w:tc>
        <w:tc>
          <w:tcPr>
            <w:tcW w:type="dxa" w:w="4053"/>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CA040000">
            <w:pPr>
              <w:rPr>
                <w:rFonts w:ascii="Times New Roman" w:hAnsi="Times New Roman"/>
                <w:sz w:val="14"/>
              </w:rPr>
            </w:pPr>
            <w:r>
              <w:rPr>
                <w:rFonts w:ascii="Times New Roman" w:hAnsi="Times New Roman"/>
                <w:sz w:val="14"/>
              </w:rPr>
              <w:t>Учебная практика</w:t>
            </w:r>
          </w:p>
        </w:tc>
        <w:tc>
          <w:tcPr>
            <w:tcW w:type="dxa" w:w="355"/>
            <w:tcMar>
              <w:left w:type="dxa" w:w="28"/>
              <w:right w:type="dxa" w:w="28"/>
            </w:tcMar>
            <w:vAlign w:val="center"/>
          </w:tcPr>
          <w:p w14:paraId="CB040000">
            <w:pPr>
              <w:rPr>
                <w:rFonts w:ascii="Times New Roman" w:hAnsi="Times New Roman"/>
                <w:sz w:val="14"/>
              </w:rPr>
            </w:pPr>
          </w:p>
        </w:tc>
        <w:tc>
          <w:tcPr>
            <w:tcW w:type="dxa" w:w="355"/>
            <w:tcMar>
              <w:left w:type="dxa" w:w="28"/>
              <w:right w:type="dxa" w:w="28"/>
            </w:tcMar>
            <w:vAlign w:val="center"/>
          </w:tcPr>
          <w:p w14:paraId="CC040000">
            <w:pPr>
              <w:rPr>
                <w:rFonts w:ascii="Times New Roman" w:hAnsi="Times New Roman"/>
                <w:sz w:val="14"/>
              </w:rPr>
            </w:pPr>
          </w:p>
        </w:tc>
        <w:tc>
          <w:tcPr>
            <w:tcW w:type="dxa" w:w="354"/>
            <w:tcMar>
              <w:left w:type="dxa" w:w="28"/>
              <w:right w:type="dxa" w:w="28"/>
            </w:tcMar>
            <w:vAlign w:val="center"/>
          </w:tcPr>
          <w:p w14:paraId="CD040000">
            <w:pPr>
              <w:rPr>
                <w:rFonts w:ascii="Times New Roman" w:hAnsi="Times New Roman"/>
                <w:sz w:val="14"/>
              </w:rPr>
            </w:pPr>
          </w:p>
        </w:tc>
        <w:tc>
          <w:tcPr>
            <w:tcW w:type="dxa" w:w="355"/>
            <w:tcMar>
              <w:left w:type="dxa" w:w="28"/>
              <w:right w:type="dxa" w:w="28"/>
            </w:tcMar>
            <w:vAlign w:val="center"/>
          </w:tcPr>
          <w:p w14:paraId="CE040000">
            <w:pPr>
              <w:rPr>
                <w:rFonts w:ascii="Times New Roman" w:hAnsi="Times New Roman"/>
                <w:sz w:val="14"/>
              </w:rPr>
            </w:pPr>
          </w:p>
        </w:tc>
        <w:tc>
          <w:tcPr>
            <w:tcW w:type="dxa" w:w="355"/>
            <w:tcMar>
              <w:left w:type="dxa" w:w="28"/>
              <w:right w:type="dxa" w:w="28"/>
            </w:tcMar>
            <w:vAlign w:val="center"/>
          </w:tcPr>
          <w:p w14:paraId="CF040000">
            <w:pPr>
              <w:rPr>
                <w:rFonts w:ascii="Times New Roman" w:hAnsi="Times New Roman"/>
                <w:sz w:val="14"/>
              </w:rPr>
            </w:pPr>
          </w:p>
        </w:tc>
        <w:tc>
          <w:tcPr>
            <w:tcW w:type="dxa" w:w="355"/>
            <w:tcMar>
              <w:left w:type="dxa" w:w="28"/>
              <w:right w:type="dxa" w:w="28"/>
            </w:tcMar>
            <w:vAlign w:val="center"/>
          </w:tcPr>
          <w:p w14:paraId="D0040000">
            <w:pPr>
              <w:rPr>
                <w:rFonts w:ascii="Times New Roman" w:hAnsi="Times New Roman"/>
                <w:sz w:val="14"/>
              </w:rPr>
            </w:pPr>
          </w:p>
        </w:tc>
        <w:tc>
          <w:tcPr>
            <w:tcW w:type="dxa" w:w="355"/>
            <w:tcMar>
              <w:left w:type="dxa" w:w="28"/>
              <w:right w:type="dxa" w:w="28"/>
            </w:tcMar>
            <w:vAlign w:val="center"/>
          </w:tcPr>
          <w:p w14:paraId="D1040000">
            <w:pPr>
              <w:rPr>
                <w:rFonts w:ascii="Times New Roman" w:hAnsi="Times New Roman"/>
                <w:sz w:val="14"/>
              </w:rPr>
            </w:pPr>
          </w:p>
        </w:tc>
        <w:tc>
          <w:tcPr>
            <w:tcW w:type="dxa" w:w="388"/>
            <w:tcMar>
              <w:left w:type="dxa" w:w="28"/>
              <w:right w:type="dxa" w:w="28"/>
            </w:tcMar>
            <w:vAlign w:val="center"/>
          </w:tcPr>
          <w:p w14:paraId="D2040000">
            <w:pPr>
              <w:rPr>
                <w:rFonts w:ascii="Times New Roman" w:hAnsi="Times New Roman"/>
                <w:sz w:val="14"/>
              </w:rPr>
            </w:pPr>
          </w:p>
        </w:tc>
        <w:tc>
          <w:tcPr>
            <w:tcW w:type="dxa" w:w="387"/>
            <w:tcMar>
              <w:left w:type="dxa" w:w="28"/>
              <w:right w:type="dxa" w:w="28"/>
            </w:tcMar>
            <w:vAlign w:val="center"/>
          </w:tcPr>
          <w:p w14:paraId="D3040000">
            <w:pPr>
              <w:rPr>
                <w:rFonts w:ascii="Times New Roman" w:hAnsi="Times New Roman"/>
                <w:sz w:val="14"/>
              </w:rPr>
            </w:pPr>
          </w:p>
        </w:tc>
        <w:tc>
          <w:tcPr>
            <w:tcW w:type="dxa" w:w="388"/>
            <w:tcMar>
              <w:left w:type="dxa" w:w="28"/>
              <w:right w:type="dxa" w:w="28"/>
            </w:tcMar>
            <w:vAlign w:val="center"/>
          </w:tcPr>
          <w:p w14:paraId="D4040000">
            <w:pPr>
              <w:rPr>
                <w:rFonts w:ascii="Times New Roman" w:hAnsi="Times New Roman"/>
                <w:sz w:val="14"/>
              </w:rPr>
            </w:pPr>
          </w:p>
        </w:tc>
        <w:tc>
          <w:tcPr>
            <w:tcW w:type="dxa" w:w="389"/>
            <w:tcMar>
              <w:left w:type="dxa" w:w="28"/>
              <w:right w:type="dxa" w:w="28"/>
            </w:tcMar>
            <w:vAlign w:val="center"/>
          </w:tcPr>
          <w:p w14:paraId="D5040000">
            <w:pPr>
              <w:rPr>
                <w:rFonts w:ascii="Times New Roman" w:hAnsi="Times New Roman"/>
                <w:sz w:val="14"/>
              </w:rPr>
            </w:pPr>
          </w:p>
        </w:tc>
        <w:tc>
          <w:tcPr>
            <w:tcW w:type="dxa" w:w="388"/>
            <w:tcMar>
              <w:left w:type="dxa" w:w="28"/>
              <w:right w:type="dxa" w:w="28"/>
            </w:tcMar>
            <w:vAlign w:val="center"/>
          </w:tcPr>
          <w:p w14:paraId="D6040000">
            <w:pPr>
              <w:rPr>
                <w:rFonts w:ascii="Times New Roman" w:hAnsi="Times New Roman"/>
                <w:sz w:val="14"/>
              </w:rPr>
            </w:pPr>
          </w:p>
        </w:tc>
        <w:tc>
          <w:tcPr>
            <w:tcW w:type="dxa" w:w="387"/>
            <w:tcMar>
              <w:left w:type="dxa" w:w="28"/>
              <w:right w:type="dxa" w:w="28"/>
            </w:tcMar>
            <w:vAlign w:val="center"/>
          </w:tcPr>
          <w:p w14:paraId="D7040000">
            <w:pPr>
              <w:rPr>
                <w:rFonts w:ascii="Times New Roman" w:hAnsi="Times New Roman"/>
                <w:sz w:val="14"/>
              </w:rPr>
            </w:pPr>
          </w:p>
        </w:tc>
        <w:tc>
          <w:tcPr>
            <w:tcW w:type="dxa" w:w="388"/>
            <w:tcMar>
              <w:left w:type="dxa" w:w="28"/>
              <w:right w:type="dxa" w:w="28"/>
            </w:tcMar>
            <w:vAlign w:val="center"/>
          </w:tcPr>
          <w:p w14:paraId="D8040000">
            <w:pPr>
              <w:rPr>
                <w:rFonts w:ascii="Times New Roman" w:hAnsi="Times New Roman"/>
                <w:sz w:val="14"/>
              </w:rPr>
            </w:pPr>
          </w:p>
        </w:tc>
        <w:tc>
          <w:tcPr>
            <w:tcW w:type="dxa" w:w="388"/>
            <w:tcMar>
              <w:left w:type="dxa" w:w="28"/>
              <w:right w:type="dxa" w:w="28"/>
            </w:tcMar>
            <w:vAlign w:val="center"/>
          </w:tcPr>
          <w:p w14:paraId="D9040000">
            <w:pPr>
              <w:rPr>
                <w:rFonts w:ascii="Times New Roman" w:hAnsi="Times New Roman"/>
                <w:sz w:val="14"/>
              </w:rPr>
            </w:pPr>
          </w:p>
        </w:tc>
        <w:tc>
          <w:tcPr>
            <w:tcW w:type="dxa" w:w="389"/>
            <w:tcMar>
              <w:left w:type="dxa" w:w="28"/>
              <w:right w:type="dxa" w:w="28"/>
            </w:tcMar>
            <w:vAlign w:val="center"/>
          </w:tcPr>
          <w:p w14:paraId="DA040000">
            <w:pPr>
              <w:rPr>
                <w:rFonts w:ascii="Times New Roman" w:hAnsi="Times New Roman"/>
                <w:sz w:val="14"/>
              </w:rPr>
            </w:pPr>
          </w:p>
        </w:tc>
        <w:tc>
          <w:tcPr>
            <w:tcW w:type="dxa" w:w="388"/>
            <w:tcMar>
              <w:left w:type="dxa" w:w="28"/>
              <w:right w:type="dxa" w:w="28"/>
            </w:tcMar>
            <w:vAlign w:val="center"/>
          </w:tcPr>
          <w:p w14:paraId="DB040000">
            <w:pPr>
              <w:rPr>
                <w:rFonts w:ascii="Times New Roman" w:hAnsi="Times New Roman"/>
                <w:sz w:val="14"/>
              </w:rPr>
            </w:pPr>
          </w:p>
        </w:tc>
        <w:tc>
          <w:tcPr>
            <w:tcW w:type="dxa" w:w="387"/>
            <w:tcMar>
              <w:left w:type="dxa" w:w="28"/>
              <w:right w:type="dxa" w:w="28"/>
            </w:tcMar>
            <w:vAlign w:val="center"/>
          </w:tcPr>
          <w:p w14:paraId="DC040000">
            <w:pPr>
              <w:rPr>
                <w:rFonts w:ascii="Times New Roman" w:hAnsi="Times New Roman"/>
                <w:sz w:val="14"/>
              </w:rPr>
            </w:pPr>
          </w:p>
        </w:tc>
        <w:tc>
          <w:tcPr>
            <w:tcW w:type="dxa" w:w="388"/>
            <w:tcMar>
              <w:left w:type="dxa" w:w="28"/>
              <w:right w:type="dxa" w:w="28"/>
            </w:tcMar>
            <w:vAlign w:val="center"/>
          </w:tcPr>
          <w:p w14:paraId="DD040000">
            <w:pPr>
              <w:rPr>
                <w:rFonts w:ascii="Times New Roman" w:hAnsi="Times New Roman"/>
                <w:sz w:val="14"/>
              </w:rPr>
            </w:pPr>
          </w:p>
        </w:tc>
        <w:tc>
          <w:tcPr>
            <w:tcW w:type="dxa" w:w="514"/>
            <w:tcMar>
              <w:left w:type="dxa" w:w="28"/>
              <w:right w:type="dxa" w:w="28"/>
            </w:tcMar>
            <w:vAlign w:val="center"/>
          </w:tcPr>
          <w:p w14:paraId="DE040000">
            <w:pPr>
              <w:rPr>
                <w:rFonts w:ascii="Times New Roman" w:hAnsi="Times New Roman"/>
                <w:sz w:val="14"/>
              </w:rPr>
            </w:pPr>
          </w:p>
        </w:tc>
        <w:tc>
          <w:tcPr>
            <w:tcW w:type="dxa" w:w="448"/>
            <w:tcMar>
              <w:left w:type="dxa" w:w="28"/>
              <w:right w:type="dxa" w:w="28"/>
            </w:tcMar>
            <w:vAlign w:val="center"/>
          </w:tcPr>
          <w:p w14:paraId="DF040000">
            <w:pPr>
              <w:rPr>
                <w:rFonts w:ascii="Times New Roman" w:hAnsi="Times New Roman"/>
                <w:sz w:val="14"/>
              </w:rPr>
            </w:pPr>
          </w:p>
        </w:tc>
      </w:tr>
      <w:tr>
        <w:tc>
          <w:tcPr>
            <w:tcW w:type="dxa" w:w="989"/>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E0040000">
            <w:pPr>
              <w:rPr>
                <w:rFonts w:ascii="Times New Roman" w:hAnsi="Times New Roman"/>
                <w:sz w:val="14"/>
              </w:rPr>
            </w:pPr>
            <w:r>
              <w:rPr>
                <w:rFonts w:ascii="Times New Roman" w:hAnsi="Times New Roman"/>
                <w:sz w:val="14"/>
              </w:rPr>
              <w:t>ПП.01</w:t>
            </w:r>
          </w:p>
        </w:tc>
        <w:tc>
          <w:tcPr>
            <w:tcW w:type="dxa" w:w="4053"/>
            <w:tcBorders>
              <w:top w:color="000000" w:sz="6" w:val="single"/>
              <w:left w:color="000000" w:sz="6" w:val="single"/>
              <w:bottom w:color="000000" w:sz="6" w:val="single"/>
              <w:right w:color="000000" w:sz="6" w:val="single"/>
            </w:tcBorders>
            <w:shd w:themeFill="background1" w:val="clear"/>
            <w:tcMar>
              <w:left w:type="dxa" w:w="108"/>
              <w:right w:type="dxa" w:w="108"/>
            </w:tcMar>
            <w:vAlign w:val="center"/>
          </w:tcPr>
          <w:p w14:paraId="E1040000">
            <w:pPr>
              <w:rPr>
                <w:rFonts w:ascii="Times New Roman" w:hAnsi="Times New Roman"/>
                <w:sz w:val="14"/>
              </w:rPr>
            </w:pPr>
            <w:r>
              <w:rPr>
                <w:rFonts w:ascii="Times New Roman" w:hAnsi="Times New Roman"/>
                <w:sz w:val="14"/>
              </w:rPr>
              <w:t>Производственная практика</w:t>
            </w:r>
          </w:p>
        </w:tc>
        <w:tc>
          <w:tcPr>
            <w:tcW w:type="dxa" w:w="355"/>
            <w:tcMar>
              <w:left w:type="dxa" w:w="28"/>
              <w:right w:type="dxa" w:w="28"/>
            </w:tcMar>
            <w:vAlign w:val="center"/>
          </w:tcPr>
          <w:p w14:paraId="E2040000">
            <w:pPr>
              <w:rPr>
                <w:rFonts w:ascii="Times New Roman" w:hAnsi="Times New Roman"/>
                <w:sz w:val="14"/>
              </w:rPr>
            </w:pPr>
          </w:p>
        </w:tc>
        <w:tc>
          <w:tcPr>
            <w:tcW w:type="dxa" w:w="355"/>
            <w:tcMar>
              <w:left w:type="dxa" w:w="28"/>
              <w:right w:type="dxa" w:w="28"/>
            </w:tcMar>
            <w:vAlign w:val="center"/>
          </w:tcPr>
          <w:p w14:paraId="E3040000">
            <w:pPr>
              <w:rPr>
                <w:rFonts w:ascii="Times New Roman" w:hAnsi="Times New Roman"/>
                <w:sz w:val="14"/>
              </w:rPr>
            </w:pPr>
          </w:p>
        </w:tc>
        <w:tc>
          <w:tcPr>
            <w:tcW w:type="dxa" w:w="354"/>
            <w:tcMar>
              <w:left w:type="dxa" w:w="28"/>
              <w:right w:type="dxa" w:w="28"/>
            </w:tcMar>
            <w:vAlign w:val="center"/>
          </w:tcPr>
          <w:p w14:paraId="E4040000">
            <w:pPr>
              <w:rPr>
                <w:rFonts w:ascii="Times New Roman" w:hAnsi="Times New Roman"/>
                <w:sz w:val="14"/>
              </w:rPr>
            </w:pPr>
          </w:p>
        </w:tc>
        <w:tc>
          <w:tcPr>
            <w:tcW w:type="dxa" w:w="355"/>
            <w:tcMar>
              <w:left w:type="dxa" w:w="28"/>
              <w:right w:type="dxa" w:w="28"/>
            </w:tcMar>
            <w:vAlign w:val="center"/>
          </w:tcPr>
          <w:p w14:paraId="E5040000">
            <w:pPr>
              <w:rPr>
                <w:rFonts w:ascii="Times New Roman" w:hAnsi="Times New Roman"/>
                <w:sz w:val="14"/>
              </w:rPr>
            </w:pPr>
          </w:p>
        </w:tc>
        <w:tc>
          <w:tcPr>
            <w:tcW w:type="dxa" w:w="355"/>
            <w:tcMar>
              <w:left w:type="dxa" w:w="28"/>
              <w:right w:type="dxa" w:w="28"/>
            </w:tcMar>
            <w:vAlign w:val="center"/>
          </w:tcPr>
          <w:p w14:paraId="E6040000">
            <w:pPr>
              <w:rPr>
                <w:rFonts w:ascii="Times New Roman" w:hAnsi="Times New Roman"/>
                <w:sz w:val="14"/>
              </w:rPr>
            </w:pPr>
          </w:p>
        </w:tc>
        <w:tc>
          <w:tcPr>
            <w:tcW w:type="dxa" w:w="355"/>
            <w:tcMar>
              <w:left w:type="dxa" w:w="28"/>
              <w:right w:type="dxa" w:w="28"/>
            </w:tcMar>
            <w:vAlign w:val="center"/>
          </w:tcPr>
          <w:p w14:paraId="E7040000">
            <w:pPr>
              <w:rPr>
                <w:rFonts w:ascii="Times New Roman" w:hAnsi="Times New Roman"/>
                <w:sz w:val="14"/>
              </w:rPr>
            </w:pPr>
          </w:p>
        </w:tc>
        <w:tc>
          <w:tcPr>
            <w:tcW w:type="dxa" w:w="355"/>
            <w:tcMar>
              <w:left w:type="dxa" w:w="28"/>
              <w:right w:type="dxa" w:w="28"/>
            </w:tcMar>
            <w:vAlign w:val="center"/>
          </w:tcPr>
          <w:p w14:paraId="E8040000">
            <w:pPr>
              <w:rPr>
                <w:rFonts w:ascii="Times New Roman" w:hAnsi="Times New Roman"/>
                <w:sz w:val="14"/>
              </w:rPr>
            </w:pPr>
          </w:p>
        </w:tc>
        <w:tc>
          <w:tcPr>
            <w:tcW w:type="dxa" w:w="388"/>
            <w:tcMar>
              <w:left w:type="dxa" w:w="28"/>
              <w:right w:type="dxa" w:w="28"/>
            </w:tcMar>
            <w:vAlign w:val="center"/>
          </w:tcPr>
          <w:p w14:paraId="E9040000">
            <w:pPr>
              <w:rPr>
                <w:rFonts w:ascii="Times New Roman" w:hAnsi="Times New Roman"/>
                <w:sz w:val="14"/>
              </w:rPr>
            </w:pPr>
          </w:p>
        </w:tc>
        <w:tc>
          <w:tcPr>
            <w:tcW w:type="dxa" w:w="387"/>
            <w:tcMar>
              <w:left w:type="dxa" w:w="28"/>
              <w:right w:type="dxa" w:w="28"/>
            </w:tcMar>
            <w:vAlign w:val="center"/>
          </w:tcPr>
          <w:p w14:paraId="EA040000">
            <w:pPr>
              <w:rPr>
                <w:rFonts w:ascii="Times New Roman" w:hAnsi="Times New Roman"/>
                <w:sz w:val="14"/>
              </w:rPr>
            </w:pPr>
          </w:p>
        </w:tc>
        <w:tc>
          <w:tcPr>
            <w:tcW w:type="dxa" w:w="388"/>
            <w:tcMar>
              <w:left w:type="dxa" w:w="28"/>
              <w:right w:type="dxa" w:w="28"/>
            </w:tcMar>
            <w:vAlign w:val="center"/>
          </w:tcPr>
          <w:p w14:paraId="EB040000">
            <w:pPr>
              <w:rPr>
                <w:rFonts w:ascii="Times New Roman" w:hAnsi="Times New Roman"/>
                <w:sz w:val="14"/>
              </w:rPr>
            </w:pPr>
          </w:p>
        </w:tc>
        <w:tc>
          <w:tcPr>
            <w:tcW w:type="dxa" w:w="389"/>
            <w:tcMar>
              <w:left w:type="dxa" w:w="28"/>
              <w:right w:type="dxa" w:w="28"/>
            </w:tcMar>
            <w:vAlign w:val="center"/>
          </w:tcPr>
          <w:p w14:paraId="EC040000">
            <w:pPr>
              <w:rPr>
                <w:rFonts w:ascii="Times New Roman" w:hAnsi="Times New Roman"/>
                <w:sz w:val="14"/>
              </w:rPr>
            </w:pPr>
          </w:p>
        </w:tc>
        <w:tc>
          <w:tcPr>
            <w:tcW w:type="dxa" w:w="388"/>
            <w:tcMar>
              <w:left w:type="dxa" w:w="28"/>
              <w:right w:type="dxa" w:w="28"/>
            </w:tcMar>
            <w:vAlign w:val="center"/>
          </w:tcPr>
          <w:p w14:paraId="ED040000">
            <w:pPr>
              <w:rPr>
                <w:rFonts w:ascii="Times New Roman" w:hAnsi="Times New Roman"/>
                <w:sz w:val="14"/>
              </w:rPr>
            </w:pPr>
          </w:p>
        </w:tc>
        <w:tc>
          <w:tcPr>
            <w:tcW w:type="dxa" w:w="387"/>
            <w:tcMar>
              <w:left w:type="dxa" w:w="28"/>
              <w:right w:type="dxa" w:w="28"/>
            </w:tcMar>
            <w:vAlign w:val="center"/>
          </w:tcPr>
          <w:p w14:paraId="EE040000">
            <w:pPr>
              <w:rPr>
                <w:rFonts w:ascii="Times New Roman" w:hAnsi="Times New Roman"/>
                <w:sz w:val="14"/>
              </w:rPr>
            </w:pPr>
          </w:p>
        </w:tc>
        <w:tc>
          <w:tcPr>
            <w:tcW w:type="dxa" w:w="388"/>
            <w:tcMar>
              <w:left w:type="dxa" w:w="28"/>
              <w:right w:type="dxa" w:w="28"/>
            </w:tcMar>
            <w:vAlign w:val="center"/>
          </w:tcPr>
          <w:p w14:paraId="EF040000">
            <w:pPr>
              <w:rPr>
                <w:rFonts w:ascii="Times New Roman" w:hAnsi="Times New Roman"/>
                <w:sz w:val="14"/>
              </w:rPr>
            </w:pPr>
          </w:p>
        </w:tc>
        <w:tc>
          <w:tcPr>
            <w:tcW w:type="dxa" w:w="388"/>
            <w:tcMar>
              <w:left w:type="dxa" w:w="28"/>
              <w:right w:type="dxa" w:w="28"/>
            </w:tcMar>
            <w:vAlign w:val="center"/>
          </w:tcPr>
          <w:p w14:paraId="F0040000">
            <w:pPr>
              <w:rPr>
                <w:rFonts w:ascii="Times New Roman" w:hAnsi="Times New Roman"/>
                <w:sz w:val="14"/>
              </w:rPr>
            </w:pPr>
          </w:p>
        </w:tc>
        <w:tc>
          <w:tcPr>
            <w:tcW w:type="dxa" w:w="389"/>
            <w:tcMar>
              <w:left w:type="dxa" w:w="28"/>
              <w:right w:type="dxa" w:w="28"/>
            </w:tcMar>
            <w:vAlign w:val="center"/>
          </w:tcPr>
          <w:p w14:paraId="F1040000">
            <w:pPr>
              <w:rPr>
                <w:rFonts w:ascii="Times New Roman" w:hAnsi="Times New Roman"/>
                <w:sz w:val="14"/>
              </w:rPr>
            </w:pPr>
          </w:p>
        </w:tc>
        <w:tc>
          <w:tcPr>
            <w:tcW w:type="dxa" w:w="388"/>
            <w:tcMar>
              <w:left w:type="dxa" w:w="28"/>
              <w:right w:type="dxa" w:w="28"/>
            </w:tcMar>
            <w:vAlign w:val="center"/>
          </w:tcPr>
          <w:p w14:paraId="F2040000">
            <w:pPr>
              <w:rPr>
                <w:rFonts w:ascii="Times New Roman" w:hAnsi="Times New Roman"/>
                <w:sz w:val="14"/>
              </w:rPr>
            </w:pPr>
          </w:p>
        </w:tc>
        <w:tc>
          <w:tcPr>
            <w:tcW w:type="dxa" w:w="387"/>
            <w:tcMar>
              <w:left w:type="dxa" w:w="28"/>
              <w:right w:type="dxa" w:w="28"/>
            </w:tcMar>
            <w:vAlign w:val="center"/>
          </w:tcPr>
          <w:p w14:paraId="F3040000">
            <w:pPr>
              <w:rPr>
                <w:rFonts w:ascii="Times New Roman" w:hAnsi="Times New Roman"/>
                <w:sz w:val="14"/>
              </w:rPr>
            </w:pPr>
          </w:p>
        </w:tc>
        <w:tc>
          <w:tcPr>
            <w:tcW w:type="dxa" w:w="388"/>
            <w:tcMar>
              <w:left w:type="dxa" w:w="28"/>
              <w:right w:type="dxa" w:w="28"/>
            </w:tcMar>
            <w:vAlign w:val="center"/>
          </w:tcPr>
          <w:p w14:paraId="F4040000">
            <w:pPr>
              <w:rPr>
                <w:rFonts w:ascii="Times New Roman" w:hAnsi="Times New Roman"/>
                <w:sz w:val="14"/>
              </w:rPr>
            </w:pPr>
          </w:p>
        </w:tc>
        <w:tc>
          <w:tcPr>
            <w:tcW w:type="dxa" w:w="514"/>
            <w:tcMar>
              <w:left w:type="dxa" w:w="28"/>
              <w:right w:type="dxa" w:w="28"/>
            </w:tcMar>
            <w:vAlign w:val="center"/>
          </w:tcPr>
          <w:p w14:paraId="F5040000">
            <w:pPr>
              <w:rPr>
                <w:rFonts w:ascii="Times New Roman" w:hAnsi="Times New Roman"/>
                <w:sz w:val="14"/>
              </w:rPr>
            </w:pPr>
          </w:p>
        </w:tc>
        <w:tc>
          <w:tcPr>
            <w:tcW w:type="dxa" w:w="448"/>
            <w:tcMar>
              <w:left w:type="dxa" w:w="28"/>
              <w:right w:type="dxa" w:w="28"/>
            </w:tcMar>
            <w:vAlign w:val="center"/>
          </w:tcPr>
          <w:p w14:paraId="F6040000">
            <w:pPr>
              <w:rPr>
                <w:rFonts w:ascii="Times New Roman" w:hAnsi="Times New Roman"/>
                <w:sz w:val="14"/>
              </w:rPr>
            </w:pPr>
          </w:p>
        </w:tc>
      </w:tr>
    </w:tbl>
    <w:p w14:paraId="F7040000">
      <w:pPr>
        <w:pStyle w:val="Style_10"/>
        <w:spacing w:after="0" w:before="0" w:line="240" w:lineRule="auto"/>
        <w:ind/>
      </w:pPr>
      <w:bookmarkStart w:id="20" w:name="_Hlk156306792"/>
      <w:bookmarkEnd w:id="20"/>
    </w:p>
    <w:p w14:paraId="F8040000">
      <w:pPr>
        <w:pStyle w:val="Style_10"/>
        <w:spacing w:after="0" w:before="0" w:line="240" w:lineRule="auto"/>
        <w:ind/>
      </w:pPr>
    </w:p>
    <w:p w14:paraId="F9040000">
      <w:pPr>
        <w:rPr>
          <w:rFonts w:ascii="Times New Roman" w:hAnsi="Times New Roman"/>
          <w:b w:val="1"/>
          <w:sz w:val="28"/>
        </w:rPr>
      </w:pPr>
      <w:r>
        <w:br w:type="page"/>
      </w:r>
    </w:p>
    <w:p w14:paraId="FA040000">
      <w:bookmarkStart w:id="21" w:name="__RefHeading___14"/>
      <w:bookmarkEnd w:id="21"/>
      <w:pPr>
        <w:pStyle w:val="Style_9"/>
        <w:spacing w:after="0" w:before="0"/>
        <w:ind/>
      </w:pPr>
      <w:r>
        <w:t>Раздел 5. Примерная структура и содержание образовательной программы</w:t>
      </w:r>
    </w:p>
    <w:p w14:paraId="FB040000">
      <w:bookmarkStart w:id="22" w:name="__RefHeading___15"/>
      <w:bookmarkEnd w:id="22"/>
      <w:pPr>
        <w:pStyle w:val="Style_10"/>
        <w:spacing w:after="0" w:before="0" w:line="240" w:lineRule="auto"/>
        <w:ind/>
      </w:pPr>
      <w:r>
        <w:t xml:space="preserve">5.1. Примерный учебный план </w:t>
      </w:r>
      <w:r>
        <w:rPr>
          <w:rStyle w:val="Style_14_ch"/>
        </w:rPr>
        <w:footnoteReference w:id="2"/>
      </w:r>
    </w:p>
    <w:tbl>
      <w:tblPr>
        <w:tblStyle w:val="Style_4"/>
        <w:tblW w:type="auto" w:w="0"/>
        <w:jc w:val="center"/>
        <w:tblLayout w:type="fixed"/>
      </w:tblPr>
      <w:tblGrid>
        <w:gridCol w:w="1275"/>
        <w:gridCol w:w="6525"/>
        <w:gridCol w:w="1333"/>
        <w:gridCol w:w="810"/>
        <w:gridCol w:w="806"/>
        <w:gridCol w:w="809"/>
        <w:gridCol w:w="805"/>
        <w:gridCol w:w="811"/>
        <w:gridCol w:w="666"/>
        <w:gridCol w:w="927"/>
      </w:tblGrid>
      <w:tr>
        <w:tc>
          <w:tcPr>
            <w:tcW w:type="dxa" w:w="1275"/>
            <w:vMerge w:val="restart"/>
            <w:tcBorders>
              <w:top w:color="000000" w:sz="4" w:val="single"/>
              <w:left w:color="000000" w:sz="4" w:val="single"/>
              <w:bottom w:color="000000" w:sz="4" w:val="single"/>
              <w:right w:color="000000" w:sz="4" w:val="single"/>
            </w:tcBorders>
            <w:vAlign w:val="center"/>
          </w:tcPr>
          <w:p w14:paraId="FC040000">
            <w:pPr>
              <w:ind/>
              <w:contextualSpacing w:val="1"/>
              <w:jc w:val="center"/>
              <w:rPr>
                <w:rFonts w:ascii="Times New Roman" w:hAnsi="Times New Roman"/>
                <w:sz w:val="20"/>
              </w:rPr>
            </w:pPr>
            <w:r>
              <w:rPr>
                <w:rFonts w:ascii="Times New Roman" w:hAnsi="Times New Roman"/>
                <w:sz w:val="20"/>
              </w:rPr>
              <w:t>Индекс</w:t>
            </w:r>
          </w:p>
        </w:tc>
        <w:tc>
          <w:tcPr>
            <w:tcW w:type="dxa" w:w="6525"/>
            <w:vMerge w:val="restart"/>
            <w:tcBorders>
              <w:top w:color="000000" w:sz="4" w:val="single"/>
              <w:left w:color="000000" w:sz="4" w:val="single"/>
              <w:bottom w:color="000000" w:sz="4" w:val="single"/>
              <w:right w:color="000000" w:sz="4" w:val="single"/>
            </w:tcBorders>
            <w:vAlign w:val="center"/>
          </w:tcPr>
          <w:p w14:paraId="FD040000">
            <w:pPr>
              <w:ind/>
              <w:contextualSpacing w:val="1"/>
              <w:jc w:val="center"/>
              <w:rPr>
                <w:rFonts w:ascii="Times New Roman" w:hAnsi="Times New Roman"/>
                <w:sz w:val="20"/>
              </w:rPr>
            </w:pPr>
            <w:r>
              <w:rPr>
                <w:rFonts w:ascii="Times New Roman" w:hAnsi="Times New Roman"/>
                <w:sz w:val="20"/>
              </w:rPr>
              <w:t>Наименование</w:t>
            </w:r>
            <w:r>
              <w:rPr>
                <w:rStyle w:val="Style_14_ch"/>
                <w:rFonts w:ascii="Times New Roman" w:hAnsi="Times New Roman"/>
                <w:sz w:val="20"/>
              </w:rPr>
              <w:footnoteReference w:id="3"/>
            </w:r>
          </w:p>
        </w:tc>
        <w:tc>
          <w:tcPr>
            <w:tcW w:type="dxa" w:w="1333"/>
            <w:vMerge w:val="restart"/>
            <w:tcBorders>
              <w:top w:color="000000" w:sz="4" w:val="single"/>
              <w:left w:color="000000" w:sz="4" w:val="single"/>
              <w:bottom w:color="000000" w:sz="4" w:val="single"/>
              <w:right w:color="000000" w:sz="4" w:val="single"/>
            </w:tcBorders>
            <w:textDirection w:val="btLr"/>
            <w:vAlign w:val="center"/>
          </w:tcPr>
          <w:p w14:paraId="FE040000">
            <w:pPr>
              <w:tabs>
                <w:tab w:leader="none" w:pos="406" w:val="left"/>
              </w:tabs>
              <w:ind/>
              <w:contextualSpacing w:val="1"/>
              <w:jc w:val="center"/>
              <w:rPr>
                <w:rFonts w:ascii="Times New Roman" w:hAnsi="Times New Roman"/>
                <w:sz w:val="20"/>
              </w:rPr>
            </w:pPr>
            <w:r>
              <w:rPr>
                <w:rFonts w:ascii="Times New Roman" w:hAnsi="Times New Roman"/>
                <w:sz w:val="20"/>
              </w:rPr>
              <w:t>Всего</w:t>
            </w:r>
          </w:p>
        </w:tc>
        <w:tc>
          <w:tcPr>
            <w:tcW w:type="dxa" w:w="810"/>
            <w:vMerge w:val="restart"/>
            <w:tcBorders>
              <w:top w:color="000000" w:sz="4" w:val="single"/>
              <w:left w:color="000000" w:sz="4" w:val="single"/>
              <w:bottom w:color="000000" w:sz="4" w:val="single"/>
              <w:right w:color="000000" w:sz="4" w:val="single"/>
            </w:tcBorders>
            <w:textDirection w:val="btLr"/>
            <w:vAlign w:val="center"/>
          </w:tcPr>
          <w:p w14:paraId="FF040000">
            <w:pPr>
              <w:tabs>
                <w:tab w:leader="none" w:pos="406" w:val="left"/>
              </w:tabs>
              <w:ind/>
              <w:contextualSpacing w:val="1"/>
              <w:jc w:val="center"/>
              <w:rPr>
                <w:rFonts w:ascii="Times New Roman" w:hAnsi="Times New Roman"/>
                <w:sz w:val="20"/>
              </w:rPr>
            </w:pPr>
            <w:r>
              <w:rPr>
                <w:rFonts w:ascii="Times New Roman" w:hAnsi="Times New Roman"/>
                <w:sz w:val="20"/>
              </w:rPr>
              <w:t>В т.ч. в форме практической подготовки</w:t>
            </w:r>
          </w:p>
        </w:tc>
        <w:tc>
          <w:tcPr>
            <w:tcW w:type="dxa" w:w="3897"/>
            <w:gridSpan w:val="5"/>
            <w:tcBorders>
              <w:top w:color="000000" w:sz="4" w:val="single"/>
              <w:left w:color="000000" w:sz="4" w:val="single"/>
              <w:bottom w:color="000000" w:sz="4" w:val="single"/>
              <w:right w:color="000000" w:sz="4" w:val="single"/>
            </w:tcBorders>
            <w:vAlign w:val="center"/>
          </w:tcPr>
          <w:p w14:paraId="00050000">
            <w:pPr>
              <w:ind/>
              <w:contextualSpacing w:val="1"/>
              <w:jc w:val="center"/>
              <w:rPr>
                <w:rFonts w:ascii="Times New Roman" w:hAnsi="Times New Roman"/>
                <w:sz w:val="20"/>
              </w:rPr>
            </w:pPr>
            <w:r>
              <w:rPr>
                <w:rFonts w:ascii="Times New Roman" w:hAnsi="Times New Roman"/>
                <w:sz w:val="20"/>
              </w:rPr>
              <w:t>Объем образовательной программы в академических часах</w:t>
            </w:r>
          </w:p>
        </w:tc>
        <w:tc>
          <w:tcPr>
            <w:tcW w:type="dxa" w:w="927"/>
            <w:vMerge w:val="restart"/>
            <w:tcBorders>
              <w:top w:color="000000" w:sz="4" w:val="single"/>
              <w:left w:color="000000" w:sz="4" w:val="single"/>
              <w:bottom w:color="000000" w:sz="4" w:val="single"/>
              <w:right w:color="000000" w:sz="4" w:val="single"/>
            </w:tcBorders>
            <w:textDirection w:val="btLr"/>
            <w:vAlign w:val="center"/>
          </w:tcPr>
          <w:p w14:paraId="01050000">
            <w:pPr>
              <w:ind/>
              <w:contextualSpacing w:val="1"/>
              <w:jc w:val="center"/>
              <w:rPr>
                <w:rFonts w:ascii="Times New Roman" w:hAnsi="Times New Roman"/>
                <w:sz w:val="20"/>
              </w:rPr>
            </w:pPr>
            <w:r>
              <w:rPr>
                <w:rFonts w:ascii="Times New Roman" w:hAnsi="Times New Roman"/>
                <w:sz w:val="20"/>
              </w:rPr>
              <w:t>Рекомендуемый курс</w:t>
            </w:r>
          </w:p>
        </w:tc>
      </w:tr>
      <w:tr>
        <w:trPr>
          <w:trHeight w:hRule="atLeast" w:val="1853"/>
        </w:trPr>
        <w:tc>
          <w:tcPr>
            <w:tcW w:type="dxa" w:w="1275"/>
            <w:gridSpan w:val="1"/>
            <w:vMerge w:val="continue"/>
            <w:tcBorders>
              <w:top w:color="000000" w:sz="4" w:val="single"/>
              <w:left w:color="000000" w:sz="4" w:val="single"/>
              <w:bottom w:color="000000" w:sz="4" w:val="single"/>
              <w:right w:color="000000" w:sz="4" w:val="single"/>
            </w:tcBorders>
            <w:vAlign w:val="center"/>
          </w:tcPr>
          <w:p/>
        </w:tc>
        <w:tc>
          <w:tcPr>
            <w:tcW w:type="dxa" w:w="6525"/>
            <w:gridSpan w:val="1"/>
            <w:vMerge w:val="continue"/>
            <w:tcBorders>
              <w:top w:color="000000" w:sz="4" w:val="single"/>
              <w:left w:color="000000" w:sz="4" w:val="single"/>
              <w:bottom w:color="000000" w:sz="4" w:val="single"/>
              <w:right w:color="000000" w:sz="4" w:val="single"/>
            </w:tcBorders>
            <w:vAlign w:val="center"/>
          </w:tcPr>
          <w:p/>
        </w:tc>
        <w:tc>
          <w:tcPr>
            <w:tcW w:type="dxa" w:w="1333"/>
            <w:gridSpan w:val="1"/>
            <w:vMerge w:val="continue"/>
            <w:tcBorders>
              <w:top w:color="000000" w:sz="4" w:val="single"/>
              <w:left w:color="000000" w:sz="4" w:val="single"/>
              <w:bottom w:color="000000" w:sz="4" w:val="single"/>
              <w:right w:color="000000" w:sz="4" w:val="single"/>
            </w:tcBorders>
            <w:textDirection w:val="btLr"/>
            <w:vAlign w:val="center"/>
          </w:tcPr>
          <w:p/>
        </w:tc>
        <w:tc>
          <w:tcPr>
            <w:tcW w:type="dxa" w:w="810"/>
            <w:gridSpan w:val="1"/>
            <w:vMerge w:val="continue"/>
            <w:tcBorders>
              <w:top w:color="000000" w:sz="4" w:val="single"/>
              <w:left w:color="000000" w:sz="4" w:val="single"/>
              <w:bottom w:color="000000" w:sz="4" w:val="single"/>
              <w:right w:color="000000" w:sz="4" w:val="single"/>
            </w:tcBorders>
            <w:textDirection w:val="btLr"/>
            <w:vAlign w:val="center"/>
          </w:tcPr>
          <w:p/>
        </w:tc>
        <w:tc>
          <w:tcPr>
            <w:tcW w:type="dxa" w:w="806"/>
            <w:tcBorders>
              <w:top w:color="000000" w:sz="4" w:val="single"/>
              <w:left w:color="000000" w:sz="4" w:val="single"/>
              <w:bottom w:color="000000" w:sz="4" w:val="single"/>
              <w:right w:color="000000" w:sz="4" w:val="single"/>
            </w:tcBorders>
            <w:textDirection w:val="btLr"/>
            <w:vAlign w:val="center"/>
          </w:tcPr>
          <w:p w14:paraId="02050000">
            <w:pPr>
              <w:ind/>
              <w:jc w:val="center"/>
              <w:rPr>
                <w:rFonts w:ascii="Times New Roman" w:hAnsi="Times New Roman"/>
                <w:sz w:val="20"/>
              </w:rPr>
            </w:pPr>
            <w:r>
              <w:rPr>
                <w:rFonts w:ascii="Times New Roman" w:hAnsi="Times New Roman"/>
                <w:sz w:val="20"/>
              </w:rPr>
              <w:t>Учебные занятия</w:t>
            </w:r>
          </w:p>
        </w:tc>
        <w:tc>
          <w:tcPr>
            <w:tcW w:type="dxa" w:w="809"/>
            <w:tcBorders>
              <w:top w:color="000000" w:sz="4" w:val="single"/>
              <w:left w:color="000000" w:sz="4" w:val="single"/>
              <w:bottom w:color="000000" w:sz="4" w:val="single"/>
              <w:right w:color="000000" w:sz="4" w:val="single"/>
            </w:tcBorders>
            <w:textDirection w:val="btLr"/>
            <w:vAlign w:val="center"/>
          </w:tcPr>
          <w:p w14:paraId="03050000">
            <w:pPr>
              <w:ind/>
              <w:contextualSpacing w:val="1"/>
              <w:jc w:val="center"/>
              <w:rPr>
                <w:rFonts w:ascii="Times New Roman" w:hAnsi="Times New Roman"/>
                <w:sz w:val="20"/>
              </w:rPr>
            </w:pPr>
            <w:r>
              <w:rPr>
                <w:rFonts w:ascii="Times New Roman" w:hAnsi="Times New Roman"/>
                <w:sz w:val="20"/>
              </w:rPr>
              <w:t>Практики</w:t>
            </w:r>
          </w:p>
        </w:tc>
        <w:tc>
          <w:tcPr>
            <w:tcW w:type="dxa" w:w="805"/>
            <w:tcBorders>
              <w:top w:color="000000" w:sz="4" w:val="single"/>
              <w:left w:color="000000" w:sz="4" w:val="single"/>
              <w:bottom w:color="000000" w:sz="4" w:val="single"/>
              <w:right w:color="000000" w:sz="4" w:val="single"/>
            </w:tcBorders>
            <w:textDirection w:val="btLr"/>
            <w:vAlign w:val="center"/>
          </w:tcPr>
          <w:p w14:paraId="04050000">
            <w:pPr>
              <w:ind/>
              <w:contextualSpacing w:val="1"/>
              <w:jc w:val="center"/>
              <w:rPr>
                <w:rFonts w:ascii="Times New Roman" w:hAnsi="Times New Roman"/>
                <w:sz w:val="20"/>
              </w:rPr>
            </w:pPr>
            <w:r>
              <w:rPr>
                <w:rFonts w:ascii="Times New Roman" w:hAnsi="Times New Roman"/>
                <w:sz w:val="20"/>
              </w:rPr>
              <w:t>Курсовой проект (работа)</w:t>
            </w:r>
            <w:r>
              <w:rPr>
                <w:rStyle w:val="Style_14_ch"/>
                <w:rFonts w:ascii="Times New Roman" w:hAnsi="Times New Roman"/>
                <w:sz w:val="20"/>
              </w:rPr>
              <w:footnoteReference w:id="4"/>
            </w:r>
          </w:p>
        </w:tc>
        <w:tc>
          <w:tcPr>
            <w:tcW w:type="dxa" w:w="811"/>
            <w:tcBorders>
              <w:top w:color="000000" w:sz="4" w:val="single"/>
              <w:left w:color="000000" w:sz="4" w:val="single"/>
              <w:bottom w:color="000000" w:sz="4" w:val="single"/>
              <w:right w:color="000000" w:sz="4" w:val="single"/>
            </w:tcBorders>
            <w:textDirection w:val="btLr"/>
            <w:vAlign w:val="center"/>
          </w:tcPr>
          <w:p w14:paraId="05050000">
            <w:pPr>
              <w:ind/>
              <w:contextualSpacing w:val="1"/>
              <w:jc w:val="center"/>
              <w:rPr>
                <w:rFonts w:ascii="Times New Roman" w:hAnsi="Times New Roman"/>
                <w:sz w:val="20"/>
              </w:rPr>
            </w:pPr>
            <w:r>
              <w:rPr>
                <w:rFonts w:ascii="Times New Roman" w:hAnsi="Times New Roman"/>
                <w:sz w:val="20"/>
              </w:rPr>
              <w:t>Самостоятельная работа</w:t>
            </w:r>
            <w:r>
              <w:rPr>
                <w:rStyle w:val="Style_14_ch"/>
                <w:rFonts w:ascii="Times New Roman" w:hAnsi="Times New Roman"/>
                <w:sz w:val="20"/>
              </w:rPr>
              <w:footnoteReference w:id="5"/>
            </w:r>
          </w:p>
        </w:tc>
        <w:tc>
          <w:tcPr>
            <w:tcW w:type="dxa" w:w="666"/>
            <w:tcBorders>
              <w:top w:color="000000" w:sz="4" w:val="single"/>
              <w:left w:color="000000" w:sz="4" w:val="single"/>
              <w:bottom w:color="000000" w:sz="4" w:val="single"/>
              <w:right w:color="000000" w:sz="4" w:val="single"/>
            </w:tcBorders>
            <w:textDirection w:val="btLr"/>
            <w:vAlign w:val="center"/>
          </w:tcPr>
          <w:p w14:paraId="06050000">
            <w:pPr>
              <w:ind/>
              <w:contextualSpacing w:val="1"/>
              <w:jc w:val="center"/>
              <w:rPr>
                <w:rFonts w:ascii="Times New Roman" w:hAnsi="Times New Roman"/>
                <w:sz w:val="20"/>
              </w:rPr>
            </w:pPr>
            <w:r>
              <w:rPr>
                <w:rFonts w:ascii="Times New Roman" w:hAnsi="Times New Roman"/>
                <w:sz w:val="20"/>
              </w:rPr>
              <w:t>Промежуточная аттестация</w:t>
            </w:r>
          </w:p>
        </w:tc>
        <w:tc>
          <w:tcPr>
            <w:tcW w:type="dxa" w:w="927"/>
            <w:gridSpan w:val="1"/>
            <w:vMerge w:val="continue"/>
            <w:tcBorders>
              <w:top w:color="000000" w:sz="4" w:val="single"/>
              <w:left w:color="000000" w:sz="4" w:val="single"/>
              <w:bottom w:color="000000" w:sz="4" w:val="single"/>
              <w:right w:color="000000" w:sz="4" w:val="single"/>
            </w:tcBorders>
            <w:textDirection w:val="btLr"/>
            <w:vAlign w:val="center"/>
          </w:tcPr>
          <w:p/>
        </w:tc>
      </w:tr>
      <w:tr>
        <w:tc>
          <w:tcPr>
            <w:tcW w:type="dxa" w:w="1275"/>
            <w:tcBorders>
              <w:top w:color="000000" w:sz="4" w:val="single"/>
              <w:left w:color="000000" w:sz="4" w:val="single"/>
              <w:bottom w:color="000000" w:sz="6" w:val="single"/>
              <w:right w:color="000000" w:sz="4" w:val="single"/>
            </w:tcBorders>
          </w:tcPr>
          <w:p w14:paraId="07050000">
            <w:pPr>
              <w:ind/>
              <w:contextualSpacing w:val="1"/>
              <w:jc w:val="center"/>
              <w:rPr>
                <w:rFonts w:ascii="Times New Roman" w:hAnsi="Times New Roman"/>
                <w:sz w:val="20"/>
              </w:rPr>
            </w:pPr>
            <w:r>
              <w:rPr>
                <w:rFonts w:ascii="Times New Roman" w:hAnsi="Times New Roman"/>
                <w:sz w:val="20"/>
              </w:rPr>
              <w:t>1</w:t>
            </w:r>
          </w:p>
        </w:tc>
        <w:tc>
          <w:tcPr>
            <w:tcW w:type="dxa" w:w="6525"/>
            <w:tcBorders>
              <w:top w:color="000000" w:sz="4" w:val="single"/>
              <w:left w:color="000000" w:sz="4" w:val="single"/>
              <w:bottom w:color="000000" w:sz="6" w:val="single"/>
              <w:right w:color="000000" w:sz="4" w:val="single"/>
            </w:tcBorders>
          </w:tcPr>
          <w:p w14:paraId="08050000">
            <w:pPr>
              <w:ind/>
              <w:contextualSpacing w:val="1"/>
              <w:jc w:val="center"/>
              <w:rPr>
                <w:rFonts w:ascii="Times New Roman" w:hAnsi="Times New Roman"/>
                <w:sz w:val="20"/>
              </w:rPr>
            </w:pPr>
            <w:r>
              <w:rPr>
                <w:rFonts w:ascii="Times New Roman" w:hAnsi="Times New Roman"/>
                <w:sz w:val="20"/>
              </w:rPr>
              <w:t>2</w:t>
            </w:r>
          </w:p>
        </w:tc>
        <w:tc>
          <w:tcPr>
            <w:tcW w:type="dxa" w:w="1333"/>
            <w:tcBorders>
              <w:top w:color="000000" w:sz="4" w:val="single"/>
              <w:left w:color="000000" w:sz="4" w:val="single"/>
              <w:bottom w:color="000000" w:sz="6" w:val="single"/>
              <w:right w:color="000000" w:sz="4" w:val="single"/>
            </w:tcBorders>
          </w:tcPr>
          <w:p w14:paraId="09050000">
            <w:pPr>
              <w:tabs>
                <w:tab w:leader="none" w:pos="406" w:val="left"/>
              </w:tabs>
              <w:ind/>
              <w:contextualSpacing w:val="1"/>
              <w:jc w:val="center"/>
              <w:rPr>
                <w:rFonts w:ascii="Times New Roman" w:hAnsi="Times New Roman"/>
                <w:sz w:val="20"/>
              </w:rPr>
            </w:pPr>
            <w:r>
              <w:rPr>
                <w:rFonts w:ascii="Times New Roman" w:hAnsi="Times New Roman"/>
                <w:sz w:val="20"/>
              </w:rPr>
              <w:t>3</w:t>
            </w:r>
          </w:p>
        </w:tc>
        <w:tc>
          <w:tcPr>
            <w:tcW w:type="dxa" w:w="810"/>
            <w:tcBorders>
              <w:top w:color="000000" w:sz="4" w:val="single"/>
              <w:left w:color="000000" w:sz="4" w:val="single"/>
              <w:bottom w:color="000000" w:sz="6" w:val="single"/>
              <w:right w:color="000000" w:sz="4" w:val="single"/>
            </w:tcBorders>
          </w:tcPr>
          <w:p w14:paraId="0A050000">
            <w:pPr>
              <w:tabs>
                <w:tab w:leader="none" w:pos="406" w:val="left"/>
              </w:tabs>
              <w:ind/>
              <w:contextualSpacing w:val="1"/>
              <w:jc w:val="center"/>
              <w:rPr>
                <w:rFonts w:ascii="Times New Roman" w:hAnsi="Times New Roman"/>
                <w:sz w:val="20"/>
              </w:rPr>
            </w:pPr>
            <w:r>
              <w:rPr>
                <w:rFonts w:ascii="Times New Roman" w:hAnsi="Times New Roman"/>
                <w:sz w:val="20"/>
              </w:rPr>
              <w:t>4</w:t>
            </w:r>
          </w:p>
        </w:tc>
        <w:tc>
          <w:tcPr>
            <w:tcW w:type="dxa" w:w="806"/>
            <w:tcBorders>
              <w:top w:color="000000" w:sz="4" w:val="single"/>
              <w:left w:color="000000" w:sz="4" w:val="single"/>
              <w:bottom w:color="000000" w:sz="6" w:val="single"/>
              <w:right w:color="000000" w:sz="4" w:val="single"/>
            </w:tcBorders>
          </w:tcPr>
          <w:p w14:paraId="0B050000">
            <w:pPr>
              <w:ind/>
              <w:contextualSpacing w:val="1"/>
              <w:jc w:val="center"/>
              <w:rPr>
                <w:rFonts w:ascii="Times New Roman" w:hAnsi="Times New Roman"/>
                <w:sz w:val="20"/>
              </w:rPr>
            </w:pPr>
            <w:r>
              <w:rPr>
                <w:rFonts w:ascii="Times New Roman" w:hAnsi="Times New Roman"/>
                <w:sz w:val="20"/>
              </w:rPr>
              <w:t>5</w:t>
            </w:r>
          </w:p>
        </w:tc>
        <w:tc>
          <w:tcPr>
            <w:tcW w:type="dxa" w:w="809"/>
            <w:tcBorders>
              <w:top w:color="000000" w:sz="4" w:val="single"/>
              <w:left w:color="000000" w:sz="4" w:val="single"/>
              <w:bottom w:color="000000" w:sz="6" w:val="single"/>
              <w:right w:color="000000" w:sz="4" w:val="single"/>
            </w:tcBorders>
          </w:tcPr>
          <w:p w14:paraId="0C050000">
            <w:pPr>
              <w:ind/>
              <w:contextualSpacing w:val="1"/>
              <w:jc w:val="center"/>
              <w:rPr>
                <w:rFonts w:ascii="Times New Roman" w:hAnsi="Times New Roman"/>
                <w:sz w:val="20"/>
              </w:rPr>
            </w:pPr>
            <w:r>
              <w:rPr>
                <w:rFonts w:ascii="Times New Roman" w:hAnsi="Times New Roman"/>
                <w:sz w:val="20"/>
              </w:rPr>
              <w:t>6</w:t>
            </w:r>
          </w:p>
        </w:tc>
        <w:tc>
          <w:tcPr>
            <w:tcW w:type="dxa" w:w="805"/>
            <w:tcBorders>
              <w:top w:color="000000" w:sz="4" w:val="single"/>
              <w:left w:color="000000" w:sz="4" w:val="single"/>
              <w:bottom w:color="000000" w:sz="6" w:val="single"/>
              <w:right w:color="000000" w:sz="4" w:val="single"/>
            </w:tcBorders>
          </w:tcPr>
          <w:p w14:paraId="0D050000">
            <w:pPr>
              <w:ind/>
              <w:contextualSpacing w:val="1"/>
              <w:jc w:val="center"/>
              <w:rPr>
                <w:rFonts w:ascii="Times New Roman" w:hAnsi="Times New Roman"/>
                <w:sz w:val="20"/>
              </w:rPr>
            </w:pPr>
            <w:r>
              <w:rPr>
                <w:rFonts w:ascii="Times New Roman" w:hAnsi="Times New Roman"/>
                <w:sz w:val="20"/>
              </w:rPr>
              <w:t>7</w:t>
            </w:r>
          </w:p>
        </w:tc>
        <w:tc>
          <w:tcPr>
            <w:tcW w:type="dxa" w:w="811"/>
            <w:tcBorders>
              <w:top w:color="000000" w:sz="4" w:val="single"/>
              <w:left w:color="000000" w:sz="4" w:val="single"/>
              <w:bottom w:color="000000" w:sz="6" w:val="single"/>
              <w:right w:color="000000" w:sz="4" w:val="single"/>
            </w:tcBorders>
          </w:tcPr>
          <w:p w14:paraId="0E050000">
            <w:pPr>
              <w:ind/>
              <w:contextualSpacing w:val="1"/>
              <w:jc w:val="center"/>
              <w:rPr>
                <w:rFonts w:ascii="Times New Roman" w:hAnsi="Times New Roman"/>
                <w:sz w:val="20"/>
              </w:rPr>
            </w:pPr>
            <w:r>
              <w:rPr>
                <w:rFonts w:ascii="Times New Roman" w:hAnsi="Times New Roman"/>
                <w:sz w:val="20"/>
              </w:rPr>
              <w:t>8</w:t>
            </w:r>
          </w:p>
        </w:tc>
        <w:tc>
          <w:tcPr>
            <w:tcW w:type="dxa" w:w="666"/>
            <w:tcBorders>
              <w:top w:color="000000" w:sz="4" w:val="single"/>
              <w:left w:color="000000" w:sz="4" w:val="single"/>
              <w:bottom w:color="000000" w:sz="6" w:val="single"/>
              <w:right w:color="000000" w:sz="4" w:val="single"/>
            </w:tcBorders>
          </w:tcPr>
          <w:p w14:paraId="0F050000">
            <w:pPr>
              <w:ind/>
              <w:contextualSpacing w:val="1"/>
              <w:jc w:val="center"/>
              <w:rPr>
                <w:rFonts w:ascii="Times New Roman" w:hAnsi="Times New Roman"/>
                <w:sz w:val="20"/>
              </w:rPr>
            </w:pPr>
            <w:r>
              <w:rPr>
                <w:rFonts w:ascii="Times New Roman" w:hAnsi="Times New Roman"/>
                <w:sz w:val="20"/>
              </w:rPr>
              <w:t>9</w:t>
            </w:r>
          </w:p>
        </w:tc>
        <w:tc>
          <w:tcPr>
            <w:tcW w:type="dxa" w:w="927"/>
            <w:tcBorders>
              <w:top w:color="000000" w:sz="4" w:val="single"/>
              <w:left w:color="000000" w:sz="4" w:val="single"/>
              <w:bottom w:color="000000" w:sz="6" w:val="single"/>
              <w:right w:color="000000" w:sz="4" w:val="single"/>
            </w:tcBorders>
          </w:tcPr>
          <w:p w14:paraId="10050000">
            <w:pPr>
              <w:ind/>
              <w:contextualSpacing w:val="1"/>
              <w:jc w:val="center"/>
              <w:rPr>
                <w:rFonts w:ascii="Times New Roman" w:hAnsi="Times New Roman"/>
                <w:sz w:val="20"/>
              </w:rPr>
            </w:pPr>
            <w:r>
              <w:rPr>
                <w:rFonts w:ascii="Times New Roman" w:hAnsi="Times New Roman"/>
                <w:sz w:val="20"/>
              </w:rPr>
              <w:t>10</w:t>
            </w:r>
          </w:p>
        </w:tc>
      </w:tr>
      <w:tr>
        <w:tc>
          <w:tcPr>
            <w:tcW w:type="dxa" w:w="7800"/>
            <w:gridSpan w:val="2"/>
            <w:tcBorders>
              <w:top w:color="000000" w:sz="6" w:val="single"/>
              <w:left w:color="000000" w:sz="6" w:val="single"/>
              <w:bottom w:color="000000" w:sz="6" w:val="single"/>
              <w:right w:color="000000" w:sz="6" w:val="single"/>
            </w:tcBorders>
            <w:shd w:themeFill="background1" w:themeFillShade="F2" w:val="clear"/>
          </w:tcPr>
          <w:p w14:paraId="11050000">
            <w:pPr>
              <w:ind/>
              <w:contextualSpacing w:val="1"/>
              <w:jc w:val="both"/>
              <w:rPr>
                <w:rFonts w:ascii="Times New Roman" w:hAnsi="Times New Roman"/>
                <w:b w:val="1"/>
                <w:sz w:val="20"/>
              </w:rPr>
            </w:pPr>
            <w:r>
              <w:rPr>
                <w:rFonts w:ascii="Times New Roman" w:hAnsi="Times New Roman"/>
                <w:b w:val="1"/>
                <w:sz w:val="20"/>
              </w:rPr>
              <w:t>Обязательная часть образовательной программы</w:t>
            </w:r>
          </w:p>
        </w:tc>
        <w:tc>
          <w:tcPr>
            <w:tcW w:type="dxa" w:w="1333"/>
            <w:tcBorders>
              <w:top w:color="000000" w:sz="6" w:val="single"/>
              <w:left w:color="000000" w:sz="6" w:val="single"/>
              <w:bottom w:color="000000" w:sz="6" w:val="single"/>
              <w:right w:color="000000" w:sz="6" w:val="single"/>
            </w:tcBorders>
            <w:shd w:themeFill="background1" w:themeFillShade="F2" w:val="clear"/>
            <w:vAlign w:val="center"/>
          </w:tcPr>
          <w:p w14:paraId="12050000">
            <w:pPr>
              <w:ind/>
              <w:jc w:val="center"/>
              <w:rPr>
                <w:rFonts w:ascii="Times New Roman" w:hAnsi="Times New Roman"/>
                <w:b w:val="1"/>
              </w:rPr>
            </w:pPr>
            <w:r>
              <w:rPr>
                <w:rFonts w:ascii="Times New Roman" w:hAnsi="Times New Roman"/>
                <w:b w:val="1"/>
              </w:rPr>
              <w:t>1584</w:t>
            </w:r>
          </w:p>
        </w:tc>
        <w:tc>
          <w:tcPr>
            <w:tcW w:type="dxa" w:w="810"/>
            <w:tcBorders>
              <w:top w:color="000000" w:sz="6" w:val="single"/>
              <w:left w:color="000000" w:sz="6" w:val="single"/>
              <w:bottom w:color="000000" w:sz="6" w:val="single"/>
              <w:right w:color="000000" w:sz="6" w:val="single"/>
            </w:tcBorders>
            <w:shd w:themeFill="background1" w:themeFillShade="F2" w:val="clear"/>
            <w:vAlign w:val="center"/>
          </w:tcPr>
          <w:p w14:paraId="13050000">
            <w:pPr>
              <w:ind/>
              <w:jc w:val="center"/>
              <w:rPr>
                <w:rFonts w:ascii="Times New Roman" w:hAnsi="Times New Roman"/>
                <w:b w:val="1"/>
              </w:rPr>
            </w:pPr>
            <w:r>
              <w:rPr>
                <w:rFonts w:ascii="Times New Roman" w:hAnsi="Times New Roman"/>
                <w:b w:val="1"/>
              </w:rPr>
              <w:t>938</w:t>
            </w:r>
          </w:p>
        </w:tc>
        <w:tc>
          <w:tcPr>
            <w:tcW w:type="dxa" w:w="806"/>
            <w:tcBorders>
              <w:top w:color="000000" w:sz="6" w:val="single"/>
              <w:left w:color="000000" w:sz="6" w:val="single"/>
              <w:bottom w:color="000000" w:sz="6" w:val="single"/>
              <w:right w:color="000000" w:sz="6" w:val="single"/>
            </w:tcBorders>
            <w:shd w:themeFill="background1" w:themeFillShade="F2" w:val="clear"/>
            <w:vAlign w:val="center"/>
          </w:tcPr>
          <w:p w14:paraId="14050000">
            <w:pPr>
              <w:ind/>
              <w:jc w:val="center"/>
              <w:rPr>
                <w:rFonts w:ascii="Times New Roman" w:hAnsi="Times New Roman"/>
                <w:b w:val="1"/>
              </w:rPr>
            </w:pPr>
            <w:r>
              <w:rPr>
                <w:rFonts w:ascii="Times New Roman" w:hAnsi="Times New Roman"/>
                <w:b w:val="1"/>
              </w:rPr>
              <w:t>576</w:t>
            </w:r>
          </w:p>
        </w:tc>
        <w:tc>
          <w:tcPr>
            <w:tcW w:type="dxa" w:w="809"/>
            <w:tcBorders>
              <w:top w:color="000000" w:sz="6" w:val="single"/>
              <w:left w:color="000000" w:sz="6" w:val="single"/>
              <w:bottom w:color="000000" w:sz="6" w:val="single"/>
              <w:right w:color="000000" w:sz="6" w:val="single"/>
            </w:tcBorders>
            <w:shd w:themeFill="background1" w:themeFillShade="F2" w:val="clear"/>
            <w:vAlign w:val="center"/>
          </w:tcPr>
          <w:p w14:paraId="15050000">
            <w:pPr>
              <w:ind/>
              <w:jc w:val="center"/>
              <w:rPr>
                <w:rFonts w:ascii="Times New Roman" w:hAnsi="Times New Roman"/>
                <w:b w:val="1"/>
              </w:rPr>
            </w:pPr>
            <w:r>
              <w:rPr>
                <w:rFonts w:ascii="Times New Roman" w:hAnsi="Times New Roman"/>
                <w:b w:val="1"/>
              </w:rPr>
              <w:t>684</w:t>
            </w:r>
          </w:p>
        </w:tc>
        <w:tc>
          <w:tcPr>
            <w:tcW w:type="dxa" w:w="805"/>
            <w:tcBorders>
              <w:top w:color="000000" w:sz="6" w:val="single"/>
              <w:left w:color="000000" w:sz="6" w:val="single"/>
              <w:bottom w:color="000000" w:sz="6" w:val="single"/>
              <w:right w:color="000000" w:sz="6" w:val="single"/>
            </w:tcBorders>
            <w:shd w:themeFill="background1" w:themeFillShade="F2" w:val="clear"/>
            <w:vAlign w:val="center"/>
          </w:tcPr>
          <w:p w14:paraId="16050000">
            <w:pPr>
              <w:ind/>
              <w:jc w:val="center"/>
              <w:rPr>
                <w:rFonts w:ascii="Times New Roman" w:hAnsi="Times New Roman"/>
                <w:b w:val="1"/>
              </w:rPr>
            </w:pPr>
            <w:r>
              <w:rPr>
                <w:rFonts w:ascii="Times New Roman" w:hAnsi="Times New Roman"/>
                <w:b w:val="1"/>
              </w:rPr>
              <w:t>0</w:t>
            </w:r>
          </w:p>
        </w:tc>
        <w:tc>
          <w:tcPr>
            <w:tcW w:type="dxa" w:w="811"/>
            <w:tcBorders>
              <w:top w:color="000000" w:sz="6" w:val="single"/>
              <w:left w:color="000000" w:sz="6" w:val="single"/>
              <w:bottom w:color="000000" w:sz="6" w:val="single"/>
              <w:right w:color="000000" w:sz="6" w:val="single"/>
            </w:tcBorders>
            <w:shd w:themeFill="background1" w:themeFillShade="F2" w:val="clear"/>
            <w:vAlign w:val="center"/>
          </w:tcPr>
          <w:p w14:paraId="17050000">
            <w:pPr>
              <w:ind/>
              <w:jc w:val="center"/>
              <w:rPr>
                <w:rFonts w:ascii="Times New Roman" w:hAnsi="Times New Roman"/>
                <w:b w:val="1"/>
              </w:rPr>
            </w:pPr>
            <w:r>
              <w:rPr>
                <w:rFonts w:ascii="Times New Roman" w:hAnsi="Times New Roman"/>
                <w:b w:val="1"/>
              </w:rPr>
              <w:t>288</w:t>
            </w:r>
          </w:p>
        </w:tc>
        <w:tc>
          <w:tcPr>
            <w:tcW w:type="dxa" w:w="666"/>
            <w:tcBorders>
              <w:top w:color="000000" w:sz="6" w:val="single"/>
              <w:left w:color="000000" w:sz="6" w:val="single"/>
              <w:bottom w:color="000000" w:sz="6" w:val="single"/>
              <w:right w:color="000000" w:sz="6" w:val="single"/>
            </w:tcBorders>
            <w:shd w:themeFill="background1" w:themeFillShade="F2" w:val="clear"/>
            <w:vAlign w:val="center"/>
          </w:tcPr>
          <w:p w14:paraId="18050000">
            <w:pPr>
              <w:ind/>
              <w:jc w:val="center"/>
              <w:rPr>
                <w:rFonts w:ascii="Times New Roman" w:hAnsi="Times New Roman"/>
                <w:b w:val="1"/>
              </w:rPr>
            </w:pPr>
            <w:r>
              <w:rPr>
                <w:rFonts w:ascii="Times New Roman" w:hAnsi="Times New Roman"/>
                <w:b w:val="1"/>
              </w:rPr>
              <w:t>36</w:t>
            </w:r>
          </w:p>
        </w:tc>
        <w:tc>
          <w:tcPr>
            <w:tcW w:type="dxa" w:w="927"/>
            <w:tcBorders>
              <w:top w:color="000000" w:sz="6" w:val="single"/>
              <w:left w:color="000000" w:sz="6" w:val="single"/>
              <w:bottom w:color="000000" w:sz="6" w:val="single"/>
              <w:right w:color="000000" w:sz="6" w:val="single"/>
            </w:tcBorders>
            <w:shd w:themeFill="background1" w:themeFillShade="F2" w:val="clear"/>
            <w:vAlign w:val="center"/>
          </w:tcPr>
          <w:p w14:paraId="19050000">
            <w:pPr>
              <w:ind/>
              <w:contextualSpacing w:val="1"/>
              <w:jc w:val="center"/>
              <w:rPr>
                <w:rFonts w:ascii="Times New Roman" w:hAnsi="Times New Roman"/>
                <w:sz w:val="20"/>
              </w:rPr>
            </w:pPr>
          </w:p>
        </w:tc>
      </w:tr>
      <w:tr>
        <w:tc>
          <w:tcPr>
            <w:tcW w:type="dxa" w:w="1275"/>
            <w:tcBorders>
              <w:top w:color="000000" w:sz="6" w:val="single"/>
              <w:left w:color="000000" w:sz="6" w:val="single"/>
              <w:bottom w:color="000000" w:sz="6" w:val="single"/>
              <w:right w:color="000000" w:sz="6" w:val="single"/>
            </w:tcBorders>
            <w:shd w:fill="F2F2F2" w:val="clear"/>
          </w:tcPr>
          <w:p w14:paraId="1A050000">
            <w:pPr>
              <w:ind/>
              <w:jc w:val="both"/>
              <w:rPr>
                <w:rFonts w:ascii="Times New Roman" w:hAnsi="Times New Roman"/>
                <w:b w:val="1"/>
              </w:rPr>
            </w:pPr>
            <w:r>
              <w:rPr>
                <w:rFonts w:ascii="Times New Roman" w:hAnsi="Times New Roman"/>
                <w:b w:val="1"/>
              </w:rPr>
              <w:t>ОП.00</w:t>
            </w:r>
          </w:p>
        </w:tc>
        <w:tc>
          <w:tcPr>
            <w:tcW w:type="dxa" w:w="6525"/>
            <w:tcBorders>
              <w:top w:color="000000" w:sz="6" w:val="single"/>
              <w:left w:color="000000" w:sz="6" w:val="single"/>
              <w:bottom w:color="000000" w:sz="6" w:val="single"/>
              <w:right w:color="000000" w:sz="6" w:val="single"/>
            </w:tcBorders>
            <w:shd w:fill="F2F2F2" w:val="clear"/>
          </w:tcPr>
          <w:p w14:paraId="1B050000">
            <w:pPr>
              <w:ind/>
              <w:jc w:val="both"/>
              <w:rPr>
                <w:rFonts w:ascii="Times New Roman" w:hAnsi="Times New Roman"/>
                <w:b w:val="1"/>
              </w:rPr>
            </w:pPr>
            <w:r>
              <w:rPr>
                <w:rFonts w:ascii="Times New Roman" w:hAnsi="Times New Roman"/>
                <w:b w:val="1"/>
              </w:rPr>
              <w:t>Общепрофессиональный учебный цикл</w:t>
            </w:r>
          </w:p>
        </w:tc>
        <w:tc>
          <w:tcPr>
            <w:tcW w:type="dxa" w:w="1333"/>
            <w:tcBorders>
              <w:top w:color="000000" w:sz="6" w:val="single"/>
              <w:left w:color="000000" w:sz="6" w:val="single"/>
              <w:bottom w:color="000000" w:sz="6" w:val="single"/>
              <w:right w:color="000000" w:sz="6" w:val="single"/>
            </w:tcBorders>
            <w:shd w:fill="F2F2F2" w:val="clear"/>
            <w:vAlign w:val="center"/>
          </w:tcPr>
          <w:p w14:paraId="1C050000">
            <w:pPr>
              <w:ind/>
              <w:jc w:val="center"/>
              <w:rPr>
                <w:rFonts w:ascii="Times New Roman" w:hAnsi="Times New Roman"/>
                <w:b w:val="1"/>
              </w:rPr>
            </w:pPr>
            <w:r>
              <w:rPr>
                <w:rFonts w:ascii="Times New Roman" w:hAnsi="Times New Roman"/>
                <w:b w:val="1"/>
              </w:rPr>
              <w:t>206</w:t>
            </w:r>
          </w:p>
        </w:tc>
        <w:tc>
          <w:tcPr>
            <w:tcW w:type="dxa" w:w="810"/>
            <w:tcBorders>
              <w:top w:color="000000" w:sz="6" w:val="single"/>
              <w:left w:color="000000" w:sz="6" w:val="single"/>
              <w:bottom w:color="000000" w:sz="6" w:val="single"/>
              <w:right w:color="000000" w:sz="6" w:val="single"/>
            </w:tcBorders>
            <w:shd w:fill="F2F2F2" w:val="clear"/>
            <w:vAlign w:val="center"/>
          </w:tcPr>
          <w:p w14:paraId="1D050000">
            <w:pPr>
              <w:ind/>
              <w:jc w:val="center"/>
              <w:rPr>
                <w:rFonts w:ascii="Times New Roman" w:hAnsi="Times New Roman"/>
                <w:b w:val="1"/>
              </w:rPr>
            </w:pPr>
            <w:r>
              <w:rPr>
                <w:rFonts w:ascii="Times New Roman" w:hAnsi="Times New Roman"/>
                <w:b w:val="1"/>
              </w:rPr>
              <w:t>62</w:t>
            </w:r>
          </w:p>
        </w:tc>
        <w:tc>
          <w:tcPr>
            <w:tcW w:type="dxa" w:w="806"/>
            <w:tcBorders>
              <w:top w:color="000000" w:sz="6" w:val="single"/>
              <w:left w:color="000000" w:sz="6" w:val="single"/>
              <w:bottom w:color="000000" w:sz="6" w:val="single"/>
              <w:right w:color="000000" w:sz="6" w:val="single"/>
            </w:tcBorders>
            <w:shd w:fill="F2F2F2" w:val="clear"/>
            <w:vAlign w:val="center"/>
          </w:tcPr>
          <w:p w14:paraId="1E050000">
            <w:pPr>
              <w:ind/>
              <w:jc w:val="center"/>
              <w:rPr>
                <w:rFonts w:ascii="Times New Roman" w:hAnsi="Times New Roman"/>
                <w:b w:val="1"/>
              </w:rPr>
            </w:pPr>
            <w:r>
              <w:rPr>
                <w:rFonts w:ascii="Times New Roman" w:hAnsi="Times New Roman"/>
                <w:b w:val="1"/>
              </w:rPr>
              <w:t>144</w:t>
            </w:r>
          </w:p>
        </w:tc>
        <w:tc>
          <w:tcPr>
            <w:tcW w:type="dxa" w:w="809"/>
            <w:tcBorders>
              <w:top w:color="000000" w:sz="6" w:val="single"/>
              <w:left w:color="000000" w:sz="6" w:val="single"/>
              <w:bottom w:color="000000" w:sz="6" w:val="single"/>
              <w:right w:color="000000" w:sz="6" w:val="single"/>
            </w:tcBorders>
            <w:shd w:fill="F2F2F2" w:val="clear"/>
            <w:vAlign w:val="center"/>
          </w:tcPr>
          <w:p w14:paraId="1F050000">
            <w:pPr>
              <w:ind/>
              <w:jc w:val="center"/>
              <w:rPr>
                <w:rFonts w:ascii="Times New Roman" w:hAnsi="Times New Roman"/>
                <w:b w:val="1"/>
              </w:rPr>
            </w:pPr>
            <w:r>
              <w:rPr>
                <w:rFonts w:ascii="Times New Roman" w:hAnsi="Times New Roman"/>
                <w:b w:val="1"/>
              </w:rPr>
              <w:t>0</w:t>
            </w:r>
          </w:p>
        </w:tc>
        <w:tc>
          <w:tcPr>
            <w:tcW w:type="dxa" w:w="805"/>
            <w:tcBorders>
              <w:top w:color="000000" w:sz="6" w:val="single"/>
              <w:left w:color="000000" w:sz="6" w:val="single"/>
              <w:bottom w:color="000000" w:sz="6" w:val="single"/>
              <w:right w:color="000000" w:sz="6" w:val="single"/>
            </w:tcBorders>
            <w:shd w:fill="F2F2F2" w:val="clear"/>
            <w:vAlign w:val="center"/>
          </w:tcPr>
          <w:p w14:paraId="20050000">
            <w:pPr>
              <w:ind/>
              <w:jc w:val="center"/>
              <w:rPr>
                <w:rFonts w:ascii="Times New Roman" w:hAnsi="Times New Roman"/>
                <w:b w:val="1"/>
              </w:rPr>
            </w:pPr>
            <w:r>
              <w:rPr>
                <w:rFonts w:ascii="Times New Roman" w:hAnsi="Times New Roman"/>
                <w:b w:val="1"/>
              </w:rPr>
              <w:t>0</w:t>
            </w:r>
          </w:p>
        </w:tc>
        <w:tc>
          <w:tcPr>
            <w:tcW w:type="dxa" w:w="811"/>
            <w:tcBorders>
              <w:top w:color="000000" w:sz="6" w:val="single"/>
              <w:left w:color="000000" w:sz="6" w:val="single"/>
              <w:bottom w:color="000000" w:sz="6" w:val="single"/>
              <w:right w:color="000000" w:sz="6" w:val="single"/>
            </w:tcBorders>
            <w:shd w:fill="F2F2F2" w:val="clear"/>
            <w:vAlign w:val="center"/>
          </w:tcPr>
          <w:p w14:paraId="21050000">
            <w:pPr>
              <w:ind/>
              <w:jc w:val="center"/>
              <w:rPr>
                <w:rFonts w:ascii="Times New Roman" w:hAnsi="Times New Roman"/>
                <w:b w:val="1"/>
              </w:rPr>
            </w:pPr>
            <w:r>
              <w:rPr>
                <w:rFonts w:ascii="Times New Roman" w:hAnsi="Times New Roman"/>
                <w:b w:val="1"/>
              </w:rPr>
              <w:t>62</w:t>
            </w:r>
          </w:p>
        </w:tc>
        <w:tc>
          <w:tcPr>
            <w:tcW w:type="dxa" w:w="666"/>
            <w:tcBorders>
              <w:top w:color="000000" w:sz="6" w:val="single"/>
              <w:left w:color="000000" w:sz="6" w:val="single"/>
              <w:bottom w:color="000000" w:sz="6" w:val="single"/>
              <w:right w:color="000000" w:sz="6" w:val="single"/>
            </w:tcBorders>
            <w:shd w:fill="F2F2F2" w:val="clear"/>
            <w:vAlign w:val="center"/>
          </w:tcPr>
          <w:p w14:paraId="22050000">
            <w:pPr>
              <w:ind/>
              <w:jc w:val="center"/>
              <w:rPr>
                <w:rFonts w:ascii="Times New Roman" w:hAnsi="Times New Roman"/>
                <w:b w:val="1"/>
              </w:rPr>
            </w:pPr>
            <w:r>
              <w:rPr>
                <w:rFonts w:ascii="Times New Roman" w:hAnsi="Times New Roman"/>
                <w:b w:val="1"/>
              </w:rPr>
              <w:t>0</w:t>
            </w:r>
          </w:p>
        </w:tc>
        <w:tc>
          <w:tcPr>
            <w:tcW w:type="dxa" w:w="927"/>
            <w:tcBorders>
              <w:top w:color="000000" w:sz="6" w:val="single"/>
              <w:left w:color="000000" w:sz="4" w:val="single"/>
              <w:bottom w:color="000000" w:sz="4" w:val="single"/>
              <w:right w:color="000000" w:sz="4" w:val="single"/>
            </w:tcBorders>
            <w:shd w:themeFill="background1" w:themeFillShade="F2" w:val="clear"/>
            <w:vAlign w:val="center"/>
          </w:tcPr>
          <w:p/>
        </w:tc>
      </w:tr>
      <w:tr>
        <w:tc>
          <w:tcPr>
            <w:tcW w:type="dxa" w:w="1275"/>
            <w:tcBorders>
              <w:top w:color="000000" w:sz="6" w:val="single"/>
              <w:left w:color="000000" w:sz="6" w:val="single"/>
              <w:bottom w:color="000000" w:sz="6" w:val="single"/>
              <w:right w:color="000000" w:sz="6" w:val="single"/>
            </w:tcBorders>
            <w:shd w:themeFill="background1" w:val="clear"/>
            <w:vAlign w:val="center"/>
          </w:tcPr>
          <w:p w14:paraId="23050000">
            <w:pPr>
              <w:rPr>
                <w:rFonts w:ascii="Times New Roman" w:hAnsi="Times New Roman"/>
              </w:rPr>
            </w:pPr>
            <w:r>
              <w:rPr>
                <w:rFonts w:ascii="Times New Roman" w:hAnsi="Times New Roman"/>
              </w:rPr>
              <w:t>ОП.01.</w:t>
            </w:r>
          </w:p>
        </w:tc>
        <w:tc>
          <w:tcPr>
            <w:tcW w:type="dxa" w:w="6525"/>
            <w:tcBorders>
              <w:top w:color="000000" w:sz="6" w:val="single"/>
              <w:left w:color="000000" w:sz="6" w:val="single"/>
              <w:bottom w:color="000000" w:sz="6" w:val="single"/>
              <w:right w:color="000000" w:sz="6" w:val="single"/>
            </w:tcBorders>
            <w:shd w:themeFill="background1" w:val="clear"/>
            <w:vAlign w:val="center"/>
          </w:tcPr>
          <w:p w14:paraId="24050000">
            <w:pPr>
              <w:rPr>
                <w:rFonts w:ascii="Times New Roman" w:hAnsi="Times New Roman"/>
              </w:rPr>
            </w:pPr>
            <w:r>
              <w:rPr>
                <w:rFonts w:ascii="Times New Roman" w:hAnsi="Times New Roman"/>
              </w:rPr>
              <w:t>Основы материаловедения</w:t>
            </w:r>
          </w:p>
        </w:tc>
        <w:tc>
          <w:tcPr>
            <w:tcW w:type="dxa" w:w="1333"/>
            <w:tcBorders>
              <w:top w:color="000000" w:sz="6" w:val="single"/>
              <w:left w:color="000000" w:sz="6" w:val="single"/>
              <w:bottom w:color="000000" w:sz="6" w:val="single"/>
              <w:right w:color="000000" w:sz="6" w:val="single"/>
            </w:tcBorders>
            <w:shd w:themeFill="background1" w:val="clear"/>
            <w:vAlign w:val="center"/>
          </w:tcPr>
          <w:p w14:paraId="25050000">
            <w:pPr>
              <w:ind/>
              <w:jc w:val="center"/>
              <w:rPr>
                <w:rFonts w:ascii="Times New Roman" w:hAnsi="Times New Roman"/>
              </w:rPr>
            </w:pPr>
            <w:r>
              <w:rPr>
                <w:rFonts w:ascii="Times New Roman" w:hAnsi="Times New Roman"/>
              </w:rPr>
              <w:t>28</w:t>
            </w:r>
          </w:p>
        </w:tc>
        <w:tc>
          <w:tcPr>
            <w:tcW w:type="dxa" w:w="810"/>
            <w:tcBorders>
              <w:top w:color="000000" w:sz="6" w:val="single"/>
              <w:left w:color="000000" w:sz="6" w:val="single"/>
              <w:bottom w:color="000000" w:sz="6" w:val="single"/>
              <w:right w:color="000000" w:sz="6" w:val="single"/>
            </w:tcBorders>
            <w:shd w:themeFill="background1" w:val="clear"/>
            <w:vAlign w:val="center"/>
          </w:tcPr>
          <w:p w14:paraId="26050000">
            <w:pPr>
              <w:ind/>
              <w:jc w:val="center"/>
              <w:rPr>
                <w:rFonts w:ascii="Times New Roman" w:hAnsi="Times New Roman"/>
              </w:rPr>
            </w:pPr>
            <w:r>
              <w:rPr>
                <w:rFonts w:ascii="Times New Roman" w:hAnsi="Times New Roman"/>
              </w:rPr>
              <w:t>8</w:t>
            </w:r>
          </w:p>
        </w:tc>
        <w:tc>
          <w:tcPr>
            <w:tcW w:type="dxa" w:w="806"/>
            <w:tcBorders>
              <w:top w:color="000000" w:sz="6" w:val="single"/>
              <w:bottom w:color="000000" w:sz="6" w:val="single"/>
              <w:right w:color="000000" w:sz="6" w:val="single"/>
            </w:tcBorders>
            <w:shd w:themeFill="background1" w:val="clear"/>
            <w:vAlign w:val="center"/>
          </w:tcPr>
          <w:p w14:paraId="27050000">
            <w:pPr>
              <w:ind/>
              <w:jc w:val="center"/>
              <w:rPr>
                <w:rFonts w:ascii="Times New Roman" w:hAnsi="Times New Roman"/>
              </w:rPr>
            </w:pPr>
            <w:r>
              <w:rPr>
                <w:rFonts w:ascii="Times New Roman" w:hAnsi="Times New Roman"/>
              </w:rPr>
              <w:t>20</w:t>
            </w:r>
          </w:p>
        </w:tc>
        <w:tc>
          <w:tcPr>
            <w:tcW w:type="dxa" w:w="809"/>
            <w:tcBorders>
              <w:top w:color="000000" w:sz="6" w:val="single"/>
              <w:left w:color="000000" w:sz="6" w:val="single"/>
              <w:bottom w:color="000000" w:sz="6" w:val="single"/>
              <w:right w:color="000000" w:sz="6" w:val="single"/>
            </w:tcBorders>
            <w:shd w:themeFill="background1" w:val="clear"/>
            <w:vAlign w:val="center"/>
          </w:tcPr>
          <w:p w14:paraId="28050000">
            <w:pPr>
              <w:ind/>
              <w:jc w:val="center"/>
              <w:rPr>
                <w:rFonts w:ascii="Times New Roman" w:hAnsi="Times New Roman"/>
              </w:rPr>
            </w:pPr>
          </w:p>
        </w:tc>
        <w:tc>
          <w:tcPr>
            <w:tcW w:type="dxa" w:w="805"/>
            <w:tcBorders>
              <w:top w:color="000000" w:sz="6" w:val="single"/>
              <w:left w:color="000000" w:sz="6" w:val="single"/>
              <w:bottom w:color="000000" w:sz="6" w:val="single"/>
              <w:right w:color="000000" w:sz="6" w:val="single"/>
            </w:tcBorders>
            <w:shd w:themeFill="background1" w:val="clear"/>
            <w:vAlign w:val="center"/>
          </w:tcPr>
          <w:p w14:paraId="29050000">
            <w:pPr>
              <w:ind/>
              <w:jc w:val="center"/>
              <w:rPr>
                <w:rFonts w:ascii="Times New Roman" w:hAnsi="Times New Roman"/>
              </w:rPr>
            </w:pPr>
          </w:p>
        </w:tc>
        <w:tc>
          <w:tcPr>
            <w:tcW w:type="dxa" w:w="811"/>
            <w:tcBorders>
              <w:top w:color="000000" w:sz="6" w:val="single"/>
              <w:left w:color="000000" w:sz="6" w:val="single"/>
              <w:bottom w:color="000000" w:sz="6" w:val="single"/>
              <w:right w:color="000000" w:sz="6" w:val="single"/>
            </w:tcBorders>
            <w:shd w:themeFill="background1" w:val="clear"/>
            <w:vAlign w:val="center"/>
          </w:tcPr>
          <w:p w14:paraId="2A050000">
            <w:pPr>
              <w:ind/>
              <w:jc w:val="center"/>
              <w:rPr>
                <w:rFonts w:ascii="Times New Roman" w:hAnsi="Times New Roman"/>
              </w:rPr>
            </w:pPr>
            <w:r>
              <w:rPr>
                <w:rFonts w:ascii="Times New Roman" w:hAnsi="Times New Roman"/>
              </w:rPr>
              <w:t>8</w:t>
            </w:r>
          </w:p>
        </w:tc>
        <w:tc>
          <w:tcPr>
            <w:tcW w:type="dxa" w:w="666"/>
            <w:tcBorders>
              <w:top w:color="000000" w:sz="6" w:val="single"/>
              <w:left w:color="000000" w:sz="6" w:val="single"/>
              <w:bottom w:color="000000" w:sz="6" w:val="single"/>
              <w:right w:color="000000" w:sz="6" w:val="single"/>
            </w:tcBorders>
            <w:shd w:themeFill="background1" w:val="clear"/>
            <w:vAlign w:val="center"/>
          </w:tcPr>
          <w:p w14:paraId="2B050000">
            <w:pPr>
              <w:ind/>
              <w:jc w:val="center"/>
              <w:rPr>
                <w:rFonts w:ascii="Times New Roman" w:hAnsi="Times New Roman"/>
              </w:rPr>
            </w:pPr>
          </w:p>
        </w:tc>
        <w:tc>
          <w:tcPr>
            <w:tcW w:type="dxa" w:w="927"/>
            <w:tcBorders>
              <w:top w:color="000000" w:sz="6" w:val="single"/>
              <w:left w:color="000000" w:sz="4" w:val="single"/>
              <w:bottom w:color="000000" w:sz="4" w:val="single"/>
              <w:right w:color="000000" w:sz="4" w:val="single"/>
            </w:tcBorders>
            <w:vAlign w:val="center"/>
          </w:tcPr>
          <w:p/>
        </w:tc>
      </w:tr>
      <w:tr>
        <w:tc>
          <w:tcPr>
            <w:tcW w:type="dxa" w:w="1275"/>
            <w:tcBorders>
              <w:top w:color="000000" w:sz="6" w:val="single"/>
              <w:left w:color="000000" w:sz="6" w:val="single"/>
              <w:bottom w:color="000000" w:sz="6" w:val="single"/>
              <w:right w:color="000000" w:sz="6" w:val="single"/>
            </w:tcBorders>
            <w:shd w:themeFill="background1" w:val="clear"/>
            <w:vAlign w:val="center"/>
          </w:tcPr>
          <w:p w14:paraId="2C050000">
            <w:pPr>
              <w:rPr>
                <w:rFonts w:ascii="Times New Roman" w:hAnsi="Times New Roman"/>
              </w:rPr>
            </w:pPr>
            <w:r>
              <w:rPr>
                <w:rFonts w:ascii="Times New Roman" w:hAnsi="Times New Roman"/>
              </w:rPr>
              <w:t>ОП.02.</w:t>
            </w:r>
          </w:p>
        </w:tc>
        <w:tc>
          <w:tcPr>
            <w:tcW w:type="dxa" w:w="6525"/>
            <w:tcBorders>
              <w:top w:color="000000" w:sz="6" w:val="single"/>
              <w:left w:color="000000" w:sz="6" w:val="single"/>
              <w:bottom w:color="000000" w:sz="6" w:val="single"/>
              <w:right w:color="000000" w:sz="6" w:val="single"/>
            </w:tcBorders>
            <w:shd w:themeFill="background1" w:val="clear"/>
            <w:vAlign w:val="center"/>
          </w:tcPr>
          <w:p w14:paraId="2D050000">
            <w:pPr>
              <w:rPr>
                <w:rFonts w:ascii="Times New Roman" w:hAnsi="Times New Roman"/>
              </w:rPr>
            </w:pPr>
            <w:r>
              <w:rPr>
                <w:rFonts w:ascii="Times New Roman" w:hAnsi="Times New Roman"/>
              </w:rPr>
              <w:t>Правовое обеспечение профессиональной и предпринимательской деятельности</w:t>
            </w:r>
          </w:p>
        </w:tc>
        <w:tc>
          <w:tcPr>
            <w:tcW w:type="dxa" w:w="1333"/>
            <w:tcBorders>
              <w:top w:color="000000" w:sz="6" w:val="single"/>
              <w:left w:color="000000" w:sz="6" w:val="single"/>
              <w:bottom w:color="000000" w:sz="6" w:val="single"/>
              <w:right w:color="000000" w:sz="6" w:val="single"/>
            </w:tcBorders>
            <w:shd w:themeFill="background1" w:val="clear"/>
            <w:vAlign w:val="center"/>
          </w:tcPr>
          <w:p w14:paraId="2E050000">
            <w:pPr>
              <w:ind/>
              <w:jc w:val="center"/>
              <w:rPr>
                <w:rFonts w:ascii="Times New Roman" w:hAnsi="Times New Roman"/>
              </w:rPr>
            </w:pPr>
            <w:r>
              <w:rPr>
                <w:rFonts w:ascii="Times New Roman" w:hAnsi="Times New Roman"/>
              </w:rPr>
              <w:t>28</w:t>
            </w:r>
          </w:p>
        </w:tc>
        <w:tc>
          <w:tcPr>
            <w:tcW w:type="dxa" w:w="810"/>
            <w:tcBorders>
              <w:top w:color="000000" w:sz="6" w:val="single"/>
              <w:left w:color="000000" w:sz="6" w:val="single"/>
              <w:bottom w:color="000000" w:sz="6" w:val="single"/>
              <w:right w:color="000000" w:sz="6" w:val="single"/>
            </w:tcBorders>
            <w:shd w:themeFill="background1" w:val="clear"/>
            <w:vAlign w:val="center"/>
          </w:tcPr>
          <w:p w14:paraId="2F050000">
            <w:pPr>
              <w:ind/>
              <w:jc w:val="center"/>
              <w:rPr>
                <w:rFonts w:ascii="Times New Roman" w:hAnsi="Times New Roman"/>
              </w:rPr>
            </w:pPr>
            <w:r>
              <w:rPr>
                <w:rFonts w:ascii="Times New Roman" w:hAnsi="Times New Roman"/>
              </w:rPr>
              <w:t>8</w:t>
            </w:r>
          </w:p>
        </w:tc>
        <w:tc>
          <w:tcPr>
            <w:tcW w:type="dxa" w:w="806"/>
            <w:tcBorders>
              <w:top w:color="000000" w:sz="6" w:val="single"/>
              <w:bottom w:color="000000" w:sz="6" w:val="single"/>
              <w:right w:color="000000" w:sz="6" w:val="single"/>
            </w:tcBorders>
            <w:shd w:themeFill="background1" w:val="clear"/>
            <w:vAlign w:val="center"/>
          </w:tcPr>
          <w:p w14:paraId="30050000">
            <w:pPr>
              <w:ind/>
              <w:jc w:val="center"/>
              <w:rPr>
                <w:rFonts w:ascii="Times New Roman" w:hAnsi="Times New Roman"/>
              </w:rPr>
            </w:pPr>
            <w:r>
              <w:rPr>
                <w:rFonts w:ascii="Times New Roman" w:hAnsi="Times New Roman"/>
              </w:rPr>
              <w:t>20</w:t>
            </w:r>
          </w:p>
        </w:tc>
        <w:tc>
          <w:tcPr>
            <w:tcW w:type="dxa" w:w="809"/>
            <w:tcBorders>
              <w:top w:color="000000" w:sz="6" w:val="single"/>
              <w:left w:color="000000" w:sz="6" w:val="single"/>
              <w:bottom w:color="000000" w:sz="6" w:val="single"/>
              <w:right w:color="000000" w:sz="6" w:val="single"/>
            </w:tcBorders>
            <w:shd w:themeFill="background1" w:val="clear"/>
            <w:vAlign w:val="center"/>
          </w:tcPr>
          <w:p w14:paraId="31050000">
            <w:pPr>
              <w:ind/>
              <w:jc w:val="center"/>
              <w:rPr>
                <w:rFonts w:ascii="Times New Roman" w:hAnsi="Times New Roman"/>
              </w:rPr>
            </w:pPr>
          </w:p>
        </w:tc>
        <w:tc>
          <w:tcPr>
            <w:tcW w:type="dxa" w:w="805"/>
            <w:tcBorders>
              <w:top w:color="000000" w:sz="6" w:val="single"/>
              <w:left w:color="000000" w:sz="6" w:val="single"/>
              <w:bottom w:color="000000" w:sz="6" w:val="single"/>
              <w:right w:color="000000" w:sz="6" w:val="single"/>
            </w:tcBorders>
            <w:shd w:themeFill="background1" w:val="clear"/>
            <w:vAlign w:val="center"/>
          </w:tcPr>
          <w:p w14:paraId="32050000">
            <w:pPr>
              <w:ind/>
              <w:jc w:val="center"/>
              <w:rPr>
                <w:rFonts w:ascii="Times New Roman" w:hAnsi="Times New Roman"/>
              </w:rPr>
            </w:pPr>
          </w:p>
        </w:tc>
        <w:tc>
          <w:tcPr>
            <w:tcW w:type="dxa" w:w="811"/>
            <w:tcBorders>
              <w:top w:color="000000" w:sz="6" w:val="single"/>
              <w:left w:color="000000" w:sz="6" w:val="single"/>
              <w:bottom w:color="000000" w:sz="6" w:val="single"/>
              <w:right w:color="000000" w:sz="6" w:val="single"/>
            </w:tcBorders>
            <w:shd w:themeFill="background1" w:val="clear"/>
            <w:vAlign w:val="center"/>
          </w:tcPr>
          <w:p w14:paraId="33050000">
            <w:pPr>
              <w:ind/>
              <w:jc w:val="center"/>
              <w:rPr>
                <w:rFonts w:ascii="Times New Roman" w:hAnsi="Times New Roman"/>
              </w:rPr>
            </w:pPr>
            <w:r>
              <w:rPr>
                <w:rFonts w:ascii="Times New Roman" w:hAnsi="Times New Roman"/>
              </w:rPr>
              <w:t>8</w:t>
            </w:r>
          </w:p>
        </w:tc>
        <w:tc>
          <w:tcPr>
            <w:tcW w:type="dxa" w:w="666"/>
            <w:tcBorders>
              <w:top w:color="000000" w:sz="6" w:val="single"/>
              <w:left w:color="000000" w:sz="6" w:val="single"/>
              <w:bottom w:color="000000" w:sz="6" w:val="single"/>
              <w:right w:color="000000" w:sz="6" w:val="single"/>
            </w:tcBorders>
            <w:shd w:themeFill="background1" w:val="clear"/>
            <w:vAlign w:val="center"/>
          </w:tcPr>
          <w:p w14:paraId="34050000">
            <w:pPr>
              <w:ind/>
              <w:jc w:val="center"/>
              <w:rPr>
                <w:rFonts w:ascii="Times New Roman" w:hAnsi="Times New Roman"/>
              </w:rPr>
            </w:pPr>
          </w:p>
        </w:tc>
        <w:tc>
          <w:tcPr>
            <w:tcW w:type="dxa" w:w="927"/>
            <w:tcBorders>
              <w:top w:color="000000" w:sz="6" w:val="single"/>
              <w:left w:color="000000" w:sz="4" w:val="single"/>
              <w:bottom w:color="000000" w:sz="4" w:val="single"/>
              <w:right w:color="000000" w:sz="4" w:val="single"/>
            </w:tcBorders>
            <w:vAlign w:val="center"/>
          </w:tcPr>
          <w:p/>
        </w:tc>
      </w:tr>
      <w:tr>
        <w:tc>
          <w:tcPr>
            <w:tcW w:type="dxa" w:w="1275"/>
            <w:tcBorders>
              <w:top w:color="000000" w:sz="6" w:val="single"/>
              <w:left w:color="000000" w:sz="6" w:val="single"/>
              <w:bottom w:color="000000" w:sz="6" w:val="single"/>
              <w:right w:color="000000" w:sz="6" w:val="single"/>
            </w:tcBorders>
            <w:shd w:themeFill="background1" w:val="clear"/>
            <w:vAlign w:val="center"/>
          </w:tcPr>
          <w:p w14:paraId="35050000">
            <w:pPr>
              <w:rPr>
                <w:rFonts w:ascii="Times New Roman" w:hAnsi="Times New Roman"/>
              </w:rPr>
            </w:pPr>
            <w:r>
              <w:rPr>
                <w:rFonts w:ascii="Times New Roman" w:hAnsi="Times New Roman"/>
              </w:rPr>
              <w:t>ОП.03.</w:t>
            </w:r>
          </w:p>
        </w:tc>
        <w:tc>
          <w:tcPr>
            <w:tcW w:type="dxa" w:w="6525"/>
            <w:tcBorders>
              <w:top w:color="000000" w:sz="6" w:val="single"/>
              <w:left w:color="000000" w:sz="6" w:val="single"/>
              <w:bottom w:color="000000" w:sz="6" w:val="single"/>
              <w:right w:color="000000" w:sz="6" w:val="single"/>
            </w:tcBorders>
            <w:shd w:themeFill="background1" w:val="clear"/>
            <w:vAlign w:val="center"/>
          </w:tcPr>
          <w:p w14:paraId="36050000">
            <w:pPr>
              <w:rPr>
                <w:rFonts w:ascii="Times New Roman" w:hAnsi="Times New Roman"/>
              </w:rPr>
            </w:pPr>
            <w:r>
              <w:rPr>
                <w:rFonts w:ascii="Times New Roman" w:hAnsi="Times New Roman"/>
              </w:rPr>
              <w:t>Основы деловой культуры</w:t>
            </w:r>
          </w:p>
        </w:tc>
        <w:tc>
          <w:tcPr>
            <w:tcW w:type="dxa" w:w="1333"/>
            <w:tcBorders>
              <w:top w:color="000000" w:sz="6" w:val="single"/>
              <w:left w:color="000000" w:sz="6" w:val="single"/>
              <w:bottom w:color="000000" w:sz="6" w:val="single"/>
              <w:right w:color="000000" w:sz="6" w:val="single"/>
            </w:tcBorders>
            <w:shd w:themeFill="background1" w:val="clear"/>
            <w:vAlign w:val="center"/>
          </w:tcPr>
          <w:p w14:paraId="37050000">
            <w:pPr>
              <w:ind/>
              <w:jc w:val="center"/>
              <w:rPr>
                <w:rFonts w:ascii="Times New Roman" w:hAnsi="Times New Roman"/>
              </w:rPr>
            </w:pPr>
            <w:r>
              <w:rPr>
                <w:rFonts w:ascii="Times New Roman" w:hAnsi="Times New Roman"/>
              </w:rPr>
              <w:t>28</w:t>
            </w:r>
          </w:p>
        </w:tc>
        <w:tc>
          <w:tcPr>
            <w:tcW w:type="dxa" w:w="810"/>
            <w:tcBorders>
              <w:top w:color="000000" w:sz="6" w:val="single"/>
              <w:left w:color="000000" w:sz="6" w:val="single"/>
              <w:bottom w:color="000000" w:sz="6" w:val="single"/>
              <w:right w:color="000000" w:sz="6" w:val="single"/>
            </w:tcBorders>
            <w:shd w:themeFill="background1" w:val="clear"/>
            <w:vAlign w:val="center"/>
          </w:tcPr>
          <w:p w14:paraId="38050000">
            <w:pPr>
              <w:ind/>
              <w:jc w:val="center"/>
              <w:rPr>
                <w:rFonts w:ascii="Times New Roman" w:hAnsi="Times New Roman"/>
              </w:rPr>
            </w:pPr>
            <w:r>
              <w:rPr>
                <w:rFonts w:ascii="Times New Roman" w:hAnsi="Times New Roman"/>
              </w:rPr>
              <w:t>10</w:t>
            </w:r>
          </w:p>
        </w:tc>
        <w:tc>
          <w:tcPr>
            <w:tcW w:type="dxa" w:w="806"/>
            <w:tcBorders>
              <w:top w:color="000000" w:sz="6" w:val="single"/>
              <w:bottom w:color="000000" w:sz="6" w:val="single"/>
              <w:right w:color="000000" w:sz="6" w:val="single"/>
            </w:tcBorders>
            <w:shd w:themeFill="background1" w:val="clear"/>
            <w:vAlign w:val="center"/>
          </w:tcPr>
          <w:p w14:paraId="39050000">
            <w:pPr>
              <w:ind/>
              <w:jc w:val="center"/>
              <w:rPr>
                <w:rFonts w:ascii="Times New Roman" w:hAnsi="Times New Roman"/>
              </w:rPr>
            </w:pPr>
            <w:r>
              <w:rPr>
                <w:rFonts w:ascii="Times New Roman" w:hAnsi="Times New Roman"/>
              </w:rPr>
              <w:t>18</w:t>
            </w:r>
          </w:p>
        </w:tc>
        <w:tc>
          <w:tcPr>
            <w:tcW w:type="dxa" w:w="809"/>
            <w:tcBorders>
              <w:top w:color="000000" w:sz="6" w:val="single"/>
              <w:left w:color="000000" w:sz="6" w:val="single"/>
              <w:bottom w:color="000000" w:sz="6" w:val="single"/>
              <w:right w:color="000000" w:sz="6" w:val="single"/>
            </w:tcBorders>
            <w:shd w:themeFill="background1" w:val="clear"/>
            <w:vAlign w:val="center"/>
          </w:tcPr>
          <w:p w14:paraId="3A050000">
            <w:pPr>
              <w:ind/>
              <w:jc w:val="center"/>
              <w:rPr>
                <w:rFonts w:ascii="Times New Roman" w:hAnsi="Times New Roman"/>
              </w:rPr>
            </w:pPr>
          </w:p>
        </w:tc>
        <w:tc>
          <w:tcPr>
            <w:tcW w:type="dxa" w:w="805"/>
            <w:tcBorders>
              <w:top w:color="000000" w:sz="6" w:val="single"/>
              <w:left w:color="000000" w:sz="6" w:val="single"/>
              <w:bottom w:color="000000" w:sz="6" w:val="single"/>
              <w:right w:color="000000" w:sz="6" w:val="single"/>
            </w:tcBorders>
            <w:shd w:themeFill="background1" w:val="clear"/>
            <w:vAlign w:val="center"/>
          </w:tcPr>
          <w:p w14:paraId="3B050000">
            <w:pPr>
              <w:ind/>
              <w:jc w:val="center"/>
              <w:rPr>
                <w:rFonts w:ascii="Times New Roman" w:hAnsi="Times New Roman"/>
              </w:rPr>
            </w:pPr>
          </w:p>
        </w:tc>
        <w:tc>
          <w:tcPr>
            <w:tcW w:type="dxa" w:w="811"/>
            <w:tcBorders>
              <w:top w:color="000000" w:sz="6" w:val="single"/>
              <w:left w:color="000000" w:sz="6" w:val="single"/>
              <w:bottom w:color="000000" w:sz="6" w:val="single"/>
              <w:right w:color="000000" w:sz="6" w:val="single"/>
            </w:tcBorders>
            <w:shd w:themeFill="background1" w:val="clear"/>
            <w:vAlign w:val="center"/>
          </w:tcPr>
          <w:p w14:paraId="3C050000">
            <w:pPr>
              <w:ind/>
              <w:jc w:val="center"/>
              <w:rPr>
                <w:rFonts w:ascii="Times New Roman" w:hAnsi="Times New Roman"/>
              </w:rPr>
            </w:pPr>
            <w:r>
              <w:rPr>
                <w:rFonts w:ascii="Times New Roman" w:hAnsi="Times New Roman"/>
              </w:rPr>
              <w:t>10</w:t>
            </w:r>
          </w:p>
        </w:tc>
        <w:tc>
          <w:tcPr>
            <w:tcW w:type="dxa" w:w="666"/>
            <w:tcBorders>
              <w:top w:color="000000" w:sz="6" w:val="single"/>
              <w:left w:color="000000" w:sz="6" w:val="single"/>
              <w:bottom w:color="000000" w:sz="6" w:val="single"/>
              <w:right w:color="000000" w:sz="6" w:val="single"/>
            </w:tcBorders>
            <w:shd w:themeFill="background1" w:val="clear"/>
            <w:vAlign w:val="center"/>
          </w:tcPr>
          <w:p w14:paraId="3D050000">
            <w:pPr>
              <w:ind/>
              <w:jc w:val="center"/>
              <w:rPr>
                <w:rFonts w:ascii="Times New Roman" w:hAnsi="Times New Roman"/>
              </w:rPr>
            </w:pPr>
          </w:p>
        </w:tc>
        <w:tc>
          <w:tcPr>
            <w:tcW w:type="dxa" w:w="927"/>
            <w:tcBorders>
              <w:top w:color="000000" w:sz="6" w:val="single"/>
              <w:left w:color="000000" w:sz="4" w:val="single"/>
              <w:bottom w:color="000000" w:sz="4" w:val="single"/>
              <w:right w:color="000000" w:sz="4" w:val="single"/>
            </w:tcBorders>
            <w:vAlign w:val="center"/>
          </w:tcPr>
          <w:p/>
        </w:tc>
      </w:tr>
      <w:tr>
        <w:tc>
          <w:tcPr>
            <w:tcW w:type="dxa" w:w="1275"/>
            <w:tcBorders>
              <w:top w:color="000000" w:sz="6" w:val="single"/>
              <w:left w:color="000000" w:sz="6" w:val="single"/>
              <w:bottom w:color="000000" w:sz="6" w:val="single"/>
              <w:right w:color="000000" w:sz="6" w:val="single"/>
            </w:tcBorders>
            <w:shd w:themeFill="background1" w:val="clear"/>
            <w:vAlign w:val="center"/>
          </w:tcPr>
          <w:p w14:paraId="3E050000">
            <w:pPr>
              <w:rPr>
                <w:rFonts w:ascii="Times New Roman" w:hAnsi="Times New Roman"/>
              </w:rPr>
            </w:pPr>
            <w:r>
              <w:rPr>
                <w:rFonts w:ascii="Times New Roman" w:hAnsi="Times New Roman"/>
              </w:rPr>
              <w:t>ОП.04.</w:t>
            </w:r>
          </w:p>
        </w:tc>
        <w:tc>
          <w:tcPr>
            <w:tcW w:type="dxa" w:w="6525"/>
            <w:tcBorders>
              <w:top w:color="000000" w:sz="6" w:val="single"/>
              <w:left w:color="000000" w:sz="6" w:val="single"/>
              <w:bottom w:color="000000" w:sz="6" w:val="single"/>
              <w:right w:color="000000" w:sz="6" w:val="single"/>
            </w:tcBorders>
            <w:shd w:themeFill="background1" w:val="clear"/>
            <w:vAlign w:val="center"/>
          </w:tcPr>
          <w:p w14:paraId="3F050000">
            <w:pPr>
              <w:rPr>
                <w:rFonts w:ascii="Times New Roman" w:hAnsi="Times New Roman"/>
              </w:rPr>
            </w:pPr>
            <w:r>
              <w:rPr>
                <w:rFonts w:ascii="Times New Roman" w:hAnsi="Times New Roman"/>
              </w:rPr>
              <w:t>Безопасность жизнедеятельности</w:t>
            </w:r>
          </w:p>
        </w:tc>
        <w:tc>
          <w:tcPr>
            <w:tcW w:type="dxa" w:w="1333"/>
            <w:tcBorders>
              <w:top w:color="000000" w:sz="6" w:val="single"/>
              <w:left w:color="000000" w:sz="6" w:val="single"/>
              <w:bottom w:color="000000" w:sz="6" w:val="single"/>
              <w:right w:color="000000" w:sz="6" w:val="single"/>
            </w:tcBorders>
            <w:shd w:themeFill="background1" w:val="clear"/>
            <w:vAlign w:val="center"/>
          </w:tcPr>
          <w:p w14:paraId="40050000">
            <w:pPr>
              <w:ind/>
              <w:jc w:val="center"/>
              <w:rPr>
                <w:rFonts w:ascii="Times New Roman" w:hAnsi="Times New Roman"/>
              </w:rPr>
            </w:pPr>
            <w:r>
              <w:rPr>
                <w:rFonts w:ascii="Times New Roman" w:hAnsi="Times New Roman"/>
              </w:rPr>
              <w:t>40</w:t>
            </w:r>
          </w:p>
        </w:tc>
        <w:tc>
          <w:tcPr>
            <w:tcW w:type="dxa" w:w="810"/>
            <w:tcBorders>
              <w:top w:color="000000" w:sz="6" w:val="single"/>
              <w:left w:color="000000" w:sz="6" w:val="single"/>
              <w:bottom w:color="000000" w:sz="6" w:val="single"/>
              <w:right w:color="000000" w:sz="6" w:val="single"/>
            </w:tcBorders>
            <w:shd w:themeFill="background1" w:val="clear"/>
            <w:vAlign w:val="center"/>
          </w:tcPr>
          <w:p w14:paraId="41050000">
            <w:pPr>
              <w:ind/>
              <w:jc w:val="center"/>
              <w:rPr>
                <w:rFonts w:ascii="Times New Roman" w:hAnsi="Times New Roman"/>
              </w:rPr>
            </w:pPr>
            <w:r>
              <w:rPr>
                <w:rFonts w:ascii="Times New Roman" w:hAnsi="Times New Roman"/>
              </w:rPr>
              <w:t>8</w:t>
            </w:r>
          </w:p>
        </w:tc>
        <w:tc>
          <w:tcPr>
            <w:tcW w:type="dxa" w:w="806"/>
            <w:tcBorders>
              <w:top w:color="000000" w:sz="6" w:val="single"/>
              <w:bottom w:color="000000" w:sz="6" w:val="single"/>
              <w:right w:color="000000" w:sz="6" w:val="single"/>
            </w:tcBorders>
            <w:shd w:themeFill="background1" w:val="clear"/>
            <w:vAlign w:val="center"/>
          </w:tcPr>
          <w:p w14:paraId="42050000">
            <w:pPr>
              <w:ind/>
              <w:jc w:val="center"/>
              <w:rPr>
                <w:rFonts w:ascii="Times New Roman" w:hAnsi="Times New Roman"/>
              </w:rPr>
            </w:pPr>
            <w:r>
              <w:rPr>
                <w:rFonts w:ascii="Times New Roman" w:hAnsi="Times New Roman"/>
              </w:rPr>
              <w:t>32</w:t>
            </w:r>
          </w:p>
        </w:tc>
        <w:tc>
          <w:tcPr>
            <w:tcW w:type="dxa" w:w="809"/>
            <w:tcBorders>
              <w:top w:color="000000" w:sz="6" w:val="single"/>
              <w:left w:color="000000" w:sz="6" w:val="single"/>
              <w:bottom w:color="000000" w:sz="6" w:val="single"/>
              <w:right w:color="000000" w:sz="6" w:val="single"/>
            </w:tcBorders>
            <w:shd w:themeFill="background1" w:val="clear"/>
            <w:vAlign w:val="center"/>
          </w:tcPr>
          <w:p w14:paraId="43050000">
            <w:pPr>
              <w:ind/>
              <w:jc w:val="center"/>
              <w:rPr>
                <w:rFonts w:ascii="Times New Roman" w:hAnsi="Times New Roman"/>
              </w:rPr>
            </w:pPr>
          </w:p>
        </w:tc>
        <w:tc>
          <w:tcPr>
            <w:tcW w:type="dxa" w:w="805"/>
            <w:tcBorders>
              <w:top w:color="000000" w:sz="6" w:val="single"/>
              <w:left w:color="000000" w:sz="6" w:val="single"/>
              <w:bottom w:color="000000" w:sz="6" w:val="single"/>
              <w:right w:color="000000" w:sz="6" w:val="single"/>
            </w:tcBorders>
            <w:shd w:themeFill="background1" w:val="clear"/>
            <w:vAlign w:val="center"/>
          </w:tcPr>
          <w:p w14:paraId="44050000">
            <w:pPr>
              <w:ind/>
              <w:jc w:val="center"/>
              <w:rPr>
                <w:rFonts w:ascii="Times New Roman" w:hAnsi="Times New Roman"/>
              </w:rPr>
            </w:pPr>
          </w:p>
        </w:tc>
        <w:tc>
          <w:tcPr>
            <w:tcW w:type="dxa" w:w="811"/>
            <w:tcBorders>
              <w:top w:color="000000" w:sz="6" w:val="single"/>
              <w:left w:color="000000" w:sz="6" w:val="single"/>
              <w:bottom w:color="000000" w:sz="6" w:val="single"/>
              <w:right w:color="000000" w:sz="6" w:val="single"/>
            </w:tcBorders>
            <w:shd w:themeFill="background1" w:val="clear"/>
            <w:vAlign w:val="center"/>
          </w:tcPr>
          <w:p w14:paraId="45050000">
            <w:pPr>
              <w:ind/>
              <w:jc w:val="center"/>
              <w:rPr>
                <w:rFonts w:ascii="Times New Roman" w:hAnsi="Times New Roman"/>
              </w:rPr>
            </w:pPr>
            <w:r>
              <w:rPr>
                <w:rFonts w:ascii="Times New Roman" w:hAnsi="Times New Roman"/>
              </w:rPr>
              <w:t>8</w:t>
            </w:r>
          </w:p>
        </w:tc>
        <w:tc>
          <w:tcPr>
            <w:tcW w:type="dxa" w:w="666"/>
            <w:tcBorders>
              <w:top w:color="000000" w:sz="6" w:val="single"/>
              <w:left w:color="000000" w:sz="6" w:val="single"/>
              <w:bottom w:color="000000" w:sz="6" w:val="single"/>
              <w:right w:color="000000" w:sz="6" w:val="single"/>
            </w:tcBorders>
            <w:shd w:themeFill="background1" w:val="clear"/>
            <w:vAlign w:val="center"/>
          </w:tcPr>
          <w:p w14:paraId="46050000">
            <w:pPr>
              <w:ind/>
              <w:jc w:val="center"/>
              <w:rPr>
                <w:rFonts w:ascii="Times New Roman" w:hAnsi="Times New Roman"/>
              </w:rPr>
            </w:pPr>
          </w:p>
        </w:tc>
        <w:tc>
          <w:tcPr>
            <w:tcW w:type="dxa" w:w="927"/>
            <w:tcBorders>
              <w:top w:color="000000" w:sz="6" w:val="single"/>
              <w:left w:color="000000" w:sz="4" w:val="single"/>
              <w:bottom w:color="000000" w:sz="4" w:val="single"/>
              <w:right w:color="000000" w:sz="4" w:val="single"/>
            </w:tcBorders>
            <w:vAlign w:val="center"/>
          </w:tcPr>
          <w:p/>
        </w:tc>
      </w:tr>
      <w:tr>
        <w:tc>
          <w:tcPr>
            <w:tcW w:type="dxa" w:w="1275"/>
            <w:tcBorders>
              <w:top w:color="000000" w:sz="6" w:val="single"/>
              <w:left w:color="000000" w:sz="6" w:val="single"/>
              <w:bottom w:color="000000" w:sz="6" w:val="single"/>
              <w:right w:color="000000" w:sz="6" w:val="single"/>
            </w:tcBorders>
            <w:shd w:themeFill="background1" w:val="clear"/>
            <w:vAlign w:val="center"/>
          </w:tcPr>
          <w:p w14:paraId="47050000">
            <w:pPr>
              <w:rPr>
                <w:rFonts w:ascii="Times New Roman" w:hAnsi="Times New Roman"/>
              </w:rPr>
            </w:pPr>
            <w:r>
              <w:rPr>
                <w:rFonts w:ascii="Times New Roman" w:hAnsi="Times New Roman"/>
              </w:rPr>
              <w:t>ОП.05.</w:t>
            </w:r>
          </w:p>
        </w:tc>
        <w:tc>
          <w:tcPr>
            <w:tcW w:type="dxa" w:w="6525"/>
            <w:tcBorders>
              <w:top w:color="000000" w:sz="6" w:val="single"/>
              <w:left w:color="000000" w:sz="6" w:val="single"/>
              <w:bottom w:color="000000" w:sz="6" w:val="single"/>
              <w:right w:color="000000" w:sz="6" w:val="single"/>
            </w:tcBorders>
            <w:shd w:themeFill="background1" w:val="clear"/>
            <w:vAlign w:val="center"/>
          </w:tcPr>
          <w:p w14:paraId="48050000">
            <w:pPr>
              <w:rPr>
                <w:rFonts w:ascii="Times New Roman" w:hAnsi="Times New Roman"/>
              </w:rPr>
            </w:pPr>
            <w:r>
              <w:rPr>
                <w:rFonts w:ascii="Times New Roman" w:hAnsi="Times New Roman"/>
              </w:rPr>
              <w:t>Черчение и перспектива</w:t>
            </w:r>
          </w:p>
        </w:tc>
        <w:tc>
          <w:tcPr>
            <w:tcW w:type="dxa" w:w="1333"/>
            <w:tcBorders>
              <w:top w:color="000000" w:sz="6" w:val="single"/>
              <w:left w:color="000000" w:sz="6" w:val="single"/>
              <w:bottom w:color="000000" w:sz="6" w:val="single"/>
              <w:right w:color="000000" w:sz="6" w:val="single"/>
            </w:tcBorders>
            <w:shd w:themeFill="background1" w:val="clear"/>
            <w:vAlign w:val="center"/>
          </w:tcPr>
          <w:p w14:paraId="49050000">
            <w:pPr>
              <w:ind/>
              <w:jc w:val="center"/>
              <w:rPr>
                <w:rFonts w:ascii="Times New Roman" w:hAnsi="Times New Roman"/>
              </w:rPr>
            </w:pPr>
            <w:r>
              <w:rPr>
                <w:rFonts w:ascii="Times New Roman" w:hAnsi="Times New Roman"/>
              </w:rPr>
              <w:t>28</w:t>
            </w:r>
          </w:p>
        </w:tc>
        <w:tc>
          <w:tcPr>
            <w:tcW w:type="dxa" w:w="810"/>
            <w:tcBorders>
              <w:top w:color="000000" w:sz="6" w:val="single"/>
              <w:left w:color="000000" w:sz="6" w:val="single"/>
              <w:bottom w:color="000000" w:sz="6" w:val="single"/>
              <w:right w:color="000000" w:sz="6" w:val="single"/>
            </w:tcBorders>
            <w:shd w:themeFill="background1" w:val="clear"/>
            <w:vAlign w:val="center"/>
          </w:tcPr>
          <w:p w14:paraId="4A050000">
            <w:pPr>
              <w:ind/>
              <w:jc w:val="center"/>
              <w:rPr>
                <w:rFonts w:ascii="Times New Roman" w:hAnsi="Times New Roman"/>
              </w:rPr>
            </w:pPr>
            <w:r>
              <w:rPr>
                <w:rFonts w:ascii="Times New Roman" w:hAnsi="Times New Roman"/>
              </w:rPr>
              <w:t>10</w:t>
            </w:r>
          </w:p>
        </w:tc>
        <w:tc>
          <w:tcPr>
            <w:tcW w:type="dxa" w:w="806"/>
            <w:tcBorders>
              <w:top w:color="000000" w:sz="6" w:val="single"/>
              <w:bottom w:color="000000" w:sz="6" w:val="single"/>
              <w:right w:color="000000" w:sz="6" w:val="single"/>
            </w:tcBorders>
            <w:shd w:themeFill="background1" w:val="clear"/>
            <w:vAlign w:val="center"/>
          </w:tcPr>
          <w:p w14:paraId="4B050000">
            <w:pPr>
              <w:ind/>
              <w:jc w:val="center"/>
              <w:rPr>
                <w:rFonts w:ascii="Times New Roman" w:hAnsi="Times New Roman"/>
              </w:rPr>
            </w:pPr>
            <w:r>
              <w:rPr>
                <w:rFonts w:ascii="Times New Roman" w:hAnsi="Times New Roman"/>
              </w:rPr>
              <w:t>18</w:t>
            </w:r>
          </w:p>
        </w:tc>
        <w:tc>
          <w:tcPr>
            <w:tcW w:type="dxa" w:w="809"/>
            <w:tcBorders>
              <w:top w:color="000000" w:sz="6" w:val="single"/>
              <w:left w:color="000000" w:sz="6" w:val="single"/>
              <w:bottom w:color="000000" w:sz="6" w:val="single"/>
              <w:right w:color="000000" w:sz="6" w:val="single"/>
            </w:tcBorders>
            <w:shd w:themeFill="background1" w:val="clear"/>
            <w:vAlign w:val="center"/>
          </w:tcPr>
          <w:p w14:paraId="4C050000">
            <w:pPr>
              <w:ind/>
              <w:jc w:val="center"/>
              <w:rPr>
                <w:rFonts w:ascii="Times New Roman" w:hAnsi="Times New Roman"/>
              </w:rPr>
            </w:pPr>
          </w:p>
        </w:tc>
        <w:tc>
          <w:tcPr>
            <w:tcW w:type="dxa" w:w="805"/>
            <w:tcBorders>
              <w:top w:color="000000" w:sz="6" w:val="single"/>
              <w:left w:color="000000" w:sz="6" w:val="single"/>
              <w:bottom w:color="000000" w:sz="6" w:val="single"/>
              <w:right w:color="000000" w:sz="6" w:val="single"/>
            </w:tcBorders>
            <w:shd w:themeFill="background1" w:val="clear"/>
            <w:vAlign w:val="center"/>
          </w:tcPr>
          <w:p w14:paraId="4D050000">
            <w:pPr>
              <w:ind/>
              <w:jc w:val="center"/>
              <w:rPr>
                <w:rFonts w:ascii="Times New Roman" w:hAnsi="Times New Roman"/>
              </w:rPr>
            </w:pPr>
          </w:p>
        </w:tc>
        <w:tc>
          <w:tcPr>
            <w:tcW w:type="dxa" w:w="811"/>
            <w:tcBorders>
              <w:top w:color="000000" w:sz="6" w:val="single"/>
              <w:left w:color="000000" w:sz="6" w:val="single"/>
              <w:bottom w:color="000000" w:sz="6" w:val="single"/>
              <w:right w:color="000000" w:sz="6" w:val="single"/>
            </w:tcBorders>
            <w:shd w:themeFill="background1" w:val="clear"/>
            <w:vAlign w:val="center"/>
          </w:tcPr>
          <w:p w14:paraId="4E050000">
            <w:pPr>
              <w:ind/>
              <w:jc w:val="center"/>
              <w:rPr>
                <w:rFonts w:ascii="Times New Roman" w:hAnsi="Times New Roman"/>
              </w:rPr>
            </w:pPr>
            <w:r>
              <w:rPr>
                <w:rFonts w:ascii="Times New Roman" w:hAnsi="Times New Roman"/>
              </w:rPr>
              <w:t>10</w:t>
            </w:r>
          </w:p>
        </w:tc>
        <w:tc>
          <w:tcPr>
            <w:tcW w:type="dxa" w:w="666"/>
            <w:tcBorders>
              <w:top w:color="000000" w:sz="6" w:val="single"/>
              <w:left w:color="000000" w:sz="6" w:val="single"/>
              <w:bottom w:color="000000" w:sz="6" w:val="single"/>
              <w:right w:color="000000" w:sz="6" w:val="single"/>
            </w:tcBorders>
            <w:shd w:themeFill="background1" w:val="clear"/>
            <w:vAlign w:val="center"/>
          </w:tcPr>
          <w:p w14:paraId="4F050000">
            <w:pPr>
              <w:ind/>
              <w:jc w:val="center"/>
              <w:rPr>
                <w:rFonts w:ascii="Times New Roman" w:hAnsi="Times New Roman"/>
              </w:rPr>
            </w:pPr>
          </w:p>
        </w:tc>
        <w:tc>
          <w:tcPr>
            <w:tcW w:type="dxa" w:w="927"/>
            <w:tcBorders>
              <w:top w:color="000000" w:sz="6" w:val="single"/>
              <w:left w:color="000000" w:sz="4" w:val="single"/>
              <w:bottom w:color="000000" w:sz="4" w:val="single"/>
              <w:right w:color="000000" w:sz="4" w:val="single"/>
            </w:tcBorders>
            <w:vAlign w:val="center"/>
          </w:tcPr>
          <w:p/>
        </w:tc>
      </w:tr>
      <w:tr>
        <w:tc>
          <w:tcPr>
            <w:tcW w:type="dxa" w:w="1275"/>
            <w:tcBorders>
              <w:top w:color="000000" w:sz="6" w:val="single"/>
              <w:left w:color="000000" w:sz="6" w:val="single"/>
              <w:bottom w:color="000000" w:sz="6" w:val="single"/>
              <w:right w:color="000000" w:sz="6" w:val="single"/>
            </w:tcBorders>
            <w:shd w:themeFill="background1" w:val="clear"/>
            <w:vAlign w:val="center"/>
          </w:tcPr>
          <w:p w14:paraId="50050000">
            <w:pPr>
              <w:rPr>
                <w:rFonts w:ascii="Times New Roman" w:hAnsi="Times New Roman"/>
              </w:rPr>
            </w:pPr>
            <w:r>
              <w:rPr>
                <w:rFonts w:ascii="Times New Roman" w:hAnsi="Times New Roman"/>
              </w:rPr>
              <w:t>ОП.06.</w:t>
            </w:r>
          </w:p>
        </w:tc>
        <w:tc>
          <w:tcPr>
            <w:tcW w:type="dxa" w:w="6525"/>
            <w:tcBorders>
              <w:top w:color="000000" w:sz="6" w:val="single"/>
              <w:left w:color="000000" w:sz="6" w:val="single"/>
              <w:bottom w:color="000000" w:sz="6" w:val="single"/>
              <w:right w:color="000000" w:sz="6" w:val="single"/>
            </w:tcBorders>
            <w:shd w:themeFill="background1" w:val="clear"/>
            <w:vAlign w:val="center"/>
          </w:tcPr>
          <w:p w14:paraId="51050000">
            <w:pPr>
              <w:rPr>
                <w:rFonts w:ascii="Times New Roman" w:hAnsi="Times New Roman"/>
              </w:rPr>
            </w:pPr>
            <w:r>
              <w:rPr>
                <w:rFonts w:ascii="Times New Roman" w:hAnsi="Times New Roman"/>
              </w:rPr>
              <w:t>Рисунок</w:t>
            </w:r>
          </w:p>
        </w:tc>
        <w:tc>
          <w:tcPr>
            <w:tcW w:type="dxa" w:w="1333"/>
            <w:tcBorders>
              <w:top w:color="000000" w:sz="6" w:val="single"/>
              <w:left w:color="000000" w:sz="6" w:val="single"/>
              <w:bottom w:color="000000" w:sz="6" w:val="single"/>
              <w:right w:color="000000" w:sz="6" w:val="single"/>
            </w:tcBorders>
            <w:shd w:themeFill="background1" w:val="clear"/>
            <w:vAlign w:val="center"/>
          </w:tcPr>
          <w:p w14:paraId="52050000">
            <w:pPr>
              <w:ind/>
              <w:jc w:val="center"/>
              <w:rPr>
                <w:rFonts w:ascii="Times New Roman" w:hAnsi="Times New Roman"/>
              </w:rPr>
            </w:pPr>
            <w:r>
              <w:rPr>
                <w:rFonts w:ascii="Times New Roman" w:hAnsi="Times New Roman"/>
              </w:rPr>
              <w:t>28</w:t>
            </w:r>
          </w:p>
        </w:tc>
        <w:tc>
          <w:tcPr>
            <w:tcW w:type="dxa" w:w="810"/>
            <w:tcBorders>
              <w:left w:color="000000" w:sz="6" w:val="single"/>
              <w:bottom w:color="000000" w:sz="6" w:val="single"/>
              <w:right w:color="000000" w:sz="6" w:val="single"/>
            </w:tcBorders>
            <w:shd w:themeFill="background1" w:val="clear"/>
            <w:vAlign w:val="center"/>
          </w:tcPr>
          <w:p w14:paraId="53050000">
            <w:pPr>
              <w:ind/>
              <w:jc w:val="center"/>
              <w:rPr>
                <w:rFonts w:ascii="Times New Roman" w:hAnsi="Times New Roman"/>
              </w:rPr>
            </w:pPr>
            <w:r>
              <w:rPr>
                <w:rFonts w:ascii="Times New Roman" w:hAnsi="Times New Roman"/>
              </w:rPr>
              <w:t>10</w:t>
            </w:r>
          </w:p>
        </w:tc>
        <w:tc>
          <w:tcPr>
            <w:tcW w:type="dxa" w:w="806"/>
            <w:tcBorders>
              <w:left w:color="000000" w:sz="6" w:val="single"/>
              <w:bottom w:color="000000" w:sz="6" w:val="single"/>
              <w:right w:color="000000" w:sz="6" w:val="single"/>
            </w:tcBorders>
            <w:shd w:themeFill="background1" w:val="clear"/>
            <w:vAlign w:val="center"/>
          </w:tcPr>
          <w:p w14:paraId="54050000">
            <w:pPr>
              <w:ind/>
              <w:jc w:val="center"/>
              <w:rPr>
                <w:rFonts w:ascii="Times New Roman" w:hAnsi="Times New Roman"/>
              </w:rPr>
            </w:pPr>
            <w:r>
              <w:rPr>
                <w:rFonts w:ascii="Times New Roman" w:hAnsi="Times New Roman"/>
              </w:rPr>
              <w:t>18</w:t>
            </w:r>
          </w:p>
        </w:tc>
        <w:tc>
          <w:tcPr>
            <w:tcW w:type="dxa" w:w="809"/>
            <w:tcBorders>
              <w:left w:color="000000" w:sz="6" w:val="single"/>
              <w:bottom w:color="000000" w:sz="6" w:val="single"/>
              <w:right w:color="000000" w:sz="6" w:val="single"/>
            </w:tcBorders>
            <w:shd w:themeFill="background1" w:val="clear"/>
            <w:vAlign w:val="center"/>
          </w:tcPr>
          <w:p w14:paraId="55050000">
            <w:pPr>
              <w:ind/>
              <w:jc w:val="center"/>
              <w:rPr>
                <w:rFonts w:ascii="Times New Roman" w:hAnsi="Times New Roman"/>
              </w:rPr>
            </w:pPr>
          </w:p>
        </w:tc>
        <w:tc>
          <w:tcPr>
            <w:tcW w:type="dxa" w:w="805"/>
            <w:tcBorders>
              <w:left w:color="000000" w:sz="6" w:val="single"/>
              <w:bottom w:color="000000" w:sz="6" w:val="single"/>
              <w:right w:color="000000" w:sz="6" w:val="single"/>
            </w:tcBorders>
            <w:shd w:themeFill="background1" w:val="clear"/>
            <w:vAlign w:val="center"/>
          </w:tcPr>
          <w:p w14:paraId="56050000">
            <w:pPr>
              <w:ind/>
              <w:jc w:val="center"/>
              <w:rPr>
                <w:rFonts w:ascii="Times New Roman" w:hAnsi="Times New Roman"/>
              </w:rPr>
            </w:pPr>
          </w:p>
        </w:tc>
        <w:tc>
          <w:tcPr>
            <w:tcW w:type="dxa" w:w="811"/>
            <w:tcBorders>
              <w:left w:color="000000" w:sz="6" w:val="single"/>
              <w:bottom w:color="000000" w:sz="6" w:val="single"/>
              <w:right w:color="000000" w:sz="6" w:val="single"/>
            </w:tcBorders>
            <w:shd w:themeFill="background1" w:val="clear"/>
            <w:vAlign w:val="center"/>
          </w:tcPr>
          <w:p w14:paraId="57050000">
            <w:pPr>
              <w:ind/>
              <w:jc w:val="center"/>
              <w:rPr>
                <w:rFonts w:ascii="Times New Roman" w:hAnsi="Times New Roman"/>
              </w:rPr>
            </w:pPr>
            <w:r>
              <w:rPr>
                <w:rFonts w:ascii="Times New Roman" w:hAnsi="Times New Roman"/>
              </w:rPr>
              <w:t>10</w:t>
            </w:r>
          </w:p>
        </w:tc>
        <w:tc>
          <w:tcPr>
            <w:tcW w:type="dxa" w:w="666"/>
            <w:tcBorders>
              <w:left w:color="000000" w:sz="6" w:val="single"/>
              <w:bottom w:color="000000" w:sz="6" w:val="single"/>
              <w:right w:color="000000" w:sz="6" w:val="single"/>
            </w:tcBorders>
            <w:shd w:themeFill="background1" w:val="clear"/>
            <w:vAlign w:val="center"/>
          </w:tcPr>
          <w:p w14:paraId="58050000">
            <w:pPr>
              <w:ind/>
              <w:jc w:val="center"/>
              <w:rPr>
                <w:rFonts w:ascii="Times New Roman" w:hAnsi="Times New Roman"/>
                <w:b w:val="1"/>
              </w:rPr>
            </w:pPr>
          </w:p>
        </w:tc>
        <w:tc>
          <w:tcPr>
            <w:tcW w:type="dxa" w:w="927"/>
            <w:tcBorders>
              <w:top w:color="000000" w:sz="6" w:val="single"/>
              <w:left w:color="000000" w:sz="4" w:val="single"/>
              <w:bottom w:color="000000" w:sz="4" w:val="single"/>
              <w:right w:color="000000" w:sz="4" w:val="single"/>
            </w:tcBorders>
            <w:vAlign w:val="center"/>
          </w:tcPr>
          <w:p/>
        </w:tc>
      </w:tr>
      <w:tr>
        <w:tc>
          <w:tcPr>
            <w:tcW w:type="dxa" w:w="1275"/>
            <w:tcBorders>
              <w:top w:color="000000" w:sz="6" w:val="single"/>
              <w:left w:color="000000" w:sz="6" w:val="single"/>
              <w:bottom w:color="000000" w:sz="6" w:val="single"/>
              <w:right w:color="000000" w:sz="6" w:val="single"/>
            </w:tcBorders>
            <w:shd w:themeFill="background1" w:val="clear"/>
            <w:vAlign w:val="center"/>
          </w:tcPr>
          <w:p w14:paraId="59050000">
            <w:pPr>
              <w:rPr>
                <w:rFonts w:ascii="Times New Roman" w:hAnsi="Times New Roman"/>
              </w:rPr>
            </w:pPr>
            <w:r>
              <w:rPr>
                <w:rFonts w:ascii="Times New Roman" w:hAnsi="Times New Roman"/>
              </w:rPr>
              <w:t>ОП.07.</w:t>
            </w:r>
          </w:p>
        </w:tc>
        <w:tc>
          <w:tcPr>
            <w:tcW w:type="dxa" w:w="6525"/>
            <w:tcBorders>
              <w:top w:color="000000" w:sz="6" w:val="single"/>
              <w:left w:color="000000" w:sz="6" w:val="single"/>
              <w:bottom w:color="000000" w:sz="6" w:val="single"/>
              <w:right w:color="000000" w:sz="6" w:val="single"/>
            </w:tcBorders>
            <w:shd w:themeFill="background1" w:val="clear"/>
            <w:vAlign w:val="center"/>
          </w:tcPr>
          <w:p w14:paraId="5A050000">
            <w:pPr>
              <w:rPr>
                <w:rFonts w:ascii="Times New Roman" w:hAnsi="Times New Roman"/>
              </w:rPr>
            </w:pPr>
            <w:r>
              <w:rPr>
                <w:rFonts w:ascii="Times New Roman" w:hAnsi="Times New Roman"/>
              </w:rPr>
              <w:t>Информационные технологии</w:t>
            </w:r>
          </w:p>
        </w:tc>
        <w:tc>
          <w:tcPr>
            <w:tcW w:type="dxa" w:w="1333"/>
            <w:tcBorders>
              <w:top w:color="000000" w:sz="6" w:val="single"/>
              <w:left w:color="000000" w:sz="6" w:val="single"/>
              <w:bottom w:color="000000" w:sz="6" w:val="single"/>
              <w:right w:color="000000" w:sz="6" w:val="single"/>
            </w:tcBorders>
            <w:shd w:themeFill="background1" w:val="clear"/>
            <w:vAlign w:val="center"/>
          </w:tcPr>
          <w:p w14:paraId="5B050000">
            <w:pPr>
              <w:ind/>
              <w:jc w:val="center"/>
              <w:rPr>
                <w:rFonts w:ascii="Times New Roman" w:hAnsi="Times New Roman"/>
              </w:rPr>
            </w:pPr>
            <w:r>
              <w:rPr>
                <w:rFonts w:ascii="Times New Roman" w:hAnsi="Times New Roman"/>
              </w:rPr>
              <w:t>26</w:t>
            </w:r>
          </w:p>
        </w:tc>
        <w:tc>
          <w:tcPr>
            <w:tcW w:type="dxa" w:w="810"/>
            <w:tcBorders>
              <w:top w:color="000000" w:sz="6" w:val="single"/>
              <w:left w:color="000000" w:sz="6" w:val="single"/>
              <w:bottom w:color="000000" w:sz="6" w:val="single"/>
              <w:right w:color="000000" w:sz="6" w:val="single"/>
            </w:tcBorders>
            <w:shd w:themeFill="background1" w:val="clear"/>
            <w:vAlign w:val="center"/>
          </w:tcPr>
          <w:p w14:paraId="5C050000">
            <w:pPr>
              <w:ind/>
              <w:jc w:val="center"/>
              <w:rPr>
                <w:rFonts w:ascii="Times New Roman" w:hAnsi="Times New Roman"/>
              </w:rPr>
            </w:pPr>
            <w:r>
              <w:rPr>
                <w:rFonts w:ascii="Times New Roman" w:hAnsi="Times New Roman"/>
              </w:rPr>
              <w:t>8</w:t>
            </w:r>
          </w:p>
        </w:tc>
        <w:tc>
          <w:tcPr>
            <w:tcW w:type="dxa" w:w="806"/>
            <w:tcBorders>
              <w:top w:color="000000" w:sz="6" w:val="single"/>
              <w:bottom w:color="000000" w:sz="6" w:val="single"/>
              <w:right w:color="000000" w:sz="6" w:val="single"/>
            </w:tcBorders>
            <w:shd w:themeFill="background1" w:val="clear"/>
            <w:vAlign w:val="center"/>
          </w:tcPr>
          <w:p w14:paraId="5D050000">
            <w:pPr>
              <w:ind/>
              <w:jc w:val="center"/>
              <w:rPr>
                <w:rFonts w:ascii="Times New Roman" w:hAnsi="Times New Roman"/>
              </w:rPr>
            </w:pPr>
            <w:r>
              <w:rPr>
                <w:rFonts w:ascii="Times New Roman" w:hAnsi="Times New Roman"/>
              </w:rPr>
              <w:t>18</w:t>
            </w:r>
          </w:p>
        </w:tc>
        <w:tc>
          <w:tcPr>
            <w:tcW w:type="dxa" w:w="809"/>
            <w:tcBorders>
              <w:top w:color="000000" w:sz="6" w:val="single"/>
              <w:left w:color="000000" w:sz="6" w:val="single"/>
              <w:bottom w:color="000000" w:sz="6" w:val="single"/>
              <w:right w:color="000000" w:sz="6" w:val="single"/>
            </w:tcBorders>
            <w:shd w:themeFill="background1" w:val="clear"/>
            <w:vAlign w:val="center"/>
          </w:tcPr>
          <w:p w14:paraId="5E050000">
            <w:pPr>
              <w:ind/>
              <w:jc w:val="center"/>
              <w:rPr>
                <w:rFonts w:ascii="Times New Roman" w:hAnsi="Times New Roman"/>
              </w:rPr>
            </w:pPr>
          </w:p>
        </w:tc>
        <w:tc>
          <w:tcPr>
            <w:tcW w:type="dxa" w:w="805"/>
            <w:tcBorders>
              <w:top w:color="000000" w:sz="6" w:val="single"/>
              <w:left w:color="000000" w:sz="6" w:val="single"/>
              <w:bottom w:color="000000" w:sz="6" w:val="single"/>
              <w:right w:color="000000" w:sz="6" w:val="single"/>
            </w:tcBorders>
            <w:shd w:themeFill="background1" w:val="clear"/>
            <w:vAlign w:val="center"/>
          </w:tcPr>
          <w:p w14:paraId="5F050000">
            <w:pPr>
              <w:ind/>
              <w:jc w:val="center"/>
              <w:rPr>
                <w:rFonts w:ascii="Times New Roman" w:hAnsi="Times New Roman"/>
              </w:rPr>
            </w:pPr>
          </w:p>
        </w:tc>
        <w:tc>
          <w:tcPr>
            <w:tcW w:type="dxa" w:w="811"/>
            <w:tcBorders>
              <w:top w:color="000000" w:sz="6" w:val="single"/>
              <w:left w:color="000000" w:sz="6" w:val="single"/>
              <w:bottom w:color="000000" w:sz="6" w:val="single"/>
              <w:right w:color="000000" w:sz="6" w:val="single"/>
            </w:tcBorders>
            <w:shd w:themeFill="background1" w:val="clear"/>
            <w:vAlign w:val="center"/>
          </w:tcPr>
          <w:p w14:paraId="60050000">
            <w:pPr>
              <w:ind/>
              <w:jc w:val="center"/>
              <w:rPr>
                <w:rFonts w:ascii="Times New Roman" w:hAnsi="Times New Roman"/>
              </w:rPr>
            </w:pPr>
            <w:r>
              <w:rPr>
                <w:rFonts w:ascii="Times New Roman" w:hAnsi="Times New Roman"/>
              </w:rPr>
              <w:t>8</w:t>
            </w:r>
          </w:p>
        </w:tc>
        <w:tc>
          <w:tcPr>
            <w:tcW w:type="dxa" w:w="666"/>
            <w:tcBorders>
              <w:top w:color="000000" w:sz="6" w:val="single"/>
              <w:left w:color="000000" w:sz="6" w:val="single"/>
              <w:bottom w:color="000000" w:sz="6" w:val="single"/>
              <w:right w:color="000000" w:sz="6" w:val="single"/>
            </w:tcBorders>
            <w:shd w:themeFill="background1" w:val="clear"/>
            <w:vAlign w:val="center"/>
          </w:tcPr>
          <w:p w14:paraId="61050000">
            <w:pPr>
              <w:ind/>
              <w:jc w:val="center"/>
              <w:rPr>
                <w:rFonts w:ascii="Times New Roman" w:hAnsi="Times New Roman"/>
              </w:rPr>
            </w:pPr>
          </w:p>
        </w:tc>
        <w:tc>
          <w:tcPr>
            <w:tcW w:type="dxa" w:w="927"/>
            <w:tcBorders>
              <w:top w:color="000000" w:sz="6" w:val="single"/>
              <w:left w:color="000000" w:sz="4" w:val="single"/>
              <w:bottom w:color="000000" w:sz="4" w:val="single"/>
              <w:right w:color="000000" w:sz="4" w:val="single"/>
            </w:tcBorders>
            <w:vAlign w:val="center"/>
          </w:tcPr>
          <w:p/>
        </w:tc>
      </w:tr>
      <w:tr>
        <w:tc>
          <w:tcPr>
            <w:tcW w:type="dxa" w:w="1275"/>
            <w:tcBorders>
              <w:top w:color="000000" w:sz="6" w:val="single"/>
              <w:left w:color="000000" w:sz="6" w:val="single"/>
              <w:bottom w:color="000000" w:sz="6" w:val="single"/>
              <w:right w:color="000000" w:sz="6" w:val="single"/>
            </w:tcBorders>
            <w:shd w:themeFill="background1" w:themeFillShade="F2" w:val="clear"/>
            <w:vAlign w:val="center"/>
          </w:tcPr>
          <w:p w14:paraId="62050000">
            <w:pPr>
              <w:rPr>
                <w:rFonts w:ascii="Times New Roman" w:hAnsi="Times New Roman"/>
                <w:b w:val="1"/>
              </w:rPr>
            </w:pPr>
            <w:r>
              <w:rPr>
                <w:rFonts w:ascii="Times New Roman" w:hAnsi="Times New Roman"/>
                <w:b w:val="1"/>
              </w:rPr>
              <w:t>ФК.01</w:t>
            </w:r>
          </w:p>
        </w:tc>
        <w:tc>
          <w:tcPr>
            <w:tcW w:type="dxa" w:w="6525"/>
            <w:tcBorders>
              <w:top w:color="000000" w:sz="6" w:val="single"/>
              <w:left w:color="000000" w:sz="6" w:val="single"/>
              <w:bottom w:color="000000" w:sz="6" w:val="single"/>
              <w:right w:color="000000" w:sz="6" w:val="single"/>
            </w:tcBorders>
            <w:shd w:themeFill="background1" w:themeFillShade="F2" w:val="clear"/>
            <w:vAlign w:val="center"/>
          </w:tcPr>
          <w:p w14:paraId="63050000">
            <w:pPr>
              <w:rPr>
                <w:rFonts w:ascii="Times New Roman" w:hAnsi="Times New Roman"/>
                <w:b w:val="1"/>
              </w:rPr>
            </w:pPr>
            <w:r>
              <w:rPr>
                <w:rFonts w:ascii="Times New Roman" w:hAnsi="Times New Roman"/>
                <w:b w:val="1"/>
              </w:rPr>
              <w:t>Физическая культура</w:t>
            </w:r>
          </w:p>
        </w:tc>
        <w:tc>
          <w:tcPr>
            <w:tcW w:type="dxa" w:w="1333"/>
            <w:tcBorders>
              <w:top w:color="000000" w:sz="6" w:val="single"/>
              <w:left w:color="000000" w:sz="6" w:val="single"/>
              <w:bottom w:color="000000" w:sz="6" w:val="single"/>
              <w:right w:color="000000" w:sz="6" w:val="single"/>
            </w:tcBorders>
            <w:shd w:themeFill="background1" w:themeFillShade="F2" w:val="clear"/>
            <w:vAlign w:val="center"/>
          </w:tcPr>
          <w:p w14:paraId="64050000">
            <w:pPr>
              <w:ind/>
              <w:jc w:val="center"/>
              <w:rPr>
                <w:rFonts w:ascii="Times New Roman" w:hAnsi="Times New Roman"/>
                <w:b w:val="1"/>
              </w:rPr>
            </w:pPr>
            <w:r>
              <w:rPr>
                <w:rFonts w:ascii="Times New Roman" w:hAnsi="Times New Roman"/>
                <w:b w:val="1"/>
              </w:rPr>
              <w:t>80</w:t>
            </w:r>
          </w:p>
        </w:tc>
        <w:tc>
          <w:tcPr>
            <w:tcW w:type="dxa" w:w="810"/>
            <w:tcBorders>
              <w:top w:color="000000" w:sz="6" w:val="single"/>
              <w:left w:color="000000" w:sz="6" w:val="single"/>
              <w:bottom w:color="000000" w:sz="6" w:val="single"/>
              <w:right w:color="000000" w:sz="6" w:val="single"/>
            </w:tcBorders>
            <w:shd w:themeFill="background1" w:themeFillShade="F2" w:val="clear"/>
            <w:vAlign w:val="center"/>
          </w:tcPr>
          <w:p w14:paraId="65050000">
            <w:pPr>
              <w:ind/>
              <w:jc w:val="center"/>
              <w:rPr>
                <w:rFonts w:ascii="Times New Roman" w:hAnsi="Times New Roman"/>
                <w:b w:val="1"/>
              </w:rPr>
            </w:pPr>
            <w:r>
              <w:rPr>
                <w:rFonts w:ascii="Times New Roman" w:hAnsi="Times New Roman"/>
                <w:b w:val="1"/>
              </w:rPr>
              <w:t>8</w:t>
            </w:r>
          </w:p>
        </w:tc>
        <w:tc>
          <w:tcPr>
            <w:tcW w:type="dxa" w:w="806"/>
            <w:tcBorders>
              <w:top w:color="000000" w:sz="6" w:val="single"/>
              <w:bottom w:color="000000" w:sz="6" w:val="single"/>
              <w:right w:color="000000" w:sz="6" w:val="single"/>
            </w:tcBorders>
            <w:shd w:themeFill="background1" w:themeFillShade="F2" w:val="clear"/>
            <w:vAlign w:val="center"/>
          </w:tcPr>
          <w:p w14:paraId="66050000">
            <w:pPr>
              <w:ind/>
              <w:jc w:val="center"/>
              <w:rPr>
                <w:rFonts w:ascii="Times New Roman" w:hAnsi="Times New Roman"/>
                <w:b w:val="1"/>
              </w:rPr>
            </w:pPr>
            <w:r>
              <w:rPr>
                <w:rFonts w:ascii="Times New Roman" w:hAnsi="Times New Roman"/>
                <w:b w:val="1"/>
              </w:rPr>
              <w:t>40</w:t>
            </w:r>
          </w:p>
        </w:tc>
        <w:tc>
          <w:tcPr>
            <w:tcW w:type="dxa" w:w="809"/>
            <w:tcBorders>
              <w:top w:color="000000" w:sz="6" w:val="single"/>
              <w:left w:color="000000" w:sz="6" w:val="single"/>
              <w:bottom w:color="000000" w:sz="6" w:val="single"/>
              <w:right w:color="000000" w:sz="6" w:val="single"/>
            </w:tcBorders>
            <w:shd w:themeFill="background1" w:themeFillShade="F2" w:val="clear"/>
            <w:vAlign w:val="center"/>
          </w:tcPr>
          <w:p w14:paraId="67050000">
            <w:pPr>
              <w:ind/>
              <w:jc w:val="center"/>
              <w:rPr>
                <w:rFonts w:ascii="Times New Roman" w:hAnsi="Times New Roman"/>
                <w:b w:val="1"/>
              </w:rPr>
            </w:pPr>
          </w:p>
        </w:tc>
        <w:tc>
          <w:tcPr>
            <w:tcW w:type="dxa" w:w="805"/>
            <w:tcBorders>
              <w:top w:color="000000" w:sz="6" w:val="single"/>
              <w:left w:color="000000" w:sz="6" w:val="single"/>
              <w:bottom w:color="000000" w:sz="6" w:val="single"/>
              <w:right w:color="000000" w:sz="6" w:val="single"/>
            </w:tcBorders>
            <w:shd w:themeFill="background1" w:themeFillShade="F2" w:val="clear"/>
            <w:vAlign w:val="center"/>
          </w:tcPr>
          <w:p w14:paraId="68050000">
            <w:pPr>
              <w:ind/>
              <w:jc w:val="center"/>
              <w:rPr>
                <w:rFonts w:ascii="Times New Roman" w:hAnsi="Times New Roman"/>
                <w:b w:val="1"/>
              </w:rPr>
            </w:pPr>
          </w:p>
        </w:tc>
        <w:tc>
          <w:tcPr>
            <w:tcW w:type="dxa" w:w="811"/>
            <w:tcBorders>
              <w:top w:color="000000" w:sz="6" w:val="single"/>
              <w:left w:color="000000" w:sz="6" w:val="single"/>
              <w:bottom w:color="000000" w:sz="6" w:val="single"/>
              <w:right w:color="000000" w:sz="6" w:val="single"/>
            </w:tcBorders>
            <w:shd w:themeFill="background1" w:themeFillShade="F2" w:val="clear"/>
            <w:vAlign w:val="center"/>
          </w:tcPr>
          <w:p w14:paraId="69050000">
            <w:pPr>
              <w:ind/>
              <w:jc w:val="center"/>
              <w:rPr>
                <w:rFonts w:ascii="Times New Roman" w:hAnsi="Times New Roman"/>
                <w:b w:val="1"/>
              </w:rPr>
            </w:pPr>
            <w:r>
              <w:rPr>
                <w:rFonts w:ascii="Times New Roman" w:hAnsi="Times New Roman"/>
                <w:b w:val="1"/>
              </w:rPr>
              <w:t>40</w:t>
            </w:r>
          </w:p>
        </w:tc>
        <w:tc>
          <w:tcPr>
            <w:tcW w:type="dxa" w:w="666"/>
            <w:tcBorders>
              <w:top w:color="000000" w:sz="6" w:val="single"/>
              <w:left w:color="000000" w:sz="6" w:val="single"/>
              <w:bottom w:color="000000" w:sz="6" w:val="single"/>
              <w:right w:color="000000" w:sz="6" w:val="single"/>
            </w:tcBorders>
            <w:shd w:themeFill="background1" w:themeFillShade="F2" w:val="clear"/>
            <w:vAlign w:val="center"/>
          </w:tcPr>
          <w:p w14:paraId="6A050000">
            <w:pPr>
              <w:ind/>
              <w:jc w:val="center"/>
              <w:rPr>
                <w:rFonts w:ascii="Times New Roman" w:hAnsi="Times New Roman"/>
                <w:b w:val="1"/>
              </w:rPr>
            </w:pPr>
          </w:p>
        </w:tc>
        <w:tc>
          <w:tcPr>
            <w:tcW w:type="dxa" w:w="927"/>
            <w:tcBorders>
              <w:top w:color="000000" w:sz="6" w:val="single"/>
              <w:left w:color="000000" w:sz="4" w:val="single"/>
              <w:bottom w:color="000000" w:sz="4" w:val="single"/>
              <w:right w:color="000000" w:sz="4" w:val="single"/>
            </w:tcBorders>
            <w:shd w:themeFill="background1" w:themeFillShade="F2" w:val="clear"/>
            <w:vAlign w:val="center"/>
          </w:tcPr>
          <w:p/>
        </w:tc>
      </w:tr>
      <w:tr>
        <w:tc>
          <w:tcPr>
            <w:tcW w:type="dxa" w:w="1275"/>
            <w:tcBorders>
              <w:top w:color="000000" w:sz="6" w:val="single"/>
              <w:left w:color="000000" w:sz="6" w:val="single"/>
              <w:bottom w:color="000000" w:sz="6" w:val="single"/>
              <w:right w:color="000000" w:sz="6" w:val="single"/>
            </w:tcBorders>
            <w:shd w:themeFill="background1" w:themeFillShade="F2" w:val="clear"/>
            <w:vAlign w:val="center"/>
          </w:tcPr>
          <w:p w14:paraId="6B050000">
            <w:pPr>
              <w:rPr>
                <w:rFonts w:ascii="Times New Roman" w:hAnsi="Times New Roman"/>
                <w:b w:val="1"/>
              </w:rPr>
            </w:pPr>
            <w:r>
              <w:rPr>
                <w:rFonts w:ascii="Times New Roman" w:hAnsi="Times New Roman"/>
                <w:b w:val="1"/>
              </w:rPr>
              <w:t>П.00</w:t>
            </w:r>
          </w:p>
        </w:tc>
        <w:tc>
          <w:tcPr>
            <w:tcW w:type="dxa" w:w="6525"/>
            <w:tcBorders>
              <w:top w:color="000000" w:sz="6" w:val="single"/>
              <w:left w:color="000000" w:sz="6" w:val="single"/>
              <w:bottom w:color="000000" w:sz="6" w:val="single"/>
              <w:right w:color="000000" w:sz="6" w:val="single"/>
            </w:tcBorders>
            <w:shd w:themeFill="background1" w:themeFillShade="F2" w:val="clear"/>
            <w:vAlign w:val="center"/>
          </w:tcPr>
          <w:p w14:paraId="6C050000">
            <w:pPr>
              <w:rPr>
                <w:rFonts w:ascii="Times New Roman" w:hAnsi="Times New Roman"/>
                <w:b w:val="1"/>
              </w:rPr>
            </w:pPr>
            <w:r>
              <w:rPr>
                <w:rFonts w:ascii="Times New Roman" w:hAnsi="Times New Roman"/>
                <w:b w:val="1"/>
              </w:rPr>
              <w:t>Профессиональный учебный цикл</w:t>
            </w:r>
          </w:p>
        </w:tc>
        <w:tc>
          <w:tcPr>
            <w:tcW w:type="dxa" w:w="1333"/>
            <w:tcBorders>
              <w:top w:color="000000" w:sz="6" w:val="single"/>
              <w:left w:color="000000" w:sz="6" w:val="single"/>
              <w:bottom w:color="000000" w:sz="6" w:val="single"/>
              <w:right w:color="000000" w:sz="6" w:val="single"/>
            </w:tcBorders>
            <w:shd w:themeFill="background1" w:themeFillShade="F2" w:val="clear"/>
            <w:vAlign w:val="center"/>
          </w:tcPr>
          <w:p w14:paraId="6D050000">
            <w:pPr>
              <w:ind/>
              <w:jc w:val="center"/>
              <w:rPr>
                <w:rFonts w:ascii="Times New Roman" w:hAnsi="Times New Roman"/>
                <w:b w:val="1"/>
              </w:rPr>
            </w:pPr>
            <w:r>
              <w:rPr>
                <w:rFonts w:ascii="Times New Roman" w:hAnsi="Times New Roman"/>
                <w:b w:val="1"/>
              </w:rPr>
              <w:t>1262</w:t>
            </w:r>
          </w:p>
        </w:tc>
        <w:tc>
          <w:tcPr>
            <w:tcW w:type="dxa" w:w="810"/>
            <w:tcBorders>
              <w:top w:color="000000" w:sz="6" w:val="single"/>
              <w:left w:color="000000" w:sz="6" w:val="single"/>
              <w:bottom w:color="000000" w:sz="6" w:val="single"/>
              <w:right w:color="000000" w:sz="6" w:val="single"/>
            </w:tcBorders>
            <w:shd w:themeFill="background1" w:themeFillShade="F2" w:val="clear"/>
            <w:vAlign w:val="center"/>
          </w:tcPr>
          <w:p w14:paraId="6E050000">
            <w:pPr>
              <w:ind/>
              <w:jc w:val="center"/>
              <w:rPr>
                <w:rFonts w:ascii="Times New Roman" w:hAnsi="Times New Roman"/>
                <w:b w:val="1"/>
              </w:rPr>
            </w:pPr>
            <w:r>
              <w:rPr>
                <w:rFonts w:ascii="Times New Roman" w:hAnsi="Times New Roman"/>
                <w:b w:val="1"/>
              </w:rPr>
              <w:t>868</w:t>
            </w:r>
          </w:p>
        </w:tc>
        <w:tc>
          <w:tcPr>
            <w:tcW w:type="dxa" w:w="806"/>
            <w:tcBorders>
              <w:top w:color="000000" w:sz="6" w:val="single"/>
              <w:left w:color="000000" w:sz="6" w:val="single"/>
              <w:bottom w:color="000000" w:sz="6" w:val="single"/>
              <w:right w:color="000000" w:sz="6" w:val="single"/>
            </w:tcBorders>
            <w:shd w:themeFill="background1" w:themeFillShade="F2" w:val="clear"/>
            <w:vAlign w:val="center"/>
          </w:tcPr>
          <w:p w14:paraId="6F050000">
            <w:pPr>
              <w:ind/>
              <w:jc w:val="center"/>
              <w:rPr>
                <w:rFonts w:ascii="Times New Roman" w:hAnsi="Times New Roman"/>
                <w:b w:val="1"/>
              </w:rPr>
            </w:pPr>
            <w:r>
              <w:rPr>
                <w:rFonts w:ascii="Times New Roman" w:hAnsi="Times New Roman"/>
                <w:b w:val="1"/>
              </w:rPr>
              <w:t>392</w:t>
            </w:r>
          </w:p>
        </w:tc>
        <w:tc>
          <w:tcPr>
            <w:tcW w:type="dxa" w:w="809"/>
            <w:tcBorders>
              <w:top w:color="000000" w:sz="6" w:val="single"/>
              <w:left w:color="000000" w:sz="6" w:val="single"/>
              <w:bottom w:color="000000" w:sz="6" w:val="single"/>
              <w:right w:color="000000" w:sz="6" w:val="single"/>
            </w:tcBorders>
            <w:shd w:themeFill="background1" w:themeFillShade="F2" w:val="clear"/>
            <w:vAlign w:val="center"/>
          </w:tcPr>
          <w:p w14:paraId="70050000">
            <w:pPr>
              <w:ind/>
              <w:jc w:val="center"/>
              <w:rPr>
                <w:rFonts w:ascii="Times New Roman" w:hAnsi="Times New Roman"/>
                <w:b w:val="1"/>
              </w:rPr>
            </w:pPr>
            <w:r>
              <w:rPr>
                <w:rFonts w:ascii="Times New Roman" w:hAnsi="Times New Roman"/>
                <w:b w:val="1"/>
              </w:rPr>
              <w:t>684</w:t>
            </w:r>
          </w:p>
        </w:tc>
        <w:tc>
          <w:tcPr>
            <w:tcW w:type="dxa" w:w="805"/>
            <w:tcBorders>
              <w:top w:color="000000" w:sz="6" w:val="single"/>
              <w:left w:color="000000" w:sz="6" w:val="single"/>
              <w:bottom w:color="000000" w:sz="6" w:val="single"/>
              <w:right w:color="000000" w:sz="6" w:val="single"/>
            </w:tcBorders>
            <w:shd w:themeFill="background1" w:themeFillShade="F2" w:val="clear"/>
            <w:vAlign w:val="center"/>
          </w:tcPr>
          <w:p w14:paraId="71050000">
            <w:pPr>
              <w:ind/>
              <w:jc w:val="center"/>
              <w:rPr>
                <w:rFonts w:ascii="Times New Roman" w:hAnsi="Times New Roman"/>
                <w:b w:val="1"/>
              </w:rPr>
            </w:pPr>
            <w:r>
              <w:rPr>
                <w:rFonts w:ascii="Times New Roman" w:hAnsi="Times New Roman"/>
                <w:b w:val="1"/>
              </w:rPr>
              <w:t>0</w:t>
            </w:r>
          </w:p>
        </w:tc>
        <w:tc>
          <w:tcPr>
            <w:tcW w:type="dxa" w:w="811"/>
            <w:tcBorders>
              <w:top w:color="000000" w:sz="6" w:val="single"/>
              <w:left w:color="000000" w:sz="6" w:val="single"/>
              <w:bottom w:color="000000" w:sz="6" w:val="single"/>
              <w:right w:color="000000" w:sz="6" w:val="single"/>
            </w:tcBorders>
            <w:shd w:themeFill="background1" w:themeFillShade="F2" w:val="clear"/>
            <w:vAlign w:val="center"/>
          </w:tcPr>
          <w:p w14:paraId="72050000">
            <w:pPr>
              <w:ind/>
              <w:jc w:val="center"/>
              <w:rPr>
                <w:rFonts w:ascii="Times New Roman" w:hAnsi="Times New Roman"/>
                <w:b w:val="1"/>
              </w:rPr>
            </w:pPr>
            <w:r>
              <w:rPr>
                <w:rFonts w:ascii="Times New Roman" w:hAnsi="Times New Roman"/>
                <w:b w:val="1"/>
              </w:rPr>
              <w:t>186</w:t>
            </w:r>
          </w:p>
        </w:tc>
        <w:tc>
          <w:tcPr>
            <w:tcW w:type="dxa" w:w="666"/>
            <w:tcBorders>
              <w:top w:color="000000" w:sz="6" w:val="single"/>
              <w:left w:color="000000" w:sz="6" w:val="single"/>
              <w:bottom w:color="000000" w:sz="6" w:val="single"/>
              <w:right w:color="000000" w:sz="6" w:val="single"/>
            </w:tcBorders>
            <w:shd w:themeFill="background1" w:themeFillShade="F2" w:val="clear"/>
            <w:vAlign w:val="center"/>
          </w:tcPr>
          <w:p w14:paraId="73050000">
            <w:pPr>
              <w:ind/>
              <w:jc w:val="center"/>
              <w:rPr>
                <w:rFonts w:ascii="Times New Roman" w:hAnsi="Times New Roman"/>
                <w:b w:val="1"/>
              </w:rPr>
            </w:pPr>
            <w:r>
              <w:rPr>
                <w:rFonts w:ascii="Times New Roman" w:hAnsi="Times New Roman"/>
                <w:b w:val="1"/>
              </w:rPr>
              <w:t>0</w:t>
            </w:r>
          </w:p>
        </w:tc>
        <w:tc>
          <w:tcPr>
            <w:tcW w:type="dxa" w:w="927"/>
            <w:tcBorders>
              <w:top w:color="000000" w:sz="6" w:val="single"/>
              <w:left w:color="000000" w:sz="4" w:val="single"/>
              <w:bottom w:color="000000" w:sz="4" w:val="single"/>
              <w:right w:color="000000" w:sz="4" w:val="single"/>
            </w:tcBorders>
            <w:shd w:themeFill="background1" w:themeFillShade="F2" w:val="clear"/>
            <w:vAlign w:val="center"/>
          </w:tcPr>
          <w:p/>
        </w:tc>
      </w:tr>
      <w:tr>
        <w:tc>
          <w:tcPr>
            <w:tcW w:type="dxa" w:w="1275"/>
            <w:tcBorders>
              <w:top w:color="000000" w:sz="6" w:val="single"/>
              <w:left w:color="000000" w:sz="6" w:val="single"/>
              <w:bottom w:color="000000" w:sz="6" w:val="single"/>
              <w:right w:color="000000" w:sz="6" w:val="single"/>
            </w:tcBorders>
            <w:shd w:themeFill="background1" w:val="clear"/>
          </w:tcPr>
          <w:p w14:paraId="74050000">
            <w:pPr>
              <w:ind/>
              <w:jc w:val="both"/>
              <w:rPr>
                <w:rFonts w:ascii="Times New Roman" w:hAnsi="Times New Roman"/>
                <w:b w:val="1"/>
              </w:rPr>
            </w:pPr>
            <w:r>
              <w:rPr>
                <w:rFonts w:ascii="Times New Roman" w:hAnsi="Times New Roman"/>
                <w:b w:val="1"/>
              </w:rPr>
              <w:t>ПМ.01</w:t>
            </w:r>
          </w:p>
        </w:tc>
        <w:tc>
          <w:tcPr>
            <w:tcW w:type="dxa" w:w="6525"/>
            <w:tcBorders>
              <w:top w:color="000000" w:sz="6" w:val="single"/>
              <w:left w:color="000000" w:sz="6" w:val="single"/>
              <w:bottom w:color="000000" w:sz="6" w:val="single"/>
              <w:right w:color="000000" w:sz="6" w:val="single"/>
            </w:tcBorders>
            <w:shd w:themeFill="background1" w:val="clear"/>
          </w:tcPr>
          <w:p w14:paraId="75050000">
            <w:pPr>
              <w:ind/>
              <w:jc w:val="both"/>
              <w:rPr>
                <w:rFonts w:ascii="Times New Roman" w:hAnsi="Times New Roman"/>
                <w:b w:val="1"/>
              </w:rPr>
            </w:pPr>
            <w:r>
              <w:rPr>
                <w:rFonts w:ascii="Times New Roman" w:hAnsi="Times New Roman"/>
                <w:b w:val="1"/>
              </w:rPr>
              <w:t>Реставрация декоративных штукатурок и лепных изделий</w:t>
            </w:r>
          </w:p>
        </w:tc>
        <w:tc>
          <w:tcPr>
            <w:tcW w:type="dxa" w:w="1333"/>
            <w:tcBorders>
              <w:left w:color="000000" w:sz="6" w:val="single"/>
              <w:bottom w:color="000000" w:sz="6" w:val="single"/>
              <w:right w:color="000000" w:sz="6" w:val="single"/>
            </w:tcBorders>
            <w:shd w:themeFill="background1" w:val="clear"/>
            <w:vAlign w:val="center"/>
          </w:tcPr>
          <w:p w14:paraId="76050000">
            <w:pPr>
              <w:ind/>
              <w:jc w:val="center"/>
              <w:rPr>
                <w:rFonts w:ascii="Times New Roman" w:hAnsi="Times New Roman"/>
                <w:b w:val="1"/>
              </w:rPr>
            </w:pPr>
            <w:r>
              <w:rPr>
                <w:rFonts w:ascii="Times New Roman" w:hAnsi="Times New Roman"/>
                <w:b w:val="1"/>
              </w:rPr>
              <w:t>342</w:t>
            </w:r>
          </w:p>
        </w:tc>
        <w:tc>
          <w:tcPr>
            <w:tcW w:type="dxa" w:w="810"/>
            <w:tcBorders>
              <w:left w:color="000000" w:sz="6" w:val="single"/>
              <w:bottom w:color="000000" w:sz="6" w:val="single"/>
              <w:right w:color="000000" w:sz="6" w:val="single"/>
            </w:tcBorders>
            <w:shd w:themeFill="background1" w:val="clear"/>
            <w:vAlign w:val="center"/>
          </w:tcPr>
          <w:p w14:paraId="77050000">
            <w:pPr>
              <w:ind/>
              <w:jc w:val="center"/>
              <w:rPr>
                <w:rFonts w:ascii="Times New Roman" w:hAnsi="Times New Roman"/>
                <w:b w:val="1"/>
              </w:rPr>
            </w:pPr>
            <w:r>
              <w:rPr>
                <w:rFonts w:ascii="Times New Roman" w:hAnsi="Times New Roman"/>
                <w:b w:val="1"/>
              </w:rPr>
              <w:t>240</w:t>
            </w:r>
          </w:p>
        </w:tc>
        <w:tc>
          <w:tcPr>
            <w:tcW w:type="dxa" w:w="806"/>
            <w:tcBorders>
              <w:left w:color="000000" w:sz="6" w:val="single"/>
              <w:bottom w:color="000000" w:sz="6" w:val="single"/>
              <w:right w:color="000000" w:sz="6" w:val="single"/>
            </w:tcBorders>
            <w:shd w:themeFill="background1" w:val="clear"/>
            <w:vAlign w:val="center"/>
          </w:tcPr>
          <w:p w14:paraId="78050000">
            <w:pPr>
              <w:ind/>
              <w:jc w:val="center"/>
              <w:rPr>
                <w:rFonts w:ascii="Times New Roman" w:hAnsi="Times New Roman"/>
                <w:b w:val="1"/>
              </w:rPr>
            </w:pPr>
            <w:r>
              <w:rPr>
                <w:rFonts w:ascii="Times New Roman" w:hAnsi="Times New Roman"/>
                <w:b w:val="1"/>
              </w:rPr>
              <w:t>112</w:t>
            </w:r>
          </w:p>
        </w:tc>
        <w:tc>
          <w:tcPr>
            <w:tcW w:type="dxa" w:w="809"/>
            <w:tcBorders>
              <w:left w:color="000000" w:sz="6" w:val="single"/>
              <w:bottom w:color="000000" w:sz="6" w:val="single"/>
              <w:right w:color="000000" w:sz="6" w:val="single"/>
            </w:tcBorders>
            <w:shd w:themeFill="background1" w:val="clear"/>
            <w:vAlign w:val="center"/>
          </w:tcPr>
          <w:p w14:paraId="79050000">
            <w:pPr>
              <w:ind/>
              <w:jc w:val="center"/>
              <w:rPr>
                <w:rFonts w:ascii="Times New Roman" w:hAnsi="Times New Roman"/>
                <w:b w:val="1"/>
              </w:rPr>
            </w:pPr>
            <w:r>
              <w:rPr>
                <w:rFonts w:ascii="Times New Roman" w:hAnsi="Times New Roman"/>
                <w:b w:val="1"/>
              </w:rPr>
              <w:t>180</w:t>
            </w:r>
          </w:p>
        </w:tc>
        <w:tc>
          <w:tcPr>
            <w:tcW w:type="dxa" w:w="805"/>
            <w:tcBorders>
              <w:left w:color="000000" w:sz="6" w:val="single"/>
              <w:bottom w:color="000000" w:sz="6" w:val="single"/>
              <w:right w:color="000000" w:sz="6" w:val="single"/>
            </w:tcBorders>
            <w:shd w:themeFill="background1" w:val="clear"/>
            <w:vAlign w:val="center"/>
          </w:tcPr>
          <w:p w14:paraId="7A050000">
            <w:pPr>
              <w:ind/>
              <w:jc w:val="center"/>
              <w:rPr>
                <w:rFonts w:ascii="Times New Roman" w:hAnsi="Times New Roman"/>
                <w:b w:val="1"/>
              </w:rPr>
            </w:pPr>
            <w:r>
              <w:rPr>
                <w:rFonts w:ascii="Times New Roman" w:hAnsi="Times New Roman"/>
                <w:b w:val="1"/>
              </w:rPr>
              <w:t>0</w:t>
            </w:r>
          </w:p>
        </w:tc>
        <w:tc>
          <w:tcPr>
            <w:tcW w:type="dxa" w:w="811"/>
            <w:tcBorders>
              <w:left w:color="000000" w:sz="6" w:val="single"/>
              <w:bottom w:color="000000" w:sz="6" w:val="single"/>
              <w:right w:color="000000" w:sz="6" w:val="single"/>
            </w:tcBorders>
            <w:shd w:themeFill="background1" w:val="clear"/>
            <w:vAlign w:val="center"/>
          </w:tcPr>
          <w:p w14:paraId="7B050000">
            <w:pPr>
              <w:ind/>
              <w:jc w:val="center"/>
              <w:rPr>
                <w:rFonts w:ascii="Times New Roman" w:hAnsi="Times New Roman"/>
                <w:b w:val="1"/>
              </w:rPr>
            </w:pPr>
            <w:r>
              <w:rPr>
                <w:rFonts w:ascii="Times New Roman" w:hAnsi="Times New Roman"/>
                <w:b w:val="1"/>
              </w:rPr>
              <w:t>50</w:t>
            </w:r>
          </w:p>
        </w:tc>
        <w:tc>
          <w:tcPr>
            <w:tcW w:type="dxa" w:w="666"/>
            <w:tcBorders>
              <w:left w:color="000000" w:sz="6" w:val="single"/>
              <w:bottom w:color="000000" w:sz="6" w:val="single"/>
              <w:right w:color="000000" w:sz="6" w:val="single"/>
            </w:tcBorders>
            <w:shd w:themeFill="background1" w:val="clear"/>
            <w:vAlign w:val="center"/>
          </w:tcPr>
          <w:p w14:paraId="7C050000">
            <w:pPr>
              <w:ind/>
              <w:jc w:val="center"/>
              <w:rPr>
                <w:rFonts w:ascii="Times New Roman" w:hAnsi="Times New Roman"/>
                <w:b w:val="1"/>
              </w:rPr>
            </w:pPr>
            <w:r>
              <w:rPr>
                <w:rFonts w:ascii="Times New Roman" w:hAnsi="Times New Roman"/>
                <w:b w:val="1"/>
              </w:rPr>
              <w:t>0</w:t>
            </w:r>
          </w:p>
        </w:tc>
        <w:tc>
          <w:tcPr>
            <w:tcW w:type="dxa" w:w="927"/>
            <w:tcBorders>
              <w:top w:color="000000" w:sz="6" w:val="single"/>
              <w:left w:color="000000" w:sz="4" w:val="single"/>
              <w:bottom w:color="000000" w:sz="4" w:val="single"/>
              <w:right w:color="000000" w:sz="4" w:val="single"/>
            </w:tcBorders>
            <w:vAlign w:val="center"/>
          </w:tcPr>
          <w:p/>
        </w:tc>
      </w:tr>
      <w:tr>
        <w:tc>
          <w:tcPr>
            <w:tcW w:type="dxa" w:w="1275"/>
            <w:tcBorders>
              <w:top w:color="000000" w:sz="6" w:val="single"/>
              <w:left w:color="000000" w:sz="6" w:val="single"/>
              <w:bottom w:color="000000" w:sz="6" w:val="single"/>
              <w:right w:color="000000" w:sz="6" w:val="single"/>
            </w:tcBorders>
            <w:shd w:themeFill="background1" w:val="clear"/>
            <w:vAlign w:val="center"/>
          </w:tcPr>
          <w:p w14:paraId="7D050000">
            <w:pPr>
              <w:rPr>
                <w:rFonts w:ascii="Times New Roman" w:hAnsi="Times New Roman"/>
              </w:rPr>
            </w:pPr>
            <w:r>
              <w:rPr>
                <w:rFonts w:ascii="Times New Roman" w:hAnsi="Times New Roman"/>
              </w:rPr>
              <w:t>МДК.01.01</w:t>
            </w:r>
          </w:p>
        </w:tc>
        <w:tc>
          <w:tcPr>
            <w:tcW w:type="dxa" w:w="6525"/>
            <w:tcBorders>
              <w:top w:color="000000" w:sz="6" w:val="single"/>
              <w:left w:color="000000" w:sz="6" w:val="single"/>
              <w:bottom w:color="000000" w:sz="6" w:val="single"/>
              <w:right w:color="000000" w:sz="6" w:val="single"/>
            </w:tcBorders>
            <w:shd w:themeFill="background1" w:val="clear"/>
            <w:vAlign w:val="center"/>
          </w:tcPr>
          <w:p w14:paraId="7E050000">
            <w:pPr>
              <w:ind/>
              <w:jc w:val="both"/>
              <w:rPr>
                <w:rFonts w:ascii="Times New Roman" w:hAnsi="Times New Roman"/>
              </w:rPr>
            </w:pPr>
            <w:r>
              <w:rPr>
                <w:rFonts w:ascii="Times New Roman" w:hAnsi="Times New Roman"/>
              </w:rPr>
              <w:t>Технология реставрации декоративных штукатурок и лепных изделий</w:t>
            </w:r>
          </w:p>
        </w:tc>
        <w:tc>
          <w:tcPr>
            <w:tcW w:type="dxa" w:w="1333"/>
            <w:tcBorders>
              <w:top w:color="000000" w:sz="6" w:val="single"/>
              <w:left w:color="000000" w:sz="6" w:val="single"/>
              <w:bottom w:color="000000" w:sz="6" w:val="single"/>
              <w:right w:color="000000" w:sz="6" w:val="single"/>
            </w:tcBorders>
            <w:shd w:themeFill="background1" w:val="clear"/>
            <w:vAlign w:val="center"/>
          </w:tcPr>
          <w:p w14:paraId="7F050000">
            <w:pPr>
              <w:ind/>
              <w:jc w:val="center"/>
              <w:rPr>
                <w:rFonts w:ascii="Times New Roman" w:hAnsi="Times New Roman"/>
              </w:rPr>
            </w:pPr>
            <w:r>
              <w:rPr>
                <w:rFonts w:ascii="Times New Roman" w:hAnsi="Times New Roman"/>
              </w:rPr>
              <w:t>162</w:t>
            </w:r>
          </w:p>
        </w:tc>
        <w:tc>
          <w:tcPr>
            <w:tcW w:type="dxa" w:w="810"/>
            <w:tcBorders>
              <w:top w:color="000000" w:sz="6" w:val="single"/>
              <w:left w:color="000000" w:sz="6" w:val="single"/>
              <w:bottom w:color="000000" w:sz="6" w:val="single"/>
              <w:right w:color="000000" w:sz="6" w:val="single"/>
            </w:tcBorders>
            <w:shd w:themeFill="background1" w:val="clear"/>
            <w:vAlign w:val="center"/>
          </w:tcPr>
          <w:p w14:paraId="80050000">
            <w:pPr>
              <w:ind/>
              <w:jc w:val="center"/>
              <w:rPr>
                <w:rFonts w:ascii="Times New Roman" w:hAnsi="Times New Roman"/>
              </w:rPr>
            </w:pPr>
            <w:r>
              <w:rPr>
                <w:rFonts w:ascii="Times New Roman" w:hAnsi="Times New Roman"/>
              </w:rPr>
              <w:t>60</w:t>
            </w:r>
          </w:p>
        </w:tc>
        <w:tc>
          <w:tcPr>
            <w:tcW w:type="dxa" w:w="806"/>
            <w:tcBorders>
              <w:top w:color="000000" w:sz="6" w:val="single"/>
              <w:bottom w:color="000000" w:sz="6" w:val="single"/>
              <w:right w:color="000000" w:sz="6" w:val="single"/>
            </w:tcBorders>
            <w:shd w:themeFill="background1" w:val="clear"/>
            <w:vAlign w:val="center"/>
          </w:tcPr>
          <w:p w14:paraId="81050000">
            <w:pPr>
              <w:ind/>
              <w:jc w:val="center"/>
              <w:rPr>
                <w:rFonts w:ascii="Times New Roman" w:hAnsi="Times New Roman"/>
              </w:rPr>
            </w:pPr>
            <w:r>
              <w:rPr>
                <w:rFonts w:ascii="Times New Roman" w:hAnsi="Times New Roman"/>
              </w:rPr>
              <w:t>112</w:t>
            </w:r>
          </w:p>
        </w:tc>
        <w:tc>
          <w:tcPr>
            <w:tcW w:type="dxa" w:w="809"/>
            <w:tcBorders>
              <w:top w:color="000000" w:sz="6" w:val="single"/>
              <w:left w:color="000000" w:sz="6" w:val="single"/>
              <w:bottom w:color="000000" w:sz="6" w:val="single"/>
              <w:right w:color="000000" w:sz="6" w:val="single"/>
            </w:tcBorders>
            <w:shd w:themeFill="background1" w:val="clear"/>
            <w:vAlign w:val="center"/>
          </w:tcPr>
          <w:p w14:paraId="82050000">
            <w:pPr>
              <w:ind/>
              <w:jc w:val="center"/>
              <w:rPr>
                <w:rFonts w:ascii="Times New Roman" w:hAnsi="Times New Roman"/>
              </w:rPr>
            </w:pPr>
          </w:p>
        </w:tc>
        <w:tc>
          <w:tcPr>
            <w:tcW w:type="dxa" w:w="805"/>
            <w:tcBorders>
              <w:top w:color="000000" w:sz="6" w:val="single"/>
              <w:left w:color="000000" w:sz="6" w:val="single"/>
              <w:bottom w:color="000000" w:sz="6" w:val="single"/>
              <w:right w:color="000000" w:sz="6" w:val="single"/>
            </w:tcBorders>
            <w:shd w:themeFill="background1" w:val="clear"/>
            <w:vAlign w:val="center"/>
          </w:tcPr>
          <w:p w14:paraId="83050000">
            <w:pPr>
              <w:ind/>
              <w:jc w:val="center"/>
              <w:rPr>
                <w:rFonts w:ascii="Times New Roman" w:hAnsi="Times New Roman"/>
              </w:rPr>
            </w:pPr>
          </w:p>
        </w:tc>
        <w:tc>
          <w:tcPr>
            <w:tcW w:type="dxa" w:w="811"/>
            <w:tcBorders>
              <w:top w:color="000000" w:sz="6" w:val="single"/>
              <w:left w:color="000000" w:sz="6" w:val="single"/>
              <w:bottom w:color="000000" w:sz="6" w:val="single"/>
              <w:right w:color="000000" w:sz="6" w:val="single"/>
            </w:tcBorders>
            <w:shd w:themeFill="background1" w:val="clear"/>
            <w:vAlign w:val="center"/>
          </w:tcPr>
          <w:p w14:paraId="84050000">
            <w:pPr>
              <w:ind/>
              <w:jc w:val="center"/>
              <w:rPr>
                <w:rFonts w:ascii="Times New Roman" w:hAnsi="Times New Roman"/>
              </w:rPr>
            </w:pPr>
            <w:r>
              <w:rPr>
                <w:rFonts w:ascii="Times New Roman" w:hAnsi="Times New Roman"/>
              </w:rPr>
              <w:t>50</w:t>
            </w:r>
          </w:p>
        </w:tc>
        <w:tc>
          <w:tcPr>
            <w:tcW w:type="dxa" w:w="666"/>
            <w:tcBorders>
              <w:top w:color="000000" w:sz="6" w:val="single"/>
              <w:left w:color="000000" w:sz="6" w:val="single"/>
              <w:bottom w:color="000000" w:sz="6" w:val="single"/>
              <w:right w:color="000000" w:sz="6" w:val="single"/>
            </w:tcBorders>
            <w:shd w:themeFill="background1" w:val="clear"/>
            <w:vAlign w:val="center"/>
          </w:tcPr>
          <w:p w14:paraId="85050000">
            <w:pPr>
              <w:ind/>
              <w:jc w:val="center"/>
              <w:rPr>
                <w:rFonts w:ascii="Times New Roman" w:hAnsi="Times New Roman"/>
              </w:rPr>
            </w:pPr>
          </w:p>
        </w:tc>
        <w:tc>
          <w:tcPr>
            <w:tcW w:type="dxa" w:w="927"/>
            <w:tcBorders>
              <w:top w:color="000000" w:sz="6" w:val="single"/>
              <w:left w:color="000000" w:sz="4" w:val="single"/>
              <w:bottom w:color="000000" w:sz="4" w:val="single"/>
              <w:right w:color="000000" w:sz="4" w:val="single"/>
            </w:tcBorders>
            <w:vAlign w:val="center"/>
          </w:tcPr>
          <w:p/>
        </w:tc>
      </w:tr>
      <w:tr>
        <w:tc>
          <w:tcPr>
            <w:tcW w:type="dxa" w:w="1275"/>
            <w:tcBorders>
              <w:top w:color="000000" w:sz="6" w:val="single"/>
              <w:left w:color="000000" w:sz="6" w:val="single"/>
              <w:bottom w:color="000000" w:sz="6" w:val="single"/>
              <w:right w:color="000000" w:sz="6" w:val="single"/>
            </w:tcBorders>
            <w:shd w:themeFill="background1" w:val="clear"/>
            <w:vAlign w:val="center"/>
          </w:tcPr>
          <w:p w14:paraId="86050000">
            <w:pPr>
              <w:rPr>
                <w:rFonts w:ascii="Times New Roman" w:hAnsi="Times New Roman"/>
              </w:rPr>
            </w:pPr>
            <w:r>
              <w:rPr>
                <w:rFonts w:ascii="Times New Roman" w:hAnsi="Times New Roman"/>
              </w:rPr>
              <w:t>УП.01</w:t>
            </w:r>
          </w:p>
        </w:tc>
        <w:tc>
          <w:tcPr>
            <w:tcW w:type="dxa" w:w="6525"/>
            <w:tcBorders>
              <w:top w:color="000000" w:sz="6" w:val="single"/>
              <w:left w:color="000000" w:sz="6" w:val="single"/>
              <w:bottom w:color="000000" w:sz="6" w:val="single"/>
              <w:right w:color="000000" w:sz="6" w:val="single"/>
            </w:tcBorders>
            <w:shd w:themeFill="background1" w:val="clear"/>
            <w:vAlign w:val="center"/>
          </w:tcPr>
          <w:p w14:paraId="87050000">
            <w:pPr>
              <w:ind/>
              <w:jc w:val="both"/>
              <w:rPr>
                <w:rFonts w:ascii="Times New Roman" w:hAnsi="Times New Roman"/>
              </w:rPr>
            </w:pPr>
            <w:r>
              <w:rPr>
                <w:rFonts w:ascii="Times New Roman" w:hAnsi="Times New Roman"/>
              </w:rPr>
              <w:t>Учебная практика</w:t>
            </w:r>
          </w:p>
        </w:tc>
        <w:tc>
          <w:tcPr>
            <w:tcW w:type="dxa" w:w="1333"/>
            <w:tcBorders>
              <w:top w:color="000000" w:sz="6" w:val="single"/>
              <w:left w:color="000000" w:sz="6" w:val="single"/>
              <w:bottom w:color="000000" w:sz="6" w:val="single"/>
              <w:right w:color="000000" w:sz="6" w:val="single"/>
            </w:tcBorders>
            <w:shd w:themeFill="background1" w:val="clear"/>
            <w:vAlign w:val="center"/>
          </w:tcPr>
          <w:p w14:paraId="88050000">
            <w:pPr>
              <w:ind/>
              <w:jc w:val="center"/>
              <w:rPr>
                <w:rFonts w:ascii="Times New Roman" w:hAnsi="Times New Roman"/>
              </w:rPr>
            </w:pPr>
            <w:r>
              <w:rPr>
                <w:rFonts w:ascii="Times New Roman" w:hAnsi="Times New Roman"/>
              </w:rPr>
              <w:t>108</w:t>
            </w:r>
          </w:p>
        </w:tc>
        <w:tc>
          <w:tcPr>
            <w:tcW w:type="dxa" w:w="810"/>
            <w:tcBorders>
              <w:top w:color="000000" w:sz="6" w:val="single"/>
              <w:left w:color="000000" w:sz="6" w:val="single"/>
              <w:bottom w:color="000000" w:sz="6" w:val="single"/>
              <w:right w:color="000000" w:sz="6" w:val="single"/>
            </w:tcBorders>
            <w:shd w:themeFill="background1" w:val="clear"/>
            <w:vAlign w:val="center"/>
          </w:tcPr>
          <w:p w14:paraId="89050000">
            <w:pPr>
              <w:ind/>
              <w:jc w:val="center"/>
              <w:rPr>
                <w:rFonts w:ascii="Times New Roman" w:hAnsi="Times New Roman"/>
              </w:rPr>
            </w:pPr>
            <w:r>
              <w:rPr>
                <w:rFonts w:ascii="Times New Roman" w:hAnsi="Times New Roman"/>
              </w:rPr>
              <w:t>108</w:t>
            </w:r>
          </w:p>
        </w:tc>
        <w:tc>
          <w:tcPr>
            <w:tcW w:type="dxa" w:w="806"/>
            <w:tcBorders>
              <w:top w:color="000000" w:sz="6" w:val="single"/>
              <w:bottom w:color="000000" w:sz="6" w:val="single"/>
              <w:right w:color="000000" w:sz="6" w:val="single"/>
            </w:tcBorders>
            <w:shd w:themeFill="background1" w:val="clear"/>
            <w:vAlign w:val="center"/>
          </w:tcPr>
          <w:p w14:paraId="8A050000">
            <w:pPr>
              <w:ind/>
              <w:jc w:val="center"/>
              <w:rPr>
                <w:rFonts w:ascii="Times New Roman" w:hAnsi="Times New Roman"/>
              </w:rPr>
            </w:pPr>
          </w:p>
        </w:tc>
        <w:tc>
          <w:tcPr>
            <w:tcW w:type="dxa" w:w="809"/>
            <w:tcBorders>
              <w:top w:color="000000" w:sz="6" w:val="single"/>
              <w:left w:color="000000" w:sz="6" w:val="single"/>
              <w:bottom w:color="000000" w:sz="6" w:val="single"/>
              <w:right w:color="000000" w:sz="6" w:val="single"/>
            </w:tcBorders>
            <w:shd w:themeFill="background1" w:val="clear"/>
            <w:vAlign w:val="center"/>
          </w:tcPr>
          <w:p w14:paraId="8B050000">
            <w:pPr>
              <w:ind/>
              <w:jc w:val="center"/>
              <w:rPr>
                <w:rFonts w:ascii="Times New Roman" w:hAnsi="Times New Roman"/>
              </w:rPr>
            </w:pPr>
            <w:r>
              <w:rPr>
                <w:rFonts w:ascii="Times New Roman" w:hAnsi="Times New Roman"/>
              </w:rPr>
              <w:t>108</w:t>
            </w:r>
          </w:p>
        </w:tc>
        <w:tc>
          <w:tcPr>
            <w:tcW w:type="dxa" w:w="805"/>
            <w:tcBorders>
              <w:top w:color="000000" w:sz="6" w:val="single"/>
              <w:left w:color="000000" w:sz="6" w:val="single"/>
              <w:bottom w:color="000000" w:sz="6" w:val="single"/>
              <w:right w:color="000000" w:sz="6" w:val="single"/>
            </w:tcBorders>
            <w:shd w:themeFill="background1" w:val="clear"/>
            <w:vAlign w:val="center"/>
          </w:tcPr>
          <w:p w14:paraId="8C050000">
            <w:pPr>
              <w:ind/>
              <w:jc w:val="center"/>
              <w:rPr>
                <w:rFonts w:ascii="Times New Roman" w:hAnsi="Times New Roman"/>
              </w:rPr>
            </w:pPr>
          </w:p>
        </w:tc>
        <w:tc>
          <w:tcPr>
            <w:tcW w:type="dxa" w:w="811"/>
            <w:tcBorders>
              <w:top w:color="000000" w:sz="6" w:val="single"/>
              <w:left w:color="000000" w:sz="6" w:val="single"/>
              <w:bottom w:color="000000" w:sz="6" w:val="single"/>
              <w:right w:color="000000" w:sz="6" w:val="single"/>
            </w:tcBorders>
            <w:shd w:themeFill="background1" w:val="clear"/>
            <w:vAlign w:val="center"/>
          </w:tcPr>
          <w:p w14:paraId="8D050000">
            <w:pPr>
              <w:ind/>
              <w:jc w:val="center"/>
              <w:rPr>
                <w:rFonts w:ascii="Times New Roman" w:hAnsi="Times New Roman"/>
              </w:rPr>
            </w:pPr>
          </w:p>
        </w:tc>
        <w:tc>
          <w:tcPr>
            <w:tcW w:type="dxa" w:w="666"/>
            <w:tcBorders>
              <w:top w:color="000000" w:sz="6" w:val="single"/>
              <w:left w:color="000000" w:sz="6" w:val="single"/>
              <w:bottom w:color="000000" w:sz="6" w:val="single"/>
              <w:right w:color="000000" w:sz="6" w:val="single"/>
            </w:tcBorders>
            <w:shd w:themeFill="background1" w:val="clear"/>
            <w:vAlign w:val="center"/>
          </w:tcPr>
          <w:p w14:paraId="8E050000">
            <w:pPr>
              <w:ind/>
              <w:jc w:val="center"/>
              <w:rPr>
                <w:rFonts w:ascii="Times New Roman" w:hAnsi="Times New Roman"/>
              </w:rPr>
            </w:pPr>
          </w:p>
        </w:tc>
        <w:tc>
          <w:tcPr>
            <w:tcW w:type="dxa" w:w="927"/>
            <w:tcBorders>
              <w:top w:color="000000" w:sz="6" w:val="single"/>
              <w:left w:color="000000" w:sz="4" w:val="single"/>
              <w:bottom w:color="000000" w:sz="4" w:val="single"/>
              <w:right w:color="000000" w:sz="4" w:val="single"/>
            </w:tcBorders>
            <w:vAlign w:val="center"/>
          </w:tcPr>
          <w:p/>
        </w:tc>
      </w:tr>
      <w:tr>
        <w:tc>
          <w:tcPr>
            <w:tcW w:type="dxa" w:w="1275"/>
            <w:tcBorders>
              <w:top w:color="000000" w:sz="6" w:val="single"/>
              <w:left w:color="000000" w:sz="6" w:val="single"/>
              <w:bottom w:color="000000" w:sz="6" w:val="single"/>
              <w:right w:color="000000" w:sz="6" w:val="single"/>
            </w:tcBorders>
            <w:shd w:themeFill="background1" w:val="clear"/>
            <w:vAlign w:val="center"/>
          </w:tcPr>
          <w:p w14:paraId="8F050000">
            <w:pPr>
              <w:rPr>
                <w:rFonts w:ascii="Times New Roman" w:hAnsi="Times New Roman"/>
              </w:rPr>
            </w:pPr>
            <w:r>
              <w:rPr>
                <w:rFonts w:ascii="Times New Roman" w:hAnsi="Times New Roman"/>
              </w:rPr>
              <w:t>ПП.01</w:t>
            </w:r>
          </w:p>
        </w:tc>
        <w:tc>
          <w:tcPr>
            <w:tcW w:type="dxa" w:w="6525"/>
            <w:tcBorders>
              <w:top w:color="000000" w:sz="6" w:val="single"/>
              <w:left w:color="000000" w:sz="6" w:val="single"/>
              <w:bottom w:color="000000" w:sz="6" w:val="single"/>
              <w:right w:color="000000" w:sz="6" w:val="single"/>
            </w:tcBorders>
            <w:shd w:themeFill="background1" w:val="clear"/>
            <w:vAlign w:val="center"/>
          </w:tcPr>
          <w:p w14:paraId="90050000">
            <w:pPr>
              <w:ind/>
              <w:jc w:val="both"/>
              <w:rPr>
                <w:rFonts w:ascii="Times New Roman" w:hAnsi="Times New Roman"/>
              </w:rPr>
            </w:pPr>
            <w:r>
              <w:rPr>
                <w:rFonts w:ascii="Times New Roman" w:hAnsi="Times New Roman"/>
              </w:rPr>
              <w:t>Производственная практика</w:t>
            </w:r>
          </w:p>
        </w:tc>
        <w:tc>
          <w:tcPr>
            <w:tcW w:type="dxa" w:w="1333"/>
            <w:tcBorders>
              <w:top w:color="000000" w:sz="6" w:val="single"/>
              <w:left w:color="000000" w:sz="6" w:val="single"/>
              <w:bottom w:color="000000" w:sz="6" w:val="single"/>
              <w:right w:color="000000" w:sz="6" w:val="single"/>
            </w:tcBorders>
            <w:shd w:themeFill="background1" w:val="clear"/>
            <w:vAlign w:val="center"/>
          </w:tcPr>
          <w:p w14:paraId="91050000">
            <w:pPr>
              <w:ind/>
              <w:jc w:val="center"/>
              <w:rPr>
                <w:rFonts w:ascii="Times New Roman" w:hAnsi="Times New Roman"/>
              </w:rPr>
            </w:pPr>
            <w:r>
              <w:rPr>
                <w:rFonts w:ascii="Times New Roman" w:hAnsi="Times New Roman"/>
              </w:rPr>
              <w:t>72</w:t>
            </w:r>
          </w:p>
        </w:tc>
        <w:tc>
          <w:tcPr>
            <w:tcW w:type="dxa" w:w="810"/>
            <w:tcBorders>
              <w:top w:color="000000" w:sz="6" w:val="single"/>
              <w:left w:color="000000" w:sz="6" w:val="single"/>
              <w:bottom w:color="000000" w:sz="6" w:val="single"/>
              <w:right w:color="000000" w:sz="6" w:val="single"/>
            </w:tcBorders>
            <w:shd w:themeFill="background1" w:val="clear"/>
            <w:vAlign w:val="center"/>
          </w:tcPr>
          <w:p w14:paraId="92050000">
            <w:pPr>
              <w:ind/>
              <w:jc w:val="center"/>
              <w:rPr>
                <w:rFonts w:ascii="Times New Roman" w:hAnsi="Times New Roman"/>
              </w:rPr>
            </w:pPr>
            <w:r>
              <w:rPr>
                <w:rFonts w:ascii="Times New Roman" w:hAnsi="Times New Roman"/>
              </w:rPr>
              <w:t>72</w:t>
            </w:r>
          </w:p>
        </w:tc>
        <w:tc>
          <w:tcPr>
            <w:tcW w:type="dxa" w:w="806"/>
            <w:tcBorders>
              <w:top w:color="000000" w:sz="6" w:val="single"/>
              <w:bottom w:color="000000" w:sz="6" w:val="single"/>
              <w:right w:color="000000" w:sz="6" w:val="single"/>
            </w:tcBorders>
            <w:shd w:themeFill="background1" w:val="clear"/>
            <w:vAlign w:val="center"/>
          </w:tcPr>
          <w:p w14:paraId="93050000">
            <w:pPr>
              <w:ind/>
              <w:jc w:val="center"/>
              <w:rPr>
                <w:rFonts w:ascii="Times New Roman" w:hAnsi="Times New Roman"/>
              </w:rPr>
            </w:pPr>
          </w:p>
        </w:tc>
        <w:tc>
          <w:tcPr>
            <w:tcW w:type="dxa" w:w="809"/>
            <w:tcBorders>
              <w:top w:color="000000" w:sz="6" w:val="single"/>
              <w:left w:color="000000" w:sz="6" w:val="single"/>
              <w:bottom w:color="000000" w:sz="6" w:val="single"/>
              <w:right w:color="000000" w:sz="6" w:val="single"/>
            </w:tcBorders>
            <w:shd w:themeFill="background1" w:val="clear"/>
            <w:vAlign w:val="center"/>
          </w:tcPr>
          <w:p w14:paraId="94050000">
            <w:pPr>
              <w:ind/>
              <w:jc w:val="center"/>
              <w:rPr>
                <w:rFonts w:ascii="Times New Roman" w:hAnsi="Times New Roman"/>
              </w:rPr>
            </w:pPr>
            <w:r>
              <w:rPr>
                <w:rFonts w:ascii="Times New Roman" w:hAnsi="Times New Roman"/>
              </w:rPr>
              <w:t>72</w:t>
            </w:r>
          </w:p>
        </w:tc>
        <w:tc>
          <w:tcPr>
            <w:tcW w:type="dxa" w:w="805"/>
            <w:tcBorders>
              <w:top w:color="000000" w:sz="6" w:val="single"/>
              <w:left w:color="000000" w:sz="6" w:val="single"/>
              <w:bottom w:color="000000" w:sz="6" w:val="single"/>
              <w:right w:color="000000" w:sz="6" w:val="single"/>
            </w:tcBorders>
            <w:shd w:themeFill="background1" w:val="clear"/>
            <w:vAlign w:val="center"/>
          </w:tcPr>
          <w:p w14:paraId="95050000">
            <w:pPr>
              <w:ind/>
              <w:jc w:val="center"/>
              <w:rPr>
                <w:rFonts w:ascii="Times New Roman" w:hAnsi="Times New Roman"/>
              </w:rPr>
            </w:pPr>
          </w:p>
        </w:tc>
        <w:tc>
          <w:tcPr>
            <w:tcW w:type="dxa" w:w="811"/>
            <w:tcBorders>
              <w:top w:color="000000" w:sz="6" w:val="single"/>
              <w:left w:color="000000" w:sz="6" w:val="single"/>
              <w:bottom w:color="000000" w:sz="6" w:val="single"/>
              <w:right w:color="000000" w:sz="6" w:val="single"/>
            </w:tcBorders>
            <w:shd w:themeFill="background1" w:val="clear"/>
            <w:vAlign w:val="center"/>
          </w:tcPr>
          <w:p w14:paraId="96050000">
            <w:pPr>
              <w:ind/>
              <w:jc w:val="center"/>
              <w:rPr>
                <w:rFonts w:ascii="Times New Roman" w:hAnsi="Times New Roman"/>
              </w:rPr>
            </w:pPr>
          </w:p>
        </w:tc>
        <w:tc>
          <w:tcPr>
            <w:tcW w:type="dxa" w:w="666"/>
            <w:tcBorders>
              <w:top w:color="000000" w:sz="6" w:val="single"/>
              <w:left w:color="000000" w:sz="6" w:val="single"/>
              <w:bottom w:color="000000" w:sz="6" w:val="single"/>
              <w:right w:color="000000" w:sz="6" w:val="single"/>
            </w:tcBorders>
            <w:shd w:themeFill="background1" w:val="clear"/>
            <w:vAlign w:val="center"/>
          </w:tcPr>
          <w:p w14:paraId="97050000">
            <w:pPr>
              <w:ind/>
              <w:jc w:val="center"/>
              <w:rPr>
                <w:rFonts w:ascii="Times New Roman" w:hAnsi="Times New Roman"/>
              </w:rPr>
            </w:pPr>
          </w:p>
        </w:tc>
        <w:tc>
          <w:tcPr>
            <w:tcW w:type="dxa" w:w="927"/>
            <w:tcBorders>
              <w:top w:color="000000" w:sz="6" w:val="single"/>
              <w:left w:color="000000" w:sz="4" w:val="single"/>
              <w:bottom w:color="000000" w:sz="4" w:val="single"/>
              <w:right w:color="000000" w:sz="4" w:val="single"/>
            </w:tcBorders>
            <w:vAlign w:val="center"/>
          </w:tcPr>
          <w:p/>
        </w:tc>
      </w:tr>
      <w:tr>
        <w:tc>
          <w:tcPr>
            <w:tcW w:type="dxa" w:w="1275"/>
            <w:tcBorders>
              <w:top w:color="000000" w:sz="6" w:val="single"/>
              <w:left w:color="000000" w:sz="6" w:val="single"/>
              <w:bottom w:color="000000" w:sz="6" w:val="single"/>
              <w:right w:color="000000" w:sz="6" w:val="single"/>
            </w:tcBorders>
            <w:shd w:themeFill="background1" w:val="clear"/>
            <w:vAlign w:val="center"/>
          </w:tcPr>
          <w:p w14:paraId="98050000">
            <w:pPr>
              <w:rPr>
                <w:rFonts w:ascii="Times New Roman" w:hAnsi="Times New Roman"/>
                <w:b w:val="1"/>
              </w:rPr>
            </w:pPr>
            <w:r>
              <w:rPr>
                <w:rFonts w:ascii="Times New Roman" w:hAnsi="Times New Roman"/>
                <w:b w:val="1"/>
              </w:rPr>
              <w:t>ПМ.02</w:t>
            </w:r>
          </w:p>
        </w:tc>
        <w:tc>
          <w:tcPr>
            <w:tcW w:type="dxa" w:w="6525"/>
            <w:tcBorders>
              <w:top w:color="000000" w:sz="6" w:val="single"/>
              <w:left w:color="000000" w:sz="6" w:val="single"/>
              <w:bottom w:color="000000" w:sz="6" w:val="single"/>
              <w:right w:color="000000" w:sz="6" w:val="single"/>
            </w:tcBorders>
            <w:shd w:themeFill="background1" w:val="clear"/>
            <w:vAlign w:val="center"/>
          </w:tcPr>
          <w:p w14:paraId="99050000">
            <w:pPr>
              <w:ind/>
              <w:jc w:val="both"/>
              <w:rPr>
                <w:rFonts w:ascii="Times New Roman" w:hAnsi="Times New Roman"/>
                <w:b w:val="1"/>
              </w:rPr>
            </w:pPr>
            <w:r>
              <w:rPr>
                <w:rFonts w:ascii="Times New Roman" w:hAnsi="Times New Roman"/>
                <w:b w:val="1"/>
              </w:rPr>
              <w:t>Реставрация декоративно-художественных покрасок</w:t>
            </w:r>
          </w:p>
        </w:tc>
        <w:tc>
          <w:tcPr>
            <w:tcW w:type="dxa" w:w="1333"/>
            <w:tcBorders>
              <w:top w:color="000000" w:sz="6" w:val="single"/>
              <w:left w:color="000000" w:sz="6" w:val="single"/>
              <w:bottom w:color="000000" w:sz="6" w:val="single"/>
              <w:right w:color="000000" w:sz="6" w:val="single"/>
            </w:tcBorders>
            <w:shd w:themeFill="background1" w:val="clear"/>
            <w:vAlign w:val="center"/>
          </w:tcPr>
          <w:p w14:paraId="9A050000">
            <w:pPr>
              <w:ind/>
              <w:jc w:val="center"/>
              <w:rPr>
                <w:rFonts w:ascii="Times New Roman" w:hAnsi="Times New Roman"/>
                <w:b w:val="1"/>
              </w:rPr>
            </w:pPr>
            <w:r>
              <w:rPr>
                <w:rFonts w:ascii="Times New Roman" w:hAnsi="Times New Roman"/>
                <w:b w:val="1"/>
              </w:rPr>
              <w:t>330</w:t>
            </w:r>
          </w:p>
        </w:tc>
        <w:tc>
          <w:tcPr>
            <w:tcW w:type="dxa" w:w="810"/>
            <w:tcBorders>
              <w:top w:color="000000" w:sz="6" w:val="single"/>
              <w:left w:color="000000" w:sz="6" w:val="single"/>
              <w:bottom w:color="000000" w:sz="6" w:val="single"/>
              <w:right w:color="000000" w:sz="6" w:val="single"/>
            </w:tcBorders>
            <w:shd w:themeFill="background1" w:val="clear"/>
            <w:vAlign w:val="center"/>
          </w:tcPr>
          <w:p w14:paraId="9B050000">
            <w:pPr>
              <w:ind/>
              <w:jc w:val="center"/>
              <w:rPr>
                <w:rFonts w:ascii="Times New Roman" w:hAnsi="Times New Roman"/>
                <w:b w:val="1"/>
              </w:rPr>
            </w:pPr>
            <w:r>
              <w:rPr>
                <w:rFonts w:ascii="Times New Roman" w:hAnsi="Times New Roman"/>
                <w:b w:val="1"/>
              </w:rPr>
              <w:t>230</w:t>
            </w:r>
          </w:p>
        </w:tc>
        <w:tc>
          <w:tcPr>
            <w:tcW w:type="dxa" w:w="806"/>
            <w:tcBorders>
              <w:top w:color="000000" w:sz="6" w:val="single"/>
              <w:left w:color="000000" w:sz="6" w:val="single"/>
              <w:bottom w:color="000000" w:sz="6" w:val="single"/>
              <w:right w:color="000000" w:sz="6" w:val="single"/>
            </w:tcBorders>
            <w:shd w:themeFill="background1" w:val="clear"/>
            <w:vAlign w:val="center"/>
          </w:tcPr>
          <w:p w14:paraId="9C050000">
            <w:pPr>
              <w:ind/>
              <w:jc w:val="center"/>
              <w:rPr>
                <w:rFonts w:ascii="Times New Roman" w:hAnsi="Times New Roman"/>
                <w:b w:val="1"/>
              </w:rPr>
            </w:pPr>
            <w:r>
              <w:rPr>
                <w:rFonts w:ascii="Times New Roman" w:hAnsi="Times New Roman"/>
                <w:b w:val="1"/>
              </w:rPr>
              <w:t>100</w:t>
            </w:r>
          </w:p>
        </w:tc>
        <w:tc>
          <w:tcPr>
            <w:tcW w:type="dxa" w:w="809"/>
            <w:tcBorders>
              <w:top w:color="000000" w:sz="6" w:val="single"/>
              <w:left w:color="000000" w:sz="6" w:val="single"/>
              <w:bottom w:color="000000" w:sz="6" w:val="single"/>
              <w:right w:color="000000" w:sz="6" w:val="single"/>
            </w:tcBorders>
            <w:shd w:themeFill="background1" w:val="clear"/>
            <w:vAlign w:val="center"/>
          </w:tcPr>
          <w:p w14:paraId="9D050000">
            <w:pPr>
              <w:ind/>
              <w:jc w:val="center"/>
              <w:rPr>
                <w:rFonts w:ascii="Times New Roman" w:hAnsi="Times New Roman"/>
                <w:b w:val="1"/>
              </w:rPr>
            </w:pPr>
            <w:r>
              <w:rPr>
                <w:rFonts w:ascii="Times New Roman" w:hAnsi="Times New Roman"/>
                <w:b w:val="1"/>
              </w:rPr>
              <w:t>180</w:t>
            </w:r>
          </w:p>
        </w:tc>
        <w:tc>
          <w:tcPr>
            <w:tcW w:type="dxa" w:w="805"/>
            <w:tcBorders>
              <w:top w:color="000000" w:sz="6" w:val="single"/>
              <w:left w:color="000000" w:sz="6" w:val="single"/>
              <w:bottom w:color="000000" w:sz="6" w:val="single"/>
              <w:right w:color="000000" w:sz="6" w:val="single"/>
            </w:tcBorders>
            <w:shd w:themeFill="background1" w:val="clear"/>
            <w:vAlign w:val="center"/>
          </w:tcPr>
          <w:p w14:paraId="9E050000">
            <w:pPr>
              <w:ind/>
              <w:jc w:val="center"/>
              <w:rPr>
                <w:rFonts w:ascii="Times New Roman" w:hAnsi="Times New Roman"/>
                <w:b w:val="1"/>
              </w:rPr>
            </w:pPr>
            <w:r>
              <w:rPr>
                <w:rFonts w:ascii="Times New Roman" w:hAnsi="Times New Roman"/>
                <w:b w:val="1"/>
              </w:rPr>
              <w:t>0</w:t>
            </w:r>
          </w:p>
        </w:tc>
        <w:tc>
          <w:tcPr>
            <w:tcW w:type="dxa" w:w="811"/>
            <w:tcBorders>
              <w:top w:color="000000" w:sz="6" w:val="single"/>
              <w:left w:color="000000" w:sz="6" w:val="single"/>
              <w:bottom w:color="000000" w:sz="6" w:val="single"/>
              <w:right w:color="000000" w:sz="6" w:val="single"/>
            </w:tcBorders>
            <w:shd w:themeFill="background1" w:val="clear"/>
            <w:vAlign w:val="center"/>
          </w:tcPr>
          <w:p w14:paraId="9F050000">
            <w:pPr>
              <w:ind/>
              <w:jc w:val="center"/>
              <w:rPr>
                <w:rFonts w:ascii="Times New Roman" w:hAnsi="Times New Roman"/>
                <w:b w:val="1"/>
              </w:rPr>
            </w:pPr>
            <w:r>
              <w:rPr>
                <w:rFonts w:ascii="Times New Roman" w:hAnsi="Times New Roman"/>
                <w:b w:val="1"/>
              </w:rPr>
              <w:t>50</w:t>
            </w:r>
          </w:p>
        </w:tc>
        <w:tc>
          <w:tcPr>
            <w:tcW w:type="dxa" w:w="666"/>
            <w:tcBorders>
              <w:top w:color="000000" w:sz="6" w:val="single"/>
              <w:left w:color="000000" w:sz="6" w:val="single"/>
              <w:bottom w:color="000000" w:sz="6" w:val="single"/>
              <w:right w:color="000000" w:sz="6" w:val="single"/>
            </w:tcBorders>
            <w:shd w:themeFill="background1" w:val="clear"/>
            <w:vAlign w:val="center"/>
          </w:tcPr>
          <w:p w14:paraId="A0050000">
            <w:pPr>
              <w:ind/>
              <w:jc w:val="center"/>
              <w:rPr>
                <w:rFonts w:ascii="Times New Roman" w:hAnsi="Times New Roman"/>
                <w:b w:val="1"/>
              </w:rPr>
            </w:pPr>
            <w:r>
              <w:rPr>
                <w:rFonts w:ascii="Times New Roman" w:hAnsi="Times New Roman"/>
                <w:b w:val="1"/>
              </w:rPr>
              <w:t>0</w:t>
            </w:r>
          </w:p>
        </w:tc>
        <w:tc>
          <w:tcPr>
            <w:tcW w:type="dxa" w:w="927"/>
            <w:tcBorders>
              <w:top w:color="000000" w:sz="6" w:val="single"/>
              <w:left w:color="000000" w:sz="4" w:val="single"/>
              <w:bottom w:color="000000" w:sz="4" w:val="single"/>
              <w:right w:color="000000" w:sz="4" w:val="single"/>
            </w:tcBorders>
            <w:vAlign w:val="center"/>
          </w:tcPr>
          <w:p/>
        </w:tc>
      </w:tr>
      <w:tr>
        <w:tc>
          <w:tcPr>
            <w:tcW w:type="dxa" w:w="1275"/>
            <w:tcBorders>
              <w:top w:color="000000" w:sz="6" w:val="single"/>
              <w:left w:color="000000" w:sz="6" w:val="single"/>
              <w:bottom w:color="000000" w:sz="6" w:val="single"/>
              <w:right w:color="000000" w:sz="6" w:val="single"/>
            </w:tcBorders>
            <w:shd w:themeFill="background1" w:val="clear"/>
            <w:vAlign w:val="center"/>
          </w:tcPr>
          <w:p w14:paraId="A1050000">
            <w:pPr>
              <w:rPr>
                <w:rFonts w:ascii="Times New Roman" w:hAnsi="Times New Roman"/>
              </w:rPr>
            </w:pPr>
            <w:r>
              <w:rPr>
                <w:rFonts w:ascii="Times New Roman" w:hAnsi="Times New Roman"/>
              </w:rPr>
              <w:t>МДК.02.01</w:t>
            </w:r>
          </w:p>
        </w:tc>
        <w:tc>
          <w:tcPr>
            <w:tcW w:type="dxa" w:w="6525"/>
            <w:tcBorders>
              <w:top w:color="000000" w:sz="6" w:val="single"/>
              <w:left w:color="000000" w:sz="6" w:val="single"/>
              <w:bottom w:color="000000" w:sz="6" w:val="single"/>
              <w:right w:color="000000" w:sz="6" w:val="single"/>
            </w:tcBorders>
            <w:shd w:themeFill="background1" w:val="clear"/>
            <w:vAlign w:val="center"/>
          </w:tcPr>
          <w:p w14:paraId="A2050000">
            <w:pPr>
              <w:ind/>
              <w:jc w:val="both"/>
              <w:rPr>
                <w:rFonts w:ascii="Times New Roman" w:hAnsi="Times New Roman"/>
              </w:rPr>
            </w:pPr>
            <w:r>
              <w:rPr>
                <w:rFonts w:ascii="Times New Roman" w:hAnsi="Times New Roman"/>
              </w:rPr>
              <w:t>Технология реставрации декоративно-художественных покрасок</w:t>
            </w:r>
          </w:p>
        </w:tc>
        <w:tc>
          <w:tcPr>
            <w:tcW w:type="dxa" w:w="1333"/>
            <w:tcBorders>
              <w:top w:color="000000" w:sz="6" w:val="single"/>
              <w:left w:color="000000" w:sz="6" w:val="single"/>
              <w:bottom w:color="000000" w:sz="6" w:val="single"/>
              <w:right w:color="000000" w:sz="6" w:val="single"/>
            </w:tcBorders>
            <w:shd w:themeFill="background1" w:val="clear"/>
            <w:vAlign w:val="center"/>
          </w:tcPr>
          <w:p w14:paraId="A3050000">
            <w:pPr>
              <w:ind/>
              <w:jc w:val="center"/>
              <w:rPr>
                <w:rFonts w:ascii="Times New Roman" w:hAnsi="Times New Roman"/>
              </w:rPr>
            </w:pPr>
            <w:r>
              <w:rPr>
                <w:rFonts w:ascii="Times New Roman" w:hAnsi="Times New Roman"/>
              </w:rPr>
              <w:t>150</w:t>
            </w:r>
          </w:p>
        </w:tc>
        <w:tc>
          <w:tcPr>
            <w:tcW w:type="dxa" w:w="810"/>
            <w:tcBorders>
              <w:top w:color="000000" w:sz="6" w:val="single"/>
              <w:left w:color="000000" w:sz="6" w:val="single"/>
              <w:bottom w:color="000000" w:sz="6" w:val="single"/>
              <w:right w:color="000000" w:sz="6" w:val="single"/>
            </w:tcBorders>
            <w:shd w:themeFill="background1" w:val="clear"/>
            <w:vAlign w:val="center"/>
          </w:tcPr>
          <w:p w14:paraId="A4050000">
            <w:pPr>
              <w:ind/>
              <w:jc w:val="center"/>
              <w:rPr>
                <w:rFonts w:ascii="Times New Roman" w:hAnsi="Times New Roman"/>
              </w:rPr>
            </w:pPr>
            <w:r>
              <w:rPr>
                <w:rFonts w:ascii="Times New Roman" w:hAnsi="Times New Roman"/>
              </w:rPr>
              <w:t>50</w:t>
            </w:r>
          </w:p>
        </w:tc>
        <w:tc>
          <w:tcPr>
            <w:tcW w:type="dxa" w:w="806"/>
            <w:tcBorders>
              <w:top w:color="000000" w:sz="6" w:val="single"/>
              <w:bottom w:color="000000" w:sz="6" w:val="single"/>
              <w:right w:color="000000" w:sz="6" w:val="single"/>
            </w:tcBorders>
            <w:shd w:themeFill="background1" w:val="clear"/>
            <w:vAlign w:val="center"/>
          </w:tcPr>
          <w:p w14:paraId="A5050000">
            <w:pPr>
              <w:ind/>
              <w:jc w:val="center"/>
              <w:rPr>
                <w:rFonts w:ascii="Times New Roman" w:hAnsi="Times New Roman"/>
              </w:rPr>
            </w:pPr>
            <w:r>
              <w:rPr>
                <w:rFonts w:ascii="Times New Roman" w:hAnsi="Times New Roman"/>
              </w:rPr>
              <w:t>100</w:t>
            </w:r>
          </w:p>
        </w:tc>
        <w:tc>
          <w:tcPr>
            <w:tcW w:type="dxa" w:w="809"/>
            <w:tcBorders>
              <w:top w:color="000000" w:sz="6" w:val="single"/>
              <w:left w:color="000000" w:sz="6" w:val="single"/>
              <w:bottom w:color="000000" w:sz="6" w:val="single"/>
              <w:right w:color="000000" w:sz="6" w:val="single"/>
            </w:tcBorders>
            <w:shd w:themeFill="background1" w:val="clear"/>
            <w:vAlign w:val="center"/>
          </w:tcPr>
          <w:p w14:paraId="A6050000">
            <w:pPr>
              <w:ind/>
              <w:jc w:val="center"/>
              <w:rPr>
                <w:rFonts w:ascii="Times New Roman" w:hAnsi="Times New Roman"/>
              </w:rPr>
            </w:pPr>
          </w:p>
        </w:tc>
        <w:tc>
          <w:tcPr>
            <w:tcW w:type="dxa" w:w="805"/>
            <w:tcBorders>
              <w:top w:color="000000" w:sz="6" w:val="single"/>
              <w:left w:color="000000" w:sz="6" w:val="single"/>
              <w:bottom w:color="000000" w:sz="6" w:val="single"/>
              <w:right w:color="000000" w:sz="6" w:val="single"/>
            </w:tcBorders>
            <w:shd w:themeFill="background1" w:val="clear"/>
            <w:vAlign w:val="center"/>
          </w:tcPr>
          <w:p w14:paraId="A7050000">
            <w:pPr>
              <w:ind/>
              <w:jc w:val="center"/>
              <w:rPr>
                <w:rFonts w:ascii="Times New Roman" w:hAnsi="Times New Roman"/>
              </w:rPr>
            </w:pPr>
          </w:p>
        </w:tc>
        <w:tc>
          <w:tcPr>
            <w:tcW w:type="dxa" w:w="811"/>
            <w:tcBorders>
              <w:top w:color="000000" w:sz="6" w:val="single"/>
              <w:left w:color="000000" w:sz="6" w:val="single"/>
              <w:bottom w:color="000000" w:sz="6" w:val="single"/>
              <w:right w:color="000000" w:sz="6" w:val="single"/>
            </w:tcBorders>
            <w:shd w:themeFill="background1" w:val="clear"/>
            <w:vAlign w:val="center"/>
          </w:tcPr>
          <w:p w14:paraId="A8050000">
            <w:pPr>
              <w:ind/>
              <w:jc w:val="center"/>
              <w:rPr>
                <w:rFonts w:ascii="Times New Roman" w:hAnsi="Times New Roman"/>
              </w:rPr>
            </w:pPr>
            <w:r>
              <w:rPr>
                <w:rFonts w:ascii="Times New Roman" w:hAnsi="Times New Roman"/>
              </w:rPr>
              <w:t>50</w:t>
            </w:r>
          </w:p>
        </w:tc>
        <w:tc>
          <w:tcPr>
            <w:tcW w:type="dxa" w:w="666"/>
            <w:tcBorders>
              <w:top w:color="000000" w:sz="6" w:val="single"/>
              <w:left w:color="000000" w:sz="6" w:val="single"/>
              <w:bottom w:color="000000" w:sz="6" w:val="single"/>
              <w:right w:color="000000" w:sz="6" w:val="single"/>
            </w:tcBorders>
            <w:shd w:themeFill="background1" w:val="clear"/>
            <w:vAlign w:val="center"/>
          </w:tcPr>
          <w:p w14:paraId="A9050000">
            <w:pPr>
              <w:ind/>
              <w:jc w:val="center"/>
              <w:rPr>
                <w:rFonts w:ascii="Times New Roman" w:hAnsi="Times New Roman"/>
              </w:rPr>
            </w:pPr>
          </w:p>
        </w:tc>
        <w:tc>
          <w:tcPr>
            <w:tcW w:type="dxa" w:w="927"/>
            <w:tcBorders>
              <w:top w:color="000000" w:sz="4" w:val="single"/>
              <w:left w:color="000000" w:sz="4" w:val="single"/>
              <w:bottom w:color="000000" w:sz="4" w:val="single"/>
              <w:right w:color="000000" w:sz="4" w:val="single"/>
            </w:tcBorders>
            <w:vAlign w:val="center"/>
          </w:tcPr>
          <w:p/>
        </w:tc>
      </w:tr>
      <w:tr>
        <w:tc>
          <w:tcPr>
            <w:tcW w:type="dxa" w:w="1275"/>
            <w:tcBorders>
              <w:top w:color="000000" w:sz="6" w:val="single"/>
              <w:left w:color="000000" w:sz="6" w:val="single"/>
              <w:bottom w:color="000000" w:sz="6" w:val="single"/>
              <w:right w:color="000000" w:sz="6" w:val="single"/>
            </w:tcBorders>
            <w:shd w:themeFill="background1" w:val="clear"/>
            <w:vAlign w:val="center"/>
          </w:tcPr>
          <w:p w14:paraId="AA050000">
            <w:pPr>
              <w:rPr>
                <w:rFonts w:ascii="Times New Roman" w:hAnsi="Times New Roman"/>
              </w:rPr>
            </w:pPr>
            <w:r>
              <w:rPr>
                <w:rFonts w:ascii="Times New Roman" w:hAnsi="Times New Roman"/>
              </w:rPr>
              <w:t>УП.01</w:t>
            </w:r>
          </w:p>
        </w:tc>
        <w:tc>
          <w:tcPr>
            <w:tcW w:type="dxa" w:w="6525"/>
            <w:tcBorders>
              <w:top w:color="000000" w:sz="6" w:val="single"/>
              <w:left w:color="000000" w:sz="6" w:val="single"/>
              <w:bottom w:color="000000" w:sz="6" w:val="single"/>
              <w:right w:color="000000" w:sz="6" w:val="single"/>
            </w:tcBorders>
            <w:shd w:themeFill="background1" w:val="clear"/>
            <w:vAlign w:val="center"/>
          </w:tcPr>
          <w:p w14:paraId="AB050000">
            <w:pPr>
              <w:ind/>
              <w:jc w:val="both"/>
              <w:rPr>
                <w:rFonts w:ascii="Times New Roman" w:hAnsi="Times New Roman"/>
              </w:rPr>
            </w:pPr>
            <w:r>
              <w:rPr>
                <w:rFonts w:ascii="Times New Roman" w:hAnsi="Times New Roman"/>
              </w:rPr>
              <w:t>Учебная практика</w:t>
            </w:r>
          </w:p>
        </w:tc>
        <w:tc>
          <w:tcPr>
            <w:tcW w:type="dxa" w:w="1333"/>
            <w:tcBorders>
              <w:top w:color="000000" w:sz="6" w:val="single"/>
              <w:left w:color="000000" w:sz="6" w:val="single"/>
              <w:bottom w:color="000000" w:sz="6" w:val="single"/>
              <w:right w:color="000000" w:sz="6" w:val="single"/>
            </w:tcBorders>
            <w:shd w:themeFill="background1" w:val="clear"/>
            <w:vAlign w:val="center"/>
          </w:tcPr>
          <w:p w14:paraId="AC050000">
            <w:pPr>
              <w:ind/>
              <w:jc w:val="center"/>
              <w:rPr>
                <w:rFonts w:ascii="Times New Roman" w:hAnsi="Times New Roman"/>
              </w:rPr>
            </w:pPr>
            <w:r>
              <w:rPr>
                <w:rFonts w:ascii="Times New Roman" w:hAnsi="Times New Roman"/>
              </w:rPr>
              <w:t>108</w:t>
            </w:r>
          </w:p>
        </w:tc>
        <w:tc>
          <w:tcPr>
            <w:tcW w:type="dxa" w:w="810"/>
            <w:tcBorders>
              <w:top w:color="000000" w:sz="6" w:val="single"/>
              <w:left w:color="000000" w:sz="6" w:val="single"/>
              <w:bottom w:color="000000" w:sz="6" w:val="single"/>
              <w:right w:color="000000" w:sz="6" w:val="single"/>
            </w:tcBorders>
            <w:shd w:themeFill="background1" w:val="clear"/>
            <w:vAlign w:val="center"/>
          </w:tcPr>
          <w:p w14:paraId="AD050000">
            <w:pPr>
              <w:ind/>
              <w:jc w:val="center"/>
              <w:rPr>
                <w:rFonts w:ascii="Times New Roman" w:hAnsi="Times New Roman"/>
              </w:rPr>
            </w:pPr>
            <w:r>
              <w:rPr>
                <w:rFonts w:ascii="Times New Roman" w:hAnsi="Times New Roman"/>
              </w:rPr>
              <w:t>108</w:t>
            </w:r>
          </w:p>
        </w:tc>
        <w:tc>
          <w:tcPr>
            <w:tcW w:type="dxa" w:w="806"/>
            <w:tcBorders>
              <w:top w:color="000000" w:sz="6" w:val="single"/>
              <w:bottom w:color="000000" w:sz="6" w:val="single"/>
              <w:right w:color="000000" w:sz="6" w:val="single"/>
            </w:tcBorders>
            <w:shd w:themeFill="background1" w:val="clear"/>
            <w:vAlign w:val="center"/>
          </w:tcPr>
          <w:p w14:paraId="AE050000">
            <w:pPr>
              <w:ind/>
              <w:jc w:val="center"/>
              <w:rPr>
                <w:rFonts w:ascii="Times New Roman" w:hAnsi="Times New Roman"/>
              </w:rPr>
            </w:pPr>
          </w:p>
        </w:tc>
        <w:tc>
          <w:tcPr>
            <w:tcW w:type="dxa" w:w="809"/>
            <w:tcBorders>
              <w:top w:color="000000" w:sz="6" w:val="single"/>
              <w:left w:color="000000" w:sz="6" w:val="single"/>
              <w:bottom w:color="000000" w:sz="6" w:val="single"/>
              <w:right w:color="000000" w:sz="6" w:val="single"/>
            </w:tcBorders>
            <w:shd w:themeFill="background1" w:val="clear"/>
            <w:vAlign w:val="center"/>
          </w:tcPr>
          <w:p w14:paraId="AF050000">
            <w:pPr>
              <w:ind/>
              <w:jc w:val="center"/>
              <w:rPr>
                <w:rFonts w:ascii="Times New Roman" w:hAnsi="Times New Roman"/>
              </w:rPr>
            </w:pPr>
            <w:r>
              <w:rPr>
                <w:rFonts w:ascii="Times New Roman" w:hAnsi="Times New Roman"/>
              </w:rPr>
              <w:t>108</w:t>
            </w:r>
          </w:p>
        </w:tc>
        <w:tc>
          <w:tcPr>
            <w:tcW w:type="dxa" w:w="805"/>
            <w:tcBorders>
              <w:top w:color="000000" w:sz="6" w:val="single"/>
              <w:left w:color="000000" w:sz="6" w:val="single"/>
              <w:bottom w:color="000000" w:sz="6" w:val="single"/>
              <w:right w:color="000000" w:sz="6" w:val="single"/>
            </w:tcBorders>
            <w:shd w:themeFill="background1" w:val="clear"/>
            <w:vAlign w:val="center"/>
          </w:tcPr>
          <w:p w14:paraId="B0050000">
            <w:pPr>
              <w:ind/>
              <w:jc w:val="center"/>
              <w:rPr>
                <w:rFonts w:ascii="Times New Roman" w:hAnsi="Times New Roman"/>
              </w:rPr>
            </w:pPr>
          </w:p>
        </w:tc>
        <w:tc>
          <w:tcPr>
            <w:tcW w:type="dxa" w:w="811"/>
            <w:tcBorders>
              <w:top w:color="000000" w:sz="6" w:val="single"/>
              <w:left w:color="000000" w:sz="6" w:val="single"/>
              <w:bottom w:color="000000" w:sz="6" w:val="single"/>
              <w:right w:color="000000" w:sz="6" w:val="single"/>
            </w:tcBorders>
            <w:shd w:themeFill="background1" w:val="clear"/>
            <w:vAlign w:val="center"/>
          </w:tcPr>
          <w:p w14:paraId="B1050000">
            <w:pPr>
              <w:ind/>
              <w:jc w:val="center"/>
              <w:rPr>
                <w:rFonts w:ascii="Times New Roman" w:hAnsi="Times New Roman"/>
              </w:rPr>
            </w:pPr>
          </w:p>
        </w:tc>
        <w:tc>
          <w:tcPr>
            <w:tcW w:type="dxa" w:w="666"/>
            <w:tcBorders>
              <w:top w:color="000000" w:sz="6" w:val="single"/>
              <w:left w:color="000000" w:sz="6" w:val="single"/>
              <w:bottom w:color="000000" w:sz="6" w:val="single"/>
              <w:right w:color="000000" w:sz="6" w:val="single"/>
            </w:tcBorders>
            <w:shd w:themeFill="background1" w:val="clear"/>
            <w:vAlign w:val="center"/>
          </w:tcPr>
          <w:p w14:paraId="B2050000">
            <w:pPr>
              <w:ind/>
              <w:jc w:val="center"/>
              <w:rPr>
                <w:rFonts w:ascii="Times New Roman" w:hAnsi="Times New Roman"/>
              </w:rPr>
            </w:pPr>
          </w:p>
        </w:tc>
        <w:tc>
          <w:tcPr>
            <w:tcW w:type="dxa" w:w="927"/>
            <w:tcBorders>
              <w:top w:color="000000" w:sz="4" w:val="single"/>
              <w:left w:color="000000" w:sz="4" w:val="single"/>
              <w:bottom w:color="000000" w:sz="4" w:val="single"/>
              <w:right w:color="000000" w:sz="4" w:val="single"/>
            </w:tcBorders>
            <w:vAlign w:val="center"/>
          </w:tcPr>
          <w:p/>
        </w:tc>
      </w:tr>
      <w:tr>
        <w:tc>
          <w:tcPr>
            <w:tcW w:type="dxa" w:w="1275"/>
            <w:tcBorders>
              <w:top w:color="000000" w:sz="6" w:val="single"/>
              <w:left w:color="000000" w:sz="6" w:val="single"/>
              <w:bottom w:color="000000" w:sz="6" w:val="single"/>
              <w:right w:color="000000" w:sz="6" w:val="single"/>
            </w:tcBorders>
            <w:shd w:themeFill="background1" w:val="clear"/>
            <w:vAlign w:val="center"/>
          </w:tcPr>
          <w:p w14:paraId="B3050000">
            <w:pPr>
              <w:rPr>
                <w:rFonts w:ascii="Times New Roman" w:hAnsi="Times New Roman"/>
              </w:rPr>
            </w:pPr>
            <w:r>
              <w:rPr>
                <w:rFonts w:ascii="Times New Roman" w:hAnsi="Times New Roman"/>
              </w:rPr>
              <w:t>ПП.01</w:t>
            </w:r>
          </w:p>
        </w:tc>
        <w:tc>
          <w:tcPr>
            <w:tcW w:type="dxa" w:w="6525"/>
            <w:tcBorders>
              <w:top w:color="000000" w:sz="6" w:val="single"/>
              <w:left w:color="000000" w:sz="6" w:val="single"/>
              <w:bottom w:color="000000" w:sz="6" w:val="single"/>
              <w:right w:color="000000" w:sz="6" w:val="single"/>
            </w:tcBorders>
            <w:shd w:themeFill="background1" w:val="clear"/>
            <w:vAlign w:val="center"/>
          </w:tcPr>
          <w:p w14:paraId="B4050000">
            <w:pPr>
              <w:ind/>
              <w:jc w:val="both"/>
              <w:rPr>
                <w:rFonts w:ascii="Times New Roman" w:hAnsi="Times New Roman"/>
              </w:rPr>
            </w:pPr>
            <w:r>
              <w:rPr>
                <w:rFonts w:ascii="Times New Roman" w:hAnsi="Times New Roman"/>
              </w:rPr>
              <w:t>Производственная практика</w:t>
            </w:r>
          </w:p>
        </w:tc>
        <w:tc>
          <w:tcPr>
            <w:tcW w:type="dxa" w:w="1333"/>
            <w:tcBorders>
              <w:top w:color="000000" w:sz="6" w:val="single"/>
              <w:left w:color="000000" w:sz="6" w:val="single"/>
              <w:bottom w:color="000000" w:sz="6" w:val="single"/>
              <w:right w:color="000000" w:sz="6" w:val="single"/>
            </w:tcBorders>
            <w:shd w:themeFill="background1" w:val="clear"/>
            <w:vAlign w:val="center"/>
          </w:tcPr>
          <w:p w14:paraId="B5050000">
            <w:pPr>
              <w:ind/>
              <w:jc w:val="center"/>
              <w:rPr>
                <w:rFonts w:ascii="Times New Roman" w:hAnsi="Times New Roman"/>
              </w:rPr>
            </w:pPr>
            <w:r>
              <w:rPr>
                <w:rFonts w:ascii="Times New Roman" w:hAnsi="Times New Roman"/>
              </w:rPr>
              <w:t>72</w:t>
            </w:r>
          </w:p>
        </w:tc>
        <w:tc>
          <w:tcPr>
            <w:tcW w:type="dxa" w:w="810"/>
            <w:tcBorders>
              <w:top w:color="000000" w:sz="6" w:val="single"/>
              <w:left w:color="000000" w:sz="6" w:val="single"/>
              <w:bottom w:color="000000" w:sz="6" w:val="single"/>
              <w:right w:color="000000" w:sz="6" w:val="single"/>
            </w:tcBorders>
            <w:shd w:themeFill="background1" w:val="clear"/>
            <w:vAlign w:val="center"/>
          </w:tcPr>
          <w:p w14:paraId="B6050000">
            <w:pPr>
              <w:ind/>
              <w:jc w:val="center"/>
              <w:rPr>
                <w:rFonts w:ascii="Times New Roman" w:hAnsi="Times New Roman"/>
              </w:rPr>
            </w:pPr>
            <w:r>
              <w:rPr>
                <w:rFonts w:ascii="Times New Roman" w:hAnsi="Times New Roman"/>
              </w:rPr>
              <w:t>72</w:t>
            </w:r>
          </w:p>
        </w:tc>
        <w:tc>
          <w:tcPr>
            <w:tcW w:type="dxa" w:w="806"/>
            <w:tcBorders>
              <w:top w:color="000000" w:sz="6" w:val="single"/>
              <w:bottom w:color="000000" w:sz="6" w:val="single"/>
              <w:right w:color="000000" w:sz="6" w:val="single"/>
            </w:tcBorders>
            <w:shd w:themeFill="background1" w:val="clear"/>
            <w:vAlign w:val="center"/>
          </w:tcPr>
          <w:p w14:paraId="B7050000">
            <w:pPr>
              <w:ind/>
              <w:jc w:val="center"/>
              <w:rPr>
                <w:rFonts w:ascii="Times New Roman" w:hAnsi="Times New Roman"/>
              </w:rPr>
            </w:pPr>
          </w:p>
        </w:tc>
        <w:tc>
          <w:tcPr>
            <w:tcW w:type="dxa" w:w="809"/>
            <w:tcBorders>
              <w:top w:color="000000" w:sz="6" w:val="single"/>
              <w:left w:color="000000" w:sz="6" w:val="single"/>
              <w:bottom w:color="000000" w:sz="6" w:val="single"/>
              <w:right w:color="000000" w:sz="6" w:val="single"/>
            </w:tcBorders>
            <w:shd w:themeFill="background1" w:val="clear"/>
            <w:vAlign w:val="center"/>
          </w:tcPr>
          <w:p w14:paraId="B8050000">
            <w:pPr>
              <w:ind/>
              <w:jc w:val="center"/>
              <w:rPr>
                <w:rFonts w:ascii="Times New Roman" w:hAnsi="Times New Roman"/>
              </w:rPr>
            </w:pPr>
            <w:r>
              <w:rPr>
                <w:rFonts w:ascii="Times New Roman" w:hAnsi="Times New Roman"/>
              </w:rPr>
              <w:t>72</w:t>
            </w:r>
          </w:p>
        </w:tc>
        <w:tc>
          <w:tcPr>
            <w:tcW w:type="dxa" w:w="805"/>
            <w:tcBorders>
              <w:top w:color="000000" w:sz="6" w:val="single"/>
              <w:left w:color="000000" w:sz="6" w:val="single"/>
              <w:bottom w:color="000000" w:sz="6" w:val="single"/>
              <w:right w:color="000000" w:sz="6" w:val="single"/>
            </w:tcBorders>
            <w:shd w:themeFill="background1" w:val="clear"/>
            <w:vAlign w:val="center"/>
          </w:tcPr>
          <w:p w14:paraId="B9050000">
            <w:pPr>
              <w:ind/>
              <w:jc w:val="center"/>
              <w:rPr>
                <w:rFonts w:ascii="Times New Roman" w:hAnsi="Times New Roman"/>
              </w:rPr>
            </w:pPr>
          </w:p>
        </w:tc>
        <w:tc>
          <w:tcPr>
            <w:tcW w:type="dxa" w:w="811"/>
            <w:tcBorders>
              <w:top w:color="000000" w:sz="6" w:val="single"/>
              <w:left w:color="000000" w:sz="6" w:val="single"/>
              <w:bottom w:color="000000" w:sz="6" w:val="single"/>
              <w:right w:color="000000" w:sz="6" w:val="single"/>
            </w:tcBorders>
            <w:shd w:themeFill="background1" w:val="clear"/>
            <w:vAlign w:val="center"/>
          </w:tcPr>
          <w:p w14:paraId="BA050000">
            <w:pPr>
              <w:ind/>
              <w:jc w:val="center"/>
              <w:rPr>
                <w:rFonts w:ascii="Times New Roman" w:hAnsi="Times New Roman"/>
              </w:rPr>
            </w:pPr>
          </w:p>
        </w:tc>
        <w:tc>
          <w:tcPr>
            <w:tcW w:type="dxa" w:w="666"/>
            <w:tcBorders>
              <w:top w:color="000000" w:sz="6" w:val="single"/>
              <w:left w:color="000000" w:sz="6" w:val="single"/>
              <w:bottom w:color="000000" w:sz="6" w:val="single"/>
              <w:right w:color="000000" w:sz="6" w:val="single"/>
            </w:tcBorders>
            <w:shd w:themeFill="background1" w:val="clear"/>
            <w:vAlign w:val="center"/>
          </w:tcPr>
          <w:p w14:paraId="BB050000">
            <w:pPr>
              <w:ind/>
              <w:jc w:val="center"/>
              <w:rPr>
                <w:rFonts w:ascii="Times New Roman" w:hAnsi="Times New Roman"/>
              </w:rPr>
            </w:pPr>
          </w:p>
        </w:tc>
        <w:tc>
          <w:tcPr>
            <w:tcW w:type="dxa" w:w="927"/>
            <w:tcBorders>
              <w:top w:color="000000" w:sz="4" w:val="single"/>
              <w:left w:color="000000" w:sz="4" w:val="single"/>
              <w:bottom w:color="000000" w:sz="4" w:val="single"/>
              <w:right w:color="000000" w:sz="4" w:val="single"/>
            </w:tcBorders>
            <w:vAlign w:val="center"/>
          </w:tcPr>
          <w:p/>
        </w:tc>
      </w:tr>
      <w:tr>
        <w:tc>
          <w:tcPr>
            <w:tcW w:type="dxa" w:w="1275"/>
            <w:tcBorders>
              <w:top w:color="000000" w:sz="6" w:val="single"/>
              <w:left w:color="000000" w:sz="6" w:val="single"/>
              <w:bottom w:color="000000" w:sz="6" w:val="single"/>
              <w:right w:color="000000" w:sz="6" w:val="single"/>
            </w:tcBorders>
            <w:shd w:themeFill="background1" w:val="clear"/>
            <w:vAlign w:val="center"/>
          </w:tcPr>
          <w:p w14:paraId="BC050000">
            <w:pPr>
              <w:rPr>
                <w:rFonts w:ascii="Times New Roman" w:hAnsi="Times New Roman"/>
                <w:b w:val="1"/>
              </w:rPr>
            </w:pPr>
            <w:r>
              <w:rPr>
                <w:rFonts w:ascii="Times New Roman" w:hAnsi="Times New Roman"/>
                <w:b w:val="1"/>
              </w:rPr>
              <w:t>ПМ.03</w:t>
            </w:r>
          </w:p>
        </w:tc>
        <w:tc>
          <w:tcPr>
            <w:tcW w:type="dxa" w:w="6525"/>
            <w:tcBorders>
              <w:top w:color="000000" w:sz="6" w:val="single"/>
              <w:left w:color="000000" w:sz="6" w:val="single"/>
              <w:bottom w:color="000000" w:sz="6" w:val="single"/>
              <w:right w:color="000000" w:sz="6" w:val="single"/>
            </w:tcBorders>
            <w:shd w:themeFill="background1" w:val="clear"/>
            <w:vAlign w:val="center"/>
          </w:tcPr>
          <w:p w14:paraId="BD050000">
            <w:pPr>
              <w:ind/>
              <w:jc w:val="both"/>
              <w:rPr>
                <w:rFonts w:ascii="Times New Roman" w:hAnsi="Times New Roman"/>
                <w:b w:val="1"/>
              </w:rPr>
            </w:pPr>
            <w:r>
              <w:rPr>
                <w:rFonts w:ascii="Times New Roman" w:hAnsi="Times New Roman"/>
                <w:b w:val="1"/>
              </w:rPr>
              <w:t>Реставрация произведений из дерева</w:t>
            </w:r>
          </w:p>
        </w:tc>
        <w:tc>
          <w:tcPr>
            <w:tcW w:type="dxa" w:w="1333"/>
            <w:tcBorders>
              <w:top w:color="000000" w:sz="6" w:val="single"/>
              <w:left w:color="000000" w:sz="6" w:val="single"/>
              <w:bottom w:color="000000" w:sz="6" w:val="single"/>
              <w:right w:color="000000" w:sz="6" w:val="single"/>
            </w:tcBorders>
            <w:shd w:themeFill="background1" w:val="clear"/>
            <w:vAlign w:val="center"/>
          </w:tcPr>
          <w:p w14:paraId="BE050000">
            <w:pPr>
              <w:ind/>
              <w:jc w:val="center"/>
              <w:rPr>
                <w:rFonts w:ascii="Times New Roman" w:hAnsi="Times New Roman"/>
                <w:b w:val="1"/>
              </w:rPr>
            </w:pPr>
            <w:r>
              <w:rPr>
                <w:rFonts w:ascii="Times New Roman" w:hAnsi="Times New Roman"/>
                <w:b w:val="1"/>
              </w:rPr>
              <w:t>442</w:t>
            </w:r>
          </w:p>
        </w:tc>
        <w:tc>
          <w:tcPr>
            <w:tcW w:type="dxa" w:w="810"/>
            <w:tcBorders>
              <w:top w:color="000000" w:sz="6" w:val="single"/>
              <w:left w:color="000000" w:sz="6" w:val="single"/>
              <w:bottom w:color="000000" w:sz="6" w:val="single"/>
              <w:right w:color="000000" w:sz="6" w:val="single"/>
            </w:tcBorders>
            <w:shd w:themeFill="background1" w:val="clear"/>
            <w:vAlign w:val="center"/>
          </w:tcPr>
          <w:p w14:paraId="BF050000">
            <w:pPr>
              <w:ind/>
              <w:jc w:val="center"/>
              <w:rPr>
                <w:rFonts w:ascii="Times New Roman" w:hAnsi="Times New Roman"/>
                <w:b w:val="1"/>
              </w:rPr>
            </w:pPr>
            <w:r>
              <w:rPr>
                <w:rFonts w:ascii="Times New Roman" w:hAnsi="Times New Roman"/>
                <w:b w:val="1"/>
              </w:rPr>
              <w:t>310</w:t>
            </w:r>
          </w:p>
        </w:tc>
        <w:tc>
          <w:tcPr>
            <w:tcW w:type="dxa" w:w="806"/>
            <w:tcBorders>
              <w:top w:color="000000" w:sz="6" w:val="single"/>
              <w:left w:color="000000" w:sz="6" w:val="single"/>
              <w:bottom w:color="000000" w:sz="6" w:val="single"/>
              <w:right w:color="000000" w:sz="6" w:val="single"/>
            </w:tcBorders>
            <w:shd w:themeFill="background1" w:val="clear"/>
            <w:vAlign w:val="center"/>
          </w:tcPr>
          <w:p w14:paraId="C0050000">
            <w:pPr>
              <w:ind/>
              <w:jc w:val="center"/>
              <w:rPr>
                <w:rFonts w:ascii="Times New Roman" w:hAnsi="Times New Roman"/>
                <w:b w:val="1"/>
              </w:rPr>
            </w:pPr>
            <w:r>
              <w:rPr>
                <w:rFonts w:ascii="Times New Roman" w:hAnsi="Times New Roman"/>
                <w:b w:val="1"/>
              </w:rPr>
              <w:t>130</w:t>
            </w:r>
          </w:p>
        </w:tc>
        <w:tc>
          <w:tcPr>
            <w:tcW w:type="dxa" w:w="809"/>
            <w:tcBorders>
              <w:top w:color="000000" w:sz="6" w:val="single"/>
              <w:left w:color="000000" w:sz="6" w:val="single"/>
              <w:bottom w:color="000000" w:sz="6" w:val="single"/>
              <w:right w:color="000000" w:sz="6" w:val="single"/>
            </w:tcBorders>
            <w:shd w:themeFill="background1" w:val="clear"/>
            <w:vAlign w:val="center"/>
          </w:tcPr>
          <w:p w14:paraId="C1050000">
            <w:pPr>
              <w:ind/>
              <w:jc w:val="center"/>
              <w:rPr>
                <w:rFonts w:ascii="Times New Roman" w:hAnsi="Times New Roman"/>
                <w:b w:val="1"/>
              </w:rPr>
            </w:pPr>
            <w:r>
              <w:rPr>
                <w:rFonts w:ascii="Times New Roman" w:hAnsi="Times New Roman"/>
                <w:b w:val="1"/>
              </w:rPr>
              <w:t>252</w:t>
            </w:r>
          </w:p>
        </w:tc>
        <w:tc>
          <w:tcPr>
            <w:tcW w:type="dxa" w:w="805"/>
            <w:tcBorders>
              <w:top w:color="000000" w:sz="6" w:val="single"/>
              <w:left w:color="000000" w:sz="6" w:val="single"/>
              <w:bottom w:color="000000" w:sz="6" w:val="single"/>
              <w:right w:color="000000" w:sz="6" w:val="single"/>
            </w:tcBorders>
            <w:shd w:themeFill="background1" w:val="clear"/>
            <w:vAlign w:val="center"/>
          </w:tcPr>
          <w:p w14:paraId="C2050000">
            <w:pPr>
              <w:ind/>
              <w:jc w:val="center"/>
              <w:rPr>
                <w:rFonts w:ascii="Times New Roman" w:hAnsi="Times New Roman"/>
                <w:b w:val="1"/>
              </w:rPr>
            </w:pPr>
            <w:r>
              <w:rPr>
                <w:rFonts w:ascii="Times New Roman" w:hAnsi="Times New Roman"/>
                <w:b w:val="1"/>
              </w:rPr>
              <w:t>0</w:t>
            </w:r>
          </w:p>
        </w:tc>
        <w:tc>
          <w:tcPr>
            <w:tcW w:type="dxa" w:w="811"/>
            <w:tcBorders>
              <w:top w:color="000000" w:sz="6" w:val="single"/>
              <w:left w:color="000000" w:sz="6" w:val="single"/>
              <w:bottom w:color="000000" w:sz="6" w:val="single"/>
              <w:right w:color="000000" w:sz="6" w:val="single"/>
            </w:tcBorders>
            <w:shd w:themeFill="background1" w:val="clear"/>
            <w:vAlign w:val="center"/>
          </w:tcPr>
          <w:p w14:paraId="C3050000">
            <w:pPr>
              <w:ind/>
              <w:jc w:val="center"/>
              <w:rPr>
                <w:rFonts w:ascii="Times New Roman" w:hAnsi="Times New Roman"/>
                <w:b w:val="1"/>
              </w:rPr>
            </w:pPr>
            <w:r>
              <w:rPr>
                <w:rFonts w:ascii="Times New Roman" w:hAnsi="Times New Roman"/>
                <w:b w:val="1"/>
              </w:rPr>
              <w:t>60</w:t>
            </w:r>
          </w:p>
        </w:tc>
        <w:tc>
          <w:tcPr>
            <w:tcW w:type="dxa" w:w="666"/>
            <w:tcBorders>
              <w:top w:color="000000" w:sz="6" w:val="single"/>
              <w:left w:color="000000" w:sz="6" w:val="single"/>
              <w:bottom w:color="000000" w:sz="6" w:val="single"/>
              <w:right w:color="000000" w:sz="6" w:val="single"/>
            </w:tcBorders>
            <w:shd w:themeFill="background1" w:val="clear"/>
            <w:vAlign w:val="center"/>
          </w:tcPr>
          <w:p w14:paraId="C4050000">
            <w:pPr>
              <w:ind/>
              <w:jc w:val="center"/>
              <w:rPr>
                <w:rFonts w:ascii="Times New Roman" w:hAnsi="Times New Roman"/>
                <w:b w:val="1"/>
              </w:rPr>
            </w:pPr>
            <w:r>
              <w:rPr>
                <w:rFonts w:ascii="Times New Roman" w:hAnsi="Times New Roman"/>
                <w:b w:val="1"/>
              </w:rPr>
              <w:t>0</w:t>
            </w:r>
          </w:p>
        </w:tc>
        <w:tc>
          <w:tcPr>
            <w:tcW w:type="dxa" w:w="927"/>
            <w:tcBorders>
              <w:top w:color="000000" w:sz="4" w:val="single"/>
              <w:left w:color="000000" w:sz="4" w:val="single"/>
              <w:bottom w:color="000000" w:sz="4" w:val="single"/>
              <w:right w:color="000000" w:sz="4" w:val="single"/>
            </w:tcBorders>
            <w:vAlign w:val="center"/>
          </w:tcPr>
          <w:p/>
        </w:tc>
      </w:tr>
      <w:tr>
        <w:tc>
          <w:tcPr>
            <w:tcW w:type="dxa" w:w="1275"/>
            <w:tcBorders>
              <w:top w:color="000000" w:sz="6" w:val="single"/>
              <w:left w:color="000000" w:sz="6" w:val="single"/>
              <w:bottom w:color="000000" w:sz="6" w:val="single"/>
              <w:right w:color="000000" w:sz="6" w:val="single"/>
            </w:tcBorders>
            <w:shd w:themeFill="background1" w:val="clear"/>
            <w:vAlign w:val="center"/>
          </w:tcPr>
          <w:p w14:paraId="C5050000">
            <w:pPr>
              <w:rPr>
                <w:rFonts w:ascii="Times New Roman" w:hAnsi="Times New Roman"/>
              </w:rPr>
            </w:pPr>
            <w:r>
              <w:rPr>
                <w:rFonts w:ascii="Times New Roman" w:hAnsi="Times New Roman"/>
              </w:rPr>
              <w:t>МДК.03.01</w:t>
            </w:r>
          </w:p>
        </w:tc>
        <w:tc>
          <w:tcPr>
            <w:tcW w:type="dxa" w:w="6525"/>
            <w:tcBorders>
              <w:top w:color="000000" w:sz="6" w:val="single"/>
              <w:left w:color="000000" w:sz="6" w:val="single"/>
              <w:bottom w:color="000000" w:sz="6" w:val="single"/>
              <w:right w:color="000000" w:sz="6" w:val="single"/>
            </w:tcBorders>
            <w:shd w:themeFill="background1" w:val="clear"/>
            <w:vAlign w:val="center"/>
          </w:tcPr>
          <w:p w14:paraId="C6050000">
            <w:pPr>
              <w:ind/>
              <w:jc w:val="both"/>
              <w:rPr>
                <w:rFonts w:ascii="Times New Roman" w:hAnsi="Times New Roman"/>
              </w:rPr>
            </w:pPr>
            <w:r>
              <w:rPr>
                <w:rFonts w:ascii="Times New Roman" w:hAnsi="Times New Roman"/>
              </w:rPr>
              <w:t>Технология реставрации произведений из дерева</w:t>
            </w:r>
          </w:p>
        </w:tc>
        <w:tc>
          <w:tcPr>
            <w:tcW w:type="dxa" w:w="1333"/>
            <w:tcBorders>
              <w:top w:color="000000" w:sz="6" w:val="single"/>
              <w:left w:color="000000" w:sz="6" w:val="single"/>
              <w:bottom w:color="000000" w:sz="6" w:val="single"/>
              <w:right w:color="000000" w:sz="6" w:val="single"/>
            </w:tcBorders>
            <w:shd w:themeFill="background1" w:val="clear"/>
            <w:vAlign w:val="center"/>
          </w:tcPr>
          <w:p w14:paraId="C7050000">
            <w:pPr>
              <w:ind/>
              <w:jc w:val="center"/>
              <w:rPr>
                <w:rFonts w:ascii="Times New Roman" w:hAnsi="Times New Roman"/>
              </w:rPr>
            </w:pPr>
            <w:r>
              <w:rPr>
                <w:rFonts w:ascii="Times New Roman" w:hAnsi="Times New Roman"/>
              </w:rPr>
              <w:t>190</w:t>
            </w:r>
          </w:p>
        </w:tc>
        <w:tc>
          <w:tcPr>
            <w:tcW w:type="dxa" w:w="810"/>
            <w:tcBorders>
              <w:top w:color="000000" w:sz="6" w:val="single"/>
              <w:left w:color="000000" w:sz="6" w:val="single"/>
              <w:bottom w:color="000000" w:sz="6" w:val="single"/>
              <w:right w:color="000000" w:sz="6" w:val="single"/>
            </w:tcBorders>
            <w:shd w:themeFill="background1" w:val="clear"/>
            <w:vAlign w:val="center"/>
          </w:tcPr>
          <w:p w14:paraId="C8050000">
            <w:pPr>
              <w:ind/>
              <w:jc w:val="center"/>
              <w:rPr>
                <w:rFonts w:ascii="Times New Roman" w:hAnsi="Times New Roman"/>
              </w:rPr>
            </w:pPr>
            <w:r>
              <w:rPr>
                <w:rFonts w:ascii="Times New Roman" w:hAnsi="Times New Roman"/>
              </w:rPr>
              <w:t>58</w:t>
            </w:r>
          </w:p>
        </w:tc>
        <w:tc>
          <w:tcPr>
            <w:tcW w:type="dxa" w:w="806"/>
            <w:tcBorders>
              <w:top w:color="000000" w:sz="6" w:val="single"/>
              <w:bottom w:color="000000" w:sz="6" w:val="single"/>
              <w:right w:color="000000" w:sz="6" w:val="single"/>
            </w:tcBorders>
            <w:shd w:themeFill="background1" w:val="clear"/>
            <w:vAlign w:val="center"/>
          </w:tcPr>
          <w:p w14:paraId="C9050000">
            <w:pPr>
              <w:ind/>
              <w:jc w:val="center"/>
              <w:rPr>
                <w:rFonts w:ascii="Times New Roman" w:hAnsi="Times New Roman"/>
              </w:rPr>
            </w:pPr>
            <w:r>
              <w:rPr>
                <w:rFonts w:ascii="Times New Roman" w:hAnsi="Times New Roman"/>
              </w:rPr>
              <w:t>130</w:t>
            </w:r>
          </w:p>
        </w:tc>
        <w:tc>
          <w:tcPr>
            <w:tcW w:type="dxa" w:w="809"/>
            <w:tcBorders>
              <w:top w:color="000000" w:sz="6" w:val="single"/>
              <w:left w:color="000000" w:sz="6" w:val="single"/>
              <w:bottom w:color="000000" w:sz="6" w:val="single"/>
              <w:right w:color="000000" w:sz="6" w:val="single"/>
            </w:tcBorders>
            <w:shd w:themeFill="background1" w:val="clear"/>
            <w:vAlign w:val="center"/>
          </w:tcPr>
          <w:p w14:paraId="CA050000">
            <w:pPr>
              <w:ind/>
              <w:jc w:val="center"/>
              <w:rPr>
                <w:rFonts w:ascii="Times New Roman" w:hAnsi="Times New Roman"/>
                <w:b w:val="1"/>
              </w:rPr>
            </w:pPr>
          </w:p>
        </w:tc>
        <w:tc>
          <w:tcPr>
            <w:tcW w:type="dxa" w:w="805"/>
            <w:tcBorders>
              <w:top w:color="000000" w:sz="6" w:val="single"/>
              <w:left w:color="000000" w:sz="6" w:val="single"/>
              <w:bottom w:color="000000" w:sz="6" w:val="single"/>
              <w:right w:color="000000" w:sz="6" w:val="single"/>
            </w:tcBorders>
            <w:shd w:themeFill="background1" w:val="clear"/>
            <w:vAlign w:val="center"/>
          </w:tcPr>
          <w:p w14:paraId="CB050000">
            <w:pPr>
              <w:ind/>
              <w:jc w:val="center"/>
              <w:rPr>
                <w:rFonts w:ascii="Times New Roman" w:hAnsi="Times New Roman"/>
                <w:b w:val="1"/>
              </w:rPr>
            </w:pPr>
          </w:p>
        </w:tc>
        <w:tc>
          <w:tcPr>
            <w:tcW w:type="dxa" w:w="811"/>
            <w:tcBorders>
              <w:top w:color="000000" w:sz="6" w:val="single"/>
              <w:left w:color="000000" w:sz="6" w:val="single"/>
              <w:bottom w:color="000000" w:sz="6" w:val="single"/>
              <w:right w:color="000000" w:sz="6" w:val="single"/>
            </w:tcBorders>
            <w:shd w:themeFill="background1" w:val="clear"/>
            <w:vAlign w:val="center"/>
          </w:tcPr>
          <w:p w14:paraId="CC050000">
            <w:pPr>
              <w:ind/>
              <w:jc w:val="center"/>
              <w:rPr>
                <w:rFonts w:ascii="Times New Roman" w:hAnsi="Times New Roman"/>
                <w:b w:val="1"/>
              </w:rPr>
            </w:pPr>
            <w:r>
              <w:rPr>
                <w:rFonts w:ascii="Times New Roman" w:hAnsi="Times New Roman"/>
                <w:b w:val="1"/>
              </w:rPr>
              <w:t>60</w:t>
            </w:r>
          </w:p>
        </w:tc>
        <w:tc>
          <w:tcPr>
            <w:tcW w:type="dxa" w:w="666"/>
            <w:tcBorders>
              <w:top w:color="000000" w:sz="6" w:val="single"/>
              <w:left w:color="000000" w:sz="6" w:val="single"/>
              <w:bottom w:color="000000" w:sz="6" w:val="single"/>
              <w:right w:color="000000" w:sz="6" w:val="single"/>
            </w:tcBorders>
            <w:shd w:themeFill="background1" w:val="clear"/>
            <w:vAlign w:val="center"/>
          </w:tcPr>
          <w:p w14:paraId="CD050000">
            <w:pPr>
              <w:ind/>
              <w:jc w:val="center"/>
              <w:rPr>
                <w:rFonts w:ascii="Times New Roman" w:hAnsi="Times New Roman"/>
                <w:b w:val="1"/>
              </w:rPr>
            </w:pPr>
          </w:p>
        </w:tc>
        <w:tc>
          <w:tcPr>
            <w:tcW w:type="dxa" w:w="927"/>
            <w:tcBorders>
              <w:top w:color="000000" w:sz="4" w:val="single"/>
              <w:left w:color="000000" w:sz="4" w:val="single"/>
              <w:bottom w:color="000000" w:sz="4" w:val="single"/>
              <w:right w:color="000000" w:sz="4" w:val="single"/>
            </w:tcBorders>
            <w:vAlign w:val="center"/>
          </w:tcPr>
          <w:p/>
        </w:tc>
      </w:tr>
      <w:tr>
        <w:tc>
          <w:tcPr>
            <w:tcW w:type="dxa" w:w="1275"/>
            <w:tcBorders>
              <w:top w:color="000000" w:sz="6" w:val="single"/>
              <w:left w:color="000000" w:sz="6" w:val="single"/>
              <w:bottom w:color="000000" w:sz="6" w:val="single"/>
              <w:right w:color="000000" w:sz="6" w:val="single"/>
            </w:tcBorders>
            <w:shd w:themeFill="background1" w:val="clear"/>
            <w:vAlign w:val="center"/>
          </w:tcPr>
          <w:p w14:paraId="CE050000">
            <w:pPr>
              <w:rPr>
                <w:rFonts w:ascii="Times New Roman" w:hAnsi="Times New Roman"/>
              </w:rPr>
            </w:pPr>
            <w:r>
              <w:rPr>
                <w:rFonts w:ascii="Times New Roman" w:hAnsi="Times New Roman"/>
              </w:rPr>
              <w:t>УП.01</w:t>
            </w:r>
          </w:p>
        </w:tc>
        <w:tc>
          <w:tcPr>
            <w:tcW w:type="dxa" w:w="6525"/>
            <w:tcBorders>
              <w:top w:color="000000" w:sz="6" w:val="single"/>
              <w:left w:color="000000" w:sz="6" w:val="single"/>
              <w:bottom w:color="000000" w:sz="6" w:val="single"/>
              <w:right w:color="000000" w:sz="6" w:val="single"/>
            </w:tcBorders>
            <w:shd w:themeFill="background1" w:val="clear"/>
            <w:vAlign w:val="center"/>
          </w:tcPr>
          <w:p w14:paraId="CF050000">
            <w:pPr>
              <w:ind/>
              <w:jc w:val="both"/>
              <w:rPr>
                <w:rFonts w:ascii="Times New Roman" w:hAnsi="Times New Roman"/>
              </w:rPr>
            </w:pPr>
            <w:r>
              <w:rPr>
                <w:rFonts w:ascii="Times New Roman" w:hAnsi="Times New Roman"/>
              </w:rPr>
              <w:t>Учебная практика</w:t>
            </w:r>
          </w:p>
        </w:tc>
        <w:tc>
          <w:tcPr>
            <w:tcW w:type="dxa" w:w="1333"/>
            <w:tcBorders>
              <w:top w:color="000000" w:sz="6" w:val="single"/>
              <w:left w:color="000000" w:sz="6" w:val="single"/>
              <w:bottom w:color="000000" w:sz="6" w:val="single"/>
              <w:right w:color="000000" w:sz="6" w:val="single"/>
            </w:tcBorders>
            <w:shd w:themeFill="background1" w:val="clear"/>
            <w:vAlign w:val="center"/>
          </w:tcPr>
          <w:p w14:paraId="D0050000">
            <w:pPr>
              <w:ind/>
              <w:jc w:val="center"/>
              <w:rPr>
                <w:rFonts w:ascii="Times New Roman" w:hAnsi="Times New Roman"/>
              </w:rPr>
            </w:pPr>
            <w:r>
              <w:rPr>
                <w:rFonts w:ascii="Times New Roman" w:hAnsi="Times New Roman"/>
              </w:rPr>
              <w:t>144</w:t>
            </w:r>
          </w:p>
        </w:tc>
        <w:tc>
          <w:tcPr>
            <w:tcW w:type="dxa" w:w="810"/>
            <w:tcBorders>
              <w:top w:color="000000" w:sz="6" w:val="single"/>
              <w:left w:color="000000" w:sz="6" w:val="single"/>
              <w:bottom w:color="000000" w:sz="6" w:val="single"/>
              <w:right w:color="000000" w:sz="6" w:val="single"/>
            </w:tcBorders>
            <w:shd w:themeFill="background1" w:val="clear"/>
            <w:vAlign w:val="center"/>
          </w:tcPr>
          <w:p w14:paraId="D1050000">
            <w:pPr>
              <w:ind/>
              <w:jc w:val="center"/>
              <w:rPr>
                <w:rFonts w:ascii="Times New Roman" w:hAnsi="Times New Roman"/>
              </w:rPr>
            </w:pPr>
            <w:r>
              <w:rPr>
                <w:rFonts w:ascii="Times New Roman" w:hAnsi="Times New Roman"/>
              </w:rPr>
              <w:t>144</w:t>
            </w:r>
          </w:p>
        </w:tc>
        <w:tc>
          <w:tcPr>
            <w:tcW w:type="dxa" w:w="806"/>
            <w:tcBorders>
              <w:top w:color="000000" w:sz="6" w:val="single"/>
              <w:bottom w:color="000000" w:sz="6" w:val="single"/>
              <w:right w:color="000000" w:sz="6" w:val="single"/>
            </w:tcBorders>
            <w:shd w:themeFill="background1" w:val="clear"/>
            <w:vAlign w:val="center"/>
          </w:tcPr>
          <w:p w14:paraId="D2050000">
            <w:pPr>
              <w:ind/>
              <w:jc w:val="center"/>
              <w:rPr>
                <w:rFonts w:ascii="Times New Roman" w:hAnsi="Times New Roman"/>
              </w:rPr>
            </w:pPr>
          </w:p>
        </w:tc>
        <w:tc>
          <w:tcPr>
            <w:tcW w:type="dxa" w:w="809"/>
            <w:tcBorders>
              <w:top w:color="000000" w:sz="6" w:val="single"/>
              <w:left w:color="000000" w:sz="6" w:val="single"/>
              <w:bottom w:color="000000" w:sz="6" w:val="single"/>
              <w:right w:color="000000" w:sz="6" w:val="single"/>
            </w:tcBorders>
            <w:shd w:themeFill="background1" w:val="clear"/>
            <w:vAlign w:val="center"/>
          </w:tcPr>
          <w:p w14:paraId="D3050000">
            <w:pPr>
              <w:ind/>
              <w:jc w:val="center"/>
              <w:rPr>
                <w:rFonts w:ascii="Times New Roman" w:hAnsi="Times New Roman"/>
              </w:rPr>
            </w:pPr>
            <w:r>
              <w:rPr>
                <w:rFonts w:ascii="Times New Roman" w:hAnsi="Times New Roman"/>
              </w:rPr>
              <w:t>144</w:t>
            </w:r>
          </w:p>
        </w:tc>
        <w:tc>
          <w:tcPr>
            <w:tcW w:type="dxa" w:w="805"/>
            <w:tcBorders>
              <w:top w:color="000000" w:sz="6" w:val="single"/>
              <w:left w:color="000000" w:sz="6" w:val="single"/>
              <w:bottom w:color="000000" w:sz="6" w:val="single"/>
              <w:right w:color="000000" w:sz="6" w:val="single"/>
            </w:tcBorders>
            <w:shd w:themeFill="background1" w:val="clear"/>
            <w:vAlign w:val="center"/>
          </w:tcPr>
          <w:p w14:paraId="D4050000">
            <w:pPr>
              <w:ind/>
              <w:jc w:val="center"/>
              <w:rPr>
                <w:rFonts w:ascii="Times New Roman" w:hAnsi="Times New Roman"/>
              </w:rPr>
            </w:pPr>
          </w:p>
        </w:tc>
        <w:tc>
          <w:tcPr>
            <w:tcW w:type="dxa" w:w="811"/>
            <w:tcBorders>
              <w:top w:color="000000" w:sz="6" w:val="single"/>
              <w:left w:color="000000" w:sz="6" w:val="single"/>
              <w:bottom w:color="000000" w:sz="6" w:val="single"/>
              <w:right w:color="000000" w:sz="6" w:val="single"/>
            </w:tcBorders>
            <w:shd w:themeFill="background1" w:val="clear"/>
            <w:vAlign w:val="center"/>
          </w:tcPr>
          <w:p w14:paraId="D5050000">
            <w:pPr>
              <w:ind/>
              <w:jc w:val="center"/>
              <w:rPr>
                <w:rFonts w:ascii="Times New Roman" w:hAnsi="Times New Roman"/>
              </w:rPr>
            </w:pPr>
          </w:p>
        </w:tc>
        <w:tc>
          <w:tcPr>
            <w:tcW w:type="dxa" w:w="666"/>
            <w:tcBorders>
              <w:top w:color="000000" w:sz="6" w:val="single"/>
              <w:left w:color="000000" w:sz="6" w:val="single"/>
              <w:bottom w:color="000000" w:sz="6" w:val="single"/>
              <w:right w:color="000000" w:sz="6" w:val="single"/>
            </w:tcBorders>
            <w:shd w:themeFill="background1" w:val="clear"/>
            <w:vAlign w:val="center"/>
          </w:tcPr>
          <w:p w14:paraId="D6050000">
            <w:pPr>
              <w:ind/>
              <w:jc w:val="center"/>
              <w:rPr>
                <w:rFonts w:ascii="Times New Roman" w:hAnsi="Times New Roman"/>
              </w:rPr>
            </w:pPr>
          </w:p>
        </w:tc>
        <w:tc>
          <w:tcPr>
            <w:tcW w:type="dxa" w:w="927"/>
            <w:tcBorders>
              <w:top w:color="000000" w:sz="4" w:val="single"/>
              <w:left w:color="000000" w:sz="4" w:val="single"/>
              <w:bottom w:color="000000" w:sz="4" w:val="single"/>
              <w:right w:color="000000" w:sz="4" w:val="single"/>
            </w:tcBorders>
            <w:vAlign w:val="center"/>
          </w:tcPr>
          <w:p/>
        </w:tc>
      </w:tr>
      <w:tr>
        <w:tc>
          <w:tcPr>
            <w:tcW w:type="dxa" w:w="1275"/>
            <w:tcBorders>
              <w:top w:color="000000" w:sz="6" w:val="single"/>
              <w:left w:color="000000" w:sz="6" w:val="single"/>
              <w:bottom w:color="000000" w:sz="6" w:val="single"/>
              <w:right w:color="000000" w:sz="6" w:val="single"/>
            </w:tcBorders>
            <w:shd w:themeFill="background1" w:val="clear"/>
            <w:vAlign w:val="center"/>
          </w:tcPr>
          <w:p w14:paraId="D7050000">
            <w:pPr>
              <w:rPr>
                <w:rFonts w:ascii="Times New Roman" w:hAnsi="Times New Roman"/>
              </w:rPr>
            </w:pPr>
            <w:r>
              <w:rPr>
                <w:rFonts w:ascii="Times New Roman" w:hAnsi="Times New Roman"/>
              </w:rPr>
              <w:t>ПП.01</w:t>
            </w:r>
          </w:p>
        </w:tc>
        <w:tc>
          <w:tcPr>
            <w:tcW w:type="dxa" w:w="6525"/>
            <w:tcBorders>
              <w:top w:color="000000" w:sz="6" w:val="single"/>
              <w:left w:color="000000" w:sz="6" w:val="single"/>
              <w:bottom w:color="000000" w:sz="6" w:val="single"/>
              <w:right w:color="000000" w:sz="6" w:val="single"/>
            </w:tcBorders>
            <w:shd w:themeFill="background1" w:val="clear"/>
            <w:vAlign w:val="center"/>
          </w:tcPr>
          <w:p w14:paraId="D8050000">
            <w:pPr>
              <w:ind/>
              <w:jc w:val="both"/>
              <w:rPr>
                <w:rFonts w:ascii="Times New Roman" w:hAnsi="Times New Roman"/>
              </w:rPr>
            </w:pPr>
            <w:r>
              <w:rPr>
                <w:rFonts w:ascii="Times New Roman" w:hAnsi="Times New Roman"/>
              </w:rPr>
              <w:t>Производственная практика</w:t>
            </w:r>
          </w:p>
        </w:tc>
        <w:tc>
          <w:tcPr>
            <w:tcW w:type="dxa" w:w="1333"/>
            <w:tcBorders>
              <w:top w:color="000000" w:sz="6" w:val="single"/>
              <w:left w:color="000000" w:sz="6" w:val="single"/>
              <w:bottom w:color="000000" w:sz="6" w:val="single"/>
              <w:right w:color="000000" w:sz="6" w:val="single"/>
            </w:tcBorders>
            <w:shd w:themeFill="background1" w:val="clear"/>
            <w:vAlign w:val="center"/>
          </w:tcPr>
          <w:p w14:paraId="D9050000">
            <w:pPr>
              <w:ind/>
              <w:jc w:val="center"/>
              <w:rPr>
                <w:rFonts w:ascii="Times New Roman" w:hAnsi="Times New Roman"/>
              </w:rPr>
            </w:pPr>
            <w:r>
              <w:rPr>
                <w:rFonts w:ascii="Times New Roman" w:hAnsi="Times New Roman"/>
              </w:rPr>
              <w:t>108</w:t>
            </w:r>
          </w:p>
        </w:tc>
        <w:tc>
          <w:tcPr>
            <w:tcW w:type="dxa" w:w="810"/>
            <w:tcBorders>
              <w:top w:color="000000" w:sz="6" w:val="single"/>
              <w:left w:color="000000" w:sz="6" w:val="single"/>
              <w:bottom w:color="000000" w:sz="6" w:val="single"/>
              <w:right w:color="000000" w:sz="6" w:val="single"/>
            </w:tcBorders>
            <w:shd w:themeFill="background1" w:val="clear"/>
            <w:vAlign w:val="center"/>
          </w:tcPr>
          <w:p w14:paraId="DA050000">
            <w:pPr>
              <w:ind/>
              <w:jc w:val="center"/>
              <w:rPr>
                <w:rFonts w:ascii="Times New Roman" w:hAnsi="Times New Roman"/>
              </w:rPr>
            </w:pPr>
            <w:r>
              <w:rPr>
                <w:rFonts w:ascii="Times New Roman" w:hAnsi="Times New Roman"/>
              </w:rPr>
              <w:t>108</w:t>
            </w:r>
          </w:p>
        </w:tc>
        <w:tc>
          <w:tcPr>
            <w:tcW w:type="dxa" w:w="806"/>
            <w:tcBorders>
              <w:top w:color="000000" w:sz="6" w:val="single"/>
              <w:bottom w:color="000000" w:sz="6" w:val="single"/>
              <w:right w:color="000000" w:sz="6" w:val="single"/>
            </w:tcBorders>
            <w:shd w:themeFill="background1" w:val="clear"/>
            <w:vAlign w:val="center"/>
          </w:tcPr>
          <w:p w14:paraId="DB050000">
            <w:pPr>
              <w:ind/>
              <w:jc w:val="center"/>
              <w:rPr>
                <w:rFonts w:ascii="Times New Roman" w:hAnsi="Times New Roman"/>
              </w:rPr>
            </w:pPr>
          </w:p>
        </w:tc>
        <w:tc>
          <w:tcPr>
            <w:tcW w:type="dxa" w:w="809"/>
            <w:tcBorders>
              <w:top w:color="000000" w:sz="6" w:val="single"/>
              <w:left w:color="000000" w:sz="6" w:val="single"/>
              <w:bottom w:color="000000" w:sz="6" w:val="single"/>
              <w:right w:color="000000" w:sz="6" w:val="single"/>
            </w:tcBorders>
            <w:shd w:themeFill="background1" w:val="clear"/>
            <w:vAlign w:val="center"/>
          </w:tcPr>
          <w:p w14:paraId="DC050000">
            <w:pPr>
              <w:ind/>
              <w:jc w:val="center"/>
              <w:rPr>
                <w:rFonts w:ascii="Times New Roman" w:hAnsi="Times New Roman"/>
              </w:rPr>
            </w:pPr>
            <w:r>
              <w:rPr>
                <w:rFonts w:ascii="Times New Roman" w:hAnsi="Times New Roman"/>
              </w:rPr>
              <w:t>108</w:t>
            </w:r>
          </w:p>
        </w:tc>
        <w:tc>
          <w:tcPr>
            <w:tcW w:type="dxa" w:w="805"/>
            <w:tcBorders>
              <w:top w:color="000000" w:sz="6" w:val="single"/>
              <w:left w:color="000000" w:sz="6" w:val="single"/>
              <w:bottom w:color="000000" w:sz="6" w:val="single"/>
              <w:right w:color="000000" w:sz="6" w:val="single"/>
            </w:tcBorders>
            <w:shd w:themeFill="background1" w:val="clear"/>
            <w:vAlign w:val="center"/>
          </w:tcPr>
          <w:p w14:paraId="DD050000">
            <w:pPr>
              <w:ind/>
              <w:jc w:val="center"/>
              <w:rPr>
                <w:rFonts w:ascii="Times New Roman" w:hAnsi="Times New Roman"/>
              </w:rPr>
            </w:pPr>
          </w:p>
        </w:tc>
        <w:tc>
          <w:tcPr>
            <w:tcW w:type="dxa" w:w="811"/>
            <w:tcBorders>
              <w:top w:color="000000" w:sz="6" w:val="single"/>
              <w:left w:color="000000" w:sz="6" w:val="single"/>
              <w:bottom w:color="000000" w:sz="6" w:val="single"/>
              <w:right w:color="000000" w:sz="6" w:val="single"/>
            </w:tcBorders>
            <w:shd w:themeFill="background1" w:val="clear"/>
            <w:vAlign w:val="center"/>
          </w:tcPr>
          <w:p w14:paraId="DE050000">
            <w:pPr>
              <w:ind/>
              <w:jc w:val="center"/>
              <w:rPr>
                <w:rFonts w:ascii="Times New Roman" w:hAnsi="Times New Roman"/>
              </w:rPr>
            </w:pPr>
          </w:p>
        </w:tc>
        <w:tc>
          <w:tcPr>
            <w:tcW w:type="dxa" w:w="666"/>
            <w:tcBorders>
              <w:top w:color="000000" w:sz="6" w:val="single"/>
              <w:left w:color="000000" w:sz="6" w:val="single"/>
              <w:bottom w:color="000000" w:sz="6" w:val="single"/>
              <w:right w:color="000000" w:sz="6" w:val="single"/>
            </w:tcBorders>
            <w:shd w:themeFill="background1" w:val="clear"/>
            <w:vAlign w:val="center"/>
          </w:tcPr>
          <w:p w14:paraId="DF050000">
            <w:pPr>
              <w:ind/>
              <w:jc w:val="center"/>
              <w:rPr>
                <w:rFonts w:ascii="Times New Roman" w:hAnsi="Times New Roman"/>
              </w:rPr>
            </w:pPr>
          </w:p>
        </w:tc>
        <w:tc>
          <w:tcPr>
            <w:tcW w:type="dxa" w:w="927"/>
            <w:tcBorders>
              <w:top w:color="000000" w:sz="4" w:val="single"/>
              <w:left w:color="000000" w:sz="4" w:val="single"/>
              <w:bottom w:color="000000" w:sz="4" w:val="single"/>
              <w:right w:color="000000" w:sz="4" w:val="single"/>
            </w:tcBorders>
            <w:vAlign w:val="center"/>
          </w:tcPr>
          <w:p/>
        </w:tc>
      </w:tr>
      <w:tr>
        <w:tc>
          <w:tcPr>
            <w:tcW w:type="dxa" w:w="1275"/>
            <w:tcBorders>
              <w:top w:color="000000" w:sz="6" w:val="single"/>
              <w:left w:color="000000" w:sz="6" w:val="single"/>
              <w:bottom w:color="000000" w:sz="6" w:val="single"/>
              <w:right w:color="000000" w:sz="6" w:val="single"/>
            </w:tcBorders>
            <w:shd w:themeFill="background1" w:val="clear"/>
            <w:vAlign w:val="center"/>
          </w:tcPr>
          <w:p w14:paraId="E0050000">
            <w:pPr>
              <w:rPr>
                <w:rFonts w:ascii="Times New Roman" w:hAnsi="Times New Roman"/>
                <w:b w:val="1"/>
              </w:rPr>
            </w:pPr>
            <w:r>
              <w:rPr>
                <w:rFonts w:ascii="Times New Roman" w:hAnsi="Times New Roman"/>
                <w:b w:val="1"/>
              </w:rPr>
              <w:t>ПМ.04</w:t>
            </w:r>
          </w:p>
        </w:tc>
        <w:tc>
          <w:tcPr>
            <w:tcW w:type="dxa" w:w="6525"/>
            <w:tcBorders>
              <w:top w:color="000000" w:sz="6" w:val="single"/>
              <w:left w:color="000000" w:sz="6" w:val="single"/>
              <w:bottom w:color="000000" w:sz="6" w:val="single"/>
              <w:right w:color="000000" w:sz="6" w:val="single"/>
            </w:tcBorders>
            <w:shd w:themeFill="background1" w:val="clear"/>
            <w:vAlign w:val="center"/>
          </w:tcPr>
          <w:p w14:paraId="E1050000">
            <w:pPr>
              <w:ind/>
              <w:jc w:val="both"/>
              <w:rPr>
                <w:rFonts w:ascii="Times New Roman" w:hAnsi="Times New Roman"/>
                <w:b w:val="1"/>
              </w:rPr>
            </w:pPr>
            <w:r>
              <w:rPr>
                <w:rFonts w:ascii="Times New Roman" w:hAnsi="Times New Roman"/>
                <w:b w:val="1"/>
              </w:rPr>
              <w:t>Ведение индивидуальной трудовой деятельности</w:t>
            </w:r>
          </w:p>
        </w:tc>
        <w:tc>
          <w:tcPr>
            <w:tcW w:type="dxa" w:w="1333"/>
            <w:tcBorders>
              <w:top w:color="000000" w:sz="6" w:val="single"/>
              <w:left w:color="000000" w:sz="6" w:val="single"/>
              <w:bottom w:color="000000" w:sz="6" w:val="single"/>
              <w:right w:color="000000" w:sz="6" w:val="single"/>
            </w:tcBorders>
            <w:shd w:themeFill="background1" w:val="clear"/>
            <w:vAlign w:val="center"/>
          </w:tcPr>
          <w:p w14:paraId="E2050000">
            <w:pPr>
              <w:ind/>
              <w:jc w:val="center"/>
              <w:rPr>
                <w:rFonts w:ascii="Times New Roman" w:hAnsi="Times New Roman"/>
                <w:b w:val="1"/>
              </w:rPr>
            </w:pPr>
            <w:r>
              <w:rPr>
                <w:rFonts w:ascii="Times New Roman" w:hAnsi="Times New Roman"/>
                <w:b w:val="1"/>
              </w:rPr>
              <w:t>148</w:t>
            </w:r>
          </w:p>
        </w:tc>
        <w:tc>
          <w:tcPr>
            <w:tcW w:type="dxa" w:w="810"/>
            <w:tcBorders>
              <w:top w:color="000000" w:sz="6" w:val="single"/>
              <w:left w:color="000000" w:sz="6" w:val="single"/>
              <w:bottom w:color="000000" w:sz="6" w:val="single"/>
              <w:right w:color="000000" w:sz="6" w:val="single"/>
            </w:tcBorders>
            <w:shd w:themeFill="background1" w:val="clear"/>
            <w:vAlign w:val="center"/>
          </w:tcPr>
          <w:p w14:paraId="E3050000">
            <w:pPr>
              <w:ind/>
              <w:jc w:val="center"/>
              <w:rPr>
                <w:rFonts w:ascii="Times New Roman" w:hAnsi="Times New Roman"/>
                <w:b w:val="1"/>
              </w:rPr>
            </w:pPr>
            <w:r>
              <w:rPr>
                <w:rFonts w:ascii="Times New Roman" w:hAnsi="Times New Roman"/>
                <w:b w:val="1"/>
              </w:rPr>
              <w:t>88</w:t>
            </w:r>
          </w:p>
        </w:tc>
        <w:tc>
          <w:tcPr>
            <w:tcW w:type="dxa" w:w="806"/>
            <w:tcBorders>
              <w:top w:color="000000" w:sz="6" w:val="single"/>
              <w:left w:color="000000" w:sz="6" w:val="single"/>
              <w:bottom w:color="000000" w:sz="6" w:val="single"/>
              <w:right w:color="000000" w:sz="6" w:val="single"/>
            </w:tcBorders>
            <w:shd w:themeFill="background1" w:val="clear"/>
            <w:vAlign w:val="center"/>
          </w:tcPr>
          <w:p w14:paraId="E4050000">
            <w:pPr>
              <w:ind/>
              <w:jc w:val="center"/>
              <w:rPr>
                <w:rFonts w:ascii="Times New Roman" w:hAnsi="Times New Roman"/>
                <w:b w:val="1"/>
              </w:rPr>
            </w:pPr>
            <w:r>
              <w:rPr>
                <w:rFonts w:ascii="Times New Roman" w:hAnsi="Times New Roman"/>
                <w:b w:val="1"/>
              </w:rPr>
              <w:t>50</w:t>
            </w:r>
          </w:p>
        </w:tc>
        <w:tc>
          <w:tcPr>
            <w:tcW w:type="dxa" w:w="809"/>
            <w:tcBorders>
              <w:top w:color="000000" w:sz="6" w:val="single"/>
              <w:left w:color="000000" w:sz="6" w:val="single"/>
              <w:bottom w:color="000000" w:sz="6" w:val="single"/>
              <w:right w:color="000000" w:sz="6" w:val="single"/>
            </w:tcBorders>
            <w:shd w:themeFill="background1" w:val="clear"/>
            <w:vAlign w:val="center"/>
          </w:tcPr>
          <w:p w14:paraId="E5050000">
            <w:pPr>
              <w:ind/>
              <w:jc w:val="center"/>
              <w:rPr>
                <w:rFonts w:ascii="Times New Roman" w:hAnsi="Times New Roman"/>
                <w:b w:val="1"/>
              </w:rPr>
            </w:pPr>
            <w:r>
              <w:rPr>
                <w:rFonts w:ascii="Times New Roman" w:hAnsi="Times New Roman"/>
                <w:b w:val="1"/>
              </w:rPr>
              <w:t>72</w:t>
            </w:r>
          </w:p>
        </w:tc>
        <w:tc>
          <w:tcPr>
            <w:tcW w:type="dxa" w:w="805"/>
            <w:tcBorders>
              <w:top w:color="000000" w:sz="6" w:val="single"/>
              <w:left w:color="000000" w:sz="6" w:val="single"/>
              <w:bottom w:color="000000" w:sz="6" w:val="single"/>
              <w:right w:color="000000" w:sz="6" w:val="single"/>
            </w:tcBorders>
            <w:shd w:themeFill="background1" w:val="clear"/>
            <w:vAlign w:val="center"/>
          </w:tcPr>
          <w:p w14:paraId="E6050000">
            <w:pPr>
              <w:ind/>
              <w:jc w:val="center"/>
              <w:rPr>
                <w:rFonts w:ascii="Times New Roman" w:hAnsi="Times New Roman"/>
                <w:b w:val="1"/>
              </w:rPr>
            </w:pPr>
            <w:r>
              <w:rPr>
                <w:rFonts w:ascii="Times New Roman" w:hAnsi="Times New Roman"/>
                <w:b w:val="1"/>
              </w:rPr>
              <w:t>0</w:t>
            </w:r>
          </w:p>
        </w:tc>
        <w:tc>
          <w:tcPr>
            <w:tcW w:type="dxa" w:w="811"/>
            <w:tcBorders>
              <w:top w:color="000000" w:sz="6" w:val="single"/>
              <w:left w:color="000000" w:sz="6" w:val="single"/>
              <w:bottom w:color="000000" w:sz="6" w:val="single"/>
              <w:right w:color="000000" w:sz="6" w:val="single"/>
            </w:tcBorders>
            <w:shd w:themeFill="background1" w:val="clear"/>
            <w:vAlign w:val="center"/>
          </w:tcPr>
          <w:p w14:paraId="E7050000">
            <w:pPr>
              <w:ind/>
              <w:jc w:val="center"/>
              <w:rPr>
                <w:rFonts w:ascii="Times New Roman" w:hAnsi="Times New Roman"/>
                <w:b w:val="1"/>
              </w:rPr>
            </w:pPr>
            <w:r>
              <w:rPr>
                <w:rFonts w:ascii="Times New Roman" w:hAnsi="Times New Roman"/>
                <w:b w:val="1"/>
              </w:rPr>
              <w:t>26</w:t>
            </w:r>
          </w:p>
        </w:tc>
        <w:tc>
          <w:tcPr>
            <w:tcW w:type="dxa" w:w="666"/>
            <w:tcBorders>
              <w:top w:color="000000" w:sz="6" w:val="single"/>
              <w:left w:color="000000" w:sz="6" w:val="single"/>
              <w:bottom w:color="000000" w:sz="6" w:val="single"/>
              <w:right w:color="000000" w:sz="6" w:val="single"/>
            </w:tcBorders>
            <w:shd w:themeFill="background1" w:val="clear"/>
            <w:vAlign w:val="center"/>
          </w:tcPr>
          <w:p w14:paraId="E8050000">
            <w:pPr>
              <w:ind/>
              <w:jc w:val="center"/>
              <w:rPr>
                <w:rFonts w:ascii="Times New Roman" w:hAnsi="Times New Roman"/>
                <w:b w:val="1"/>
              </w:rPr>
            </w:pPr>
            <w:r>
              <w:rPr>
                <w:rFonts w:ascii="Times New Roman" w:hAnsi="Times New Roman"/>
                <w:b w:val="1"/>
              </w:rPr>
              <w:t>0</w:t>
            </w:r>
          </w:p>
        </w:tc>
        <w:tc>
          <w:tcPr>
            <w:tcW w:type="dxa" w:w="927"/>
            <w:tcBorders>
              <w:top w:color="000000" w:sz="4" w:val="single"/>
              <w:left w:color="000000" w:sz="4" w:val="single"/>
              <w:bottom w:color="000000" w:sz="4" w:val="single"/>
              <w:right w:color="000000" w:sz="4" w:val="single"/>
            </w:tcBorders>
            <w:vAlign w:val="center"/>
          </w:tcPr>
          <w:p/>
        </w:tc>
      </w:tr>
      <w:tr>
        <w:tc>
          <w:tcPr>
            <w:tcW w:type="dxa" w:w="1275"/>
            <w:tcBorders>
              <w:top w:color="000000" w:sz="6" w:val="single"/>
              <w:left w:color="000000" w:sz="6" w:val="single"/>
              <w:bottom w:color="000000" w:sz="6" w:val="single"/>
              <w:right w:color="000000" w:sz="6" w:val="single"/>
            </w:tcBorders>
            <w:shd w:themeFill="background1" w:val="clear"/>
            <w:vAlign w:val="center"/>
          </w:tcPr>
          <w:p w14:paraId="E9050000">
            <w:pPr>
              <w:rPr>
                <w:rFonts w:ascii="Times New Roman" w:hAnsi="Times New Roman"/>
              </w:rPr>
            </w:pPr>
            <w:r>
              <w:rPr>
                <w:rFonts w:ascii="Times New Roman" w:hAnsi="Times New Roman"/>
              </w:rPr>
              <w:t>МДК. 04.01</w:t>
            </w:r>
          </w:p>
        </w:tc>
        <w:tc>
          <w:tcPr>
            <w:tcW w:type="dxa" w:w="6525"/>
            <w:tcBorders>
              <w:top w:color="000000" w:sz="6" w:val="single"/>
              <w:left w:color="000000" w:sz="6" w:val="single"/>
              <w:bottom w:color="000000" w:sz="6" w:val="single"/>
              <w:right w:color="000000" w:sz="6" w:val="single"/>
            </w:tcBorders>
            <w:shd w:themeFill="background1" w:val="clear"/>
            <w:vAlign w:val="center"/>
          </w:tcPr>
          <w:p w14:paraId="EA050000">
            <w:pPr>
              <w:ind/>
              <w:jc w:val="both"/>
              <w:rPr>
                <w:rFonts w:ascii="Times New Roman" w:hAnsi="Times New Roman"/>
              </w:rPr>
            </w:pPr>
            <w:r>
              <w:rPr>
                <w:rFonts w:ascii="Times New Roman" w:hAnsi="Times New Roman"/>
              </w:rPr>
              <w:t>Индивидуальное предпринимательство</w:t>
            </w:r>
          </w:p>
        </w:tc>
        <w:tc>
          <w:tcPr>
            <w:tcW w:type="dxa" w:w="1333"/>
            <w:tcBorders>
              <w:top w:color="000000" w:sz="6" w:val="single"/>
              <w:left w:color="000000" w:sz="6" w:val="single"/>
              <w:bottom w:color="000000" w:sz="6" w:val="single"/>
              <w:right w:color="000000" w:sz="6" w:val="single"/>
            </w:tcBorders>
            <w:shd w:themeFill="background1" w:val="clear"/>
            <w:vAlign w:val="center"/>
          </w:tcPr>
          <w:p w14:paraId="EB050000">
            <w:pPr>
              <w:ind/>
              <w:jc w:val="center"/>
              <w:rPr>
                <w:rFonts w:ascii="Times New Roman" w:hAnsi="Times New Roman"/>
              </w:rPr>
            </w:pPr>
            <w:r>
              <w:rPr>
                <w:rFonts w:ascii="Times New Roman" w:hAnsi="Times New Roman"/>
              </w:rPr>
              <w:t>76</w:t>
            </w:r>
          </w:p>
        </w:tc>
        <w:tc>
          <w:tcPr>
            <w:tcW w:type="dxa" w:w="810"/>
            <w:tcBorders>
              <w:top w:color="000000" w:sz="6" w:val="single"/>
              <w:left w:color="000000" w:sz="6" w:val="single"/>
              <w:bottom w:color="000000" w:sz="6" w:val="single"/>
              <w:right w:color="000000" w:sz="6" w:val="single"/>
            </w:tcBorders>
            <w:shd w:themeFill="background1" w:val="clear"/>
            <w:vAlign w:val="center"/>
          </w:tcPr>
          <w:p w14:paraId="EC050000">
            <w:pPr>
              <w:ind/>
              <w:jc w:val="center"/>
              <w:rPr>
                <w:rFonts w:ascii="Times New Roman" w:hAnsi="Times New Roman"/>
              </w:rPr>
            </w:pPr>
            <w:r>
              <w:rPr>
                <w:rFonts w:ascii="Times New Roman" w:hAnsi="Times New Roman"/>
              </w:rPr>
              <w:t>16</w:t>
            </w:r>
          </w:p>
        </w:tc>
        <w:tc>
          <w:tcPr>
            <w:tcW w:type="dxa" w:w="806"/>
            <w:tcBorders>
              <w:top w:color="000000" w:sz="6" w:val="single"/>
              <w:bottom w:color="000000" w:sz="6" w:val="single"/>
              <w:right w:color="000000" w:sz="6" w:val="single"/>
            </w:tcBorders>
            <w:shd w:themeFill="background1" w:val="clear"/>
            <w:vAlign w:val="center"/>
          </w:tcPr>
          <w:p w14:paraId="ED050000">
            <w:pPr>
              <w:ind/>
              <w:jc w:val="center"/>
              <w:rPr>
                <w:rFonts w:ascii="Times New Roman" w:hAnsi="Times New Roman"/>
              </w:rPr>
            </w:pPr>
            <w:r>
              <w:rPr>
                <w:rFonts w:ascii="Times New Roman" w:hAnsi="Times New Roman"/>
              </w:rPr>
              <w:t>50</w:t>
            </w:r>
          </w:p>
        </w:tc>
        <w:tc>
          <w:tcPr>
            <w:tcW w:type="dxa" w:w="809"/>
            <w:tcBorders>
              <w:top w:color="000000" w:sz="6" w:val="single"/>
              <w:left w:color="000000" w:sz="6" w:val="single"/>
              <w:bottom w:color="000000" w:sz="6" w:val="single"/>
              <w:right w:color="000000" w:sz="6" w:val="single"/>
            </w:tcBorders>
            <w:shd w:themeFill="background1" w:val="clear"/>
            <w:vAlign w:val="center"/>
          </w:tcPr>
          <w:p w14:paraId="EE050000">
            <w:pPr>
              <w:ind/>
              <w:jc w:val="center"/>
              <w:rPr>
                <w:rFonts w:ascii="Times New Roman" w:hAnsi="Times New Roman"/>
                <w:b w:val="1"/>
              </w:rPr>
            </w:pPr>
          </w:p>
        </w:tc>
        <w:tc>
          <w:tcPr>
            <w:tcW w:type="dxa" w:w="805"/>
            <w:tcBorders>
              <w:top w:color="000000" w:sz="6" w:val="single"/>
              <w:left w:color="000000" w:sz="6" w:val="single"/>
              <w:bottom w:color="000000" w:sz="6" w:val="single"/>
              <w:right w:color="000000" w:sz="6" w:val="single"/>
            </w:tcBorders>
            <w:shd w:themeFill="background1" w:val="clear"/>
            <w:vAlign w:val="center"/>
          </w:tcPr>
          <w:p w14:paraId="EF050000">
            <w:pPr>
              <w:ind/>
              <w:jc w:val="center"/>
              <w:rPr>
                <w:rFonts w:ascii="Times New Roman" w:hAnsi="Times New Roman"/>
                <w:b w:val="1"/>
              </w:rPr>
            </w:pPr>
          </w:p>
        </w:tc>
        <w:tc>
          <w:tcPr>
            <w:tcW w:type="dxa" w:w="811"/>
            <w:tcBorders>
              <w:top w:color="000000" w:sz="6" w:val="single"/>
              <w:left w:color="000000" w:sz="6" w:val="single"/>
              <w:bottom w:color="000000" w:sz="6" w:val="single"/>
              <w:right w:color="000000" w:sz="6" w:val="single"/>
            </w:tcBorders>
            <w:shd w:themeFill="background1" w:val="clear"/>
            <w:vAlign w:val="center"/>
          </w:tcPr>
          <w:p w14:paraId="F0050000">
            <w:pPr>
              <w:ind/>
              <w:jc w:val="center"/>
              <w:rPr>
                <w:rFonts w:ascii="Times New Roman" w:hAnsi="Times New Roman"/>
                <w:b w:val="1"/>
              </w:rPr>
            </w:pPr>
            <w:r>
              <w:rPr>
                <w:rFonts w:ascii="Times New Roman" w:hAnsi="Times New Roman"/>
                <w:b w:val="1"/>
              </w:rPr>
              <w:t>26</w:t>
            </w:r>
          </w:p>
        </w:tc>
        <w:tc>
          <w:tcPr>
            <w:tcW w:type="dxa" w:w="666"/>
            <w:tcBorders>
              <w:top w:color="000000" w:sz="6" w:val="single"/>
              <w:left w:color="000000" w:sz="6" w:val="single"/>
              <w:bottom w:color="000000" w:sz="6" w:val="single"/>
              <w:right w:color="000000" w:sz="6" w:val="single"/>
            </w:tcBorders>
            <w:shd w:themeFill="background1" w:val="clear"/>
            <w:vAlign w:val="center"/>
          </w:tcPr>
          <w:p w14:paraId="F1050000">
            <w:pPr>
              <w:ind/>
              <w:jc w:val="center"/>
              <w:rPr>
                <w:rFonts w:ascii="Times New Roman" w:hAnsi="Times New Roman"/>
                <w:b w:val="1"/>
              </w:rPr>
            </w:pPr>
          </w:p>
        </w:tc>
        <w:tc>
          <w:tcPr>
            <w:tcW w:type="dxa" w:w="927"/>
            <w:tcBorders>
              <w:top w:color="000000" w:sz="4" w:val="single"/>
              <w:left w:color="000000" w:sz="4" w:val="single"/>
              <w:bottom w:color="000000" w:sz="4" w:val="single"/>
              <w:right w:color="000000" w:sz="4" w:val="single"/>
            </w:tcBorders>
            <w:vAlign w:val="center"/>
          </w:tcPr>
          <w:p/>
        </w:tc>
      </w:tr>
      <w:tr>
        <w:tc>
          <w:tcPr>
            <w:tcW w:type="dxa" w:w="1275"/>
            <w:tcBorders>
              <w:top w:color="000000" w:sz="6" w:val="single"/>
              <w:left w:color="000000" w:sz="6" w:val="single"/>
              <w:bottom w:color="000000" w:sz="6" w:val="single"/>
              <w:right w:color="000000" w:sz="6" w:val="single"/>
            </w:tcBorders>
            <w:shd w:themeFill="background1" w:val="clear"/>
            <w:vAlign w:val="center"/>
          </w:tcPr>
          <w:p w14:paraId="F2050000">
            <w:pPr>
              <w:rPr>
                <w:rFonts w:ascii="Times New Roman" w:hAnsi="Times New Roman"/>
              </w:rPr>
            </w:pPr>
            <w:r>
              <w:rPr>
                <w:rFonts w:ascii="Times New Roman" w:hAnsi="Times New Roman"/>
              </w:rPr>
              <w:t>УП.01</w:t>
            </w:r>
          </w:p>
        </w:tc>
        <w:tc>
          <w:tcPr>
            <w:tcW w:type="dxa" w:w="6525"/>
            <w:tcBorders>
              <w:top w:color="000000" w:sz="6" w:val="single"/>
              <w:left w:color="000000" w:sz="6" w:val="single"/>
              <w:bottom w:color="000000" w:sz="6" w:val="single"/>
              <w:right w:color="000000" w:sz="6" w:val="single"/>
            </w:tcBorders>
            <w:shd w:themeFill="background1" w:val="clear"/>
            <w:vAlign w:val="center"/>
          </w:tcPr>
          <w:p w14:paraId="F3050000">
            <w:pPr>
              <w:ind/>
              <w:jc w:val="both"/>
              <w:rPr>
                <w:rFonts w:ascii="Times New Roman" w:hAnsi="Times New Roman"/>
              </w:rPr>
            </w:pPr>
            <w:r>
              <w:rPr>
                <w:rFonts w:ascii="Times New Roman" w:hAnsi="Times New Roman"/>
              </w:rPr>
              <w:t>Учебная практика</w:t>
            </w:r>
          </w:p>
        </w:tc>
        <w:tc>
          <w:tcPr>
            <w:tcW w:type="dxa" w:w="1333"/>
            <w:tcBorders>
              <w:top w:color="000000" w:sz="6" w:val="single"/>
              <w:left w:color="000000" w:sz="6" w:val="single"/>
              <w:bottom w:color="000000" w:sz="6" w:val="single"/>
              <w:right w:color="000000" w:sz="6" w:val="single"/>
            </w:tcBorders>
            <w:shd w:themeFill="background1" w:val="clear"/>
            <w:vAlign w:val="center"/>
          </w:tcPr>
          <w:p w14:paraId="F4050000">
            <w:pPr>
              <w:ind/>
              <w:jc w:val="center"/>
              <w:rPr>
                <w:rFonts w:ascii="Times New Roman" w:hAnsi="Times New Roman"/>
              </w:rPr>
            </w:pPr>
            <w:r>
              <w:rPr>
                <w:rFonts w:ascii="Times New Roman" w:hAnsi="Times New Roman"/>
              </w:rPr>
              <w:t>36</w:t>
            </w:r>
          </w:p>
        </w:tc>
        <w:tc>
          <w:tcPr>
            <w:tcW w:type="dxa" w:w="810"/>
            <w:tcBorders>
              <w:top w:color="000000" w:sz="6" w:val="single"/>
              <w:left w:color="000000" w:sz="6" w:val="single"/>
              <w:bottom w:color="000000" w:sz="6" w:val="single"/>
              <w:right w:color="000000" w:sz="6" w:val="single"/>
            </w:tcBorders>
            <w:shd w:themeFill="background1" w:val="clear"/>
            <w:vAlign w:val="center"/>
          </w:tcPr>
          <w:p w14:paraId="F5050000">
            <w:pPr>
              <w:ind/>
              <w:jc w:val="center"/>
              <w:rPr>
                <w:rFonts w:ascii="Times New Roman" w:hAnsi="Times New Roman"/>
              </w:rPr>
            </w:pPr>
            <w:r>
              <w:rPr>
                <w:rFonts w:ascii="Times New Roman" w:hAnsi="Times New Roman"/>
              </w:rPr>
              <w:t>36</w:t>
            </w:r>
          </w:p>
        </w:tc>
        <w:tc>
          <w:tcPr>
            <w:tcW w:type="dxa" w:w="806"/>
            <w:tcBorders>
              <w:top w:color="000000" w:sz="6" w:val="single"/>
              <w:bottom w:color="000000" w:sz="6" w:val="single"/>
              <w:right w:color="000000" w:sz="6" w:val="single"/>
            </w:tcBorders>
            <w:shd w:themeFill="background1" w:val="clear"/>
            <w:vAlign w:val="center"/>
          </w:tcPr>
          <w:p w14:paraId="F6050000">
            <w:pPr>
              <w:ind/>
              <w:jc w:val="center"/>
              <w:rPr>
                <w:rFonts w:ascii="Times New Roman" w:hAnsi="Times New Roman"/>
              </w:rPr>
            </w:pPr>
          </w:p>
        </w:tc>
        <w:tc>
          <w:tcPr>
            <w:tcW w:type="dxa" w:w="809"/>
            <w:tcBorders>
              <w:top w:color="000000" w:sz="6" w:val="single"/>
              <w:left w:color="000000" w:sz="6" w:val="single"/>
              <w:bottom w:color="000000" w:sz="6" w:val="single"/>
              <w:right w:color="000000" w:sz="6" w:val="single"/>
            </w:tcBorders>
            <w:shd w:themeFill="background1" w:val="clear"/>
            <w:vAlign w:val="center"/>
          </w:tcPr>
          <w:p w14:paraId="F7050000">
            <w:pPr>
              <w:ind/>
              <w:jc w:val="center"/>
              <w:rPr>
                <w:rFonts w:ascii="Times New Roman" w:hAnsi="Times New Roman"/>
              </w:rPr>
            </w:pPr>
            <w:r>
              <w:rPr>
                <w:rFonts w:ascii="Times New Roman" w:hAnsi="Times New Roman"/>
              </w:rPr>
              <w:t>36</w:t>
            </w:r>
          </w:p>
        </w:tc>
        <w:tc>
          <w:tcPr>
            <w:tcW w:type="dxa" w:w="805"/>
            <w:tcBorders>
              <w:top w:color="000000" w:sz="6" w:val="single"/>
              <w:left w:color="000000" w:sz="6" w:val="single"/>
              <w:bottom w:color="000000" w:sz="6" w:val="single"/>
              <w:right w:color="000000" w:sz="6" w:val="single"/>
            </w:tcBorders>
            <w:shd w:themeFill="background1" w:val="clear"/>
            <w:vAlign w:val="center"/>
          </w:tcPr>
          <w:p w14:paraId="F8050000">
            <w:pPr>
              <w:ind/>
              <w:jc w:val="center"/>
              <w:rPr>
                <w:rFonts w:ascii="Times New Roman" w:hAnsi="Times New Roman"/>
              </w:rPr>
            </w:pPr>
          </w:p>
        </w:tc>
        <w:tc>
          <w:tcPr>
            <w:tcW w:type="dxa" w:w="811"/>
            <w:tcBorders>
              <w:top w:color="000000" w:sz="6" w:val="single"/>
              <w:left w:color="000000" w:sz="6" w:val="single"/>
              <w:bottom w:color="000000" w:sz="6" w:val="single"/>
              <w:right w:color="000000" w:sz="6" w:val="single"/>
            </w:tcBorders>
            <w:shd w:themeFill="background1" w:val="clear"/>
            <w:vAlign w:val="center"/>
          </w:tcPr>
          <w:p w14:paraId="F9050000">
            <w:pPr>
              <w:ind/>
              <w:jc w:val="center"/>
              <w:rPr>
                <w:rFonts w:ascii="Times New Roman" w:hAnsi="Times New Roman"/>
              </w:rPr>
            </w:pPr>
          </w:p>
        </w:tc>
        <w:tc>
          <w:tcPr>
            <w:tcW w:type="dxa" w:w="666"/>
            <w:tcBorders>
              <w:top w:color="000000" w:sz="6" w:val="single"/>
              <w:left w:color="000000" w:sz="6" w:val="single"/>
              <w:bottom w:color="000000" w:sz="6" w:val="single"/>
              <w:right w:color="000000" w:sz="6" w:val="single"/>
            </w:tcBorders>
            <w:shd w:themeFill="background1" w:val="clear"/>
            <w:vAlign w:val="center"/>
          </w:tcPr>
          <w:p w14:paraId="FA050000">
            <w:pPr>
              <w:ind/>
              <w:jc w:val="center"/>
              <w:rPr>
                <w:rFonts w:ascii="Times New Roman" w:hAnsi="Times New Roman"/>
              </w:rPr>
            </w:pPr>
          </w:p>
        </w:tc>
        <w:tc>
          <w:tcPr>
            <w:tcW w:type="dxa" w:w="927"/>
            <w:tcBorders>
              <w:top w:color="000000" w:sz="4" w:val="single"/>
              <w:left w:color="000000" w:sz="4" w:val="single"/>
              <w:bottom w:color="000000" w:sz="4" w:val="single"/>
              <w:right w:color="000000" w:sz="4" w:val="single"/>
            </w:tcBorders>
            <w:vAlign w:val="center"/>
          </w:tcPr>
          <w:p/>
        </w:tc>
      </w:tr>
      <w:tr>
        <w:tc>
          <w:tcPr>
            <w:tcW w:type="dxa" w:w="1275"/>
            <w:tcBorders>
              <w:top w:color="000000" w:sz="6" w:val="single"/>
              <w:left w:color="000000" w:sz="6" w:val="single"/>
              <w:bottom w:color="000000" w:sz="6" w:val="single"/>
              <w:right w:color="000000" w:sz="6" w:val="single"/>
            </w:tcBorders>
            <w:shd w:themeFill="background1" w:val="clear"/>
            <w:vAlign w:val="center"/>
          </w:tcPr>
          <w:p w14:paraId="FB050000">
            <w:pPr>
              <w:rPr>
                <w:rFonts w:ascii="Times New Roman" w:hAnsi="Times New Roman"/>
              </w:rPr>
            </w:pPr>
            <w:r>
              <w:rPr>
                <w:rFonts w:ascii="Times New Roman" w:hAnsi="Times New Roman"/>
              </w:rPr>
              <w:t>ПП.01</w:t>
            </w:r>
          </w:p>
        </w:tc>
        <w:tc>
          <w:tcPr>
            <w:tcW w:type="dxa" w:w="6525"/>
            <w:tcBorders>
              <w:top w:color="000000" w:sz="6" w:val="single"/>
              <w:left w:color="000000" w:sz="6" w:val="single"/>
              <w:bottom w:color="000000" w:sz="6" w:val="single"/>
              <w:right w:color="000000" w:sz="6" w:val="single"/>
            </w:tcBorders>
            <w:shd w:themeFill="background1" w:val="clear"/>
            <w:vAlign w:val="center"/>
          </w:tcPr>
          <w:p w14:paraId="FC050000">
            <w:pPr>
              <w:ind/>
              <w:jc w:val="both"/>
              <w:rPr>
                <w:rFonts w:ascii="Times New Roman" w:hAnsi="Times New Roman"/>
              </w:rPr>
            </w:pPr>
            <w:r>
              <w:rPr>
                <w:rFonts w:ascii="Times New Roman" w:hAnsi="Times New Roman"/>
              </w:rPr>
              <w:t>Производственная практика</w:t>
            </w:r>
          </w:p>
        </w:tc>
        <w:tc>
          <w:tcPr>
            <w:tcW w:type="dxa" w:w="1333"/>
            <w:tcBorders>
              <w:top w:color="000000" w:sz="6" w:val="single"/>
              <w:left w:color="000000" w:sz="6" w:val="single"/>
              <w:bottom w:color="000000" w:sz="6" w:val="single"/>
              <w:right w:color="000000" w:sz="6" w:val="single"/>
            </w:tcBorders>
            <w:shd w:themeFill="background1" w:val="clear"/>
            <w:vAlign w:val="center"/>
          </w:tcPr>
          <w:p w14:paraId="FD050000">
            <w:pPr>
              <w:ind/>
              <w:jc w:val="center"/>
              <w:rPr>
                <w:rFonts w:ascii="Times New Roman" w:hAnsi="Times New Roman"/>
              </w:rPr>
            </w:pPr>
            <w:r>
              <w:rPr>
                <w:rFonts w:ascii="Times New Roman" w:hAnsi="Times New Roman"/>
              </w:rPr>
              <w:t>36</w:t>
            </w:r>
          </w:p>
        </w:tc>
        <w:tc>
          <w:tcPr>
            <w:tcW w:type="dxa" w:w="810"/>
            <w:tcBorders>
              <w:top w:color="000000" w:sz="6" w:val="single"/>
              <w:left w:color="000000" w:sz="6" w:val="single"/>
              <w:bottom w:color="000000" w:sz="6" w:val="single"/>
              <w:right w:color="000000" w:sz="6" w:val="single"/>
            </w:tcBorders>
            <w:shd w:themeFill="background1" w:val="clear"/>
            <w:vAlign w:val="center"/>
          </w:tcPr>
          <w:p w14:paraId="FE050000">
            <w:pPr>
              <w:ind/>
              <w:jc w:val="center"/>
              <w:rPr>
                <w:rFonts w:ascii="Times New Roman" w:hAnsi="Times New Roman"/>
              </w:rPr>
            </w:pPr>
            <w:r>
              <w:rPr>
                <w:rFonts w:ascii="Times New Roman" w:hAnsi="Times New Roman"/>
              </w:rPr>
              <w:t>36</w:t>
            </w:r>
          </w:p>
        </w:tc>
        <w:tc>
          <w:tcPr>
            <w:tcW w:type="dxa" w:w="806"/>
            <w:tcBorders>
              <w:top w:color="000000" w:sz="6" w:val="single"/>
              <w:bottom w:color="000000" w:sz="6" w:val="single"/>
              <w:right w:color="000000" w:sz="6" w:val="single"/>
            </w:tcBorders>
            <w:shd w:themeFill="background1" w:val="clear"/>
            <w:vAlign w:val="center"/>
          </w:tcPr>
          <w:p w14:paraId="FF050000">
            <w:pPr>
              <w:ind/>
              <w:jc w:val="center"/>
              <w:rPr>
                <w:rFonts w:ascii="Times New Roman" w:hAnsi="Times New Roman"/>
              </w:rPr>
            </w:pPr>
          </w:p>
        </w:tc>
        <w:tc>
          <w:tcPr>
            <w:tcW w:type="dxa" w:w="809"/>
            <w:tcBorders>
              <w:top w:color="000000" w:sz="6" w:val="single"/>
              <w:left w:color="000000" w:sz="6" w:val="single"/>
              <w:bottom w:color="000000" w:sz="6" w:val="single"/>
              <w:right w:color="000000" w:sz="6" w:val="single"/>
            </w:tcBorders>
            <w:shd w:themeFill="background1" w:val="clear"/>
            <w:vAlign w:val="center"/>
          </w:tcPr>
          <w:p w14:paraId="00060000">
            <w:pPr>
              <w:ind/>
              <w:jc w:val="center"/>
              <w:rPr>
                <w:rFonts w:ascii="Times New Roman" w:hAnsi="Times New Roman"/>
              </w:rPr>
            </w:pPr>
            <w:r>
              <w:rPr>
                <w:rFonts w:ascii="Times New Roman" w:hAnsi="Times New Roman"/>
              </w:rPr>
              <w:t>36</w:t>
            </w:r>
          </w:p>
        </w:tc>
        <w:tc>
          <w:tcPr>
            <w:tcW w:type="dxa" w:w="805"/>
            <w:tcBorders>
              <w:top w:color="000000" w:sz="6" w:val="single"/>
              <w:left w:color="000000" w:sz="6" w:val="single"/>
              <w:bottom w:color="000000" w:sz="6" w:val="single"/>
              <w:right w:color="000000" w:sz="6" w:val="single"/>
            </w:tcBorders>
            <w:shd w:themeFill="background1" w:val="clear"/>
            <w:vAlign w:val="center"/>
          </w:tcPr>
          <w:p w14:paraId="01060000">
            <w:pPr>
              <w:ind/>
              <w:jc w:val="center"/>
              <w:rPr>
                <w:rFonts w:ascii="Times New Roman" w:hAnsi="Times New Roman"/>
              </w:rPr>
            </w:pPr>
          </w:p>
        </w:tc>
        <w:tc>
          <w:tcPr>
            <w:tcW w:type="dxa" w:w="811"/>
            <w:tcBorders>
              <w:top w:color="000000" w:sz="6" w:val="single"/>
              <w:left w:color="000000" w:sz="6" w:val="single"/>
              <w:bottom w:color="000000" w:sz="6" w:val="single"/>
              <w:right w:color="000000" w:sz="6" w:val="single"/>
            </w:tcBorders>
            <w:shd w:themeFill="background1" w:val="clear"/>
            <w:vAlign w:val="center"/>
          </w:tcPr>
          <w:p w14:paraId="02060000">
            <w:pPr>
              <w:ind/>
              <w:jc w:val="center"/>
              <w:rPr>
                <w:rFonts w:ascii="Times New Roman" w:hAnsi="Times New Roman"/>
              </w:rPr>
            </w:pPr>
          </w:p>
        </w:tc>
        <w:tc>
          <w:tcPr>
            <w:tcW w:type="dxa" w:w="666"/>
            <w:tcBorders>
              <w:top w:color="000000" w:sz="6" w:val="single"/>
              <w:left w:color="000000" w:sz="6" w:val="single"/>
              <w:bottom w:color="000000" w:sz="6" w:val="single"/>
              <w:right w:color="000000" w:sz="6" w:val="single"/>
            </w:tcBorders>
            <w:shd w:themeFill="background1" w:val="clear"/>
            <w:vAlign w:val="center"/>
          </w:tcPr>
          <w:p w14:paraId="03060000">
            <w:pPr>
              <w:ind/>
              <w:jc w:val="center"/>
              <w:rPr>
                <w:rFonts w:ascii="Times New Roman" w:hAnsi="Times New Roman"/>
              </w:rPr>
            </w:pPr>
          </w:p>
        </w:tc>
        <w:tc>
          <w:tcPr>
            <w:tcW w:type="dxa" w:w="927"/>
            <w:tcBorders>
              <w:top w:color="000000" w:sz="4" w:val="single"/>
              <w:left w:color="000000" w:sz="4" w:val="single"/>
              <w:bottom w:color="000000" w:sz="4" w:val="single"/>
              <w:right w:color="000000" w:sz="4" w:val="single"/>
            </w:tcBorders>
            <w:vAlign w:val="center"/>
          </w:tcPr>
          <w:p/>
        </w:tc>
      </w:tr>
      <w:tr>
        <w:tc>
          <w:tcPr>
            <w:tcW w:type="dxa" w:w="1275"/>
            <w:tcBorders>
              <w:top w:color="000000" w:sz="6" w:val="single"/>
              <w:left w:color="000000" w:sz="6" w:val="single"/>
              <w:bottom w:color="000000" w:sz="6" w:val="single"/>
              <w:right w:color="000000" w:sz="6" w:val="single"/>
            </w:tcBorders>
            <w:shd w:themeFill="background1" w:val="clear"/>
            <w:vAlign w:val="center"/>
          </w:tcPr>
          <w:p w14:paraId="04060000">
            <w:pPr>
              <w:rPr>
                <w:rFonts w:ascii="Times New Roman" w:hAnsi="Times New Roman"/>
                <w:b w:val="1"/>
              </w:rPr>
            </w:pPr>
            <w:r>
              <w:rPr>
                <w:rFonts w:ascii="Times New Roman" w:hAnsi="Times New Roman"/>
                <w:b w:val="1"/>
              </w:rPr>
              <w:t>ПА</w:t>
            </w:r>
          </w:p>
        </w:tc>
        <w:tc>
          <w:tcPr>
            <w:tcW w:type="dxa" w:w="6525"/>
            <w:tcBorders>
              <w:top w:color="000000" w:sz="6" w:val="single"/>
              <w:left w:color="000000" w:sz="6" w:val="single"/>
              <w:bottom w:color="000000" w:sz="6" w:val="single"/>
              <w:right w:color="000000" w:sz="6" w:val="single"/>
            </w:tcBorders>
            <w:shd w:themeFill="background1" w:val="clear"/>
            <w:vAlign w:val="center"/>
          </w:tcPr>
          <w:p w14:paraId="05060000">
            <w:pPr>
              <w:rPr>
                <w:rFonts w:ascii="Times New Roman" w:hAnsi="Times New Roman"/>
                <w:b w:val="1"/>
              </w:rPr>
            </w:pPr>
            <w:r>
              <w:rPr>
                <w:rFonts w:ascii="Times New Roman" w:hAnsi="Times New Roman"/>
                <w:b w:val="1"/>
              </w:rPr>
              <w:t>Промежуточная аттестация</w:t>
            </w:r>
          </w:p>
        </w:tc>
        <w:tc>
          <w:tcPr>
            <w:tcW w:type="dxa" w:w="1333"/>
            <w:tcBorders>
              <w:top w:color="000000" w:sz="6" w:val="single"/>
              <w:left w:color="000000" w:sz="6" w:val="single"/>
              <w:bottom w:color="000000" w:sz="6" w:val="single"/>
              <w:right w:color="000000" w:sz="6" w:val="single"/>
            </w:tcBorders>
            <w:shd w:themeFill="background1" w:val="clear"/>
            <w:vAlign w:val="center"/>
          </w:tcPr>
          <w:p w14:paraId="06060000">
            <w:pPr>
              <w:ind/>
              <w:jc w:val="center"/>
              <w:rPr>
                <w:rFonts w:ascii="Times New Roman" w:hAnsi="Times New Roman"/>
                <w:b w:val="1"/>
              </w:rPr>
            </w:pPr>
            <w:r>
              <w:rPr>
                <w:rFonts w:ascii="Times New Roman" w:hAnsi="Times New Roman"/>
                <w:b w:val="1"/>
              </w:rPr>
              <w:t>36</w:t>
            </w:r>
          </w:p>
        </w:tc>
        <w:tc>
          <w:tcPr>
            <w:tcW w:type="dxa" w:w="810"/>
            <w:tcBorders>
              <w:top w:color="000000" w:sz="6" w:val="single"/>
              <w:left w:color="000000" w:sz="6" w:val="single"/>
              <w:bottom w:color="000000" w:sz="6" w:val="single"/>
              <w:right w:color="000000" w:sz="6" w:val="single"/>
            </w:tcBorders>
            <w:shd w:themeFill="background1" w:val="clear"/>
            <w:vAlign w:val="center"/>
          </w:tcPr>
          <w:p w14:paraId="07060000">
            <w:pPr>
              <w:ind/>
              <w:jc w:val="center"/>
              <w:rPr>
                <w:rFonts w:ascii="Times New Roman" w:hAnsi="Times New Roman"/>
                <w:b w:val="1"/>
              </w:rPr>
            </w:pPr>
          </w:p>
        </w:tc>
        <w:tc>
          <w:tcPr>
            <w:tcW w:type="dxa" w:w="806"/>
            <w:tcBorders>
              <w:top w:color="000000" w:sz="6" w:val="single"/>
              <w:left w:color="000000" w:sz="6" w:val="single"/>
              <w:bottom w:color="000000" w:sz="6" w:val="single"/>
              <w:right w:color="000000" w:sz="6" w:val="single"/>
            </w:tcBorders>
            <w:shd w:themeFill="background1" w:val="clear"/>
            <w:vAlign w:val="center"/>
          </w:tcPr>
          <w:p w14:paraId="08060000">
            <w:pPr>
              <w:ind/>
              <w:jc w:val="center"/>
              <w:rPr>
                <w:rFonts w:ascii="Times New Roman" w:hAnsi="Times New Roman"/>
                <w:b w:val="1"/>
              </w:rPr>
            </w:pPr>
          </w:p>
        </w:tc>
        <w:tc>
          <w:tcPr>
            <w:tcW w:type="dxa" w:w="809"/>
            <w:tcBorders>
              <w:top w:color="000000" w:sz="6" w:val="single"/>
              <w:left w:color="000000" w:sz="6" w:val="single"/>
              <w:bottom w:color="000000" w:sz="6" w:val="single"/>
              <w:right w:color="000000" w:sz="6" w:val="single"/>
            </w:tcBorders>
            <w:shd w:themeFill="background1" w:val="clear"/>
            <w:vAlign w:val="center"/>
          </w:tcPr>
          <w:p w14:paraId="09060000">
            <w:pPr>
              <w:ind/>
              <w:jc w:val="center"/>
              <w:rPr>
                <w:rFonts w:ascii="Times New Roman" w:hAnsi="Times New Roman"/>
                <w:b w:val="1"/>
              </w:rPr>
            </w:pPr>
          </w:p>
        </w:tc>
        <w:tc>
          <w:tcPr>
            <w:tcW w:type="dxa" w:w="805"/>
            <w:tcBorders>
              <w:top w:color="000000" w:sz="6" w:val="single"/>
              <w:left w:color="000000" w:sz="6" w:val="single"/>
              <w:bottom w:color="000000" w:sz="6" w:val="single"/>
              <w:right w:color="000000" w:sz="6" w:val="single"/>
            </w:tcBorders>
            <w:shd w:themeFill="background1" w:val="clear"/>
            <w:vAlign w:val="center"/>
          </w:tcPr>
          <w:p w14:paraId="0A060000">
            <w:pPr>
              <w:ind/>
              <w:jc w:val="center"/>
              <w:rPr>
                <w:rFonts w:ascii="Times New Roman" w:hAnsi="Times New Roman"/>
                <w:b w:val="1"/>
              </w:rPr>
            </w:pPr>
          </w:p>
        </w:tc>
        <w:tc>
          <w:tcPr>
            <w:tcW w:type="dxa" w:w="811"/>
            <w:tcBorders>
              <w:top w:color="000000" w:sz="6" w:val="single"/>
              <w:left w:color="000000" w:sz="6" w:val="single"/>
              <w:bottom w:color="000000" w:sz="6" w:val="single"/>
              <w:right w:color="000000" w:sz="6" w:val="single"/>
            </w:tcBorders>
            <w:shd w:themeFill="background1" w:val="clear"/>
            <w:vAlign w:val="center"/>
          </w:tcPr>
          <w:p w14:paraId="0B060000">
            <w:pPr>
              <w:ind/>
              <w:jc w:val="center"/>
              <w:rPr>
                <w:rFonts w:ascii="Times New Roman" w:hAnsi="Times New Roman"/>
              </w:rPr>
            </w:pPr>
          </w:p>
        </w:tc>
        <w:tc>
          <w:tcPr>
            <w:tcW w:type="dxa" w:w="666"/>
            <w:tcBorders>
              <w:top w:color="000000" w:sz="6" w:val="single"/>
              <w:left w:color="000000" w:sz="6" w:val="single"/>
              <w:bottom w:color="000000" w:sz="6" w:val="single"/>
              <w:right w:color="000000" w:sz="6" w:val="single"/>
            </w:tcBorders>
            <w:shd w:themeFill="background1" w:val="clear"/>
            <w:vAlign w:val="center"/>
          </w:tcPr>
          <w:p w14:paraId="0C060000">
            <w:pPr>
              <w:ind/>
              <w:jc w:val="center"/>
              <w:rPr>
                <w:rFonts w:ascii="Times New Roman" w:hAnsi="Times New Roman"/>
                <w:b w:val="1"/>
              </w:rPr>
            </w:pPr>
            <w:r>
              <w:rPr>
                <w:rFonts w:ascii="Times New Roman" w:hAnsi="Times New Roman"/>
                <w:b w:val="1"/>
              </w:rPr>
              <w:t>36</w:t>
            </w:r>
          </w:p>
        </w:tc>
        <w:tc>
          <w:tcPr>
            <w:tcW w:type="dxa" w:w="927"/>
            <w:tcBorders>
              <w:top w:color="000000" w:sz="4" w:val="single"/>
              <w:left w:color="000000" w:sz="4" w:val="single"/>
              <w:bottom w:color="000000" w:sz="4" w:val="single"/>
              <w:right w:color="000000" w:sz="4" w:val="single"/>
            </w:tcBorders>
            <w:vAlign w:val="center"/>
          </w:tcPr>
          <w:p w14:paraId="0D060000">
            <w:pPr>
              <w:ind/>
              <w:contextualSpacing w:val="1"/>
              <w:jc w:val="center"/>
              <w:rPr>
                <w:rFonts w:ascii="Times New Roman" w:hAnsi="Times New Roman"/>
                <w:sz w:val="20"/>
              </w:rPr>
            </w:pPr>
          </w:p>
        </w:tc>
      </w:tr>
      <w:tr>
        <w:tc>
          <w:tcPr>
            <w:tcW w:type="dxa" w:w="7800"/>
            <w:gridSpan w:val="2"/>
            <w:tcBorders>
              <w:top w:color="000000" w:sz="6" w:val="single"/>
              <w:left w:color="000000" w:sz="6" w:val="single"/>
              <w:bottom w:color="000000" w:sz="6" w:val="single"/>
              <w:right w:color="000000" w:sz="6" w:val="single"/>
            </w:tcBorders>
            <w:shd w:themeFill="background1" w:themeFillShade="F2" w:val="clear"/>
            <w:vAlign w:val="center"/>
          </w:tcPr>
          <w:p w14:paraId="0E060000">
            <w:pPr>
              <w:rPr>
                <w:rFonts w:ascii="Times New Roman" w:hAnsi="Times New Roman"/>
                <w:b w:val="1"/>
              </w:rPr>
            </w:pPr>
            <w:r>
              <w:rPr>
                <w:rFonts w:ascii="Times New Roman" w:hAnsi="Times New Roman"/>
                <w:b w:val="1"/>
              </w:rPr>
              <w:t>Вариативная часть образовательной программы</w:t>
            </w:r>
          </w:p>
        </w:tc>
        <w:tc>
          <w:tcPr>
            <w:tcW w:type="dxa" w:w="1333"/>
            <w:tcBorders>
              <w:top w:color="000000" w:sz="6" w:val="single"/>
              <w:left w:color="000000" w:sz="6" w:val="single"/>
              <w:bottom w:color="000000" w:sz="6" w:val="single"/>
              <w:right w:color="000000" w:sz="6" w:val="single"/>
            </w:tcBorders>
            <w:shd w:themeFill="background1" w:themeFillShade="F2" w:val="clear"/>
            <w:vAlign w:val="center"/>
          </w:tcPr>
          <w:p w14:paraId="0F060000">
            <w:pPr>
              <w:ind/>
              <w:jc w:val="center"/>
              <w:rPr>
                <w:rFonts w:ascii="Times New Roman" w:hAnsi="Times New Roman"/>
                <w:b w:val="1"/>
              </w:rPr>
            </w:pPr>
            <w:r>
              <w:rPr>
                <w:rFonts w:ascii="Times New Roman" w:hAnsi="Times New Roman"/>
                <w:b w:val="1"/>
              </w:rPr>
              <w:t>216</w:t>
            </w:r>
          </w:p>
        </w:tc>
        <w:tc>
          <w:tcPr>
            <w:tcW w:type="dxa" w:w="810"/>
            <w:tcBorders>
              <w:top w:color="000000" w:sz="6" w:val="single"/>
              <w:left w:color="000000" w:sz="6" w:val="single"/>
              <w:bottom w:color="000000" w:sz="6" w:val="single"/>
              <w:right w:color="000000" w:sz="6" w:val="single"/>
            </w:tcBorders>
            <w:shd w:themeFill="background1" w:themeFillShade="F2" w:val="clear"/>
            <w:vAlign w:val="center"/>
          </w:tcPr>
          <w:p w14:paraId="10060000">
            <w:pPr>
              <w:ind/>
              <w:jc w:val="center"/>
              <w:rPr>
                <w:rFonts w:ascii="Times New Roman" w:hAnsi="Times New Roman"/>
                <w:b w:val="1"/>
              </w:rPr>
            </w:pPr>
            <w:r>
              <w:rPr>
                <w:rFonts w:ascii="Times New Roman" w:hAnsi="Times New Roman"/>
                <w:b w:val="1"/>
              </w:rPr>
              <w:t>180</w:t>
            </w:r>
          </w:p>
        </w:tc>
        <w:tc>
          <w:tcPr>
            <w:tcW w:type="dxa" w:w="806"/>
            <w:tcBorders>
              <w:top w:color="000000" w:sz="6" w:val="single"/>
              <w:left w:color="000000" w:sz="6" w:val="single"/>
              <w:bottom w:color="000000" w:sz="6" w:val="single"/>
              <w:right w:color="000000" w:sz="6" w:val="single"/>
            </w:tcBorders>
            <w:shd w:themeFill="background1" w:themeFillShade="F2" w:val="clear"/>
            <w:vAlign w:val="center"/>
          </w:tcPr>
          <w:p w14:paraId="11060000">
            <w:pPr>
              <w:ind/>
              <w:jc w:val="center"/>
              <w:rPr>
                <w:rFonts w:ascii="Times New Roman" w:hAnsi="Times New Roman"/>
                <w:b w:val="1"/>
              </w:rPr>
            </w:pPr>
          </w:p>
        </w:tc>
        <w:tc>
          <w:tcPr>
            <w:tcW w:type="dxa" w:w="809"/>
            <w:tcBorders>
              <w:top w:color="000000" w:sz="6" w:val="single"/>
              <w:left w:color="000000" w:sz="6" w:val="single"/>
              <w:bottom w:color="000000" w:sz="6" w:val="single"/>
              <w:right w:color="000000" w:sz="6" w:val="single"/>
            </w:tcBorders>
            <w:shd w:themeFill="background1" w:themeFillShade="F2" w:val="clear"/>
            <w:vAlign w:val="center"/>
          </w:tcPr>
          <w:p w14:paraId="12060000">
            <w:pPr>
              <w:ind/>
              <w:jc w:val="center"/>
              <w:rPr>
                <w:rFonts w:ascii="Times New Roman" w:hAnsi="Times New Roman"/>
                <w:b w:val="1"/>
              </w:rPr>
            </w:pPr>
          </w:p>
        </w:tc>
        <w:tc>
          <w:tcPr>
            <w:tcW w:type="dxa" w:w="805"/>
            <w:tcBorders>
              <w:top w:color="000000" w:sz="6" w:val="single"/>
              <w:left w:color="000000" w:sz="6" w:val="single"/>
              <w:bottom w:color="000000" w:sz="6" w:val="single"/>
              <w:right w:color="000000" w:sz="6" w:val="single"/>
            </w:tcBorders>
            <w:shd w:themeFill="background1" w:themeFillShade="F2" w:val="clear"/>
            <w:vAlign w:val="center"/>
          </w:tcPr>
          <w:p w14:paraId="13060000">
            <w:pPr>
              <w:ind/>
              <w:jc w:val="center"/>
              <w:rPr>
                <w:rFonts w:ascii="Times New Roman" w:hAnsi="Times New Roman"/>
                <w:b w:val="1"/>
              </w:rPr>
            </w:pPr>
          </w:p>
        </w:tc>
        <w:tc>
          <w:tcPr>
            <w:tcW w:type="dxa" w:w="811"/>
            <w:tcBorders>
              <w:top w:color="000000" w:sz="6" w:val="single"/>
              <w:left w:color="000000" w:sz="6" w:val="single"/>
              <w:bottom w:color="000000" w:sz="6" w:val="single"/>
              <w:right w:color="000000" w:sz="6" w:val="single"/>
            </w:tcBorders>
            <w:shd w:themeFill="background1" w:themeFillShade="F2" w:val="clear"/>
            <w:vAlign w:val="center"/>
          </w:tcPr>
          <w:p w14:paraId="14060000">
            <w:pPr>
              <w:ind/>
              <w:jc w:val="center"/>
              <w:rPr>
                <w:rFonts w:ascii="Times New Roman" w:hAnsi="Times New Roman"/>
              </w:rPr>
            </w:pPr>
          </w:p>
        </w:tc>
        <w:tc>
          <w:tcPr>
            <w:tcW w:type="dxa" w:w="666"/>
            <w:tcBorders>
              <w:top w:color="000000" w:sz="6" w:val="single"/>
              <w:left w:color="000000" w:sz="6" w:val="single"/>
              <w:bottom w:color="000000" w:sz="6" w:val="single"/>
              <w:right w:color="000000" w:sz="6" w:val="single"/>
            </w:tcBorders>
            <w:shd w:themeFill="background1" w:themeFillShade="F2" w:val="clear"/>
            <w:vAlign w:val="center"/>
          </w:tcPr>
          <w:p w14:paraId="15060000">
            <w:pPr>
              <w:ind/>
              <w:jc w:val="center"/>
              <w:rPr>
                <w:rFonts w:ascii="Times New Roman" w:hAnsi="Times New Roman"/>
              </w:rPr>
            </w:pPr>
          </w:p>
        </w:tc>
        <w:tc>
          <w:tcPr>
            <w:tcW w:type="dxa" w:w="927"/>
            <w:tcBorders>
              <w:top w:color="000000" w:sz="4" w:val="single"/>
              <w:left w:color="000000" w:sz="4" w:val="single"/>
              <w:bottom w:color="000000" w:sz="4" w:val="single"/>
              <w:right w:color="000000" w:sz="4" w:val="single"/>
            </w:tcBorders>
            <w:shd w:themeFill="background1" w:themeFillShade="F2" w:val="clear"/>
            <w:vAlign w:val="center"/>
          </w:tcPr>
          <w:p w14:paraId="16060000">
            <w:pPr>
              <w:ind/>
              <w:contextualSpacing w:val="1"/>
              <w:jc w:val="center"/>
              <w:rPr>
                <w:rFonts w:ascii="Times New Roman" w:hAnsi="Times New Roman"/>
                <w:sz w:val="20"/>
              </w:rPr>
            </w:pPr>
          </w:p>
        </w:tc>
      </w:tr>
      <w:tr>
        <w:tc>
          <w:tcPr>
            <w:tcW w:type="dxa" w:w="1275"/>
            <w:tcBorders>
              <w:top w:color="000000" w:sz="6" w:val="single"/>
              <w:left w:color="000000" w:sz="6" w:val="single"/>
              <w:bottom w:color="000000" w:sz="6" w:val="single"/>
              <w:right w:color="000000" w:sz="6" w:val="single"/>
            </w:tcBorders>
            <w:shd w:themeFill="background1" w:val="clear"/>
            <w:vAlign w:val="center"/>
          </w:tcPr>
          <w:p w14:paraId="17060000">
            <w:pPr>
              <w:rPr>
                <w:rFonts w:ascii="Times New Roman" w:hAnsi="Times New Roman"/>
                <w:b w:val="1"/>
              </w:rPr>
            </w:pPr>
          </w:p>
        </w:tc>
        <w:tc>
          <w:tcPr>
            <w:tcW w:type="dxa" w:w="6525"/>
            <w:tcBorders>
              <w:top w:color="000000" w:sz="6" w:val="single"/>
              <w:left w:color="000000" w:sz="6" w:val="single"/>
              <w:bottom w:color="000000" w:sz="6" w:val="single"/>
              <w:right w:color="000000" w:sz="6" w:val="single"/>
            </w:tcBorders>
            <w:shd w:themeFill="background1" w:val="clear"/>
            <w:vAlign w:val="center"/>
          </w:tcPr>
          <w:p w14:paraId="18060000">
            <w:pPr>
              <w:ind/>
              <w:jc w:val="both"/>
              <w:rPr>
                <w:rFonts w:ascii="Times New Roman" w:hAnsi="Times New Roman"/>
                <w:color w:themeColor="dark1" w:val="000000"/>
                <w:sz w:val="20"/>
              </w:rPr>
            </w:pPr>
            <w:r>
              <w:rPr>
                <w:rFonts w:ascii="Times New Roman" w:hAnsi="Times New Roman"/>
                <w:color w:themeColor="dark1" w:val="000000"/>
                <w:sz w:val="20"/>
              </w:rPr>
              <w:t>Дополнительный профессиональный блок, включая цифровой модуль</w:t>
            </w:r>
          </w:p>
        </w:tc>
        <w:tc>
          <w:tcPr>
            <w:tcW w:type="dxa" w:w="1333"/>
            <w:tcBorders>
              <w:top w:color="000000" w:sz="6" w:val="single"/>
              <w:left w:color="000000" w:sz="6" w:val="single"/>
              <w:bottom w:color="000000" w:sz="6" w:val="single"/>
              <w:right w:color="000000" w:sz="6" w:val="single"/>
            </w:tcBorders>
            <w:shd w:themeFill="background1" w:val="clear"/>
            <w:vAlign w:val="center"/>
          </w:tcPr>
          <w:p w14:paraId="19060000">
            <w:pPr>
              <w:ind/>
              <w:jc w:val="center"/>
              <w:rPr>
                <w:rFonts w:ascii="Times New Roman" w:hAnsi="Times New Roman"/>
                <w:b w:val="1"/>
              </w:rPr>
            </w:pPr>
            <w:r>
              <w:rPr>
                <w:rFonts w:ascii="Times New Roman" w:hAnsi="Times New Roman"/>
                <w:b w:val="1"/>
              </w:rPr>
              <w:t>108</w:t>
            </w:r>
          </w:p>
        </w:tc>
        <w:tc>
          <w:tcPr>
            <w:tcW w:type="dxa" w:w="810"/>
            <w:tcBorders>
              <w:top w:color="000000" w:sz="6" w:val="single"/>
              <w:left w:color="000000" w:sz="6" w:val="single"/>
              <w:bottom w:color="000000" w:sz="6" w:val="single"/>
              <w:right w:color="000000" w:sz="6" w:val="single"/>
            </w:tcBorders>
            <w:shd w:themeFill="background1" w:val="clear"/>
            <w:vAlign w:val="center"/>
          </w:tcPr>
          <w:p w14:paraId="1A060000">
            <w:pPr>
              <w:ind/>
              <w:jc w:val="center"/>
              <w:rPr>
                <w:rFonts w:ascii="Times New Roman" w:hAnsi="Times New Roman"/>
                <w:b w:val="1"/>
              </w:rPr>
            </w:pPr>
            <w:r>
              <w:rPr>
                <w:rFonts w:ascii="Times New Roman" w:hAnsi="Times New Roman"/>
                <w:b w:val="1"/>
              </w:rPr>
              <w:t>90</w:t>
            </w:r>
          </w:p>
        </w:tc>
        <w:tc>
          <w:tcPr>
            <w:tcW w:type="dxa" w:w="806"/>
            <w:tcBorders>
              <w:top w:color="000000" w:sz="6" w:val="single"/>
              <w:left w:color="000000" w:sz="6" w:val="single"/>
              <w:bottom w:color="000000" w:sz="6" w:val="single"/>
              <w:right w:color="000000" w:sz="6" w:val="single"/>
            </w:tcBorders>
            <w:shd w:themeFill="background1" w:val="clear"/>
            <w:vAlign w:val="center"/>
          </w:tcPr>
          <w:p w14:paraId="1B060000">
            <w:pPr>
              <w:ind/>
              <w:jc w:val="center"/>
              <w:rPr>
                <w:rFonts w:ascii="Times New Roman" w:hAnsi="Times New Roman"/>
                <w:b w:val="1"/>
              </w:rPr>
            </w:pPr>
          </w:p>
        </w:tc>
        <w:tc>
          <w:tcPr>
            <w:tcW w:type="dxa" w:w="809"/>
            <w:tcBorders>
              <w:top w:color="000000" w:sz="6" w:val="single"/>
              <w:left w:color="000000" w:sz="6" w:val="single"/>
              <w:bottom w:color="000000" w:sz="6" w:val="single"/>
              <w:right w:color="000000" w:sz="6" w:val="single"/>
            </w:tcBorders>
            <w:shd w:themeFill="background1" w:val="clear"/>
            <w:vAlign w:val="center"/>
          </w:tcPr>
          <w:p w14:paraId="1C060000">
            <w:pPr>
              <w:ind/>
              <w:jc w:val="center"/>
              <w:rPr>
                <w:rFonts w:ascii="Times New Roman" w:hAnsi="Times New Roman"/>
                <w:b w:val="1"/>
              </w:rPr>
            </w:pPr>
          </w:p>
        </w:tc>
        <w:tc>
          <w:tcPr>
            <w:tcW w:type="dxa" w:w="805"/>
            <w:tcBorders>
              <w:top w:color="000000" w:sz="6" w:val="single"/>
              <w:left w:color="000000" w:sz="6" w:val="single"/>
              <w:bottom w:color="000000" w:sz="6" w:val="single"/>
              <w:right w:color="000000" w:sz="6" w:val="single"/>
            </w:tcBorders>
            <w:shd w:themeFill="background1" w:val="clear"/>
            <w:vAlign w:val="center"/>
          </w:tcPr>
          <w:p w14:paraId="1D060000">
            <w:pPr>
              <w:ind/>
              <w:jc w:val="center"/>
              <w:rPr>
                <w:rFonts w:ascii="Times New Roman" w:hAnsi="Times New Roman"/>
                <w:b w:val="1"/>
              </w:rPr>
            </w:pPr>
          </w:p>
        </w:tc>
        <w:tc>
          <w:tcPr>
            <w:tcW w:type="dxa" w:w="811"/>
            <w:tcBorders>
              <w:top w:color="000000" w:sz="6" w:val="single"/>
              <w:left w:color="000000" w:sz="6" w:val="single"/>
              <w:bottom w:color="000000" w:sz="6" w:val="single"/>
              <w:right w:color="000000" w:sz="6" w:val="single"/>
            </w:tcBorders>
            <w:shd w:themeFill="background1" w:val="clear"/>
            <w:vAlign w:val="center"/>
          </w:tcPr>
          <w:p w14:paraId="1E060000">
            <w:pPr>
              <w:ind/>
              <w:jc w:val="center"/>
              <w:rPr>
                <w:rFonts w:ascii="Times New Roman" w:hAnsi="Times New Roman"/>
              </w:rPr>
            </w:pPr>
          </w:p>
        </w:tc>
        <w:tc>
          <w:tcPr>
            <w:tcW w:type="dxa" w:w="666"/>
            <w:tcBorders>
              <w:top w:color="000000" w:sz="6" w:val="single"/>
              <w:left w:color="000000" w:sz="6" w:val="single"/>
              <w:bottom w:color="000000" w:sz="6" w:val="single"/>
              <w:right w:color="000000" w:sz="6" w:val="single"/>
            </w:tcBorders>
            <w:shd w:themeFill="background1" w:val="clear"/>
            <w:vAlign w:val="center"/>
          </w:tcPr>
          <w:p w14:paraId="1F060000">
            <w:pPr>
              <w:ind/>
              <w:jc w:val="center"/>
              <w:rPr>
                <w:rFonts w:ascii="Times New Roman" w:hAnsi="Times New Roman"/>
              </w:rPr>
            </w:pPr>
          </w:p>
        </w:tc>
        <w:tc>
          <w:tcPr>
            <w:tcW w:type="dxa" w:w="927"/>
            <w:tcBorders>
              <w:top w:color="000000" w:sz="4" w:val="single"/>
              <w:left w:color="000000" w:sz="4" w:val="single"/>
              <w:bottom w:color="000000" w:sz="4" w:val="single"/>
              <w:right w:color="000000" w:sz="4" w:val="single"/>
            </w:tcBorders>
            <w:vAlign w:val="center"/>
          </w:tcPr>
          <w:p w14:paraId="20060000">
            <w:pPr>
              <w:ind/>
              <w:contextualSpacing w:val="1"/>
              <w:jc w:val="center"/>
              <w:rPr>
                <w:rFonts w:ascii="Times New Roman" w:hAnsi="Times New Roman"/>
                <w:sz w:val="20"/>
              </w:rPr>
            </w:pPr>
          </w:p>
        </w:tc>
      </w:tr>
      <w:tr>
        <w:tc>
          <w:tcPr>
            <w:tcW w:type="dxa" w:w="1275"/>
            <w:tcBorders>
              <w:top w:color="000000" w:sz="6" w:val="single"/>
              <w:left w:color="000000" w:sz="6" w:val="single"/>
              <w:bottom w:color="000000" w:sz="6" w:val="single"/>
              <w:right w:color="000000" w:sz="6" w:val="single"/>
            </w:tcBorders>
            <w:shd w:themeFill="background1" w:val="clear"/>
            <w:vAlign w:val="center"/>
          </w:tcPr>
          <w:p w14:paraId="21060000">
            <w:pPr>
              <w:rPr>
                <w:rFonts w:ascii="Times New Roman" w:hAnsi="Times New Roman"/>
                <w:b w:val="1"/>
              </w:rPr>
            </w:pPr>
          </w:p>
        </w:tc>
        <w:tc>
          <w:tcPr>
            <w:tcW w:type="dxa" w:w="6525"/>
            <w:tcBorders>
              <w:top w:color="000000" w:sz="6" w:val="single"/>
              <w:left w:color="000000" w:sz="6" w:val="single"/>
              <w:bottom w:color="000000" w:sz="6" w:val="single"/>
              <w:right w:color="000000" w:sz="6" w:val="single"/>
            </w:tcBorders>
            <w:shd w:themeFill="background1" w:val="clear"/>
            <w:vAlign w:val="center"/>
          </w:tcPr>
          <w:p w14:paraId="22060000">
            <w:pPr>
              <w:ind/>
              <w:jc w:val="both"/>
              <w:rPr>
                <w:rFonts w:ascii="Times New Roman" w:hAnsi="Times New Roman"/>
                <w:color w:themeColor="dark1" w:val="000000"/>
                <w:sz w:val="20"/>
              </w:rPr>
            </w:pPr>
            <w:r>
              <w:rPr>
                <w:rFonts w:ascii="Times New Roman" w:hAnsi="Times New Roman"/>
                <w:color w:themeColor="dark1" w:val="000000"/>
                <w:sz w:val="20"/>
              </w:rPr>
              <w:t>Часть, формируемая участниками образовательного процесса</w:t>
            </w:r>
          </w:p>
        </w:tc>
        <w:tc>
          <w:tcPr>
            <w:tcW w:type="dxa" w:w="1333"/>
            <w:tcBorders>
              <w:top w:color="000000" w:sz="6" w:val="single"/>
              <w:left w:color="000000" w:sz="6" w:val="single"/>
              <w:bottom w:color="000000" w:sz="6" w:val="single"/>
              <w:right w:color="000000" w:sz="6" w:val="single"/>
            </w:tcBorders>
            <w:shd w:themeFill="background1" w:val="clear"/>
            <w:vAlign w:val="center"/>
          </w:tcPr>
          <w:p w14:paraId="23060000">
            <w:pPr>
              <w:ind/>
              <w:jc w:val="center"/>
              <w:rPr>
                <w:rFonts w:ascii="Times New Roman" w:hAnsi="Times New Roman"/>
                <w:b w:val="1"/>
              </w:rPr>
            </w:pPr>
            <w:r>
              <w:rPr>
                <w:rFonts w:ascii="Times New Roman" w:hAnsi="Times New Roman"/>
                <w:b w:val="1"/>
              </w:rPr>
              <w:t>108</w:t>
            </w:r>
          </w:p>
        </w:tc>
        <w:tc>
          <w:tcPr>
            <w:tcW w:type="dxa" w:w="810"/>
            <w:tcBorders>
              <w:top w:color="000000" w:sz="6" w:val="single"/>
              <w:left w:color="000000" w:sz="6" w:val="single"/>
              <w:bottom w:color="000000" w:sz="6" w:val="single"/>
              <w:right w:color="000000" w:sz="6" w:val="single"/>
            </w:tcBorders>
            <w:shd w:themeFill="background1" w:val="clear"/>
            <w:vAlign w:val="center"/>
          </w:tcPr>
          <w:p w14:paraId="24060000">
            <w:pPr>
              <w:ind/>
              <w:jc w:val="center"/>
              <w:rPr>
                <w:rFonts w:ascii="Times New Roman" w:hAnsi="Times New Roman"/>
                <w:b w:val="1"/>
              </w:rPr>
            </w:pPr>
            <w:r>
              <w:rPr>
                <w:rFonts w:ascii="Times New Roman" w:hAnsi="Times New Roman"/>
                <w:b w:val="1"/>
              </w:rPr>
              <w:t>90</w:t>
            </w:r>
          </w:p>
        </w:tc>
        <w:tc>
          <w:tcPr>
            <w:tcW w:type="dxa" w:w="806"/>
            <w:tcBorders>
              <w:top w:color="000000" w:sz="6" w:val="single"/>
              <w:left w:color="000000" w:sz="6" w:val="single"/>
              <w:bottom w:color="000000" w:sz="6" w:val="single"/>
              <w:right w:color="000000" w:sz="6" w:val="single"/>
            </w:tcBorders>
            <w:shd w:themeFill="background1" w:val="clear"/>
            <w:vAlign w:val="center"/>
          </w:tcPr>
          <w:p w14:paraId="25060000">
            <w:pPr>
              <w:ind/>
              <w:jc w:val="center"/>
              <w:rPr>
                <w:rFonts w:ascii="Times New Roman" w:hAnsi="Times New Roman"/>
                <w:b w:val="1"/>
              </w:rPr>
            </w:pPr>
          </w:p>
        </w:tc>
        <w:tc>
          <w:tcPr>
            <w:tcW w:type="dxa" w:w="809"/>
            <w:tcBorders>
              <w:top w:color="000000" w:sz="6" w:val="single"/>
              <w:left w:color="000000" w:sz="6" w:val="single"/>
              <w:bottom w:color="000000" w:sz="6" w:val="single"/>
              <w:right w:color="000000" w:sz="6" w:val="single"/>
            </w:tcBorders>
            <w:shd w:themeFill="background1" w:val="clear"/>
            <w:vAlign w:val="center"/>
          </w:tcPr>
          <w:p w14:paraId="26060000">
            <w:pPr>
              <w:ind/>
              <w:jc w:val="center"/>
              <w:rPr>
                <w:rFonts w:ascii="Times New Roman" w:hAnsi="Times New Roman"/>
                <w:b w:val="1"/>
              </w:rPr>
            </w:pPr>
          </w:p>
        </w:tc>
        <w:tc>
          <w:tcPr>
            <w:tcW w:type="dxa" w:w="805"/>
            <w:tcBorders>
              <w:top w:color="000000" w:sz="6" w:val="single"/>
              <w:left w:color="000000" w:sz="6" w:val="single"/>
              <w:bottom w:color="000000" w:sz="6" w:val="single"/>
              <w:right w:color="000000" w:sz="6" w:val="single"/>
            </w:tcBorders>
            <w:shd w:themeFill="background1" w:val="clear"/>
            <w:vAlign w:val="center"/>
          </w:tcPr>
          <w:p w14:paraId="27060000">
            <w:pPr>
              <w:ind/>
              <w:jc w:val="center"/>
              <w:rPr>
                <w:rFonts w:ascii="Times New Roman" w:hAnsi="Times New Roman"/>
                <w:b w:val="1"/>
              </w:rPr>
            </w:pPr>
          </w:p>
        </w:tc>
        <w:tc>
          <w:tcPr>
            <w:tcW w:type="dxa" w:w="811"/>
            <w:tcBorders>
              <w:top w:color="000000" w:sz="6" w:val="single"/>
              <w:left w:color="000000" w:sz="6" w:val="single"/>
              <w:bottom w:color="000000" w:sz="6" w:val="single"/>
              <w:right w:color="000000" w:sz="6" w:val="single"/>
            </w:tcBorders>
            <w:shd w:themeFill="background1" w:val="clear"/>
            <w:vAlign w:val="center"/>
          </w:tcPr>
          <w:p w14:paraId="28060000">
            <w:pPr>
              <w:ind/>
              <w:jc w:val="center"/>
              <w:rPr>
                <w:rFonts w:ascii="Times New Roman" w:hAnsi="Times New Roman"/>
              </w:rPr>
            </w:pPr>
          </w:p>
        </w:tc>
        <w:tc>
          <w:tcPr>
            <w:tcW w:type="dxa" w:w="666"/>
            <w:tcBorders>
              <w:top w:color="000000" w:sz="6" w:val="single"/>
              <w:left w:color="000000" w:sz="6" w:val="single"/>
              <w:bottom w:color="000000" w:sz="6" w:val="single"/>
              <w:right w:color="000000" w:sz="6" w:val="single"/>
            </w:tcBorders>
            <w:shd w:themeFill="background1" w:val="clear"/>
            <w:vAlign w:val="center"/>
          </w:tcPr>
          <w:p w14:paraId="29060000">
            <w:pPr>
              <w:ind/>
              <w:jc w:val="center"/>
              <w:rPr>
                <w:rFonts w:ascii="Times New Roman" w:hAnsi="Times New Roman"/>
              </w:rPr>
            </w:pPr>
          </w:p>
        </w:tc>
        <w:tc>
          <w:tcPr>
            <w:tcW w:type="dxa" w:w="927"/>
            <w:tcBorders>
              <w:top w:color="000000" w:sz="4" w:val="single"/>
              <w:left w:color="000000" w:sz="4" w:val="single"/>
              <w:bottom w:color="000000" w:sz="4" w:val="single"/>
              <w:right w:color="000000" w:sz="4" w:val="single"/>
            </w:tcBorders>
            <w:vAlign w:val="center"/>
          </w:tcPr>
          <w:p w14:paraId="2A060000">
            <w:pPr>
              <w:ind/>
              <w:contextualSpacing w:val="1"/>
              <w:jc w:val="center"/>
              <w:rPr>
                <w:rFonts w:ascii="Times New Roman" w:hAnsi="Times New Roman"/>
                <w:sz w:val="20"/>
              </w:rPr>
            </w:pPr>
          </w:p>
        </w:tc>
      </w:tr>
      <w:tr>
        <w:tc>
          <w:tcPr>
            <w:tcW w:type="dxa" w:w="1275"/>
            <w:tcBorders>
              <w:top w:color="000000" w:sz="6" w:val="single"/>
              <w:left w:color="000000" w:sz="6" w:val="single"/>
              <w:bottom w:color="000000" w:sz="6" w:val="single"/>
              <w:right w:color="000000" w:sz="6" w:val="single"/>
            </w:tcBorders>
            <w:shd w:themeFill="background1" w:val="clear"/>
            <w:vAlign w:val="center"/>
          </w:tcPr>
          <w:p w14:paraId="2B060000">
            <w:pPr>
              <w:rPr>
                <w:rFonts w:ascii="Times New Roman" w:hAnsi="Times New Roman"/>
                <w:b w:val="1"/>
              </w:rPr>
            </w:pPr>
            <w:r>
              <w:rPr>
                <w:rFonts w:ascii="Times New Roman" w:hAnsi="Times New Roman"/>
                <w:b w:val="1"/>
              </w:rPr>
              <w:t>ГИА.00</w:t>
            </w:r>
          </w:p>
        </w:tc>
        <w:tc>
          <w:tcPr>
            <w:tcW w:type="dxa" w:w="6525"/>
            <w:tcBorders>
              <w:top w:color="000000" w:sz="6" w:val="single"/>
              <w:left w:color="000000" w:sz="6" w:val="single"/>
              <w:bottom w:color="000000" w:sz="6" w:val="single"/>
              <w:right w:color="000000" w:sz="6" w:val="single"/>
            </w:tcBorders>
            <w:shd w:themeFill="background1" w:val="clear"/>
            <w:vAlign w:val="center"/>
          </w:tcPr>
          <w:p w14:paraId="2C060000">
            <w:pPr>
              <w:rPr>
                <w:rFonts w:ascii="Times New Roman" w:hAnsi="Times New Roman"/>
                <w:b w:val="1"/>
              </w:rPr>
            </w:pPr>
            <w:r>
              <w:rPr>
                <w:rFonts w:ascii="Times New Roman" w:hAnsi="Times New Roman"/>
                <w:b w:val="1"/>
              </w:rPr>
              <w:t>Государственная итоговая аттестация</w:t>
            </w:r>
          </w:p>
        </w:tc>
        <w:tc>
          <w:tcPr>
            <w:tcW w:type="dxa" w:w="1333"/>
            <w:tcBorders>
              <w:top w:color="000000" w:sz="6" w:val="single"/>
              <w:left w:color="000000" w:sz="6" w:val="single"/>
              <w:bottom w:color="000000" w:sz="6" w:val="single"/>
              <w:right w:color="000000" w:sz="6" w:val="single"/>
            </w:tcBorders>
            <w:shd w:themeFill="background1" w:val="clear"/>
            <w:vAlign w:val="center"/>
          </w:tcPr>
          <w:p w14:paraId="2D060000">
            <w:pPr>
              <w:ind/>
              <w:jc w:val="center"/>
              <w:rPr>
                <w:rFonts w:ascii="Times New Roman" w:hAnsi="Times New Roman"/>
                <w:b w:val="1"/>
              </w:rPr>
            </w:pPr>
            <w:r>
              <w:rPr>
                <w:rFonts w:ascii="Times New Roman" w:hAnsi="Times New Roman"/>
                <w:b w:val="1"/>
              </w:rPr>
              <w:t>36</w:t>
            </w:r>
          </w:p>
        </w:tc>
        <w:tc>
          <w:tcPr>
            <w:tcW w:type="dxa" w:w="810"/>
            <w:tcBorders>
              <w:top w:color="000000" w:sz="6" w:val="single"/>
              <w:left w:color="000000" w:sz="6" w:val="single"/>
              <w:bottom w:color="000000" w:sz="6" w:val="single"/>
              <w:right w:color="000000" w:sz="6" w:val="single"/>
            </w:tcBorders>
            <w:shd w:themeFill="background1" w:val="clear"/>
            <w:vAlign w:val="center"/>
          </w:tcPr>
          <w:p w14:paraId="2E060000">
            <w:pPr>
              <w:ind/>
              <w:jc w:val="center"/>
              <w:rPr>
                <w:rFonts w:ascii="Times New Roman" w:hAnsi="Times New Roman"/>
                <w:b w:val="1"/>
              </w:rPr>
            </w:pPr>
          </w:p>
        </w:tc>
        <w:tc>
          <w:tcPr>
            <w:tcW w:type="dxa" w:w="806"/>
            <w:tcBorders>
              <w:top w:color="000000" w:sz="6" w:val="single"/>
              <w:left w:color="000000" w:sz="6" w:val="single"/>
              <w:bottom w:color="000000" w:sz="6" w:val="single"/>
              <w:right w:color="000000" w:sz="6" w:val="single"/>
            </w:tcBorders>
            <w:shd w:themeFill="background1" w:val="clear"/>
            <w:vAlign w:val="center"/>
          </w:tcPr>
          <w:p w14:paraId="2F060000">
            <w:pPr>
              <w:ind/>
              <w:jc w:val="center"/>
              <w:rPr>
                <w:rFonts w:ascii="Times New Roman" w:hAnsi="Times New Roman"/>
                <w:b w:val="1"/>
              </w:rPr>
            </w:pPr>
          </w:p>
        </w:tc>
        <w:tc>
          <w:tcPr>
            <w:tcW w:type="dxa" w:w="809"/>
            <w:tcBorders>
              <w:top w:color="000000" w:sz="6" w:val="single"/>
              <w:left w:color="000000" w:sz="6" w:val="single"/>
              <w:bottom w:color="000000" w:sz="6" w:val="single"/>
              <w:right w:color="000000" w:sz="6" w:val="single"/>
            </w:tcBorders>
            <w:shd w:themeFill="background1" w:val="clear"/>
            <w:vAlign w:val="center"/>
          </w:tcPr>
          <w:p w14:paraId="30060000">
            <w:pPr>
              <w:ind/>
              <w:jc w:val="center"/>
              <w:rPr>
                <w:rFonts w:ascii="Times New Roman" w:hAnsi="Times New Roman"/>
                <w:b w:val="1"/>
              </w:rPr>
            </w:pPr>
          </w:p>
        </w:tc>
        <w:tc>
          <w:tcPr>
            <w:tcW w:type="dxa" w:w="805"/>
            <w:tcBorders>
              <w:top w:color="000000" w:sz="6" w:val="single"/>
              <w:left w:color="000000" w:sz="6" w:val="single"/>
              <w:bottom w:color="000000" w:sz="6" w:val="single"/>
              <w:right w:color="000000" w:sz="6" w:val="single"/>
            </w:tcBorders>
            <w:shd w:themeFill="background1" w:val="clear"/>
            <w:vAlign w:val="center"/>
          </w:tcPr>
          <w:p w14:paraId="31060000">
            <w:pPr>
              <w:ind/>
              <w:jc w:val="center"/>
              <w:rPr>
                <w:rFonts w:ascii="Times New Roman" w:hAnsi="Times New Roman"/>
                <w:b w:val="1"/>
              </w:rPr>
            </w:pPr>
          </w:p>
        </w:tc>
        <w:tc>
          <w:tcPr>
            <w:tcW w:type="dxa" w:w="811"/>
            <w:tcBorders>
              <w:top w:color="000000" w:sz="6" w:val="single"/>
              <w:left w:color="000000" w:sz="6" w:val="single"/>
              <w:bottom w:color="000000" w:sz="6" w:val="single"/>
              <w:right w:color="000000" w:sz="6" w:val="single"/>
            </w:tcBorders>
            <w:shd w:themeFill="background1" w:val="clear"/>
            <w:vAlign w:val="center"/>
          </w:tcPr>
          <w:p w14:paraId="32060000">
            <w:pPr>
              <w:ind/>
              <w:jc w:val="center"/>
              <w:rPr>
                <w:rFonts w:ascii="Times New Roman" w:hAnsi="Times New Roman"/>
              </w:rPr>
            </w:pPr>
          </w:p>
        </w:tc>
        <w:tc>
          <w:tcPr>
            <w:tcW w:type="dxa" w:w="666"/>
            <w:tcBorders>
              <w:top w:color="000000" w:sz="6" w:val="single"/>
              <w:left w:color="000000" w:sz="6" w:val="single"/>
              <w:bottom w:color="000000" w:sz="6" w:val="single"/>
              <w:right w:color="000000" w:sz="6" w:val="single"/>
            </w:tcBorders>
            <w:shd w:themeFill="background1" w:val="clear"/>
            <w:vAlign w:val="center"/>
          </w:tcPr>
          <w:p w14:paraId="33060000">
            <w:pPr>
              <w:ind/>
              <w:jc w:val="center"/>
              <w:rPr>
                <w:rFonts w:ascii="Times New Roman" w:hAnsi="Times New Roman"/>
              </w:rPr>
            </w:pPr>
          </w:p>
        </w:tc>
        <w:tc>
          <w:tcPr>
            <w:tcW w:type="dxa" w:w="927"/>
            <w:tcBorders>
              <w:top w:color="000000" w:sz="4" w:val="single"/>
              <w:left w:color="000000" w:sz="4" w:val="single"/>
              <w:bottom w:color="000000" w:sz="4" w:val="single"/>
              <w:right w:color="000000" w:sz="4" w:val="single"/>
            </w:tcBorders>
            <w:vAlign w:val="center"/>
          </w:tcPr>
          <w:p w14:paraId="34060000">
            <w:pPr>
              <w:ind/>
              <w:contextualSpacing w:val="1"/>
              <w:jc w:val="center"/>
              <w:rPr>
                <w:rFonts w:ascii="Times New Roman" w:hAnsi="Times New Roman"/>
                <w:sz w:val="20"/>
              </w:rPr>
            </w:pPr>
          </w:p>
        </w:tc>
      </w:tr>
      <w:tr>
        <w:tc>
          <w:tcPr>
            <w:tcW w:type="dxa" w:w="7800"/>
            <w:gridSpan w:val="2"/>
            <w:tcBorders>
              <w:left w:color="000000" w:sz="6" w:val="single"/>
              <w:bottom w:color="000000" w:sz="6" w:val="single"/>
              <w:right w:color="000000" w:sz="6" w:val="single"/>
            </w:tcBorders>
            <w:shd w:themeFill="background1" w:val="clear"/>
            <w:vAlign w:val="center"/>
          </w:tcPr>
          <w:p w14:paraId="35060000">
            <w:pPr>
              <w:rPr>
                <w:rFonts w:ascii="Times New Roman" w:hAnsi="Times New Roman"/>
                <w:b w:val="1"/>
              </w:rPr>
            </w:pPr>
            <w:r>
              <w:rPr>
                <w:rFonts w:ascii="Times New Roman" w:hAnsi="Times New Roman"/>
                <w:b w:val="1"/>
              </w:rPr>
              <w:t>Итого:</w:t>
            </w:r>
          </w:p>
        </w:tc>
        <w:tc>
          <w:tcPr>
            <w:tcW w:type="dxa" w:w="1333"/>
            <w:tcBorders>
              <w:left w:color="000000" w:sz="6" w:val="single"/>
              <w:bottom w:color="000000" w:sz="6" w:val="single"/>
              <w:right w:color="000000" w:sz="6" w:val="single"/>
            </w:tcBorders>
            <w:shd w:themeFill="background1" w:val="clear"/>
            <w:vAlign w:val="center"/>
          </w:tcPr>
          <w:p w14:paraId="36060000">
            <w:pPr>
              <w:ind/>
              <w:jc w:val="center"/>
              <w:rPr>
                <w:rFonts w:ascii="Times New Roman" w:hAnsi="Times New Roman"/>
                <w:b w:val="1"/>
              </w:rPr>
            </w:pPr>
            <w:r>
              <w:rPr>
                <w:rFonts w:ascii="Times New Roman" w:hAnsi="Times New Roman"/>
                <w:b w:val="1"/>
              </w:rPr>
              <w:t>1836</w:t>
            </w:r>
          </w:p>
        </w:tc>
        <w:tc>
          <w:tcPr>
            <w:tcW w:type="dxa" w:w="810"/>
            <w:tcBorders>
              <w:left w:color="000000" w:sz="6" w:val="single"/>
              <w:bottom w:color="000000" w:sz="6" w:val="single"/>
              <w:right w:color="000000" w:sz="6" w:val="single"/>
            </w:tcBorders>
            <w:shd w:themeFill="background1" w:val="clear"/>
            <w:vAlign w:val="center"/>
          </w:tcPr>
          <w:p w14:paraId="37060000">
            <w:pPr>
              <w:ind/>
              <w:jc w:val="center"/>
              <w:rPr>
                <w:rFonts w:ascii="Times New Roman" w:hAnsi="Times New Roman"/>
                <w:b w:val="1"/>
              </w:rPr>
            </w:pPr>
            <w:r>
              <w:rPr>
                <w:rFonts w:ascii="Times New Roman" w:hAnsi="Times New Roman"/>
                <w:b w:val="1"/>
              </w:rPr>
              <w:t>1118</w:t>
            </w:r>
          </w:p>
        </w:tc>
        <w:tc>
          <w:tcPr>
            <w:tcW w:type="dxa" w:w="806"/>
            <w:tcBorders>
              <w:left w:color="000000" w:sz="6" w:val="single"/>
              <w:bottom w:color="000000" w:sz="6" w:val="single"/>
              <w:right w:color="000000" w:sz="6" w:val="single"/>
            </w:tcBorders>
            <w:shd w:themeFill="background1" w:val="clear"/>
            <w:vAlign w:val="center"/>
          </w:tcPr>
          <w:p w14:paraId="38060000">
            <w:pPr>
              <w:ind/>
              <w:jc w:val="center"/>
              <w:rPr>
                <w:rFonts w:ascii="Times New Roman" w:hAnsi="Times New Roman"/>
                <w:b w:val="1"/>
              </w:rPr>
            </w:pPr>
          </w:p>
        </w:tc>
        <w:tc>
          <w:tcPr>
            <w:tcW w:type="dxa" w:w="809"/>
            <w:tcBorders>
              <w:left w:color="000000" w:sz="6" w:val="single"/>
              <w:bottom w:color="000000" w:sz="6" w:val="single"/>
              <w:right w:color="000000" w:sz="6" w:val="single"/>
            </w:tcBorders>
            <w:shd w:themeFill="background1" w:val="clear"/>
            <w:vAlign w:val="center"/>
          </w:tcPr>
          <w:p w14:paraId="39060000">
            <w:pPr>
              <w:ind/>
              <w:jc w:val="center"/>
              <w:rPr>
                <w:rFonts w:ascii="Times New Roman" w:hAnsi="Times New Roman"/>
                <w:b w:val="1"/>
              </w:rPr>
            </w:pPr>
          </w:p>
        </w:tc>
        <w:tc>
          <w:tcPr>
            <w:tcW w:type="dxa" w:w="805"/>
            <w:tcBorders>
              <w:left w:color="000000" w:sz="6" w:val="single"/>
              <w:bottom w:color="000000" w:sz="6" w:val="single"/>
              <w:right w:color="000000" w:sz="6" w:val="single"/>
            </w:tcBorders>
            <w:shd w:themeFill="background1" w:val="clear"/>
            <w:vAlign w:val="center"/>
          </w:tcPr>
          <w:p w14:paraId="3A060000">
            <w:pPr>
              <w:ind/>
              <w:jc w:val="center"/>
              <w:rPr>
                <w:rFonts w:ascii="Times New Roman" w:hAnsi="Times New Roman"/>
                <w:b w:val="1"/>
              </w:rPr>
            </w:pPr>
          </w:p>
        </w:tc>
        <w:tc>
          <w:tcPr>
            <w:tcW w:type="dxa" w:w="811"/>
            <w:tcBorders>
              <w:left w:color="000000" w:sz="6" w:val="single"/>
              <w:bottom w:color="000000" w:sz="6" w:val="single"/>
              <w:right w:color="000000" w:sz="6" w:val="single"/>
            </w:tcBorders>
            <w:shd w:themeFill="background1" w:val="clear"/>
            <w:vAlign w:val="center"/>
          </w:tcPr>
          <w:p w14:paraId="3B060000">
            <w:pPr>
              <w:ind/>
              <w:jc w:val="center"/>
              <w:rPr>
                <w:rFonts w:ascii="Times New Roman" w:hAnsi="Times New Roman"/>
              </w:rPr>
            </w:pPr>
          </w:p>
        </w:tc>
        <w:tc>
          <w:tcPr>
            <w:tcW w:type="dxa" w:w="666"/>
            <w:tcBorders>
              <w:left w:color="000000" w:sz="6" w:val="single"/>
              <w:bottom w:color="000000" w:sz="6" w:val="single"/>
              <w:right w:color="000000" w:sz="6" w:val="single"/>
            </w:tcBorders>
            <w:shd w:themeFill="background1" w:val="clear"/>
            <w:vAlign w:val="center"/>
          </w:tcPr>
          <w:p w14:paraId="3C060000">
            <w:pPr>
              <w:ind/>
              <w:jc w:val="center"/>
              <w:rPr>
                <w:rFonts w:ascii="Times New Roman" w:hAnsi="Times New Roman"/>
              </w:rPr>
            </w:pPr>
          </w:p>
        </w:tc>
        <w:tc>
          <w:tcPr>
            <w:tcW w:type="dxa" w:w="927"/>
            <w:tcBorders>
              <w:top w:color="000000" w:sz="4" w:val="single"/>
              <w:left w:color="000000" w:sz="4" w:val="single"/>
              <w:bottom w:color="000000" w:sz="4" w:val="single"/>
              <w:right w:color="000000" w:sz="4" w:val="single"/>
            </w:tcBorders>
            <w:vAlign w:val="center"/>
          </w:tcPr>
          <w:p w14:paraId="3D060000">
            <w:pPr>
              <w:ind/>
              <w:contextualSpacing w:val="1"/>
              <w:jc w:val="center"/>
              <w:rPr>
                <w:rFonts w:ascii="Times New Roman" w:hAnsi="Times New Roman"/>
                <w:sz w:val="20"/>
              </w:rPr>
            </w:pPr>
          </w:p>
        </w:tc>
      </w:tr>
    </w:tbl>
    <w:p w14:paraId="3E060000"/>
    <w:p w14:paraId="3F060000">
      <w:pPr>
        <w:rPr>
          <w:rFonts w:ascii="Times New Roman" w:hAnsi="Times New Roman"/>
          <w:sz w:val="24"/>
        </w:rPr>
      </w:pPr>
      <w:r>
        <w:br w:type="page"/>
      </w:r>
    </w:p>
    <w:p w14:paraId="40060000">
      <w:bookmarkStart w:id="23" w:name="__RefHeading___16"/>
      <w:bookmarkEnd w:id="23"/>
      <w:pPr>
        <w:pStyle w:val="Style_10"/>
        <w:spacing w:after="0" w:before="0" w:line="240" w:lineRule="auto"/>
        <w:ind/>
      </w:pPr>
      <w:r>
        <w:t>5.2. Примерный календарный учебный график</w:t>
      </w:r>
      <w:r>
        <w:rPr>
          <w:rStyle w:val="Style_14_ch"/>
        </w:rPr>
        <w:footnoteReference w:id="6"/>
      </w:r>
    </w:p>
    <w:tbl>
      <w:tblPr>
        <w:tblStyle w:val="Style_4"/>
        <w:tblW w:type="auto" w:w="0"/>
        <w:tblLayout w:type="fixed"/>
      </w:tblPr>
      <w:tblGrid>
        <w:gridCol w:w="292"/>
        <w:gridCol w:w="334"/>
        <w:gridCol w:w="240"/>
        <w:gridCol w:w="241"/>
        <w:gridCol w:w="239"/>
        <w:gridCol w:w="241"/>
        <w:gridCol w:w="240"/>
        <w:gridCol w:w="239"/>
        <w:gridCol w:w="241"/>
        <w:gridCol w:w="239"/>
        <w:gridCol w:w="239"/>
        <w:gridCol w:w="262"/>
        <w:gridCol w:w="263"/>
        <w:gridCol w:w="262"/>
        <w:gridCol w:w="261"/>
        <w:gridCol w:w="262"/>
        <w:gridCol w:w="263"/>
        <w:gridCol w:w="261"/>
        <w:gridCol w:w="262"/>
        <w:gridCol w:w="263"/>
        <w:gridCol w:w="262"/>
        <w:gridCol w:w="261"/>
        <w:gridCol w:w="262"/>
        <w:gridCol w:w="263"/>
        <w:gridCol w:w="262"/>
        <w:gridCol w:w="261"/>
        <w:gridCol w:w="263"/>
        <w:gridCol w:w="262"/>
        <w:gridCol w:w="261"/>
        <w:gridCol w:w="262"/>
        <w:gridCol w:w="263"/>
        <w:gridCol w:w="262"/>
        <w:gridCol w:w="261"/>
        <w:gridCol w:w="262"/>
        <w:gridCol w:w="263"/>
        <w:gridCol w:w="261"/>
        <w:gridCol w:w="262"/>
        <w:gridCol w:w="263"/>
        <w:gridCol w:w="262"/>
        <w:gridCol w:w="261"/>
        <w:gridCol w:w="262"/>
        <w:gridCol w:w="263"/>
        <w:gridCol w:w="262"/>
        <w:gridCol w:w="261"/>
        <w:gridCol w:w="263"/>
        <w:gridCol w:w="262"/>
        <w:gridCol w:w="261"/>
        <w:gridCol w:w="262"/>
        <w:gridCol w:w="263"/>
        <w:gridCol w:w="262"/>
        <w:gridCol w:w="261"/>
        <w:gridCol w:w="262"/>
        <w:gridCol w:w="263"/>
        <w:gridCol w:w="261"/>
        <w:gridCol w:w="291"/>
        <w:gridCol w:w="236"/>
      </w:tblGrid>
      <w:tr>
        <w:trPr>
          <w:trHeight w:hRule="atLeast" w:val="300"/>
        </w:trPr>
        <w:tc>
          <w:tcPr>
            <w:tcW w:type="dxa" w:w="292"/>
            <w:vMerge w:val="restart"/>
            <w:tcBorders>
              <w:top w:color="000000" w:sz="4" w:val="single"/>
              <w:left w:color="000000" w:sz="4" w:val="single"/>
              <w:bottom w:color="000000" w:sz="4" w:val="single"/>
              <w:right w:color="000000" w:sz="4" w:val="single"/>
            </w:tcBorders>
            <w:shd w:fill="auto" w:val="clear"/>
            <w:textDirection w:val="btLr"/>
            <w:vAlign w:val="center"/>
          </w:tcPr>
          <w:p w14:paraId="41060000">
            <w:pPr>
              <w:ind/>
              <w:jc w:val="center"/>
              <w:rPr>
                <w:rFonts w:ascii="Times New Roman" w:hAnsi="Times New Roman"/>
                <w:b w:val="1"/>
                <w:sz w:val="16"/>
              </w:rPr>
            </w:pPr>
            <w:r>
              <w:rPr>
                <w:rFonts w:ascii="Times New Roman" w:hAnsi="Times New Roman"/>
                <w:b w:val="1"/>
                <w:sz w:val="16"/>
              </w:rPr>
              <w:t>Курс</w:t>
            </w:r>
          </w:p>
        </w:tc>
        <w:tc>
          <w:tcPr>
            <w:tcW w:type="dxa" w:w="334"/>
            <w:vMerge w:val="restart"/>
            <w:tcBorders>
              <w:top w:color="000000" w:sz="4" w:val="single"/>
              <w:left w:color="000000" w:sz="4" w:val="single"/>
              <w:bottom w:color="000000" w:sz="4" w:val="single"/>
              <w:right w:color="000000" w:sz="4" w:val="single"/>
            </w:tcBorders>
            <w:shd w:fill="auto" w:val="clear"/>
            <w:textDirection w:val="btLr"/>
            <w:vAlign w:val="center"/>
          </w:tcPr>
          <w:p w14:paraId="42060000">
            <w:pPr>
              <w:ind/>
              <w:jc w:val="center"/>
              <w:rPr>
                <w:rFonts w:ascii="Times New Roman" w:hAnsi="Times New Roman"/>
                <w:b w:val="1"/>
                <w:sz w:val="16"/>
              </w:rPr>
            </w:pPr>
            <w:r>
              <w:rPr>
                <w:rFonts w:ascii="Times New Roman" w:hAnsi="Times New Roman"/>
                <w:b w:val="1"/>
                <w:sz w:val="16"/>
              </w:rPr>
              <w:t>ВУП</w:t>
            </w:r>
          </w:p>
        </w:tc>
        <w:tc>
          <w:tcPr>
            <w:tcW w:type="dxa" w:w="961"/>
            <w:gridSpan w:val="4"/>
            <w:vMerge w:val="restart"/>
            <w:tcBorders>
              <w:top w:color="000000" w:sz="4" w:val="single"/>
              <w:left w:color="000000" w:sz="4" w:val="single"/>
              <w:bottom w:color="000000" w:sz="4" w:val="single"/>
              <w:right w:color="000000" w:sz="4" w:val="single"/>
            </w:tcBorders>
            <w:shd w:fill="auto" w:val="clear"/>
            <w:vAlign w:val="center"/>
          </w:tcPr>
          <w:p w14:paraId="43060000">
            <w:pPr>
              <w:ind/>
              <w:jc w:val="center"/>
              <w:rPr>
                <w:rFonts w:ascii="Times New Roman" w:hAnsi="Times New Roman"/>
                <w:b w:val="1"/>
                <w:sz w:val="16"/>
              </w:rPr>
            </w:pPr>
            <w:r>
              <w:rPr>
                <w:rFonts w:ascii="Times New Roman" w:hAnsi="Times New Roman"/>
                <w:b w:val="1"/>
                <w:sz w:val="16"/>
              </w:rPr>
              <w:t>Сентябрь</w:t>
            </w:r>
          </w:p>
        </w:tc>
        <w:tc>
          <w:tcPr>
            <w:tcW w:type="dxa" w:w="959"/>
            <w:gridSpan w:val="4"/>
            <w:vMerge w:val="restart"/>
            <w:tcBorders>
              <w:top w:color="000000" w:sz="4" w:val="single"/>
              <w:left w:color="000000" w:sz="4" w:val="single"/>
              <w:bottom w:color="000000" w:sz="4" w:val="single"/>
              <w:right w:color="000000" w:sz="4" w:val="single"/>
            </w:tcBorders>
            <w:shd w:fill="auto" w:val="clear"/>
            <w:vAlign w:val="center"/>
          </w:tcPr>
          <w:p w14:paraId="44060000">
            <w:pPr>
              <w:ind/>
              <w:jc w:val="center"/>
              <w:rPr>
                <w:rFonts w:ascii="Times New Roman" w:hAnsi="Times New Roman"/>
                <w:b w:val="1"/>
                <w:sz w:val="16"/>
              </w:rPr>
            </w:pPr>
            <w:r>
              <w:rPr>
                <w:rFonts w:ascii="Times New Roman" w:hAnsi="Times New Roman"/>
                <w:b w:val="1"/>
                <w:sz w:val="16"/>
              </w:rPr>
              <w:t>Октябрь</w:t>
            </w:r>
          </w:p>
        </w:tc>
        <w:tc>
          <w:tcPr>
            <w:tcW w:type="dxa" w:w="1026"/>
            <w:gridSpan w:val="4"/>
            <w:vMerge w:val="restart"/>
            <w:tcBorders>
              <w:top w:color="000000" w:sz="4" w:val="single"/>
              <w:left w:color="000000" w:sz="4" w:val="single"/>
              <w:bottom w:color="000000" w:sz="4" w:val="single"/>
              <w:right w:color="000000" w:sz="4" w:val="single"/>
            </w:tcBorders>
            <w:shd w:fill="auto" w:val="clear"/>
            <w:vAlign w:val="center"/>
          </w:tcPr>
          <w:p w14:paraId="45060000">
            <w:pPr>
              <w:ind/>
              <w:jc w:val="center"/>
              <w:rPr>
                <w:rFonts w:ascii="Times New Roman" w:hAnsi="Times New Roman"/>
                <w:b w:val="1"/>
                <w:sz w:val="16"/>
              </w:rPr>
            </w:pPr>
            <w:r>
              <w:rPr>
                <w:rFonts w:ascii="Times New Roman" w:hAnsi="Times New Roman"/>
                <w:b w:val="1"/>
                <w:sz w:val="16"/>
              </w:rPr>
              <w:t>Ноябрь</w:t>
            </w:r>
          </w:p>
        </w:tc>
        <w:tc>
          <w:tcPr>
            <w:tcW w:type="dxa" w:w="1309"/>
            <w:gridSpan w:val="5"/>
            <w:vMerge w:val="restart"/>
            <w:tcBorders>
              <w:top w:color="000000" w:sz="4" w:val="single"/>
              <w:left w:color="000000" w:sz="4" w:val="single"/>
              <w:bottom w:color="000000" w:sz="4" w:val="single"/>
              <w:right w:color="000000" w:sz="4" w:val="single"/>
            </w:tcBorders>
            <w:shd w:fill="auto" w:val="clear"/>
            <w:vAlign w:val="center"/>
          </w:tcPr>
          <w:p w14:paraId="46060000">
            <w:pPr>
              <w:ind/>
              <w:jc w:val="center"/>
              <w:rPr>
                <w:rFonts w:ascii="Times New Roman" w:hAnsi="Times New Roman"/>
                <w:b w:val="1"/>
                <w:sz w:val="16"/>
              </w:rPr>
            </w:pPr>
            <w:r>
              <w:rPr>
                <w:rFonts w:ascii="Times New Roman" w:hAnsi="Times New Roman"/>
                <w:b w:val="1"/>
                <w:sz w:val="16"/>
              </w:rPr>
              <w:t>Декабрь</w:t>
            </w:r>
          </w:p>
        </w:tc>
        <w:tc>
          <w:tcPr>
            <w:tcW w:type="dxa" w:w="1048"/>
            <w:gridSpan w:val="4"/>
            <w:vMerge w:val="restart"/>
            <w:tcBorders>
              <w:top w:color="000000" w:sz="4" w:val="single"/>
              <w:left w:color="000000" w:sz="4" w:val="single"/>
              <w:bottom w:color="000000" w:sz="4" w:val="single"/>
              <w:right w:color="000000" w:sz="4" w:val="single"/>
            </w:tcBorders>
            <w:shd w:fill="auto" w:val="clear"/>
            <w:vAlign w:val="center"/>
          </w:tcPr>
          <w:p w14:paraId="47060000">
            <w:pPr>
              <w:ind/>
              <w:jc w:val="center"/>
              <w:rPr>
                <w:rFonts w:ascii="Times New Roman" w:hAnsi="Times New Roman"/>
                <w:b w:val="1"/>
                <w:sz w:val="16"/>
              </w:rPr>
            </w:pPr>
            <w:r>
              <w:rPr>
                <w:rFonts w:ascii="Times New Roman" w:hAnsi="Times New Roman"/>
                <w:b w:val="1"/>
                <w:sz w:val="16"/>
              </w:rPr>
              <w:t>Январь</w:t>
            </w:r>
          </w:p>
        </w:tc>
        <w:tc>
          <w:tcPr>
            <w:tcW w:type="dxa" w:w="1049"/>
            <w:gridSpan w:val="4"/>
            <w:vMerge w:val="restart"/>
            <w:tcBorders>
              <w:top w:color="000000" w:sz="4" w:val="single"/>
              <w:left w:color="000000" w:sz="4" w:val="single"/>
              <w:bottom w:color="000000" w:sz="4" w:val="single"/>
              <w:right w:color="000000" w:sz="4" w:val="single"/>
            </w:tcBorders>
            <w:shd w:fill="auto" w:val="clear"/>
            <w:vAlign w:val="center"/>
          </w:tcPr>
          <w:p w14:paraId="48060000">
            <w:pPr>
              <w:ind/>
              <w:jc w:val="center"/>
              <w:rPr>
                <w:rFonts w:ascii="Times New Roman" w:hAnsi="Times New Roman"/>
                <w:b w:val="1"/>
                <w:sz w:val="16"/>
              </w:rPr>
            </w:pPr>
            <w:r>
              <w:rPr>
                <w:rFonts w:ascii="Times New Roman" w:hAnsi="Times New Roman"/>
                <w:b w:val="1"/>
                <w:sz w:val="16"/>
              </w:rPr>
              <w:t>Февраль</w:t>
            </w:r>
          </w:p>
        </w:tc>
        <w:tc>
          <w:tcPr>
            <w:tcW w:type="dxa" w:w="1310"/>
            <w:gridSpan w:val="5"/>
            <w:vMerge w:val="restart"/>
            <w:tcBorders>
              <w:top w:color="000000" w:sz="4" w:val="single"/>
              <w:left w:color="000000" w:sz="4" w:val="single"/>
              <w:bottom w:color="000000" w:sz="4" w:val="single"/>
              <w:right w:color="000000" w:sz="4" w:val="single"/>
            </w:tcBorders>
            <w:shd w:fill="auto" w:val="clear"/>
            <w:vAlign w:val="center"/>
          </w:tcPr>
          <w:p w14:paraId="49060000">
            <w:pPr>
              <w:ind/>
              <w:jc w:val="center"/>
              <w:rPr>
                <w:rFonts w:ascii="Times New Roman" w:hAnsi="Times New Roman"/>
                <w:b w:val="1"/>
                <w:sz w:val="16"/>
              </w:rPr>
            </w:pPr>
            <w:r>
              <w:rPr>
                <w:rFonts w:ascii="Times New Roman" w:hAnsi="Times New Roman"/>
                <w:b w:val="1"/>
                <w:sz w:val="16"/>
              </w:rPr>
              <w:t>Март</w:t>
            </w:r>
          </w:p>
        </w:tc>
        <w:tc>
          <w:tcPr>
            <w:tcW w:type="dxa" w:w="1047"/>
            <w:gridSpan w:val="4"/>
            <w:vMerge w:val="restart"/>
            <w:tcBorders>
              <w:top w:color="000000" w:sz="4" w:val="single"/>
              <w:left w:color="000000" w:sz="4" w:val="single"/>
              <w:bottom w:color="000000" w:sz="4" w:val="single"/>
              <w:right w:color="000000" w:sz="4" w:val="single"/>
            </w:tcBorders>
            <w:shd w:fill="auto" w:val="clear"/>
            <w:vAlign w:val="center"/>
          </w:tcPr>
          <w:p w14:paraId="4A060000">
            <w:pPr>
              <w:ind/>
              <w:jc w:val="center"/>
              <w:rPr>
                <w:rFonts w:ascii="Times New Roman" w:hAnsi="Times New Roman"/>
                <w:b w:val="1"/>
                <w:sz w:val="16"/>
              </w:rPr>
            </w:pPr>
            <w:r>
              <w:rPr>
                <w:rFonts w:ascii="Times New Roman" w:hAnsi="Times New Roman"/>
                <w:b w:val="1"/>
                <w:sz w:val="16"/>
              </w:rPr>
              <w:t>Апрель</w:t>
            </w:r>
          </w:p>
        </w:tc>
        <w:tc>
          <w:tcPr>
            <w:tcW w:type="dxa" w:w="1048"/>
            <w:gridSpan w:val="4"/>
            <w:vMerge w:val="restart"/>
            <w:tcBorders>
              <w:top w:color="000000" w:sz="4" w:val="single"/>
              <w:left w:color="000000" w:sz="4" w:val="single"/>
              <w:bottom w:color="000000" w:sz="4" w:val="single"/>
              <w:right w:color="000000" w:sz="4" w:val="single"/>
            </w:tcBorders>
            <w:shd w:fill="auto" w:val="clear"/>
            <w:vAlign w:val="center"/>
          </w:tcPr>
          <w:p w14:paraId="4B060000">
            <w:pPr>
              <w:ind/>
              <w:jc w:val="center"/>
              <w:rPr>
                <w:rFonts w:ascii="Times New Roman" w:hAnsi="Times New Roman"/>
                <w:b w:val="1"/>
                <w:sz w:val="16"/>
              </w:rPr>
            </w:pPr>
            <w:r>
              <w:rPr>
                <w:rFonts w:ascii="Times New Roman" w:hAnsi="Times New Roman"/>
                <w:b w:val="1"/>
                <w:sz w:val="16"/>
              </w:rPr>
              <w:t>Май</w:t>
            </w:r>
          </w:p>
        </w:tc>
        <w:tc>
          <w:tcPr>
            <w:tcW w:type="dxa" w:w="1311"/>
            <w:gridSpan w:val="5"/>
            <w:vMerge w:val="restart"/>
            <w:tcBorders>
              <w:top w:color="000000" w:sz="4" w:val="single"/>
              <w:left w:color="000000" w:sz="4" w:val="single"/>
              <w:bottom w:color="000000" w:sz="4" w:val="single"/>
              <w:right w:color="000000" w:sz="4" w:val="single"/>
            </w:tcBorders>
            <w:shd w:fill="auto" w:val="clear"/>
            <w:vAlign w:val="center"/>
          </w:tcPr>
          <w:p w14:paraId="4C060000">
            <w:pPr>
              <w:ind/>
              <w:jc w:val="center"/>
              <w:rPr>
                <w:rFonts w:ascii="Times New Roman" w:hAnsi="Times New Roman"/>
                <w:b w:val="1"/>
                <w:sz w:val="16"/>
              </w:rPr>
            </w:pPr>
            <w:r>
              <w:rPr>
                <w:rFonts w:ascii="Times New Roman" w:hAnsi="Times New Roman"/>
                <w:b w:val="1"/>
                <w:sz w:val="16"/>
              </w:rPr>
              <w:t>Июнь</w:t>
            </w:r>
          </w:p>
        </w:tc>
        <w:tc>
          <w:tcPr>
            <w:tcW w:type="dxa" w:w="1048"/>
            <w:gridSpan w:val="4"/>
            <w:vMerge w:val="restart"/>
            <w:tcBorders>
              <w:top w:color="000000" w:sz="4" w:val="single"/>
              <w:left w:color="000000" w:sz="4" w:val="single"/>
              <w:bottom w:color="000000" w:sz="4" w:val="single"/>
              <w:right w:color="000000" w:sz="4" w:val="single"/>
            </w:tcBorders>
            <w:shd w:fill="auto" w:val="clear"/>
            <w:vAlign w:val="center"/>
          </w:tcPr>
          <w:p w14:paraId="4D060000">
            <w:pPr>
              <w:ind/>
              <w:jc w:val="center"/>
              <w:rPr>
                <w:rFonts w:ascii="Times New Roman" w:hAnsi="Times New Roman"/>
                <w:b w:val="1"/>
                <w:sz w:val="16"/>
              </w:rPr>
            </w:pPr>
            <w:r>
              <w:rPr>
                <w:rFonts w:ascii="Times New Roman" w:hAnsi="Times New Roman"/>
                <w:b w:val="1"/>
                <w:sz w:val="16"/>
              </w:rPr>
              <w:t>Июль</w:t>
            </w:r>
          </w:p>
        </w:tc>
        <w:tc>
          <w:tcPr>
            <w:tcW w:type="dxa" w:w="1309"/>
            <w:gridSpan w:val="5"/>
            <w:vMerge w:val="restart"/>
            <w:tcBorders>
              <w:top w:color="000000" w:sz="4" w:val="single"/>
              <w:left w:color="000000" w:sz="4" w:val="single"/>
              <w:bottom w:color="000000" w:sz="4" w:val="single"/>
              <w:right w:color="000000" w:sz="4" w:val="single"/>
            </w:tcBorders>
            <w:shd w:fill="auto" w:val="clear"/>
            <w:vAlign w:val="center"/>
          </w:tcPr>
          <w:p w14:paraId="4E060000">
            <w:pPr>
              <w:ind/>
              <w:jc w:val="center"/>
              <w:rPr>
                <w:rFonts w:ascii="Times New Roman" w:hAnsi="Times New Roman"/>
                <w:b w:val="1"/>
                <w:sz w:val="16"/>
              </w:rPr>
            </w:pPr>
            <w:r>
              <w:rPr>
                <w:rFonts w:ascii="Times New Roman" w:hAnsi="Times New Roman"/>
                <w:b w:val="1"/>
                <w:sz w:val="16"/>
              </w:rPr>
              <w:t>Август</w:t>
            </w:r>
          </w:p>
        </w:tc>
        <w:tc>
          <w:tcPr>
            <w:tcW w:type="dxa" w:w="291"/>
            <w:vMerge w:val="restart"/>
            <w:tcBorders>
              <w:top w:color="000000" w:sz="4" w:val="single"/>
              <w:left w:color="000000" w:sz="4" w:val="single"/>
              <w:bottom w:color="000000" w:sz="4" w:val="single"/>
              <w:right w:color="000000" w:sz="4" w:val="single"/>
            </w:tcBorders>
            <w:shd w:fill="auto" w:val="clear"/>
            <w:textDirection w:val="btLr"/>
            <w:vAlign w:val="center"/>
          </w:tcPr>
          <w:p w14:paraId="4F060000">
            <w:pPr>
              <w:ind/>
              <w:jc w:val="center"/>
              <w:rPr>
                <w:rFonts w:ascii="Times New Roman" w:hAnsi="Times New Roman"/>
                <w:b w:val="1"/>
                <w:sz w:val="16"/>
              </w:rPr>
            </w:pPr>
            <w:r>
              <w:rPr>
                <w:rFonts w:ascii="Times New Roman" w:hAnsi="Times New Roman"/>
                <w:b w:val="1"/>
                <w:sz w:val="16"/>
              </w:rPr>
              <w:t>Курс</w:t>
            </w:r>
          </w:p>
        </w:tc>
        <w:tc>
          <w:tcPr>
            <w:tcW w:type="dxa" w:w="236"/>
          </w:tcPr>
          <w:p/>
        </w:tc>
      </w:tr>
      <w:tr>
        <w:trPr>
          <w:trHeight w:hRule="atLeast" w:val="300"/>
        </w:trPr>
        <w:tc>
          <w:tcPr>
            <w:tcW w:type="dxa" w:w="292"/>
            <w:gridSpan w:val="1"/>
            <w:vMerge w:val="continue"/>
            <w:tcBorders>
              <w:top w:color="000000" w:sz="4" w:val="single"/>
              <w:left w:color="000000" w:sz="4" w:val="single"/>
              <w:bottom w:color="000000" w:sz="4" w:val="single"/>
              <w:right w:color="000000" w:sz="4" w:val="single"/>
            </w:tcBorders>
            <w:shd w:fill="auto" w:val="clear"/>
            <w:textDirection w:val="btLr"/>
            <w:vAlign w:val="center"/>
          </w:tcPr>
          <w:p/>
        </w:tc>
        <w:tc>
          <w:tcPr>
            <w:tcW w:type="dxa" w:w="334"/>
            <w:gridSpan w:val="1"/>
            <w:vMerge w:val="continue"/>
            <w:tcBorders>
              <w:top w:color="000000" w:sz="4" w:val="single"/>
              <w:left w:color="000000" w:sz="4" w:val="single"/>
              <w:bottom w:color="000000" w:sz="4" w:val="single"/>
              <w:right w:color="000000" w:sz="4" w:val="single"/>
            </w:tcBorders>
            <w:shd w:fill="auto" w:val="clear"/>
            <w:textDirection w:val="btLr"/>
            <w:vAlign w:val="center"/>
          </w:tcPr>
          <w:p/>
        </w:tc>
        <w:tc>
          <w:tcPr>
            <w:tcW w:type="dxa" w:w="961"/>
            <w:gridSpan w:val="4"/>
            <w:vMerge w:val="continue"/>
            <w:tcBorders>
              <w:top w:color="000000" w:sz="4" w:val="single"/>
              <w:left w:color="000000" w:sz="4" w:val="single"/>
              <w:bottom w:color="000000" w:sz="4" w:val="single"/>
              <w:right w:color="000000" w:sz="4" w:val="single"/>
            </w:tcBorders>
            <w:shd w:fill="auto" w:val="clear"/>
            <w:vAlign w:val="center"/>
          </w:tcPr>
          <w:p/>
        </w:tc>
        <w:tc>
          <w:tcPr>
            <w:tcW w:type="dxa" w:w="959"/>
            <w:gridSpan w:val="4"/>
            <w:vMerge w:val="continue"/>
            <w:tcBorders>
              <w:top w:color="000000" w:sz="4" w:val="single"/>
              <w:left w:color="000000" w:sz="4" w:val="single"/>
              <w:bottom w:color="000000" w:sz="4" w:val="single"/>
              <w:right w:color="000000" w:sz="4" w:val="single"/>
            </w:tcBorders>
            <w:shd w:fill="auto" w:val="clear"/>
            <w:vAlign w:val="center"/>
          </w:tcPr>
          <w:p/>
        </w:tc>
        <w:tc>
          <w:tcPr>
            <w:tcW w:type="dxa" w:w="1026"/>
            <w:gridSpan w:val="4"/>
            <w:vMerge w:val="continue"/>
            <w:tcBorders>
              <w:top w:color="000000" w:sz="4" w:val="single"/>
              <w:left w:color="000000" w:sz="4" w:val="single"/>
              <w:bottom w:color="000000" w:sz="4" w:val="single"/>
              <w:right w:color="000000" w:sz="4" w:val="single"/>
            </w:tcBorders>
            <w:shd w:fill="auto" w:val="clear"/>
            <w:vAlign w:val="center"/>
          </w:tcPr>
          <w:p/>
        </w:tc>
        <w:tc>
          <w:tcPr>
            <w:tcW w:type="dxa" w:w="1309"/>
            <w:gridSpan w:val="5"/>
            <w:vMerge w:val="continue"/>
            <w:tcBorders>
              <w:top w:color="000000" w:sz="4" w:val="single"/>
              <w:left w:color="000000" w:sz="4" w:val="single"/>
              <w:bottom w:color="000000" w:sz="4" w:val="single"/>
              <w:right w:color="000000" w:sz="4" w:val="single"/>
            </w:tcBorders>
            <w:shd w:fill="auto" w:val="clear"/>
            <w:vAlign w:val="center"/>
          </w:tcPr>
          <w:p/>
        </w:tc>
        <w:tc>
          <w:tcPr>
            <w:tcW w:type="dxa" w:w="1048"/>
            <w:gridSpan w:val="4"/>
            <w:vMerge w:val="continue"/>
            <w:tcBorders>
              <w:top w:color="000000" w:sz="4" w:val="single"/>
              <w:left w:color="000000" w:sz="4" w:val="single"/>
              <w:bottom w:color="000000" w:sz="4" w:val="single"/>
              <w:right w:color="000000" w:sz="4" w:val="single"/>
            </w:tcBorders>
            <w:shd w:fill="auto" w:val="clear"/>
            <w:vAlign w:val="center"/>
          </w:tcPr>
          <w:p/>
        </w:tc>
        <w:tc>
          <w:tcPr>
            <w:tcW w:type="dxa" w:w="1049"/>
            <w:gridSpan w:val="4"/>
            <w:vMerge w:val="continue"/>
            <w:tcBorders>
              <w:top w:color="000000" w:sz="4" w:val="single"/>
              <w:left w:color="000000" w:sz="4" w:val="single"/>
              <w:bottom w:color="000000" w:sz="4" w:val="single"/>
              <w:right w:color="000000" w:sz="4" w:val="single"/>
            </w:tcBorders>
            <w:shd w:fill="auto" w:val="clear"/>
            <w:vAlign w:val="center"/>
          </w:tcPr>
          <w:p/>
        </w:tc>
        <w:tc>
          <w:tcPr>
            <w:tcW w:type="dxa" w:w="1310"/>
            <w:gridSpan w:val="5"/>
            <w:vMerge w:val="continue"/>
            <w:tcBorders>
              <w:top w:color="000000" w:sz="4" w:val="single"/>
              <w:left w:color="000000" w:sz="4" w:val="single"/>
              <w:bottom w:color="000000" w:sz="4" w:val="single"/>
              <w:right w:color="000000" w:sz="4" w:val="single"/>
            </w:tcBorders>
            <w:shd w:fill="auto" w:val="clear"/>
            <w:vAlign w:val="center"/>
          </w:tcPr>
          <w:p/>
        </w:tc>
        <w:tc>
          <w:tcPr>
            <w:tcW w:type="dxa" w:w="1047"/>
            <w:gridSpan w:val="4"/>
            <w:vMerge w:val="continue"/>
            <w:tcBorders>
              <w:top w:color="000000" w:sz="4" w:val="single"/>
              <w:left w:color="000000" w:sz="4" w:val="single"/>
              <w:bottom w:color="000000" w:sz="4" w:val="single"/>
              <w:right w:color="000000" w:sz="4" w:val="single"/>
            </w:tcBorders>
            <w:shd w:fill="auto" w:val="clear"/>
            <w:vAlign w:val="center"/>
          </w:tcPr>
          <w:p/>
        </w:tc>
        <w:tc>
          <w:tcPr>
            <w:tcW w:type="dxa" w:w="1048"/>
            <w:gridSpan w:val="4"/>
            <w:vMerge w:val="continue"/>
            <w:tcBorders>
              <w:top w:color="000000" w:sz="4" w:val="single"/>
              <w:left w:color="000000" w:sz="4" w:val="single"/>
              <w:bottom w:color="000000" w:sz="4" w:val="single"/>
              <w:right w:color="000000" w:sz="4" w:val="single"/>
            </w:tcBorders>
            <w:shd w:fill="auto" w:val="clear"/>
            <w:vAlign w:val="center"/>
          </w:tcPr>
          <w:p/>
        </w:tc>
        <w:tc>
          <w:tcPr>
            <w:tcW w:type="dxa" w:w="1311"/>
            <w:gridSpan w:val="5"/>
            <w:vMerge w:val="continue"/>
            <w:tcBorders>
              <w:top w:color="000000" w:sz="4" w:val="single"/>
              <w:left w:color="000000" w:sz="4" w:val="single"/>
              <w:bottom w:color="000000" w:sz="4" w:val="single"/>
              <w:right w:color="000000" w:sz="4" w:val="single"/>
            </w:tcBorders>
            <w:shd w:fill="auto" w:val="clear"/>
            <w:vAlign w:val="center"/>
          </w:tcPr>
          <w:p/>
        </w:tc>
        <w:tc>
          <w:tcPr>
            <w:tcW w:type="dxa" w:w="1048"/>
            <w:gridSpan w:val="4"/>
            <w:vMerge w:val="continue"/>
            <w:tcBorders>
              <w:top w:color="000000" w:sz="4" w:val="single"/>
              <w:left w:color="000000" w:sz="4" w:val="single"/>
              <w:bottom w:color="000000" w:sz="4" w:val="single"/>
              <w:right w:color="000000" w:sz="4" w:val="single"/>
            </w:tcBorders>
            <w:shd w:fill="auto" w:val="clear"/>
            <w:vAlign w:val="center"/>
          </w:tcPr>
          <w:p/>
        </w:tc>
        <w:tc>
          <w:tcPr>
            <w:tcW w:type="dxa" w:w="1309"/>
            <w:gridSpan w:val="5"/>
            <w:vMerge w:val="continue"/>
            <w:tcBorders>
              <w:top w:color="000000" w:sz="4" w:val="single"/>
              <w:left w:color="000000" w:sz="4" w:val="single"/>
              <w:bottom w:color="000000" w:sz="4" w:val="single"/>
              <w:right w:color="000000" w:sz="4" w:val="single"/>
            </w:tcBorders>
            <w:shd w:fill="auto" w:val="clear"/>
            <w:vAlign w:val="center"/>
          </w:tcPr>
          <w:p/>
        </w:tc>
        <w:tc>
          <w:tcPr>
            <w:tcW w:type="dxa" w:w="291"/>
            <w:gridSpan w:val="1"/>
            <w:vMerge w:val="continue"/>
            <w:tcBorders>
              <w:top w:color="000000" w:sz="4" w:val="single"/>
              <w:left w:color="000000" w:sz="4" w:val="single"/>
              <w:bottom w:color="000000" w:sz="4" w:val="single"/>
              <w:right w:color="000000" w:sz="4" w:val="single"/>
            </w:tcBorders>
            <w:shd w:fill="auto" w:val="clear"/>
            <w:textDirection w:val="btLr"/>
            <w:vAlign w:val="center"/>
          </w:tcPr>
          <w:p/>
        </w:tc>
        <w:tc>
          <w:tcPr>
            <w:tcW w:type="dxa" w:w="236"/>
            <w:shd w:fill="auto" w:val="clear"/>
            <w:vAlign w:val="bottom"/>
          </w:tcPr>
          <w:p w14:paraId="50060000">
            <w:pPr>
              <w:ind/>
              <w:jc w:val="center"/>
              <w:rPr>
                <w:rFonts w:ascii="Times New Roman" w:hAnsi="Times New Roman"/>
                <w:b w:val="1"/>
                <w:sz w:val="16"/>
              </w:rPr>
            </w:pPr>
          </w:p>
        </w:tc>
      </w:tr>
      <w:tr>
        <w:trPr>
          <w:trHeight w:hRule="atLeast" w:val="300"/>
        </w:trPr>
        <w:tc>
          <w:tcPr>
            <w:tcW w:type="dxa" w:w="292"/>
            <w:gridSpan w:val="1"/>
            <w:vMerge w:val="continue"/>
            <w:tcBorders>
              <w:top w:color="000000" w:sz="4" w:val="single"/>
              <w:left w:color="000000" w:sz="4" w:val="single"/>
              <w:bottom w:color="000000" w:sz="4" w:val="single"/>
              <w:right w:color="000000" w:sz="4" w:val="single"/>
            </w:tcBorders>
            <w:shd w:fill="auto" w:val="clear"/>
            <w:textDirection w:val="btLr"/>
            <w:vAlign w:val="center"/>
          </w:tcPr>
          <w:p/>
        </w:tc>
        <w:tc>
          <w:tcPr>
            <w:tcW w:type="dxa" w:w="334"/>
            <w:gridSpan w:val="1"/>
            <w:vMerge w:val="continue"/>
            <w:tcBorders>
              <w:top w:color="000000" w:sz="4" w:val="single"/>
              <w:left w:color="000000" w:sz="4" w:val="single"/>
              <w:bottom w:color="000000" w:sz="4" w:val="single"/>
              <w:right w:color="000000" w:sz="4" w:val="single"/>
            </w:tcBorders>
            <w:shd w:fill="auto" w:val="clear"/>
            <w:textDirection w:val="btLr"/>
            <w:vAlign w:val="center"/>
          </w:tcPr>
          <w:p/>
        </w:tc>
        <w:tc>
          <w:tcPr>
            <w:tcW w:type="dxa" w:w="961"/>
            <w:gridSpan w:val="4"/>
            <w:vMerge w:val="continue"/>
            <w:tcBorders>
              <w:top w:color="000000" w:sz="4" w:val="single"/>
              <w:left w:color="000000" w:sz="4" w:val="single"/>
              <w:bottom w:color="000000" w:sz="4" w:val="single"/>
              <w:right w:color="000000" w:sz="4" w:val="single"/>
            </w:tcBorders>
            <w:shd w:fill="auto" w:val="clear"/>
            <w:vAlign w:val="center"/>
          </w:tcPr>
          <w:p/>
        </w:tc>
        <w:tc>
          <w:tcPr>
            <w:tcW w:type="dxa" w:w="959"/>
            <w:gridSpan w:val="4"/>
            <w:vMerge w:val="continue"/>
            <w:tcBorders>
              <w:top w:color="000000" w:sz="4" w:val="single"/>
              <w:left w:color="000000" w:sz="4" w:val="single"/>
              <w:bottom w:color="000000" w:sz="4" w:val="single"/>
              <w:right w:color="000000" w:sz="4" w:val="single"/>
            </w:tcBorders>
            <w:shd w:fill="auto" w:val="clear"/>
            <w:vAlign w:val="center"/>
          </w:tcPr>
          <w:p/>
        </w:tc>
        <w:tc>
          <w:tcPr>
            <w:tcW w:type="dxa" w:w="1026"/>
            <w:gridSpan w:val="4"/>
            <w:vMerge w:val="continue"/>
            <w:tcBorders>
              <w:top w:color="000000" w:sz="4" w:val="single"/>
              <w:left w:color="000000" w:sz="4" w:val="single"/>
              <w:bottom w:color="000000" w:sz="4" w:val="single"/>
              <w:right w:color="000000" w:sz="4" w:val="single"/>
            </w:tcBorders>
            <w:shd w:fill="auto" w:val="clear"/>
            <w:vAlign w:val="center"/>
          </w:tcPr>
          <w:p/>
        </w:tc>
        <w:tc>
          <w:tcPr>
            <w:tcW w:type="dxa" w:w="1309"/>
            <w:gridSpan w:val="5"/>
            <w:vMerge w:val="continue"/>
            <w:tcBorders>
              <w:top w:color="000000" w:sz="4" w:val="single"/>
              <w:left w:color="000000" w:sz="4" w:val="single"/>
              <w:bottom w:color="000000" w:sz="4" w:val="single"/>
              <w:right w:color="000000" w:sz="4" w:val="single"/>
            </w:tcBorders>
            <w:shd w:fill="auto" w:val="clear"/>
            <w:vAlign w:val="center"/>
          </w:tcPr>
          <w:p/>
        </w:tc>
        <w:tc>
          <w:tcPr>
            <w:tcW w:type="dxa" w:w="1048"/>
            <w:gridSpan w:val="4"/>
            <w:vMerge w:val="continue"/>
            <w:tcBorders>
              <w:top w:color="000000" w:sz="4" w:val="single"/>
              <w:left w:color="000000" w:sz="4" w:val="single"/>
              <w:bottom w:color="000000" w:sz="4" w:val="single"/>
              <w:right w:color="000000" w:sz="4" w:val="single"/>
            </w:tcBorders>
            <w:shd w:fill="auto" w:val="clear"/>
            <w:vAlign w:val="center"/>
          </w:tcPr>
          <w:p/>
        </w:tc>
        <w:tc>
          <w:tcPr>
            <w:tcW w:type="dxa" w:w="1049"/>
            <w:gridSpan w:val="4"/>
            <w:vMerge w:val="continue"/>
            <w:tcBorders>
              <w:top w:color="000000" w:sz="4" w:val="single"/>
              <w:left w:color="000000" w:sz="4" w:val="single"/>
              <w:bottom w:color="000000" w:sz="4" w:val="single"/>
              <w:right w:color="000000" w:sz="4" w:val="single"/>
            </w:tcBorders>
            <w:shd w:fill="auto" w:val="clear"/>
            <w:vAlign w:val="center"/>
          </w:tcPr>
          <w:p/>
        </w:tc>
        <w:tc>
          <w:tcPr>
            <w:tcW w:type="dxa" w:w="1310"/>
            <w:gridSpan w:val="5"/>
            <w:vMerge w:val="continue"/>
            <w:tcBorders>
              <w:top w:color="000000" w:sz="4" w:val="single"/>
              <w:left w:color="000000" w:sz="4" w:val="single"/>
              <w:bottom w:color="000000" w:sz="4" w:val="single"/>
              <w:right w:color="000000" w:sz="4" w:val="single"/>
            </w:tcBorders>
            <w:shd w:fill="auto" w:val="clear"/>
            <w:vAlign w:val="center"/>
          </w:tcPr>
          <w:p/>
        </w:tc>
        <w:tc>
          <w:tcPr>
            <w:tcW w:type="dxa" w:w="1047"/>
            <w:gridSpan w:val="4"/>
            <w:vMerge w:val="continue"/>
            <w:tcBorders>
              <w:top w:color="000000" w:sz="4" w:val="single"/>
              <w:left w:color="000000" w:sz="4" w:val="single"/>
              <w:bottom w:color="000000" w:sz="4" w:val="single"/>
              <w:right w:color="000000" w:sz="4" w:val="single"/>
            </w:tcBorders>
            <w:shd w:fill="auto" w:val="clear"/>
            <w:vAlign w:val="center"/>
          </w:tcPr>
          <w:p/>
        </w:tc>
        <w:tc>
          <w:tcPr>
            <w:tcW w:type="dxa" w:w="1048"/>
            <w:gridSpan w:val="4"/>
            <w:vMerge w:val="continue"/>
            <w:tcBorders>
              <w:top w:color="000000" w:sz="4" w:val="single"/>
              <w:left w:color="000000" w:sz="4" w:val="single"/>
              <w:bottom w:color="000000" w:sz="4" w:val="single"/>
              <w:right w:color="000000" w:sz="4" w:val="single"/>
            </w:tcBorders>
            <w:shd w:fill="auto" w:val="clear"/>
            <w:vAlign w:val="center"/>
          </w:tcPr>
          <w:p/>
        </w:tc>
        <w:tc>
          <w:tcPr>
            <w:tcW w:type="dxa" w:w="1311"/>
            <w:gridSpan w:val="5"/>
            <w:vMerge w:val="continue"/>
            <w:tcBorders>
              <w:top w:color="000000" w:sz="4" w:val="single"/>
              <w:left w:color="000000" w:sz="4" w:val="single"/>
              <w:bottom w:color="000000" w:sz="4" w:val="single"/>
              <w:right w:color="000000" w:sz="4" w:val="single"/>
            </w:tcBorders>
            <w:shd w:fill="auto" w:val="clear"/>
            <w:vAlign w:val="center"/>
          </w:tcPr>
          <w:p/>
        </w:tc>
        <w:tc>
          <w:tcPr>
            <w:tcW w:type="dxa" w:w="1048"/>
            <w:gridSpan w:val="4"/>
            <w:vMerge w:val="continue"/>
            <w:tcBorders>
              <w:top w:color="000000" w:sz="4" w:val="single"/>
              <w:left w:color="000000" w:sz="4" w:val="single"/>
              <w:bottom w:color="000000" w:sz="4" w:val="single"/>
              <w:right w:color="000000" w:sz="4" w:val="single"/>
            </w:tcBorders>
            <w:shd w:fill="auto" w:val="clear"/>
            <w:vAlign w:val="center"/>
          </w:tcPr>
          <w:p/>
        </w:tc>
        <w:tc>
          <w:tcPr>
            <w:tcW w:type="dxa" w:w="1309"/>
            <w:gridSpan w:val="5"/>
            <w:vMerge w:val="continue"/>
            <w:tcBorders>
              <w:top w:color="000000" w:sz="4" w:val="single"/>
              <w:left w:color="000000" w:sz="4" w:val="single"/>
              <w:bottom w:color="000000" w:sz="4" w:val="single"/>
              <w:right w:color="000000" w:sz="4" w:val="single"/>
            </w:tcBorders>
            <w:shd w:fill="auto" w:val="clear"/>
            <w:vAlign w:val="center"/>
          </w:tcPr>
          <w:p/>
        </w:tc>
        <w:tc>
          <w:tcPr>
            <w:tcW w:type="dxa" w:w="291"/>
            <w:gridSpan w:val="1"/>
            <w:vMerge w:val="continue"/>
            <w:tcBorders>
              <w:top w:color="000000" w:sz="4" w:val="single"/>
              <w:left w:color="000000" w:sz="4" w:val="single"/>
              <w:bottom w:color="000000" w:sz="4" w:val="single"/>
              <w:right w:color="000000" w:sz="4" w:val="single"/>
            </w:tcBorders>
            <w:shd w:fill="auto" w:val="clear"/>
            <w:textDirection w:val="btLr"/>
            <w:vAlign w:val="center"/>
          </w:tcPr>
          <w:p/>
        </w:tc>
        <w:tc>
          <w:tcPr>
            <w:tcW w:type="dxa" w:w="236"/>
            <w:shd w:fill="auto" w:val="clear"/>
            <w:vAlign w:val="bottom"/>
          </w:tcPr>
          <w:p w14:paraId="51060000">
            <w:pPr>
              <w:rPr>
                <w:rFonts w:ascii="Times New Roman" w:hAnsi="Times New Roman"/>
                <w:sz w:val="20"/>
              </w:rPr>
            </w:pPr>
          </w:p>
        </w:tc>
      </w:tr>
      <w:tr>
        <w:trPr>
          <w:trHeight w:hRule="atLeast" w:val="300"/>
        </w:trPr>
        <w:tc>
          <w:tcPr>
            <w:tcW w:type="dxa" w:w="292"/>
            <w:gridSpan w:val="1"/>
            <w:vMerge w:val="continue"/>
            <w:tcBorders>
              <w:top w:color="000000" w:sz="4" w:val="single"/>
              <w:left w:color="000000" w:sz="4" w:val="single"/>
              <w:bottom w:color="000000" w:sz="4" w:val="single"/>
              <w:right w:color="000000" w:sz="4" w:val="single"/>
            </w:tcBorders>
            <w:shd w:fill="auto" w:val="clear"/>
            <w:textDirection w:val="btLr"/>
            <w:vAlign w:val="center"/>
          </w:tcPr>
          <w:p/>
        </w:tc>
        <w:tc>
          <w:tcPr>
            <w:tcW w:type="dxa" w:w="334"/>
            <w:gridSpan w:val="1"/>
            <w:vMerge w:val="continue"/>
            <w:tcBorders>
              <w:top w:color="000000" w:sz="4" w:val="single"/>
              <w:left w:color="000000" w:sz="4" w:val="single"/>
              <w:bottom w:color="000000" w:sz="4" w:val="single"/>
              <w:right w:color="000000" w:sz="4" w:val="single"/>
            </w:tcBorders>
            <w:shd w:fill="auto" w:val="clear"/>
            <w:textDirection w:val="btLr"/>
            <w:vAlign w:val="center"/>
          </w:tcPr>
          <w:p/>
        </w:tc>
        <w:tc>
          <w:tcPr>
            <w:tcW w:type="dxa" w:w="240"/>
            <w:tcBorders>
              <w:bottom w:color="000000" w:sz="4" w:val="single"/>
              <w:right w:color="000000" w:sz="4" w:val="single"/>
            </w:tcBorders>
            <w:shd w:fill="auto" w:val="clear"/>
            <w:vAlign w:val="center"/>
          </w:tcPr>
          <w:p w14:paraId="52060000">
            <w:pPr>
              <w:ind/>
              <w:jc w:val="center"/>
              <w:rPr>
                <w:rFonts w:ascii="Times New Roman" w:hAnsi="Times New Roman"/>
                <w:sz w:val="12"/>
              </w:rPr>
            </w:pPr>
            <w:r>
              <w:rPr>
                <w:rFonts w:ascii="Times New Roman" w:hAnsi="Times New Roman"/>
                <w:sz w:val="12"/>
              </w:rPr>
              <w:t>1</w:t>
            </w:r>
          </w:p>
        </w:tc>
        <w:tc>
          <w:tcPr>
            <w:tcW w:type="dxa" w:w="241"/>
            <w:tcBorders>
              <w:bottom w:color="000000" w:sz="4" w:val="single"/>
              <w:right w:color="000000" w:sz="4" w:val="single"/>
            </w:tcBorders>
            <w:shd w:fill="auto" w:val="clear"/>
            <w:vAlign w:val="center"/>
          </w:tcPr>
          <w:p w14:paraId="53060000">
            <w:pPr>
              <w:ind/>
              <w:jc w:val="center"/>
              <w:rPr>
                <w:rFonts w:ascii="Times New Roman" w:hAnsi="Times New Roman"/>
                <w:sz w:val="12"/>
              </w:rPr>
            </w:pPr>
            <w:r>
              <w:rPr>
                <w:rFonts w:ascii="Times New Roman" w:hAnsi="Times New Roman"/>
                <w:sz w:val="12"/>
              </w:rPr>
              <w:t>2</w:t>
            </w:r>
          </w:p>
        </w:tc>
        <w:tc>
          <w:tcPr>
            <w:tcW w:type="dxa" w:w="239"/>
            <w:tcBorders>
              <w:bottom w:color="000000" w:sz="4" w:val="single"/>
              <w:right w:color="000000" w:sz="4" w:val="single"/>
            </w:tcBorders>
            <w:shd w:fill="auto" w:val="clear"/>
            <w:vAlign w:val="center"/>
          </w:tcPr>
          <w:p w14:paraId="54060000">
            <w:pPr>
              <w:ind/>
              <w:jc w:val="center"/>
              <w:rPr>
                <w:rFonts w:ascii="Times New Roman" w:hAnsi="Times New Roman"/>
                <w:sz w:val="12"/>
              </w:rPr>
            </w:pPr>
            <w:r>
              <w:rPr>
                <w:rFonts w:ascii="Times New Roman" w:hAnsi="Times New Roman"/>
                <w:sz w:val="12"/>
              </w:rPr>
              <w:t>3</w:t>
            </w:r>
          </w:p>
        </w:tc>
        <w:tc>
          <w:tcPr>
            <w:tcW w:type="dxa" w:w="241"/>
            <w:tcBorders>
              <w:bottom w:color="000000" w:sz="4" w:val="single"/>
              <w:right w:color="000000" w:sz="4" w:val="single"/>
            </w:tcBorders>
            <w:shd w:fill="auto" w:val="clear"/>
            <w:vAlign w:val="center"/>
          </w:tcPr>
          <w:p w14:paraId="55060000">
            <w:pPr>
              <w:ind/>
              <w:jc w:val="center"/>
              <w:rPr>
                <w:rFonts w:ascii="Times New Roman" w:hAnsi="Times New Roman"/>
                <w:sz w:val="12"/>
              </w:rPr>
            </w:pPr>
            <w:r>
              <w:rPr>
                <w:rFonts w:ascii="Times New Roman" w:hAnsi="Times New Roman"/>
                <w:sz w:val="12"/>
              </w:rPr>
              <w:t>4</w:t>
            </w:r>
          </w:p>
        </w:tc>
        <w:tc>
          <w:tcPr>
            <w:tcW w:type="dxa" w:w="240"/>
            <w:tcBorders>
              <w:bottom w:color="000000" w:sz="4" w:val="single"/>
              <w:right w:color="000000" w:sz="4" w:val="single"/>
            </w:tcBorders>
            <w:shd w:fill="auto" w:val="clear"/>
            <w:vAlign w:val="center"/>
          </w:tcPr>
          <w:p w14:paraId="56060000">
            <w:pPr>
              <w:ind/>
              <w:jc w:val="center"/>
              <w:rPr>
                <w:rFonts w:ascii="Times New Roman" w:hAnsi="Times New Roman"/>
                <w:sz w:val="12"/>
              </w:rPr>
            </w:pPr>
            <w:r>
              <w:rPr>
                <w:rFonts w:ascii="Times New Roman" w:hAnsi="Times New Roman"/>
                <w:sz w:val="12"/>
              </w:rPr>
              <w:t>5</w:t>
            </w:r>
          </w:p>
        </w:tc>
        <w:tc>
          <w:tcPr>
            <w:tcW w:type="dxa" w:w="239"/>
            <w:tcBorders>
              <w:bottom w:color="000000" w:sz="4" w:val="single"/>
              <w:right w:color="000000" w:sz="4" w:val="single"/>
            </w:tcBorders>
            <w:shd w:fill="auto" w:val="clear"/>
            <w:vAlign w:val="center"/>
          </w:tcPr>
          <w:p w14:paraId="57060000">
            <w:pPr>
              <w:ind/>
              <w:jc w:val="center"/>
              <w:rPr>
                <w:rFonts w:ascii="Times New Roman" w:hAnsi="Times New Roman"/>
                <w:sz w:val="12"/>
              </w:rPr>
            </w:pPr>
            <w:r>
              <w:rPr>
                <w:rFonts w:ascii="Times New Roman" w:hAnsi="Times New Roman"/>
                <w:sz w:val="12"/>
              </w:rPr>
              <w:t>6</w:t>
            </w:r>
          </w:p>
        </w:tc>
        <w:tc>
          <w:tcPr>
            <w:tcW w:type="dxa" w:w="241"/>
            <w:tcBorders>
              <w:bottom w:color="000000" w:sz="4" w:val="single"/>
              <w:right w:color="000000" w:sz="4" w:val="single"/>
            </w:tcBorders>
            <w:shd w:fill="auto" w:val="clear"/>
            <w:vAlign w:val="center"/>
          </w:tcPr>
          <w:p w14:paraId="58060000">
            <w:pPr>
              <w:ind/>
              <w:jc w:val="center"/>
              <w:rPr>
                <w:rFonts w:ascii="Times New Roman" w:hAnsi="Times New Roman"/>
                <w:sz w:val="12"/>
              </w:rPr>
            </w:pPr>
            <w:r>
              <w:rPr>
                <w:rFonts w:ascii="Times New Roman" w:hAnsi="Times New Roman"/>
                <w:sz w:val="12"/>
              </w:rPr>
              <w:t>7</w:t>
            </w:r>
          </w:p>
        </w:tc>
        <w:tc>
          <w:tcPr>
            <w:tcW w:type="dxa" w:w="239"/>
            <w:tcBorders>
              <w:bottom w:color="000000" w:sz="4" w:val="single"/>
              <w:right w:color="000000" w:sz="4" w:val="single"/>
            </w:tcBorders>
            <w:shd w:fill="auto" w:val="clear"/>
            <w:vAlign w:val="center"/>
          </w:tcPr>
          <w:p w14:paraId="59060000">
            <w:pPr>
              <w:ind/>
              <w:jc w:val="center"/>
              <w:rPr>
                <w:rFonts w:ascii="Times New Roman" w:hAnsi="Times New Roman"/>
                <w:sz w:val="12"/>
              </w:rPr>
            </w:pPr>
            <w:r>
              <w:rPr>
                <w:rFonts w:ascii="Times New Roman" w:hAnsi="Times New Roman"/>
                <w:sz w:val="12"/>
              </w:rPr>
              <w:t>8</w:t>
            </w:r>
          </w:p>
        </w:tc>
        <w:tc>
          <w:tcPr>
            <w:tcW w:type="dxa" w:w="239"/>
            <w:tcBorders>
              <w:bottom w:color="000000" w:sz="4" w:val="single"/>
              <w:right w:color="000000" w:sz="4" w:val="single"/>
            </w:tcBorders>
            <w:shd w:fill="auto" w:val="clear"/>
            <w:vAlign w:val="center"/>
          </w:tcPr>
          <w:p w14:paraId="5A060000">
            <w:pPr>
              <w:ind/>
              <w:jc w:val="center"/>
              <w:rPr>
                <w:rFonts w:ascii="Times New Roman" w:hAnsi="Times New Roman"/>
                <w:sz w:val="12"/>
              </w:rPr>
            </w:pPr>
            <w:r>
              <w:rPr>
                <w:rFonts w:ascii="Times New Roman" w:hAnsi="Times New Roman"/>
                <w:sz w:val="12"/>
              </w:rPr>
              <w:t>9</w:t>
            </w:r>
          </w:p>
        </w:tc>
        <w:tc>
          <w:tcPr>
            <w:tcW w:type="dxa" w:w="262"/>
            <w:tcBorders>
              <w:bottom w:color="000000" w:sz="4" w:val="single"/>
              <w:right w:color="000000" w:sz="4" w:val="single"/>
            </w:tcBorders>
            <w:shd w:fill="auto" w:val="clear"/>
            <w:vAlign w:val="center"/>
          </w:tcPr>
          <w:p w14:paraId="5B060000">
            <w:pPr>
              <w:ind/>
              <w:jc w:val="center"/>
              <w:rPr>
                <w:rFonts w:ascii="Times New Roman" w:hAnsi="Times New Roman"/>
                <w:sz w:val="12"/>
              </w:rPr>
            </w:pPr>
            <w:r>
              <w:rPr>
                <w:rFonts w:ascii="Times New Roman" w:hAnsi="Times New Roman"/>
                <w:sz w:val="12"/>
              </w:rPr>
              <w:t>10</w:t>
            </w:r>
          </w:p>
        </w:tc>
        <w:tc>
          <w:tcPr>
            <w:tcW w:type="dxa" w:w="263"/>
            <w:tcBorders>
              <w:bottom w:color="000000" w:sz="4" w:val="single"/>
              <w:right w:color="000000" w:sz="4" w:val="single"/>
            </w:tcBorders>
            <w:shd w:fill="auto" w:val="clear"/>
            <w:vAlign w:val="center"/>
          </w:tcPr>
          <w:p w14:paraId="5C060000">
            <w:pPr>
              <w:ind/>
              <w:jc w:val="center"/>
              <w:rPr>
                <w:rFonts w:ascii="Times New Roman" w:hAnsi="Times New Roman"/>
                <w:sz w:val="12"/>
              </w:rPr>
            </w:pPr>
            <w:r>
              <w:rPr>
                <w:rFonts w:ascii="Times New Roman" w:hAnsi="Times New Roman"/>
                <w:sz w:val="12"/>
              </w:rPr>
              <w:t>11</w:t>
            </w:r>
          </w:p>
        </w:tc>
        <w:tc>
          <w:tcPr>
            <w:tcW w:type="dxa" w:w="262"/>
            <w:tcBorders>
              <w:bottom w:color="000000" w:sz="4" w:val="single"/>
              <w:right w:color="000000" w:sz="4" w:val="single"/>
            </w:tcBorders>
            <w:shd w:fill="auto" w:val="clear"/>
            <w:vAlign w:val="center"/>
          </w:tcPr>
          <w:p w14:paraId="5D060000">
            <w:pPr>
              <w:ind/>
              <w:jc w:val="center"/>
              <w:rPr>
                <w:rFonts w:ascii="Times New Roman" w:hAnsi="Times New Roman"/>
                <w:sz w:val="12"/>
              </w:rPr>
            </w:pPr>
            <w:r>
              <w:rPr>
                <w:rFonts w:ascii="Times New Roman" w:hAnsi="Times New Roman"/>
                <w:sz w:val="12"/>
              </w:rPr>
              <w:t>12</w:t>
            </w:r>
          </w:p>
        </w:tc>
        <w:tc>
          <w:tcPr>
            <w:tcW w:type="dxa" w:w="261"/>
            <w:tcBorders>
              <w:bottom w:color="000000" w:sz="4" w:val="single"/>
              <w:right w:color="000000" w:sz="4" w:val="single"/>
            </w:tcBorders>
            <w:shd w:fill="auto" w:val="clear"/>
            <w:vAlign w:val="center"/>
          </w:tcPr>
          <w:p w14:paraId="5E060000">
            <w:pPr>
              <w:ind/>
              <w:jc w:val="center"/>
              <w:rPr>
                <w:rFonts w:ascii="Times New Roman" w:hAnsi="Times New Roman"/>
                <w:sz w:val="12"/>
              </w:rPr>
            </w:pPr>
            <w:r>
              <w:rPr>
                <w:rFonts w:ascii="Times New Roman" w:hAnsi="Times New Roman"/>
                <w:sz w:val="12"/>
              </w:rPr>
              <w:t>13</w:t>
            </w:r>
          </w:p>
        </w:tc>
        <w:tc>
          <w:tcPr>
            <w:tcW w:type="dxa" w:w="262"/>
            <w:tcBorders>
              <w:bottom w:color="000000" w:sz="4" w:val="single"/>
              <w:right w:color="000000" w:sz="4" w:val="single"/>
            </w:tcBorders>
            <w:shd w:fill="auto" w:val="clear"/>
            <w:vAlign w:val="center"/>
          </w:tcPr>
          <w:p w14:paraId="5F060000">
            <w:pPr>
              <w:ind/>
              <w:jc w:val="center"/>
              <w:rPr>
                <w:rFonts w:ascii="Times New Roman" w:hAnsi="Times New Roman"/>
                <w:sz w:val="12"/>
              </w:rPr>
            </w:pPr>
            <w:r>
              <w:rPr>
                <w:rFonts w:ascii="Times New Roman" w:hAnsi="Times New Roman"/>
                <w:sz w:val="12"/>
              </w:rPr>
              <w:t>14</w:t>
            </w:r>
          </w:p>
        </w:tc>
        <w:tc>
          <w:tcPr>
            <w:tcW w:type="dxa" w:w="263"/>
            <w:tcBorders>
              <w:bottom w:color="000000" w:sz="4" w:val="single"/>
              <w:right w:color="000000" w:sz="4" w:val="single"/>
            </w:tcBorders>
            <w:shd w:fill="auto" w:val="clear"/>
            <w:vAlign w:val="center"/>
          </w:tcPr>
          <w:p w14:paraId="60060000">
            <w:pPr>
              <w:ind/>
              <w:jc w:val="center"/>
              <w:rPr>
                <w:rFonts w:ascii="Times New Roman" w:hAnsi="Times New Roman"/>
                <w:sz w:val="12"/>
              </w:rPr>
            </w:pPr>
            <w:r>
              <w:rPr>
                <w:rFonts w:ascii="Times New Roman" w:hAnsi="Times New Roman"/>
                <w:sz w:val="12"/>
              </w:rPr>
              <w:t>15</w:t>
            </w:r>
          </w:p>
        </w:tc>
        <w:tc>
          <w:tcPr>
            <w:tcW w:type="dxa" w:w="261"/>
            <w:tcBorders>
              <w:bottom w:color="000000" w:sz="4" w:val="single"/>
              <w:right w:color="000000" w:sz="4" w:val="single"/>
            </w:tcBorders>
            <w:shd w:fill="auto" w:val="clear"/>
            <w:vAlign w:val="center"/>
          </w:tcPr>
          <w:p w14:paraId="61060000">
            <w:pPr>
              <w:ind/>
              <w:jc w:val="center"/>
              <w:rPr>
                <w:rFonts w:ascii="Times New Roman" w:hAnsi="Times New Roman"/>
                <w:sz w:val="12"/>
              </w:rPr>
            </w:pPr>
            <w:r>
              <w:rPr>
                <w:rFonts w:ascii="Times New Roman" w:hAnsi="Times New Roman"/>
                <w:sz w:val="12"/>
              </w:rPr>
              <w:t>16</w:t>
            </w:r>
          </w:p>
        </w:tc>
        <w:tc>
          <w:tcPr>
            <w:tcW w:type="dxa" w:w="262"/>
            <w:tcBorders>
              <w:bottom w:color="000000" w:sz="4" w:val="single"/>
              <w:right w:color="000000" w:sz="4" w:val="single"/>
            </w:tcBorders>
            <w:shd w:fill="auto" w:val="clear"/>
            <w:vAlign w:val="center"/>
          </w:tcPr>
          <w:p w14:paraId="62060000">
            <w:pPr>
              <w:ind/>
              <w:jc w:val="center"/>
              <w:rPr>
                <w:rFonts w:ascii="Times New Roman" w:hAnsi="Times New Roman"/>
                <w:sz w:val="12"/>
              </w:rPr>
            </w:pPr>
            <w:r>
              <w:rPr>
                <w:rFonts w:ascii="Times New Roman" w:hAnsi="Times New Roman"/>
                <w:sz w:val="12"/>
              </w:rPr>
              <w:t>17</w:t>
            </w:r>
          </w:p>
        </w:tc>
        <w:tc>
          <w:tcPr>
            <w:tcW w:type="dxa" w:w="263"/>
            <w:tcBorders>
              <w:bottom w:color="000000" w:sz="4" w:val="single"/>
              <w:right w:color="000000" w:sz="4" w:val="single"/>
            </w:tcBorders>
            <w:shd w:fill="auto" w:val="clear"/>
            <w:vAlign w:val="center"/>
          </w:tcPr>
          <w:p w14:paraId="63060000">
            <w:pPr>
              <w:ind/>
              <w:jc w:val="center"/>
              <w:rPr>
                <w:rFonts w:ascii="Times New Roman" w:hAnsi="Times New Roman"/>
                <w:sz w:val="12"/>
              </w:rPr>
            </w:pPr>
            <w:r>
              <w:rPr>
                <w:rFonts w:ascii="Times New Roman" w:hAnsi="Times New Roman"/>
                <w:sz w:val="12"/>
              </w:rPr>
              <w:t>18</w:t>
            </w:r>
          </w:p>
        </w:tc>
        <w:tc>
          <w:tcPr>
            <w:tcW w:type="dxa" w:w="262"/>
            <w:tcBorders>
              <w:bottom w:color="000000" w:sz="4" w:val="single"/>
              <w:right w:color="000000" w:sz="4" w:val="single"/>
            </w:tcBorders>
            <w:shd w:fill="auto" w:val="clear"/>
            <w:vAlign w:val="center"/>
          </w:tcPr>
          <w:p w14:paraId="64060000">
            <w:pPr>
              <w:ind/>
              <w:jc w:val="center"/>
              <w:rPr>
                <w:rFonts w:ascii="Times New Roman" w:hAnsi="Times New Roman"/>
                <w:sz w:val="12"/>
              </w:rPr>
            </w:pPr>
            <w:r>
              <w:rPr>
                <w:rFonts w:ascii="Times New Roman" w:hAnsi="Times New Roman"/>
                <w:sz w:val="12"/>
              </w:rPr>
              <w:t>19</w:t>
            </w:r>
          </w:p>
        </w:tc>
        <w:tc>
          <w:tcPr>
            <w:tcW w:type="dxa" w:w="261"/>
            <w:tcBorders>
              <w:bottom w:color="000000" w:sz="4" w:val="single"/>
              <w:right w:color="000000" w:sz="4" w:val="single"/>
            </w:tcBorders>
            <w:shd w:fill="auto" w:val="clear"/>
            <w:vAlign w:val="center"/>
          </w:tcPr>
          <w:p w14:paraId="65060000">
            <w:pPr>
              <w:ind/>
              <w:jc w:val="center"/>
              <w:rPr>
                <w:rFonts w:ascii="Times New Roman" w:hAnsi="Times New Roman"/>
                <w:sz w:val="12"/>
              </w:rPr>
            </w:pPr>
            <w:r>
              <w:rPr>
                <w:rFonts w:ascii="Times New Roman" w:hAnsi="Times New Roman"/>
                <w:sz w:val="12"/>
              </w:rPr>
              <w:t>20</w:t>
            </w:r>
          </w:p>
        </w:tc>
        <w:tc>
          <w:tcPr>
            <w:tcW w:type="dxa" w:w="262"/>
            <w:tcBorders>
              <w:bottom w:color="000000" w:sz="4" w:val="single"/>
              <w:right w:color="000000" w:sz="4" w:val="single"/>
            </w:tcBorders>
            <w:shd w:fill="auto" w:val="clear"/>
            <w:vAlign w:val="center"/>
          </w:tcPr>
          <w:p w14:paraId="66060000">
            <w:pPr>
              <w:ind/>
              <w:jc w:val="center"/>
              <w:rPr>
                <w:rFonts w:ascii="Times New Roman" w:hAnsi="Times New Roman"/>
                <w:sz w:val="12"/>
              </w:rPr>
            </w:pPr>
            <w:r>
              <w:rPr>
                <w:rFonts w:ascii="Times New Roman" w:hAnsi="Times New Roman"/>
                <w:sz w:val="12"/>
              </w:rPr>
              <w:t>21</w:t>
            </w:r>
          </w:p>
        </w:tc>
        <w:tc>
          <w:tcPr>
            <w:tcW w:type="dxa" w:w="263"/>
            <w:tcBorders>
              <w:bottom w:color="000000" w:sz="4" w:val="single"/>
              <w:right w:color="000000" w:sz="4" w:val="single"/>
            </w:tcBorders>
            <w:shd w:fill="auto" w:val="clear"/>
            <w:vAlign w:val="center"/>
          </w:tcPr>
          <w:p w14:paraId="67060000">
            <w:pPr>
              <w:ind/>
              <w:jc w:val="center"/>
              <w:rPr>
                <w:rFonts w:ascii="Times New Roman" w:hAnsi="Times New Roman"/>
                <w:sz w:val="12"/>
              </w:rPr>
            </w:pPr>
            <w:r>
              <w:rPr>
                <w:rFonts w:ascii="Times New Roman" w:hAnsi="Times New Roman"/>
                <w:sz w:val="12"/>
              </w:rPr>
              <w:t>22</w:t>
            </w:r>
          </w:p>
        </w:tc>
        <w:tc>
          <w:tcPr>
            <w:tcW w:type="dxa" w:w="262"/>
            <w:tcBorders>
              <w:bottom w:color="000000" w:sz="4" w:val="single"/>
              <w:right w:color="000000" w:sz="4" w:val="single"/>
            </w:tcBorders>
            <w:shd w:fill="auto" w:val="clear"/>
            <w:vAlign w:val="center"/>
          </w:tcPr>
          <w:p w14:paraId="68060000">
            <w:pPr>
              <w:ind/>
              <w:jc w:val="center"/>
              <w:rPr>
                <w:rFonts w:ascii="Times New Roman" w:hAnsi="Times New Roman"/>
                <w:sz w:val="12"/>
              </w:rPr>
            </w:pPr>
            <w:r>
              <w:rPr>
                <w:rFonts w:ascii="Times New Roman" w:hAnsi="Times New Roman"/>
                <w:sz w:val="12"/>
              </w:rPr>
              <w:t>23</w:t>
            </w:r>
          </w:p>
        </w:tc>
        <w:tc>
          <w:tcPr>
            <w:tcW w:type="dxa" w:w="261"/>
            <w:tcBorders>
              <w:bottom w:color="000000" w:sz="4" w:val="single"/>
              <w:right w:color="000000" w:sz="4" w:val="single"/>
            </w:tcBorders>
            <w:shd w:fill="auto" w:val="clear"/>
            <w:vAlign w:val="center"/>
          </w:tcPr>
          <w:p w14:paraId="69060000">
            <w:pPr>
              <w:ind/>
              <w:jc w:val="center"/>
              <w:rPr>
                <w:rFonts w:ascii="Times New Roman" w:hAnsi="Times New Roman"/>
                <w:sz w:val="12"/>
              </w:rPr>
            </w:pPr>
            <w:r>
              <w:rPr>
                <w:rFonts w:ascii="Times New Roman" w:hAnsi="Times New Roman"/>
                <w:sz w:val="12"/>
              </w:rPr>
              <w:t>24</w:t>
            </w:r>
          </w:p>
        </w:tc>
        <w:tc>
          <w:tcPr>
            <w:tcW w:type="dxa" w:w="263"/>
            <w:tcBorders>
              <w:bottom w:color="000000" w:sz="4" w:val="single"/>
              <w:right w:color="000000" w:sz="4" w:val="single"/>
            </w:tcBorders>
            <w:shd w:fill="auto" w:val="clear"/>
            <w:vAlign w:val="center"/>
          </w:tcPr>
          <w:p w14:paraId="6A060000">
            <w:pPr>
              <w:ind/>
              <w:jc w:val="center"/>
              <w:rPr>
                <w:rFonts w:ascii="Times New Roman" w:hAnsi="Times New Roman"/>
                <w:sz w:val="12"/>
              </w:rPr>
            </w:pPr>
            <w:r>
              <w:rPr>
                <w:rFonts w:ascii="Times New Roman" w:hAnsi="Times New Roman"/>
                <w:sz w:val="12"/>
              </w:rPr>
              <w:t>25</w:t>
            </w:r>
          </w:p>
        </w:tc>
        <w:tc>
          <w:tcPr>
            <w:tcW w:type="dxa" w:w="262"/>
            <w:tcBorders>
              <w:bottom w:color="000000" w:sz="4" w:val="single"/>
              <w:right w:color="000000" w:sz="4" w:val="single"/>
            </w:tcBorders>
            <w:shd w:fill="auto" w:val="clear"/>
            <w:vAlign w:val="center"/>
          </w:tcPr>
          <w:p w14:paraId="6B060000">
            <w:pPr>
              <w:ind/>
              <w:jc w:val="center"/>
              <w:rPr>
                <w:rFonts w:ascii="Times New Roman" w:hAnsi="Times New Roman"/>
                <w:sz w:val="12"/>
              </w:rPr>
            </w:pPr>
            <w:r>
              <w:rPr>
                <w:rFonts w:ascii="Times New Roman" w:hAnsi="Times New Roman"/>
                <w:sz w:val="12"/>
              </w:rPr>
              <w:t>26</w:t>
            </w:r>
          </w:p>
        </w:tc>
        <w:tc>
          <w:tcPr>
            <w:tcW w:type="dxa" w:w="261"/>
            <w:tcBorders>
              <w:bottom w:color="000000" w:sz="4" w:val="single"/>
              <w:right w:color="000000" w:sz="4" w:val="single"/>
            </w:tcBorders>
            <w:shd w:fill="auto" w:val="clear"/>
            <w:vAlign w:val="center"/>
          </w:tcPr>
          <w:p w14:paraId="6C060000">
            <w:pPr>
              <w:ind/>
              <w:jc w:val="center"/>
              <w:rPr>
                <w:rFonts w:ascii="Times New Roman" w:hAnsi="Times New Roman"/>
                <w:sz w:val="12"/>
              </w:rPr>
            </w:pPr>
            <w:r>
              <w:rPr>
                <w:rFonts w:ascii="Times New Roman" w:hAnsi="Times New Roman"/>
                <w:sz w:val="12"/>
              </w:rPr>
              <w:t>27</w:t>
            </w:r>
          </w:p>
        </w:tc>
        <w:tc>
          <w:tcPr>
            <w:tcW w:type="dxa" w:w="262"/>
            <w:tcBorders>
              <w:bottom w:color="000000" w:sz="4" w:val="single"/>
              <w:right w:color="000000" w:sz="4" w:val="single"/>
            </w:tcBorders>
            <w:shd w:fill="auto" w:val="clear"/>
            <w:vAlign w:val="center"/>
          </w:tcPr>
          <w:p w14:paraId="6D060000">
            <w:pPr>
              <w:ind/>
              <w:jc w:val="center"/>
              <w:rPr>
                <w:rFonts w:ascii="Times New Roman" w:hAnsi="Times New Roman"/>
                <w:sz w:val="12"/>
              </w:rPr>
            </w:pPr>
            <w:r>
              <w:rPr>
                <w:rFonts w:ascii="Times New Roman" w:hAnsi="Times New Roman"/>
                <w:sz w:val="12"/>
              </w:rPr>
              <w:t>28</w:t>
            </w:r>
          </w:p>
        </w:tc>
        <w:tc>
          <w:tcPr>
            <w:tcW w:type="dxa" w:w="263"/>
            <w:tcBorders>
              <w:bottom w:color="000000" w:sz="4" w:val="single"/>
              <w:right w:color="000000" w:sz="4" w:val="single"/>
            </w:tcBorders>
            <w:shd w:fill="auto" w:val="clear"/>
            <w:vAlign w:val="center"/>
          </w:tcPr>
          <w:p w14:paraId="6E060000">
            <w:pPr>
              <w:ind/>
              <w:jc w:val="center"/>
              <w:rPr>
                <w:rFonts w:ascii="Times New Roman" w:hAnsi="Times New Roman"/>
                <w:sz w:val="12"/>
              </w:rPr>
            </w:pPr>
            <w:r>
              <w:rPr>
                <w:rFonts w:ascii="Times New Roman" w:hAnsi="Times New Roman"/>
                <w:sz w:val="12"/>
              </w:rPr>
              <w:t>29</w:t>
            </w:r>
          </w:p>
        </w:tc>
        <w:tc>
          <w:tcPr>
            <w:tcW w:type="dxa" w:w="262"/>
            <w:tcBorders>
              <w:bottom w:color="000000" w:sz="4" w:val="single"/>
              <w:right w:color="000000" w:sz="4" w:val="single"/>
            </w:tcBorders>
            <w:shd w:fill="auto" w:val="clear"/>
            <w:vAlign w:val="center"/>
          </w:tcPr>
          <w:p w14:paraId="6F060000">
            <w:pPr>
              <w:ind/>
              <w:jc w:val="center"/>
              <w:rPr>
                <w:rFonts w:ascii="Times New Roman" w:hAnsi="Times New Roman"/>
                <w:sz w:val="12"/>
              </w:rPr>
            </w:pPr>
            <w:r>
              <w:rPr>
                <w:rFonts w:ascii="Times New Roman" w:hAnsi="Times New Roman"/>
                <w:sz w:val="12"/>
              </w:rPr>
              <w:t>30</w:t>
            </w:r>
          </w:p>
        </w:tc>
        <w:tc>
          <w:tcPr>
            <w:tcW w:type="dxa" w:w="261"/>
            <w:tcBorders>
              <w:bottom w:color="000000" w:sz="4" w:val="single"/>
              <w:right w:color="000000" w:sz="4" w:val="single"/>
            </w:tcBorders>
            <w:shd w:fill="auto" w:val="clear"/>
            <w:vAlign w:val="center"/>
          </w:tcPr>
          <w:p w14:paraId="70060000">
            <w:pPr>
              <w:ind/>
              <w:jc w:val="center"/>
              <w:rPr>
                <w:rFonts w:ascii="Times New Roman" w:hAnsi="Times New Roman"/>
                <w:sz w:val="12"/>
              </w:rPr>
            </w:pPr>
            <w:r>
              <w:rPr>
                <w:rFonts w:ascii="Times New Roman" w:hAnsi="Times New Roman"/>
                <w:sz w:val="12"/>
              </w:rPr>
              <w:t>31</w:t>
            </w:r>
          </w:p>
        </w:tc>
        <w:tc>
          <w:tcPr>
            <w:tcW w:type="dxa" w:w="262"/>
            <w:tcBorders>
              <w:bottom w:color="000000" w:sz="4" w:val="single"/>
              <w:right w:color="000000" w:sz="4" w:val="single"/>
            </w:tcBorders>
            <w:shd w:fill="auto" w:val="clear"/>
            <w:vAlign w:val="center"/>
          </w:tcPr>
          <w:p w14:paraId="71060000">
            <w:pPr>
              <w:ind/>
              <w:jc w:val="center"/>
              <w:rPr>
                <w:rFonts w:ascii="Times New Roman" w:hAnsi="Times New Roman"/>
                <w:sz w:val="12"/>
              </w:rPr>
            </w:pPr>
            <w:r>
              <w:rPr>
                <w:rFonts w:ascii="Times New Roman" w:hAnsi="Times New Roman"/>
                <w:sz w:val="12"/>
              </w:rPr>
              <w:t>32</w:t>
            </w:r>
          </w:p>
        </w:tc>
        <w:tc>
          <w:tcPr>
            <w:tcW w:type="dxa" w:w="263"/>
            <w:tcBorders>
              <w:bottom w:color="000000" w:sz="4" w:val="single"/>
              <w:right w:color="000000" w:sz="4" w:val="single"/>
            </w:tcBorders>
            <w:shd w:fill="auto" w:val="clear"/>
            <w:vAlign w:val="center"/>
          </w:tcPr>
          <w:p w14:paraId="72060000">
            <w:pPr>
              <w:ind/>
              <w:jc w:val="center"/>
              <w:rPr>
                <w:rFonts w:ascii="Times New Roman" w:hAnsi="Times New Roman"/>
                <w:sz w:val="12"/>
              </w:rPr>
            </w:pPr>
            <w:r>
              <w:rPr>
                <w:rFonts w:ascii="Times New Roman" w:hAnsi="Times New Roman"/>
                <w:sz w:val="12"/>
              </w:rPr>
              <w:t>33</w:t>
            </w:r>
          </w:p>
        </w:tc>
        <w:tc>
          <w:tcPr>
            <w:tcW w:type="dxa" w:w="261"/>
            <w:tcBorders>
              <w:bottom w:color="000000" w:sz="4" w:val="single"/>
              <w:right w:color="000000" w:sz="4" w:val="single"/>
            </w:tcBorders>
            <w:shd w:fill="auto" w:val="clear"/>
            <w:vAlign w:val="center"/>
          </w:tcPr>
          <w:p w14:paraId="73060000">
            <w:pPr>
              <w:ind/>
              <w:jc w:val="center"/>
              <w:rPr>
                <w:rFonts w:ascii="Times New Roman" w:hAnsi="Times New Roman"/>
                <w:sz w:val="12"/>
              </w:rPr>
            </w:pPr>
            <w:r>
              <w:rPr>
                <w:rFonts w:ascii="Times New Roman" w:hAnsi="Times New Roman"/>
                <w:sz w:val="12"/>
              </w:rPr>
              <w:t>34</w:t>
            </w:r>
          </w:p>
        </w:tc>
        <w:tc>
          <w:tcPr>
            <w:tcW w:type="dxa" w:w="262"/>
            <w:tcBorders>
              <w:bottom w:color="000000" w:sz="4" w:val="single"/>
              <w:right w:color="000000" w:sz="4" w:val="single"/>
            </w:tcBorders>
            <w:shd w:fill="auto" w:val="clear"/>
            <w:vAlign w:val="center"/>
          </w:tcPr>
          <w:p w14:paraId="74060000">
            <w:pPr>
              <w:ind/>
              <w:jc w:val="center"/>
              <w:rPr>
                <w:rFonts w:ascii="Times New Roman" w:hAnsi="Times New Roman"/>
                <w:sz w:val="12"/>
              </w:rPr>
            </w:pPr>
            <w:r>
              <w:rPr>
                <w:rFonts w:ascii="Times New Roman" w:hAnsi="Times New Roman"/>
                <w:sz w:val="12"/>
              </w:rPr>
              <w:t>35</w:t>
            </w:r>
          </w:p>
        </w:tc>
        <w:tc>
          <w:tcPr>
            <w:tcW w:type="dxa" w:w="263"/>
            <w:tcBorders>
              <w:bottom w:color="000000" w:sz="4" w:val="single"/>
              <w:right w:color="000000" w:sz="4" w:val="single"/>
            </w:tcBorders>
            <w:shd w:fill="auto" w:val="clear"/>
            <w:vAlign w:val="center"/>
          </w:tcPr>
          <w:p w14:paraId="75060000">
            <w:pPr>
              <w:ind/>
              <w:jc w:val="center"/>
              <w:rPr>
                <w:rFonts w:ascii="Times New Roman" w:hAnsi="Times New Roman"/>
                <w:sz w:val="12"/>
              </w:rPr>
            </w:pPr>
            <w:r>
              <w:rPr>
                <w:rFonts w:ascii="Times New Roman" w:hAnsi="Times New Roman"/>
                <w:sz w:val="12"/>
              </w:rPr>
              <w:t>36</w:t>
            </w:r>
          </w:p>
        </w:tc>
        <w:tc>
          <w:tcPr>
            <w:tcW w:type="dxa" w:w="262"/>
            <w:tcBorders>
              <w:bottom w:color="000000" w:sz="4" w:val="single"/>
              <w:right w:color="000000" w:sz="4" w:val="single"/>
            </w:tcBorders>
            <w:shd w:fill="auto" w:val="clear"/>
            <w:vAlign w:val="center"/>
          </w:tcPr>
          <w:p w14:paraId="76060000">
            <w:pPr>
              <w:ind/>
              <w:jc w:val="center"/>
              <w:rPr>
                <w:rFonts w:ascii="Times New Roman" w:hAnsi="Times New Roman"/>
                <w:sz w:val="12"/>
              </w:rPr>
            </w:pPr>
            <w:r>
              <w:rPr>
                <w:rFonts w:ascii="Times New Roman" w:hAnsi="Times New Roman"/>
                <w:sz w:val="12"/>
              </w:rPr>
              <w:t>37</w:t>
            </w:r>
          </w:p>
        </w:tc>
        <w:tc>
          <w:tcPr>
            <w:tcW w:type="dxa" w:w="261"/>
            <w:tcBorders>
              <w:bottom w:color="000000" w:sz="4" w:val="single"/>
              <w:right w:color="000000" w:sz="4" w:val="single"/>
            </w:tcBorders>
            <w:shd w:fill="auto" w:val="clear"/>
            <w:vAlign w:val="center"/>
          </w:tcPr>
          <w:p w14:paraId="77060000">
            <w:pPr>
              <w:ind/>
              <w:jc w:val="center"/>
              <w:rPr>
                <w:rFonts w:ascii="Times New Roman" w:hAnsi="Times New Roman"/>
                <w:sz w:val="12"/>
              </w:rPr>
            </w:pPr>
            <w:r>
              <w:rPr>
                <w:rFonts w:ascii="Times New Roman" w:hAnsi="Times New Roman"/>
                <w:sz w:val="12"/>
              </w:rPr>
              <w:t>38</w:t>
            </w:r>
          </w:p>
        </w:tc>
        <w:tc>
          <w:tcPr>
            <w:tcW w:type="dxa" w:w="262"/>
            <w:tcBorders>
              <w:bottom w:color="000000" w:sz="4" w:val="single"/>
              <w:right w:color="000000" w:sz="4" w:val="single"/>
            </w:tcBorders>
            <w:shd w:fill="auto" w:val="clear"/>
            <w:vAlign w:val="center"/>
          </w:tcPr>
          <w:p w14:paraId="78060000">
            <w:pPr>
              <w:ind/>
              <w:jc w:val="center"/>
              <w:rPr>
                <w:rFonts w:ascii="Times New Roman" w:hAnsi="Times New Roman"/>
                <w:sz w:val="12"/>
              </w:rPr>
            </w:pPr>
            <w:r>
              <w:rPr>
                <w:rFonts w:ascii="Times New Roman" w:hAnsi="Times New Roman"/>
                <w:sz w:val="12"/>
              </w:rPr>
              <w:t>39</w:t>
            </w:r>
          </w:p>
        </w:tc>
        <w:tc>
          <w:tcPr>
            <w:tcW w:type="dxa" w:w="263"/>
            <w:tcBorders>
              <w:bottom w:color="000000" w:sz="4" w:val="single"/>
              <w:right w:color="000000" w:sz="4" w:val="single"/>
            </w:tcBorders>
            <w:shd w:fill="auto" w:val="clear"/>
            <w:vAlign w:val="center"/>
          </w:tcPr>
          <w:p w14:paraId="79060000">
            <w:pPr>
              <w:ind/>
              <w:jc w:val="center"/>
              <w:rPr>
                <w:rFonts w:ascii="Times New Roman" w:hAnsi="Times New Roman"/>
                <w:sz w:val="12"/>
              </w:rPr>
            </w:pPr>
            <w:r>
              <w:rPr>
                <w:rFonts w:ascii="Times New Roman" w:hAnsi="Times New Roman"/>
                <w:sz w:val="12"/>
              </w:rPr>
              <w:t>40</w:t>
            </w:r>
          </w:p>
        </w:tc>
        <w:tc>
          <w:tcPr>
            <w:tcW w:type="dxa" w:w="262"/>
            <w:tcBorders>
              <w:bottom w:color="000000" w:sz="4" w:val="single"/>
              <w:right w:color="000000" w:sz="4" w:val="single"/>
            </w:tcBorders>
            <w:shd w:fill="auto" w:val="clear"/>
            <w:vAlign w:val="center"/>
          </w:tcPr>
          <w:p w14:paraId="7A060000">
            <w:pPr>
              <w:ind/>
              <w:jc w:val="center"/>
              <w:rPr>
                <w:rFonts w:ascii="Times New Roman" w:hAnsi="Times New Roman"/>
                <w:sz w:val="12"/>
              </w:rPr>
            </w:pPr>
            <w:r>
              <w:rPr>
                <w:rFonts w:ascii="Times New Roman" w:hAnsi="Times New Roman"/>
                <w:sz w:val="12"/>
              </w:rPr>
              <w:t>41</w:t>
            </w:r>
          </w:p>
        </w:tc>
        <w:tc>
          <w:tcPr>
            <w:tcW w:type="dxa" w:w="261"/>
            <w:tcBorders>
              <w:bottom w:color="000000" w:sz="4" w:val="single"/>
              <w:right w:color="000000" w:sz="4" w:val="single"/>
            </w:tcBorders>
            <w:shd w:fill="auto" w:val="clear"/>
            <w:vAlign w:val="center"/>
          </w:tcPr>
          <w:p w14:paraId="7B060000">
            <w:pPr>
              <w:ind/>
              <w:jc w:val="center"/>
              <w:rPr>
                <w:rFonts w:ascii="Times New Roman" w:hAnsi="Times New Roman"/>
                <w:sz w:val="12"/>
              </w:rPr>
            </w:pPr>
            <w:r>
              <w:rPr>
                <w:rFonts w:ascii="Times New Roman" w:hAnsi="Times New Roman"/>
                <w:sz w:val="12"/>
              </w:rPr>
              <w:t>42</w:t>
            </w:r>
          </w:p>
        </w:tc>
        <w:tc>
          <w:tcPr>
            <w:tcW w:type="dxa" w:w="263"/>
            <w:tcBorders>
              <w:bottom w:color="000000" w:sz="4" w:val="single"/>
              <w:right w:color="000000" w:sz="4" w:val="single"/>
            </w:tcBorders>
            <w:shd w:fill="auto" w:val="clear"/>
            <w:vAlign w:val="center"/>
          </w:tcPr>
          <w:p w14:paraId="7C060000">
            <w:pPr>
              <w:ind/>
              <w:jc w:val="center"/>
              <w:rPr>
                <w:rFonts w:ascii="Times New Roman" w:hAnsi="Times New Roman"/>
                <w:sz w:val="12"/>
              </w:rPr>
            </w:pPr>
            <w:r>
              <w:rPr>
                <w:rFonts w:ascii="Times New Roman" w:hAnsi="Times New Roman"/>
                <w:sz w:val="12"/>
              </w:rPr>
              <w:t>43</w:t>
            </w:r>
          </w:p>
        </w:tc>
        <w:tc>
          <w:tcPr>
            <w:tcW w:type="dxa" w:w="262"/>
            <w:tcBorders>
              <w:bottom w:color="000000" w:sz="4" w:val="single"/>
              <w:right w:color="000000" w:sz="4" w:val="single"/>
            </w:tcBorders>
            <w:shd w:fill="auto" w:val="clear"/>
            <w:vAlign w:val="center"/>
          </w:tcPr>
          <w:p w14:paraId="7D060000">
            <w:pPr>
              <w:ind/>
              <w:jc w:val="center"/>
              <w:rPr>
                <w:rFonts w:ascii="Times New Roman" w:hAnsi="Times New Roman"/>
                <w:sz w:val="12"/>
              </w:rPr>
            </w:pPr>
            <w:r>
              <w:rPr>
                <w:rFonts w:ascii="Times New Roman" w:hAnsi="Times New Roman"/>
                <w:sz w:val="12"/>
              </w:rPr>
              <w:t>44</w:t>
            </w:r>
          </w:p>
        </w:tc>
        <w:tc>
          <w:tcPr>
            <w:tcW w:type="dxa" w:w="261"/>
            <w:tcBorders>
              <w:bottom w:color="000000" w:sz="4" w:val="single"/>
              <w:right w:color="000000" w:sz="4" w:val="single"/>
            </w:tcBorders>
            <w:shd w:fill="auto" w:val="clear"/>
            <w:vAlign w:val="center"/>
          </w:tcPr>
          <w:p w14:paraId="7E060000">
            <w:pPr>
              <w:ind/>
              <w:jc w:val="center"/>
              <w:rPr>
                <w:rFonts w:ascii="Times New Roman" w:hAnsi="Times New Roman"/>
                <w:sz w:val="12"/>
              </w:rPr>
            </w:pPr>
            <w:r>
              <w:rPr>
                <w:rFonts w:ascii="Times New Roman" w:hAnsi="Times New Roman"/>
                <w:sz w:val="12"/>
              </w:rPr>
              <w:t>45</w:t>
            </w:r>
          </w:p>
        </w:tc>
        <w:tc>
          <w:tcPr>
            <w:tcW w:type="dxa" w:w="262"/>
            <w:tcBorders>
              <w:bottom w:color="000000" w:sz="4" w:val="single"/>
              <w:right w:color="000000" w:sz="4" w:val="single"/>
            </w:tcBorders>
            <w:shd w:fill="auto" w:val="clear"/>
            <w:vAlign w:val="center"/>
          </w:tcPr>
          <w:p w14:paraId="7F060000">
            <w:pPr>
              <w:ind/>
              <w:jc w:val="center"/>
              <w:rPr>
                <w:rFonts w:ascii="Times New Roman" w:hAnsi="Times New Roman"/>
                <w:sz w:val="12"/>
              </w:rPr>
            </w:pPr>
            <w:r>
              <w:rPr>
                <w:rFonts w:ascii="Times New Roman" w:hAnsi="Times New Roman"/>
                <w:sz w:val="12"/>
              </w:rPr>
              <w:t>46</w:t>
            </w:r>
          </w:p>
        </w:tc>
        <w:tc>
          <w:tcPr>
            <w:tcW w:type="dxa" w:w="263"/>
            <w:tcBorders>
              <w:bottom w:color="000000" w:sz="4" w:val="single"/>
              <w:right w:color="000000" w:sz="4" w:val="single"/>
            </w:tcBorders>
            <w:shd w:fill="auto" w:val="clear"/>
            <w:vAlign w:val="center"/>
          </w:tcPr>
          <w:p w14:paraId="80060000">
            <w:pPr>
              <w:ind/>
              <w:jc w:val="center"/>
              <w:rPr>
                <w:rFonts w:ascii="Times New Roman" w:hAnsi="Times New Roman"/>
                <w:sz w:val="12"/>
              </w:rPr>
            </w:pPr>
            <w:r>
              <w:rPr>
                <w:rFonts w:ascii="Times New Roman" w:hAnsi="Times New Roman"/>
                <w:sz w:val="12"/>
              </w:rPr>
              <w:t>47</w:t>
            </w:r>
          </w:p>
        </w:tc>
        <w:tc>
          <w:tcPr>
            <w:tcW w:type="dxa" w:w="262"/>
            <w:tcBorders>
              <w:bottom w:color="000000" w:sz="4" w:val="single"/>
              <w:right w:color="000000" w:sz="4" w:val="single"/>
            </w:tcBorders>
            <w:shd w:fill="auto" w:val="clear"/>
            <w:vAlign w:val="center"/>
          </w:tcPr>
          <w:p w14:paraId="81060000">
            <w:pPr>
              <w:ind/>
              <w:jc w:val="center"/>
              <w:rPr>
                <w:rFonts w:ascii="Times New Roman" w:hAnsi="Times New Roman"/>
                <w:sz w:val="12"/>
              </w:rPr>
            </w:pPr>
            <w:r>
              <w:rPr>
                <w:rFonts w:ascii="Times New Roman" w:hAnsi="Times New Roman"/>
                <w:sz w:val="12"/>
              </w:rPr>
              <w:t>48</w:t>
            </w:r>
          </w:p>
        </w:tc>
        <w:tc>
          <w:tcPr>
            <w:tcW w:type="dxa" w:w="261"/>
            <w:tcBorders>
              <w:bottom w:color="000000" w:sz="4" w:val="single"/>
              <w:right w:color="000000" w:sz="4" w:val="single"/>
            </w:tcBorders>
            <w:shd w:fill="auto" w:val="clear"/>
            <w:vAlign w:val="center"/>
          </w:tcPr>
          <w:p w14:paraId="82060000">
            <w:pPr>
              <w:ind/>
              <w:jc w:val="center"/>
              <w:rPr>
                <w:rFonts w:ascii="Times New Roman" w:hAnsi="Times New Roman"/>
                <w:sz w:val="12"/>
              </w:rPr>
            </w:pPr>
            <w:r>
              <w:rPr>
                <w:rFonts w:ascii="Times New Roman" w:hAnsi="Times New Roman"/>
                <w:sz w:val="12"/>
              </w:rPr>
              <w:t>49</w:t>
            </w:r>
          </w:p>
        </w:tc>
        <w:tc>
          <w:tcPr>
            <w:tcW w:type="dxa" w:w="262"/>
            <w:tcBorders>
              <w:bottom w:color="000000" w:sz="4" w:val="single"/>
              <w:right w:color="000000" w:sz="4" w:val="single"/>
            </w:tcBorders>
            <w:shd w:fill="auto" w:val="clear"/>
            <w:vAlign w:val="center"/>
          </w:tcPr>
          <w:p w14:paraId="83060000">
            <w:pPr>
              <w:ind/>
              <w:jc w:val="center"/>
              <w:rPr>
                <w:rFonts w:ascii="Times New Roman" w:hAnsi="Times New Roman"/>
                <w:sz w:val="12"/>
              </w:rPr>
            </w:pPr>
            <w:r>
              <w:rPr>
                <w:rFonts w:ascii="Times New Roman" w:hAnsi="Times New Roman"/>
                <w:sz w:val="12"/>
              </w:rPr>
              <w:t>50</w:t>
            </w:r>
          </w:p>
        </w:tc>
        <w:tc>
          <w:tcPr>
            <w:tcW w:type="dxa" w:w="263"/>
            <w:tcBorders>
              <w:bottom w:color="000000" w:sz="4" w:val="single"/>
              <w:right w:color="000000" w:sz="4" w:val="single"/>
            </w:tcBorders>
            <w:shd w:fill="auto" w:val="clear"/>
            <w:vAlign w:val="center"/>
          </w:tcPr>
          <w:p w14:paraId="84060000">
            <w:pPr>
              <w:ind/>
              <w:jc w:val="center"/>
              <w:rPr>
                <w:rFonts w:ascii="Times New Roman" w:hAnsi="Times New Roman"/>
                <w:sz w:val="12"/>
              </w:rPr>
            </w:pPr>
            <w:r>
              <w:rPr>
                <w:rFonts w:ascii="Times New Roman" w:hAnsi="Times New Roman"/>
                <w:sz w:val="12"/>
              </w:rPr>
              <w:t>51</w:t>
            </w:r>
          </w:p>
        </w:tc>
        <w:tc>
          <w:tcPr>
            <w:tcW w:type="dxa" w:w="261"/>
            <w:tcBorders>
              <w:bottom w:color="000000" w:sz="4" w:val="single"/>
              <w:right w:color="000000" w:sz="4" w:val="single"/>
            </w:tcBorders>
            <w:shd w:fill="auto" w:val="clear"/>
            <w:vAlign w:val="center"/>
          </w:tcPr>
          <w:p w14:paraId="85060000">
            <w:pPr>
              <w:ind/>
              <w:jc w:val="center"/>
              <w:rPr>
                <w:rFonts w:ascii="Times New Roman" w:hAnsi="Times New Roman"/>
                <w:sz w:val="12"/>
              </w:rPr>
            </w:pPr>
            <w:r>
              <w:rPr>
                <w:rFonts w:ascii="Times New Roman" w:hAnsi="Times New Roman"/>
                <w:sz w:val="12"/>
              </w:rPr>
              <w:t>52</w:t>
            </w:r>
          </w:p>
        </w:tc>
        <w:tc>
          <w:tcPr>
            <w:tcW w:type="dxa" w:w="291"/>
            <w:gridSpan w:val="1"/>
            <w:vMerge w:val="continue"/>
            <w:tcBorders>
              <w:top w:color="000000" w:sz="4" w:val="single"/>
              <w:left w:color="000000" w:sz="4" w:val="single"/>
              <w:bottom w:color="000000" w:sz="4" w:val="single"/>
              <w:right w:color="000000" w:sz="4" w:val="single"/>
            </w:tcBorders>
            <w:shd w:fill="auto" w:val="clear"/>
            <w:textDirection w:val="btLr"/>
            <w:vAlign w:val="center"/>
          </w:tcPr>
          <w:p/>
        </w:tc>
        <w:tc>
          <w:tcPr>
            <w:tcW w:type="dxa" w:w="236"/>
            <w:vAlign w:val="center"/>
          </w:tcPr>
          <w:p w14:paraId="86060000">
            <w:pPr>
              <w:rPr>
                <w:rFonts w:ascii="Times New Roman" w:hAnsi="Times New Roman"/>
                <w:sz w:val="20"/>
              </w:rPr>
            </w:pPr>
          </w:p>
        </w:tc>
      </w:tr>
      <w:tr>
        <w:trPr>
          <w:trHeight w:hRule="atLeast" w:val="225"/>
        </w:trPr>
        <w:tc>
          <w:tcPr>
            <w:tcW w:type="dxa" w:w="292"/>
            <w:vMerge w:val="restart"/>
            <w:tcBorders>
              <w:left w:color="000000" w:sz="4" w:val="single"/>
              <w:bottom w:color="000000" w:sz="4" w:val="single"/>
              <w:right w:color="000000" w:sz="4" w:val="single"/>
            </w:tcBorders>
            <w:shd w:fill="auto" w:val="clear"/>
            <w:vAlign w:val="center"/>
          </w:tcPr>
          <w:p w14:paraId="87060000">
            <w:pPr>
              <w:ind/>
              <w:jc w:val="center"/>
              <w:rPr>
                <w:rFonts w:ascii="Times New Roman" w:hAnsi="Times New Roman"/>
                <w:b w:val="1"/>
                <w:sz w:val="16"/>
              </w:rPr>
            </w:pPr>
            <w:r>
              <w:rPr>
                <w:rFonts w:ascii="Times New Roman" w:hAnsi="Times New Roman"/>
                <w:b w:val="1"/>
                <w:sz w:val="16"/>
              </w:rPr>
              <w:t>1</w:t>
            </w:r>
          </w:p>
        </w:tc>
        <w:tc>
          <w:tcPr>
            <w:tcW w:type="dxa" w:w="334"/>
            <w:tcBorders>
              <w:right w:color="000000" w:sz="4" w:val="single"/>
            </w:tcBorders>
            <w:shd w:fill="auto" w:val="clear"/>
            <w:vAlign w:val="center"/>
          </w:tcPr>
          <w:p w14:paraId="88060000">
            <w:pPr>
              <w:ind w:firstLine="0" w:left="-117"/>
              <w:jc w:val="center"/>
              <w:rPr>
                <w:rFonts w:ascii="Times New Roman" w:hAnsi="Times New Roman"/>
                <w:b w:val="1"/>
                <w:sz w:val="12"/>
              </w:rPr>
            </w:pPr>
            <w:r>
              <w:rPr>
                <w:rFonts w:ascii="Times New Roman" w:hAnsi="Times New Roman"/>
                <w:b w:val="1"/>
                <w:sz w:val="12"/>
              </w:rPr>
              <w:t>ОЧ</w:t>
            </w:r>
          </w:p>
        </w:tc>
        <w:tc>
          <w:tcPr>
            <w:tcW w:type="dxa" w:w="240"/>
            <w:tcBorders>
              <w:right w:color="000000" w:sz="4" w:val="single"/>
            </w:tcBorders>
            <w:shd w:fill="auto" w:val="clear"/>
            <w:vAlign w:val="center"/>
          </w:tcPr>
          <w:p w14:paraId="89060000">
            <w:pPr>
              <w:ind/>
              <w:jc w:val="center"/>
              <w:rPr>
                <w:rFonts w:ascii="Times New Roman" w:hAnsi="Times New Roman"/>
                <w:b w:val="1"/>
                <w:sz w:val="16"/>
              </w:rPr>
            </w:pPr>
            <w:r>
              <w:rPr>
                <w:rFonts w:ascii="Times New Roman" w:hAnsi="Times New Roman"/>
                <w:b w:val="1"/>
                <w:sz w:val="16"/>
              </w:rPr>
              <w:t> </w:t>
            </w:r>
          </w:p>
        </w:tc>
        <w:tc>
          <w:tcPr>
            <w:tcW w:type="dxa" w:w="241"/>
            <w:tcBorders>
              <w:right w:color="000000" w:sz="4" w:val="single"/>
            </w:tcBorders>
            <w:shd w:fill="auto" w:val="clear"/>
            <w:vAlign w:val="center"/>
          </w:tcPr>
          <w:p w14:paraId="8A060000">
            <w:pPr>
              <w:ind/>
              <w:jc w:val="center"/>
              <w:rPr>
                <w:rFonts w:ascii="Times New Roman" w:hAnsi="Times New Roman"/>
                <w:b w:val="1"/>
                <w:sz w:val="16"/>
              </w:rPr>
            </w:pPr>
            <w:r>
              <w:rPr>
                <w:rFonts w:ascii="Times New Roman" w:hAnsi="Times New Roman"/>
                <w:b w:val="1"/>
                <w:sz w:val="16"/>
              </w:rPr>
              <w:t> </w:t>
            </w:r>
          </w:p>
        </w:tc>
        <w:tc>
          <w:tcPr>
            <w:tcW w:type="dxa" w:w="239"/>
            <w:tcBorders>
              <w:right w:color="000000" w:sz="4" w:val="single"/>
            </w:tcBorders>
            <w:shd w:fill="auto" w:val="clear"/>
            <w:vAlign w:val="center"/>
          </w:tcPr>
          <w:p w14:paraId="8B060000">
            <w:pPr>
              <w:ind/>
              <w:jc w:val="center"/>
              <w:rPr>
                <w:rFonts w:ascii="Times New Roman" w:hAnsi="Times New Roman"/>
                <w:b w:val="1"/>
                <w:sz w:val="16"/>
              </w:rPr>
            </w:pPr>
            <w:r>
              <w:rPr>
                <w:rFonts w:ascii="Times New Roman" w:hAnsi="Times New Roman"/>
                <w:b w:val="1"/>
                <w:sz w:val="16"/>
              </w:rPr>
              <w:t> </w:t>
            </w:r>
          </w:p>
        </w:tc>
        <w:tc>
          <w:tcPr>
            <w:tcW w:type="dxa" w:w="241"/>
            <w:tcBorders>
              <w:right w:color="000000" w:sz="4" w:val="single"/>
            </w:tcBorders>
            <w:shd w:fill="auto" w:val="clear"/>
            <w:vAlign w:val="center"/>
          </w:tcPr>
          <w:p w14:paraId="8C060000">
            <w:pPr>
              <w:ind/>
              <w:jc w:val="center"/>
              <w:rPr>
                <w:rFonts w:ascii="Times New Roman" w:hAnsi="Times New Roman"/>
                <w:b w:val="1"/>
                <w:sz w:val="16"/>
              </w:rPr>
            </w:pPr>
            <w:r>
              <w:rPr>
                <w:rFonts w:ascii="Times New Roman" w:hAnsi="Times New Roman"/>
                <w:b w:val="1"/>
                <w:sz w:val="16"/>
              </w:rPr>
              <w:t> </w:t>
            </w:r>
          </w:p>
        </w:tc>
        <w:tc>
          <w:tcPr>
            <w:tcW w:type="dxa" w:w="240"/>
            <w:tcBorders>
              <w:right w:color="000000" w:sz="4" w:val="single"/>
            </w:tcBorders>
            <w:shd w:fill="auto" w:val="clear"/>
            <w:vAlign w:val="center"/>
          </w:tcPr>
          <w:p w14:paraId="8D060000">
            <w:pPr>
              <w:ind/>
              <w:jc w:val="center"/>
              <w:rPr>
                <w:rFonts w:ascii="Times New Roman" w:hAnsi="Times New Roman"/>
                <w:b w:val="1"/>
                <w:sz w:val="16"/>
              </w:rPr>
            </w:pPr>
            <w:r>
              <w:rPr>
                <w:rFonts w:ascii="Times New Roman" w:hAnsi="Times New Roman"/>
                <w:b w:val="1"/>
                <w:sz w:val="16"/>
              </w:rPr>
              <w:t> </w:t>
            </w:r>
          </w:p>
        </w:tc>
        <w:tc>
          <w:tcPr>
            <w:tcW w:type="dxa" w:w="239"/>
            <w:tcBorders>
              <w:right w:color="000000" w:sz="4" w:val="single"/>
            </w:tcBorders>
            <w:shd w:fill="auto" w:val="clear"/>
            <w:vAlign w:val="center"/>
          </w:tcPr>
          <w:p w14:paraId="8E060000">
            <w:pPr>
              <w:ind/>
              <w:jc w:val="center"/>
              <w:rPr>
                <w:rFonts w:ascii="Times New Roman" w:hAnsi="Times New Roman"/>
                <w:b w:val="1"/>
                <w:sz w:val="16"/>
              </w:rPr>
            </w:pPr>
            <w:r>
              <w:rPr>
                <w:rFonts w:ascii="Times New Roman" w:hAnsi="Times New Roman"/>
                <w:b w:val="1"/>
                <w:sz w:val="16"/>
              </w:rPr>
              <w:t> </w:t>
            </w:r>
          </w:p>
        </w:tc>
        <w:tc>
          <w:tcPr>
            <w:tcW w:type="dxa" w:w="241"/>
            <w:tcBorders>
              <w:right w:color="000000" w:sz="4" w:val="single"/>
            </w:tcBorders>
            <w:shd w:fill="auto" w:val="clear"/>
            <w:vAlign w:val="center"/>
          </w:tcPr>
          <w:p w14:paraId="8F060000">
            <w:pPr>
              <w:ind/>
              <w:jc w:val="center"/>
              <w:rPr>
                <w:rFonts w:ascii="Times New Roman" w:hAnsi="Times New Roman"/>
                <w:b w:val="1"/>
                <w:sz w:val="16"/>
              </w:rPr>
            </w:pPr>
            <w:r>
              <w:rPr>
                <w:rFonts w:ascii="Times New Roman" w:hAnsi="Times New Roman"/>
                <w:b w:val="1"/>
                <w:sz w:val="16"/>
              </w:rPr>
              <w:t> </w:t>
            </w:r>
          </w:p>
        </w:tc>
        <w:tc>
          <w:tcPr>
            <w:tcW w:type="dxa" w:w="239"/>
            <w:tcBorders>
              <w:right w:color="000000" w:sz="4" w:val="single"/>
            </w:tcBorders>
            <w:shd w:fill="auto" w:val="clear"/>
            <w:vAlign w:val="center"/>
          </w:tcPr>
          <w:p w14:paraId="90060000">
            <w:pPr>
              <w:ind/>
              <w:jc w:val="center"/>
              <w:rPr>
                <w:rFonts w:ascii="Times New Roman" w:hAnsi="Times New Roman"/>
                <w:b w:val="1"/>
                <w:sz w:val="16"/>
              </w:rPr>
            </w:pPr>
            <w:r>
              <w:rPr>
                <w:rFonts w:ascii="Times New Roman" w:hAnsi="Times New Roman"/>
                <w:b w:val="1"/>
                <w:sz w:val="16"/>
              </w:rPr>
              <w:t> </w:t>
            </w:r>
          </w:p>
        </w:tc>
        <w:tc>
          <w:tcPr>
            <w:tcW w:type="dxa" w:w="239"/>
            <w:tcBorders>
              <w:right w:color="000000" w:sz="4" w:val="single"/>
            </w:tcBorders>
            <w:shd w:fill="auto" w:val="clear"/>
            <w:vAlign w:val="center"/>
          </w:tcPr>
          <w:p w14:paraId="91060000">
            <w:pPr>
              <w:ind/>
              <w:jc w:val="center"/>
              <w:rPr>
                <w:rFonts w:ascii="Times New Roman" w:hAnsi="Times New Roman"/>
                <w:b w:val="1"/>
                <w:sz w:val="16"/>
              </w:rPr>
            </w:pPr>
            <w:r>
              <w:rPr>
                <w:rFonts w:ascii="Times New Roman" w:hAnsi="Times New Roman"/>
                <w:b w:val="1"/>
                <w:sz w:val="16"/>
              </w:rPr>
              <w:t> </w:t>
            </w:r>
          </w:p>
        </w:tc>
        <w:tc>
          <w:tcPr>
            <w:tcW w:type="dxa" w:w="262"/>
            <w:tcBorders>
              <w:right w:color="000000" w:sz="4" w:val="single"/>
            </w:tcBorders>
            <w:shd w:fill="auto" w:val="clear"/>
            <w:vAlign w:val="center"/>
          </w:tcPr>
          <w:p w14:paraId="92060000">
            <w:pPr>
              <w:ind/>
              <w:jc w:val="center"/>
              <w:rPr>
                <w:rFonts w:ascii="Times New Roman" w:hAnsi="Times New Roman"/>
                <w:b w:val="1"/>
                <w:sz w:val="16"/>
              </w:rPr>
            </w:pPr>
            <w:r>
              <w:rPr>
                <w:rFonts w:ascii="Times New Roman" w:hAnsi="Times New Roman"/>
                <w:b w:val="1"/>
                <w:sz w:val="16"/>
              </w:rPr>
              <w:t> </w:t>
            </w:r>
          </w:p>
        </w:tc>
        <w:tc>
          <w:tcPr>
            <w:tcW w:type="dxa" w:w="263"/>
            <w:tcBorders>
              <w:right w:color="000000" w:sz="4" w:val="single"/>
            </w:tcBorders>
            <w:shd w:fill="auto" w:val="clear"/>
            <w:vAlign w:val="center"/>
          </w:tcPr>
          <w:p w14:paraId="93060000">
            <w:pPr>
              <w:ind/>
              <w:jc w:val="center"/>
              <w:rPr>
                <w:rFonts w:ascii="Times New Roman" w:hAnsi="Times New Roman"/>
                <w:b w:val="1"/>
                <w:sz w:val="16"/>
              </w:rPr>
            </w:pPr>
            <w:r>
              <w:rPr>
                <w:rFonts w:ascii="Times New Roman" w:hAnsi="Times New Roman"/>
                <w:b w:val="1"/>
                <w:sz w:val="16"/>
              </w:rPr>
              <w:t> </w:t>
            </w:r>
          </w:p>
        </w:tc>
        <w:tc>
          <w:tcPr>
            <w:tcW w:type="dxa" w:w="262"/>
            <w:tcBorders>
              <w:right w:color="000000" w:sz="4" w:val="single"/>
            </w:tcBorders>
            <w:shd w:fill="auto" w:val="clear"/>
            <w:vAlign w:val="center"/>
          </w:tcPr>
          <w:p w14:paraId="94060000">
            <w:pPr>
              <w:ind/>
              <w:jc w:val="center"/>
              <w:rPr>
                <w:rFonts w:ascii="Times New Roman" w:hAnsi="Times New Roman"/>
                <w:b w:val="1"/>
                <w:sz w:val="16"/>
              </w:rPr>
            </w:pPr>
            <w:r>
              <w:rPr>
                <w:rFonts w:ascii="Times New Roman" w:hAnsi="Times New Roman"/>
                <w:b w:val="1"/>
                <w:sz w:val="16"/>
              </w:rPr>
              <w:t> </w:t>
            </w:r>
          </w:p>
        </w:tc>
        <w:tc>
          <w:tcPr>
            <w:tcW w:type="dxa" w:w="261"/>
            <w:tcBorders>
              <w:right w:color="000000" w:sz="4" w:val="single"/>
            </w:tcBorders>
            <w:shd w:fill="auto" w:val="clear"/>
            <w:vAlign w:val="center"/>
          </w:tcPr>
          <w:p w14:paraId="95060000">
            <w:pPr>
              <w:ind/>
              <w:jc w:val="center"/>
              <w:rPr>
                <w:rFonts w:ascii="Times New Roman" w:hAnsi="Times New Roman"/>
                <w:b w:val="1"/>
                <w:sz w:val="16"/>
              </w:rPr>
            </w:pPr>
            <w:r>
              <w:rPr>
                <w:rFonts w:ascii="Times New Roman" w:hAnsi="Times New Roman"/>
                <w:b w:val="1"/>
                <w:sz w:val="16"/>
              </w:rPr>
              <w:t> </w:t>
            </w:r>
          </w:p>
        </w:tc>
        <w:tc>
          <w:tcPr>
            <w:tcW w:type="dxa" w:w="262"/>
            <w:tcBorders>
              <w:top w:color="000000" w:sz="4" w:val="single"/>
              <w:left w:color="000000" w:sz="4" w:val="single"/>
              <w:right w:color="000000" w:sz="4" w:val="single"/>
            </w:tcBorders>
            <w:shd w:fill="00B0F0" w:val="clear"/>
            <w:vAlign w:val="center"/>
          </w:tcPr>
          <w:p w14:paraId="96060000">
            <w:pPr>
              <w:ind/>
              <w:jc w:val="center"/>
              <w:rPr>
                <w:rFonts w:ascii="Times New Roman" w:hAnsi="Times New Roman"/>
                <w:b w:val="1"/>
                <w:sz w:val="16"/>
              </w:rPr>
            </w:pPr>
            <w:r>
              <w:rPr>
                <w:rFonts w:ascii="Times New Roman" w:hAnsi="Times New Roman"/>
                <w:b w:val="1"/>
                <w:sz w:val="16"/>
              </w:rPr>
              <w:t> </w:t>
            </w:r>
          </w:p>
        </w:tc>
        <w:tc>
          <w:tcPr>
            <w:tcW w:type="dxa" w:w="263"/>
            <w:tcBorders>
              <w:top w:color="000000" w:sz="4" w:val="single"/>
              <w:left w:color="000000" w:sz="4" w:val="single"/>
              <w:right w:color="000000" w:sz="4" w:val="single"/>
            </w:tcBorders>
            <w:shd w:fill="00B0F0" w:val="clear"/>
            <w:vAlign w:val="center"/>
          </w:tcPr>
          <w:p w14:paraId="97060000">
            <w:pPr>
              <w:ind/>
              <w:jc w:val="center"/>
              <w:rPr>
                <w:rFonts w:ascii="Times New Roman" w:hAnsi="Times New Roman"/>
                <w:b w:val="1"/>
                <w:sz w:val="16"/>
              </w:rPr>
            </w:pPr>
            <w:r>
              <w:rPr>
                <w:rFonts w:ascii="Times New Roman" w:hAnsi="Times New Roman"/>
                <w:b w:val="1"/>
                <w:sz w:val="16"/>
              </w:rPr>
              <w:t> </w:t>
            </w:r>
          </w:p>
        </w:tc>
        <w:tc>
          <w:tcPr>
            <w:tcW w:type="dxa" w:w="261"/>
            <w:tcBorders>
              <w:top w:color="000000" w:sz="4" w:val="single"/>
              <w:left w:color="000000" w:sz="4" w:val="single"/>
              <w:right w:color="000000" w:sz="4" w:val="single"/>
            </w:tcBorders>
            <w:shd w:fill="00B0F0" w:val="clear"/>
            <w:vAlign w:val="center"/>
          </w:tcPr>
          <w:p w14:paraId="98060000">
            <w:pPr>
              <w:ind/>
              <w:jc w:val="center"/>
              <w:rPr>
                <w:rFonts w:ascii="Times New Roman" w:hAnsi="Times New Roman"/>
                <w:b w:val="1"/>
                <w:sz w:val="16"/>
              </w:rPr>
            </w:pPr>
            <w:r>
              <w:rPr>
                <w:rFonts w:ascii="Times New Roman" w:hAnsi="Times New Roman"/>
                <w:b w:val="1"/>
                <w:sz w:val="16"/>
              </w:rPr>
              <w:t> </w:t>
            </w:r>
          </w:p>
        </w:tc>
        <w:tc>
          <w:tcPr>
            <w:tcW w:type="dxa" w:w="262"/>
            <w:tcBorders>
              <w:top w:color="000000" w:sz="4" w:val="single"/>
              <w:left w:color="000000" w:sz="4" w:val="single"/>
              <w:right w:color="000000" w:sz="4" w:val="single"/>
            </w:tcBorders>
            <w:shd w:fill="00B0F0" w:val="clear"/>
            <w:vAlign w:val="center"/>
          </w:tcPr>
          <w:p w14:paraId="99060000">
            <w:pPr>
              <w:ind/>
              <w:jc w:val="center"/>
              <w:rPr>
                <w:rFonts w:ascii="Times New Roman" w:hAnsi="Times New Roman"/>
                <w:b w:val="1"/>
                <w:sz w:val="16"/>
              </w:rPr>
            </w:pPr>
            <w:r>
              <w:rPr>
                <w:rFonts w:ascii="Times New Roman" w:hAnsi="Times New Roman"/>
                <w:b w:val="1"/>
                <w:sz w:val="16"/>
              </w:rPr>
              <w:t> </w:t>
            </w:r>
          </w:p>
        </w:tc>
        <w:tc>
          <w:tcPr>
            <w:tcW w:type="dxa" w:w="263"/>
            <w:vMerge w:val="restart"/>
            <w:tcBorders>
              <w:left w:color="000000" w:sz="4" w:val="single"/>
              <w:bottom w:color="000000" w:sz="4" w:val="single"/>
              <w:right w:color="000000" w:sz="4" w:val="single"/>
            </w:tcBorders>
            <w:shd w:fill="FFC000" w:val="clear"/>
            <w:vAlign w:val="center"/>
          </w:tcPr>
          <w:p w14:paraId="9A060000">
            <w:pPr>
              <w:ind/>
              <w:jc w:val="center"/>
              <w:rPr>
                <w:rFonts w:ascii="Times New Roman" w:hAnsi="Times New Roman"/>
                <w:b w:val="1"/>
                <w:sz w:val="16"/>
              </w:rPr>
            </w:pPr>
            <w:r>
              <w:rPr>
                <w:rFonts w:ascii="Times New Roman" w:hAnsi="Times New Roman"/>
                <w:b w:val="1"/>
                <w:sz w:val="16"/>
              </w:rPr>
              <w:t>=</w:t>
            </w:r>
          </w:p>
        </w:tc>
        <w:tc>
          <w:tcPr>
            <w:tcW w:type="dxa" w:w="262"/>
            <w:vMerge w:val="restart"/>
            <w:tcBorders>
              <w:left w:color="000000" w:sz="4" w:val="single"/>
              <w:bottom w:color="000000" w:sz="4" w:val="single"/>
              <w:right w:color="000000" w:sz="4" w:val="single"/>
            </w:tcBorders>
            <w:shd w:fill="FFC000" w:val="clear"/>
            <w:vAlign w:val="center"/>
          </w:tcPr>
          <w:p w14:paraId="9B060000">
            <w:pPr>
              <w:ind/>
              <w:jc w:val="center"/>
              <w:rPr>
                <w:rFonts w:ascii="Times New Roman" w:hAnsi="Times New Roman"/>
                <w:b w:val="1"/>
                <w:sz w:val="16"/>
              </w:rPr>
            </w:pPr>
            <w:r>
              <w:rPr>
                <w:rFonts w:ascii="Times New Roman" w:hAnsi="Times New Roman"/>
                <w:b w:val="1"/>
                <w:sz w:val="16"/>
              </w:rPr>
              <w:t>=</w:t>
            </w:r>
          </w:p>
        </w:tc>
        <w:tc>
          <w:tcPr>
            <w:tcW w:type="dxa" w:w="261"/>
            <w:tcBorders>
              <w:right w:color="000000" w:sz="4" w:val="single"/>
            </w:tcBorders>
            <w:shd w:fill="auto" w:val="clear"/>
            <w:vAlign w:val="center"/>
          </w:tcPr>
          <w:p w14:paraId="9C060000">
            <w:pPr>
              <w:ind/>
              <w:jc w:val="center"/>
              <w:rPr>
                <w:rFonts w:ascii="Times New Roman" w:hAnsi="Times New Roman"/>
                <w:b w:val="1"/>
                <w:sz w:val="16"/>
              </w:rPr>
            </w:pPr>
            <w:r>
              <w:rPr>
                <w:rFonts w:ascii="Times New Roman" w:hAnsi="Times New Roman"/>
                <w:b w:val="1"/>
                <w:sz w:val="16"/>
              </w:rPr>
              <w:t> </w:t>
            </w:r>
          </w:p>
        </w:tc>
        <w:tc>
          <w:tcPr>
            <w:tcW w:type="dxa" w:w="262"/>
            <w:tcBorders>
              <w:right w:color="000000" w:sz="4" w:val="single"/>
            </w:tcBorders>
            <w:shd w:fill="auto" w:val="clear"/>
            <w:vAlign w:val="center"/>
          </w:tcPr>
          <w:p w14:paraId="9D060000">
            <w:pPr>
              <w:ind/>
              <w:jc w:val="center"/>
              <w:rPr>
                <w:rFonts w:ascii="Times New Roman" w:hAnsi="Times New Roman"/>
                <w:b w:val="1"/>
                <w:sz w:val="16"/>
              </w:rPr>
            </w:pPr>
            <w:r>
              <w:rPr>
                <w:rFonts w:ascii="Times New Roman" w:hAnsi="Times New Roman"/>
                <w:b w:val="1"/>
                <w:sz w:val="16"/>
              </w:rPr>
              <w:t> </w:t>
            </w:r>
          </w:p>
        </w:tc>
        <w:tc>
          <w:tcPr>
            <w:tcW w:type="dxa" w:w="263"/>
            <w:tcBorders>
              <w:right w:color="000000" w:sz="4" w:val="single"/>
            </w:tcBorders>
            <w:shd w:fill="auto" w:val="clear"/>
            <w:vAlign w:val="center"/>
          </w:tcPr>
          <w:p w14:paraId="9E060000">
            <w:pPr>
              <w:ind/>
              <w:jc w:val="center"/>
              <w:rPr>
                <w:rFonts w:ascii="Times New Roman" w:hAnsi="Times New Roman"/>
                <w:b w:val="1"/>
                <w:sz w:val="16"/>
              </w:rPr>
            </w:pPr>
            <w:r>
              <w:rPr>
                <w:rFonts w:ascii="Times New Roman" w:hAnsi="Times New Roman"/>
                <w:b w:val="1"/>
                <w:sz w:val="16"/>
              </w:rPr>
              <w:t> </w:t>
            </w:r>
          </w:p>
        </w:tc>
        <w:tc>
          <w:tcPr>
            <w:tcW w:type="dxa" w:w="262"/>
            <w:tcBorders>
              <w:right w:color="000000" w:sz="4" w:val="single"/>
            </w:tcBorders>
            <w:shd w:fill="auto" w:val="clear"/>
            <w:vAlign w:val="center"/>
          </w:tcPr>
          <w:p w14:paraId="9F060000">
            <w:pPr>
              <w:ind/>
              <w:jc w:val="center"/>
              <w:rPr>
                <w:rFonts w:ascii="Times New Roman" w:hAnsi="Times New Roman"/>
                <w:b w:val="1"/>
                <w:sz w:val="16"/>
              </w:rPr>
            </w:pPr>
            <w:r>
              <w:rPr>
                <w:rFonts w:ascii="Times New Roman" w:hAnsi="Times New Roman"/>
                <w:b w:val="1"/>
                <w:sz w:val="16"/>
              </w:rPr>
              <w:t> </w:t>
            </w:r>
          </w:p>
        </w:tc>
        <w:tc>
          <w:tcPr>
            <w:tcW w:type="dxa" w:w="261"/>
            <w:tcBorders>
              <w:right w:color="000000" w:sz="4" w:val="single"/>
            </w:tcBorders>
            <w:shd w:fill="auto" w:val="clear"/>
            <w:vAlign w:val="center"/>
          </w:tcPr>
          <w:p w14:paraId="A0060000">
            <w:pPr>
              <w:ind/>
              <w:jc w:val="center"/>
              <w:rPr>
                <w:rFonts w:ascii="Times New Roman" w:hAnsi="Times New Roman"/>
                <w:b w:val="1"/>
                <w:sz w:val="16"/>
              </w:rPr>
            </w:pPr>
            <w:r>
              <w:rPr>
                <w:rFonts w:ascii="Times New Roman" w:hAnsi="Times New Roman"/>
                <w:b w:val="1"/>
                <w:sz w:val="16"/>
              </w:rPr>
              <w:t> </w:t>
            </w:r>
          </w:p>
        </w:tc>
        <w:tc>
          <w:tcPr>
            <w:tcW w:type="dxa" w:w="263"/>
            <w:tcBorders>
              <w:right w:color="000000" w:sz="4" w:val="single"/>
            </w:tcBorders>
            <w:shd w:fill="auto" w:val="clear"/>
            <w:vAlign w:val="center"/>
          </w:tcPr>
          <w:p w14:paraId="A1060000">
            <w:pPr>
              <w:ind/>
              <w:jc w:val="center"/>
              <w:rPr>
                <w:rFonts w:ascii="Times New Roman" w:hAnsi="Times New Roman"/>
                <w:b w:val="1"/>
                <w:sz w:val="16"/>
              </w:rPr>
            </w:pPr>
            <w:r>
              <w:rPr>
                <w:rFonts w:ascii="Times New Roman" w:hAnsi="Times New Roman"/>
                <w:b w:val="1"/>
                <w:sz w:val="16"/>
              </w:rPr>
              <w:t> </w:t>
            </w:r>
          </w:p>
        </w:tc>
        <w:tc>
          <w:tcPr>
            <w:tcW w:type="dxa" w:w="262"/>
            <w:tcBorders>
              <w:right w:color="000000" w:sz="4" w:val="single"/>
            </w:tcBorders>
            <w:shd w:fill="auto" w:val="clear"/>
            <w:vAlign w:val="center"/>
          </w:tcPr>
          <w:p w14:paraId="A2060000">
            <w:pPr>
              <w:ind/>
              <w:jc w:val="center"/>
              <w:rPr>
                <w:rFonts w:ascii="Times New Roman" w:hAnsi="Times New Roman"/>
                <w:b w:val="1"/>
                <w:sz w:val="16"/>
              </w:rPr>
            </w:pPr>
            <w:r>
              <w:rPr>
                <w:rFonts w:ascii="Times New Roman" w:hAnsi="Times New Roman"/>
                <w:b w:val="1"/>
                <w:sz w:val="16"/>
              </w:rPr>
              <w:t> </w:t>
            </w:r>
          </w:p>
        </w:tc>
        <w:tc>
          <w:tcPr>
            <w:tcW w:type="dxa" w:w="261"/>
            <w:tcBorders>
              <w:right w:color="000000" w:sz="4" w:val="single"/>
            </w:tcBorders>
            <w:shd w:fill="F79646" w:val="clear"/>
            <w:vAlign w:val="center"/>
          </w:tcPr>
          <w:p w14:paraId="A3060000">
            <w:pPr>
              <w:ind/>
              <w:jc w:val="center"/>
              <w:rPr>
                <w:rFonts w:ascii="Times New Roman" w:hAnsi="Times New Roman"/>
                <w:b w:val="1"/>
                <w:sz w:val="16"/>
              </w:rPr>
            </w:pPr>
            <w:r>
              <w:rPr>
                <w:rFonts w:ascii="Times New Roman" w:hAnsi="Times New Roman"/>
                <w:b w:val="1"/>
                <w:sz w:val="16"/>
              </w:rPr>
              <w:t>:</w:t>
            </w:r>
          </w:p>
        </w:tc>
        <w:tc>
          <w:tcPr>
            <w:tcW w:type="dxa" w:w="262"/>
            <w:tcBorders>
              <w:right w:color="000000" w:sz="4" w:val="single"/>
            </w:tcBorders>
            <w:shd w:fill="00B0F0" w:val="clear"/>
            <w:vAlign w:val="center"/>
          </w:tcPr>
          <w:p w14:paraId="A4060000">
            <w:pPr>
              <w:ind/>
              <w:jc w:val="center"/>
              <w:rPr>
                <w:rFonts w:ascii="Times New Roman" w:hAnsi="Times New Roman"/>
                <w:b w:val="1"/>
                <w:sz w:val="16"/>
              </w:rPr>
            </w:pPr>
            <w:r>
              <w:rPr>
                <w:rFonts w:ascii="Times New Roman" w:hAnsi="Times New Roman"/>
                <w:b w:val="1"/>
                <w:sz w:val="16"/>
              </w:rPr>
              <w:t> </w:t>
            </w:r>
          </w:p>
        </w:tc>
        <w:tc>
          <w:tcPr>
            <w:tcW w:type="dxa" w:w="263"/>
            <w:tcBorders>
              <w:right w:color="000000" w:sz="4" w:val="single"/>
            </w:tcBorders>
            <w:shd w:fill="00B0F0" w:val="clear"/>
            <w:vAlign w:val="center"/>
          </w:tcPr>
          <w:p w14:paraId="A5060000">
            <w:pPr>
              <w:ind/>
              <w:jc w:val="center"/>
              <w:rPr>
                <w:rFonts w:ascii="Times New Roman" w:hAnsi="Times New Roman"/>
                <w:b w:val="1"/>
                <w:sz w:val="16"/>
              </w:rPr>
            </w:pPr>
            <w:r>
              <w:rPr>
                <w:rFonts w:ascii="Times New Roman" w:hAnsi="Times New Roman"/>
                <w:b w:val="1"/>
                <w:sz w:val="16"/>
              </w:rPr>
              <w:t> </w:t>
            </w:r>
          </w:p>
        </w:tc>
        <w:tc>
          <w:tcPr>
            <w:tcW w:type="dxa" w:w="262"/>
            <w:tcBorders>
              <w:right w:color="000000" w:sz="4" w:val="single"/>
            </w:tcBorders>
            <w:shd w:fill="00B0F0" w:val="clear"/>
            <w:vAlign w:val="center"/>
          </w:tcPr>
          <w:p w14:paraId="A6060000">
            <w:pPr>
              <w:ind/>
              <w:jc w:val="center"/>
              <w:rPr>
                <w:rFonts w:ascii="Times New Roman" w:hAnsi="Times New Roman"/>
                <w:b w:val="1"/>
                <w:sz w:val="16"/>
              </w:rPr>
            </w:pPr>
            <w:r>
              <w:rPr>
                <w:rFonts w:ascii="Times New Roman" w:hAnsi="Times New Roman"/>
                <w:b w:val="1"/>
                <w:sz w:val="16"/>
              </w:rPr>
              <w:t> </w:t>
            </w:r>
          </w:p>
        </w:tc>
        <w:tc>
          <w:tcPr>
            <w:tcW w:type="dxa" w:w="261"/>
            <w:tcBorders>
              <w:right w:color="000000" w:sz="4" w:val="single"/>
            </w:tcBorders>
            <w:shd w:fill="00B0F0" w:val="clear"/>
            <w:vAlign w:val="center"/>
          </w:tcPr>
          <w:p w14:paraId="A7060000">
            <w:pPr>
              <w:ind/>
              <w:jc w:val="center"/>
              <w:rPr>
                <w:rFonts w:ascii="Times New Roman" w:hAnsi="Times New Roman"/>
                <w:b w:val="1"/>
                <w:sz w:val="16"/>
              </w:rPr>
            </w:pPr>
            <w:r>
              <w:rPr>
                <w:rFonts w:ascii="Times New Roman" w:hAnsi="Times New Roman"/>
                <w:b w:val="1"/>
                <w:sz w:val="16"/>
              </w:rPr>
              <w:t> </w:t>
            </w:r>
          </w:p>
        </w:tc>
        <w:tc>
          <w:tcPr>
            <w:tcW w:type="dxa" w:w="262"/>
            <w:tcBorders>
              <w:right w:color="000000" w:sz="4" w:val="single"/>
            </w:tcBorders>
            <w:shd w:fill="00B0F0" w:val="clear"/>
            <w:vAlign w:val="center"/>
          </w:tcPr>
          <w:p w14:paraId="A8060000">
            <w:pPr>
              <w:ind/>
              <w:jc w:val="center"/>
              <w:rPr>
                <w:rFonts w:ascii="Times New Roman" w:hAnsi="Times New Roman"/>
                <w:b w:val="1"/>
                <w:sz w:val="16"/>
              </w:rPr>
            </w:pPr>
            <w:r>
              <w:rPr>
                <w:rFonts w:ascii="Times New Roman" w:hAnsi="Times New Roman"/>
                <w:b w:val="1"/>
                <w:sz w:val="16"/>
              </w:rPr>
              <w:t> </w:t>
            </w:r>
          </w:p>
        </w:tc>
        <w:tc>
          <w:tcPr>
            <w:tcW w:type="dxa" w:w="263"/>
            <w:tcBorders>
              <w:right w:color="000000" w:sz="4" w:val="single"/>
            </w:tcBorders>
            <w:shd w:fill="00B0F0" w:val="clear"/>
            <w:vAlign w:val="center"/>
          </w:tcPr>
          <w:p w14:paraId="A9060000">
            <w:pPr>
              <w:ind/>
              <w:jc w:val="center"/>
              <w:rPr>
                <w:rFonts w:ascii="Times New Roman" w:hAnsi="Times New Roman"/>
                <w:b w:val="1"/>
                <w:sz w:val="16"/>
              </w:rPr>
            </w:pPr>
            <w:r>
              <w:rPr>
                <w:rFonts w:ascii="Times New Roman" w:hAnsi="Times New Roman"/>
                <w:b w:val="1"/>
                <w:sz w:val="16"/>
              </w:rPr>
              <w:t> </w:t>
            </w:r>
          </w:p>
        </w:tc>
        <w:tc>
          <w:tcPr>
            <w:tcW w:type="dxa" w:w="261"/>
            <w:tcBorders>
              <w:right w:color="000000" w:sz="4" w:val="single"/>
            </w:tcBorders>
            <w:shd w:fill="00B0F0" w:val="clear"/>
            <w:vAlign w:val="center"/>
          </w:tcPr>
          <w:p w14:paraId="AA060000">
            <w:pPr>
              <w:ind/>
              <w:jc w:val="center"/>
              <w:rPr>
                <w:rFonts w:ascii="Times New Roman" w:hAnsi="Times New Roman"/>
                <w:b w:val="1"/>
                <w:sz w:val="16"/>
              </w:rPr>
            </w:pPr>
            <w:r>
              <w:rPr>
                <w:rFonts w:ascii="Times New Roman" w:hAnsi="Times New Roman"/>
                <w:b w:val="1"/>
                <w:sz w:val="16"/>
              </w:rPr>
              <w:t> </w:t>
            </w:r>
          </w:p>
        </w:tc>
        <w:tc>
          <w:tcPr>
            <w:tcW w:type="dxa" w:w="262"/>
            <w:tcBorders>
              <w:right w:color="000000" w:sz="4" w:val="single"/>
            </w:tcBorders>
            <w:shd w:fill="00B0F0" w:val="clear"/>
            <w:vAlign w:val="center"/>
          </w:tcPr>
          <w:p w14:paraId="AB060000">
            <w:pPr>
              <w:ind/>
              <w:jc w:val="center"/>
              <w:rPr>
                <w:rFonts w:ascii="Times New Roman" w:hAnsi="Times New Roman"/>
                <w:b w:val="1"/>
                <w:sz w:val="16"/>
              </w:rPr>
            </w:pPr>
            <w:r>
              <w:rPr>
                <w:rFonts w:ascii="Times New Roman" w:hAnsi="Times New Roman"/>
                <w:b w:val="1"/>
                <w:sz w:val="16"/>
              </w:rPr>
              <w:t> </w:t>
            </w:r>
          </w:p>
        </w:tc>
        <w:tc>
          <w:tcPr>
            <w:tcW w:type="dxa" w:w="263"/>
            <w:tcBorders>
              <w:right w:color="000000" w:sz="4" w:val="single"/>
            </w:tcBorders>
            <w:shd w:fill="00B0F0" w:val="clear"/>
            <w:vAlign w:val="center"/>
          </w:tcPr>
          <w:p w14:paraId="AC060000">
            <w:pPr>
              <w:ind/>
              <w:jc w:val="center"/>
              <w:rPr>
                <w:rFonts w:ascii="Times New Roman" w:hAnsi="Times New Roman"/>
                <w:b w:val="1"/>
                <w:sz w:val="16"/>
              </w:rPr>
            </w:pPr>
            <w:r>
              <w:rPr>
                <w:rFonts w:ascii="Times New Roman" w:hAnsi="Times New Roman"/>
                <w:b w:val="1"/>
                <w:sz w:val="16"/>
              </w:rPr>
              <w:t> </w:t>
            </w:r>
          </w:p>
        </w:tc>
        <w:tc>
          <w:tcPr>
            <w:tcW w:type="dxa" w:w="262"/>
            <w:tcBorders>
              <w:right w:color="000000" w:sz="4" w:val="single"/>
            </w:tcBorders>
            <w:shd w:fill="00B0F0" w:val="clear"/>
            <w:vAlign w:val="center"/>
          </w:tcPr>
          <w:p w14:paraId="AD060000">
            <w:pPr>
              <w:ind/>
              <w:jc w:val="center"/>
              <w:rPr>
                <w:rFonts w:ascii="Times New Roman" w:hAnsi="Times New Roman"/>
                <w:b w:val="1"/>
                <w:sz w:val="16"/>
              </w:rPr>
            </w:pPr>
            <w:r>
              <w:rPr>
                <w:rFonts w:ascii="Times New Roman" w:hAnsi="Times New Roman"/>
                <w:b w:val="1"/>
                <w:sz w:val="16"/>
              </w:rPr>
              <w:t> </w:t>
            </w:r>
          </w:p>
        </w:tc>
        <w:tc>
          <w:tcPr>
            <w:tcW w:type="dxa" w:w="261"/>
            <w:tcBorders>
              <w:right w:color="000000" w:sz="4" w:val="single"/>
            </w:tcBorders>
            <w:shd w:fill="00B0F0" w:val="clear"/>
            <w:vAlign w:val="center"/>
          </w:tcPr>
          <w:p w14:paraId="AE060000">
            <w:pPr>
              <w:ind/>
              <w:jc w:val="center"/>
              <w:rPr>
                <w:rFonts w:ascii="Times New Roman" w:hAnsi="Times New Roman"/>
                <w:b w:val="1"/>
                <w:sz w:val="16"/>
              </w:rPr>
            </w:pPr>
            <w:r>
              <w:rPr>
                <w:rFonts w:ascii="Times New Roman" w:hAnsi="Times New Roman"/>
                <w:b w:val="1"/>
                <w:sz w:val="16"/>
              </w:rPr>
              <w:t> </w:t>
            </w:r>
          </w:p>
        </w:tc>
        <w:tc>
          <w:tcPr>
            <w:tcW w:type="dxa" w:w="262"/>
            <w:tcBorders>
              <w:right w:color="000000" w:sz="4" w:val="single"/>
            </w:tcBorders>
            <w:shd w:fill="00B0F0" w:val="clear"/>
            <w:vAlign w:val="center"/>
          </w:tcPr>
          <w:p w14:paraId="AF060000">
            <w:pPr>
              <w:ind/>
              <w:jc w:val="center"/>
              <w:rPr>
                <w:rFonts w:ascii="Times New Roman" w:hAnsi="Times New Roman"/>
                <w:b w:val="1"/>
                <w:sz w:val="16"/>
              </w:rPr>
            </w:pPr>
            <w:r>
              <w:rPr>
                <w:rFonts w:ascii="Times New Roman" w:hAnsi="Times New Roman"/>
                <w:b w:val="1"/>
                <w:sz w:val="16"/>
              </w:rPr>
              <w:t> </w:t>
            </w:r>
          </w:p>
        </w:tc>
        <w:tc>
          <w:tcPr>
            <w:tcW w:type="dxa" w:w="263"/>
            <w:tcBorders>
              <w:right w:color="000000" w:sz="4" w:val="single"/>
            </w:tcBorders>
            <w:shd w:fill="00B0F0" w:val="clear"/>
            <w:vAlign w:val="center"/>
          </w:tcPr>
          <w:p w14:paraId="B0060000">
            <w:pPr>
              <w:ind/>
              <w:jc w:val="center"/>
              <w:rPr>
                <w:rFonts w:ascii="Times New Roman" w:hAnsi="Times New Roman"/>
                <w:b w:val="1"/>
                <w:sz w:val="16"/>
              </w:rPr>
            </w:pPr>
            <w:r>
              <w:rPr>
                <w:rFonts w:ascii="Times New Roman" w:hAnsi="Times New Roman"/>
                <w:b w:val="1"/>
                <w:sz w:val="16"/>
              </w:rPr>
              <w:t> </w:t>
            </w:r>
          </w:p>
        </w:tc>
        <w:tc>
          <w:tcPr>
            <w:tcW w:type="dxa" w:w="262"/>
            <w:tcBorders>
              <w:right w:color="000000" w:sz="4" w:val="single"/>
            </w:tcBorders>
            <w:shd w:fill="00B0F0" w:val="clear"/>
            <w:vAlign w:val="center"/>
          </w:tcPr>
          <w:p w14:paraId="B1060000">
            <w:pPr>
              <w:ind/>
              <w:jc w:val="center"/>
              <w:rPr>
                <w:rFonts w:ascii="Times New Roman" w:hAnsi="Times New Roman"/>
                <w:b w:val="1"/>
                <w:sz w:val="16"/>
              </w:rPr>
            </w:pPr>
            <w:r>
              <w:rPr>
                <w:rFonts w:ascii="Times New Roman" w:hAnsi="Times New Roman"/>
                <w:b w:val="1"/>
                <w:sz w:val="16"/>
              </w:rPr>
              <w:t> </w:t>
            </w:r>
          </w:p>
        </w:tc>
        <w:tc>
          <w:tcPr>
            <w:tcW w:type="dxa" w:w="261"/>
            <w:tcBorders>
              <w:right w:color="000000" w:sz="4" w:val="single"/>
            </w:tcBorders>
            <w:shd w:fill="00B0F0" w:val="clear"/>
            <w:vAlign w:val="center"/>
          </w:tcPr>
          <w:p w14:paraId="B2060000">
            <w:pPr>
              <w:ind/>
              <w:jc w:val="center"/>
              <w:rPr>
                <w:rFonts w:ascii="Times New Roman" w:hAnsi="Times New Roman"/>
                <w:b w:val="1"/>
                <w:sz w:val="16"/>
              </w:rPr>
            </w:pPr>
            <w:r>
              <w:rPr>
                <w:rFonts w:ascii="Times New Roman" w:hAnsi="Times New Roman"/>
                <w:b w:val="1"/>
                <w:sz w:val="16"/>
              </w:rPr>
              <w:t> </w:t>
            </w:r>
          </w:p>
        </w:tc>
        <w:tc>
          <w:tcPr>
            <w:tcW w:type="dxa" w:w="263"/>
            <w:vMerge w:val="restart"/>
            <w:tcBorders>
              <w:left w:color="000000" w:sz="4" w:val="single"/>
              <w:bottom w:color="000000" w:sz="4" w:val="single"/>
              <w:right w:color="000000" w:sz="4" w:val="single"/>
            </w:tcBorders>
            <w:shd w:fill="FF0000" w:val="clear"/>
            <w:vAlign w:val="center"/>
          </w:tcPr>
          <w:p w14:paraId="B3060000">
            <w:pPr>
              <w:rPr>
                <w:rFonts w:ascii="Times New Roman" w:hAnsi="Times New Roman"/>
                <w:b w:val="1"/>
                <w:sz w:val="16"/>
              </w:rPr>
            </w:pPr>
            <w:r>
              <w:rPr>
                <w:rFonts w:ascii="Times New Roman" w:hAnsi="Times New Roman"/>
                <w:b w:val="1"/>
                <w:sz w:val="12"/>
              </w:rPr>
              <w:t>Г</w:t>
            </w:r>
          </w:p>
        </w:tc>
        <w:tc>
          <w:tcPr>
            <w:tcW w:type="dxa" w:w="262"/>
            <w:tcBorders>
              <w:right w:color="000000" w:sz="4" w:val="single"/>
            </w:tcBorders>
            <w:shd w:fill="FFC000" w:val="clear"/>
            <w:vAlign w:val="center"/>
          </w:tcPr>
          <w:p w14:paraId="B4060000">
            <w:pPr>
              <w:ind/>
              <w:jc w:val="center"/>
              <w:rPr>
                <w:rFonts w:ascii="Times New Roman" w:hAnsi="Times New Roman"/>
                <w:b w:val="1"/>
                <w:sz w:val="16"/>
              </w:rPr>
            </w:pPr>
            <w:r>
              <w:rPr>
                <w:rFonts w:ascii="Times New Roman" w:hAnsi="Times New Roman"/>
                <w:b w:val="1"/>
                <w:sz w:val="16"/>
              </w:rPr>
              <w:t>=</w:t>
            </w:r>
          </w:p>
        </w:tc>
        <w:tc>
          <w:tcPr>
            <w:tcW w:type="dxa" w:w="261"/>
            <w:tcBorders>
              <w:right w:color="000000" w:sz="4" w:val="single"/>
            </w:tcBorders>
            <w:shd w:fill="FFC000" w:val="clear"/>
            <w:vAlign w:val="center"/>
          </w:tcPr>
          <w:p w14:paraId="B5060000">
            <w:pPr>
              <w:ind/>
              <w:jc w:val="center"/>
              <w:rPr>
                <w:rFonts w:ascii="Times New Roman" w:hAnsi="Times New Roman"/>
                <w:b w:val="1"/>
                <w:sz w:val="16"/>
              </w:rPr>
            </w:pPr>
            <w:r>
              <w:rPr>
                <w:rFonts w:ascii="Times New Roman" w:hAnsi="Times New Roman"/>
                <w:b w:val="1"/>
                <w:sz w:val="16"/>
              </w:rPr>
              <w:t>=</w:t>
            </w:r>
          </w:p>
        </w:tc>
        <w:tc>
          <w:tcPr>
            <w:tcW w:type="dxa" w:w="262"/>
            <w:tcBorders>
              <w:right w:color="000000" w:sz="4" w:val="single"/>
            </w:tcBorders>
            <w:shd w:fill="FFC000" w:val="clear"/>
            <w:vAlign w:val="center"/>
          </w:tcPr>
          <w:p w14:paraId="B6060000">
            <w:pPr>
              <w:ind/>
              <w:jc w:val="center"/>
              <w:rPr>
                <w:rFonts w:ascii="Times New Roman" w:hAnsi="Times New Roman"/>
                <w:b w:val="1"/>
                <w:sz w:val="16"/>
              </w:rPr>
            </w:pPr>
            <w:r>
              <w:rPr>
                <w:rFonts w:ascii="Times New Roman" w:hAnsi="Times New Roman"/>
                <w:b w:val="1"/>
                <w:sz w:val="16"/>
              </w:rPr>
              <w:t>=</w:t>
            </w:r>
          </w:p>
        </w:tc>
        <w:tc>
          <w:tcPr>
            <w:tcW w:type="dxa" w:w="263"/>
            <w:tcBorders>
              <w:right w:color="000000" w:sz="4" w:val="single"/>
            </w:tcBorders>
            <w:shd w:fill="FFC000" w:val="clear"/>
            <w:vAlign w:val="center"/>
          </w:tcPr>
          <w:p w14:paraId="B7060000">
            <w:pPr>
              <w:ind/>
              <w:jc w:val="center"/>
              <w:rPr>
                <w:rFonts w:ascii="Times New Roman" w:hAnsi="Times New Roman"/>
                <w:b w:val="1"/>
                <w:sz w:val="16"/>
              </w:rPr>
            </w:pPr>
            <w:r>
              <w:rPr>
                <w:rFonts w:ascii="Times New Roman" w:hAnsi="Times New Roman"/>
                <w:b w:val="1"/>
                <w:sz w:val="16"/>
              </w:rPr>
              <w:t>=</w:t>
            </w:r>
          </w:p>
        </w:tc>
        <w:tc>
          <w:tcPr>
            <w:tcW w:type="dxa" w:w="262"/>
            <w:tcBorders>
              <w:right w:color="000000" w:sz="4" w:val="single"/>
            </w:tcBorders>
            <w:shd w:fill="FFC000" w:val="clear"/>
            <w:vAlign w:val="center"/>
          </w:tcPr>
          <w:p w14:paraId="B8060000">
            <w:pPr>
              <w:ind/>
              <w:jc w:val="center"/>
              <w:rPr>
                <w:rFonts w:ascii="Times New Roman" w:hAnsi="Times New Roman"/>
                <w:b w:val="1"/>
                <w:sz w:val="16"/>
              </w:rPr>
            </w:pPr>
            <w:r>
              <w:rPr>
                <w:rFonts w:ascii="Times New Roman" w:hAnsi="Times New Roman"/>
                <w:b w:val="1"/>
                <w:sz w:val="16"/>
              </w:rPr>
              <w:t>=</w:t>
            </w:r>
          </w:p>
        </w:tc>
        <w:tc>
          <w:tcPr>
            <w:tcW w:type="dxa" w:w="261"/>
            <w:tcBorders>
              <w:right w:color="000000" w:sz="4" w:val="single"/>
            </w:tcBorders>
            <w:shd w:fill="FFC000" w:val="clear"/>
            <w:vAlign w:val="center"/>
          </w:tcPr>
          <w:p w14:paraId="B9060000">
            <w:pPr>
              <w:ind/>
              <w:jc w:val="center"/>
              <w:rPr>
                <w:rFonts w:ascii="Times New Roman" w:hAnsi="Times New Roman"/>
                <w:b w:val="1"/>
                <w:sz w:val="16"/>
              </w:rPr>
            </w:pPr>
            <w:r>
              <w:rPr>
                <w:rFonts w:ascii="Times New Roman" w:hAnsi="Times New Roman"/>
                <w:b w:val="1"/>
                <w:sz w:val="16"/>
              </w:rPr>
              <w:t>=</w:t>
            </w:r>
          </w:p>
        </w:tc>
        <w:tc>
          <w:tcPr>
            <w:tcW w:type="dxa" w:w="262"/>
            <w:tcBorders>
              <w:right w:color="000000" w:sz="4" w:val="single"/>
            </w:tcBorders>
            <w:shd w:fill="FFC000" w:val="clear"/>
            <w:vAlign w:val="center"/>
          </w:tcPr>
          <w:p w14:paraId="BA060000">
            <w:pPr>
              <w:ind/>
              <w:jc w:val="center"/>
              <w:rPr>
                <w:rFonts w:ascii="Times New Roman" w:hAnsi="Times New Roman"/>
                <w:b w:val="1"/>
                <w:sz w:val="16"/>
              </w:rPr>
            </w:pPr>
            <w:r>
              <w:rPr>
                <w:rFonts w:ascii="Times New Roman" w:hAnsi="Times New Roman"/>
                <w:b w:val="1"/>
                <w:sz w:val="16"/>
              </w:rPr>
              <w:t>=</w:t>
            </w:r>
          </w:p>
        </w:tc>
        <w:tc>
          <w:tcPr>
            <w:tcW w:type="dxa" w:w="263"/>
            <w:tcBorders>
              <w:right w:color="000000" w:sz="4" w:val="single"/>
            </w:tcBorders>
            <w:shd w:fill="FFC000" w:val="clear"/>
            <w:vAlign w:val="center"/>
          </w:tcPr>
          <w:p w14:paraId="BB060000">
            <w:pPr>
              <w:ind/>
              <w:jc w:val="center"/>
              <w:rPr>
                <w:rFonts w:ascii="Times New Roman" w:hAnsi="Times New Roman"/>
                <w:b w:val="1"/>
                <w:sz w:val="16"/>
              </w:rPr>
            </w:pPr>
            <w:r>
              <w:rPr>
                <w:rFonts w:ascii="Times New Roman" w:hAnsi="Times New Roman"/>
                <w:b w:val="1"/>
                <w:sz w:val="16"/>
              </w:rPr>
              <w:t>=</w:t>
            </w:r>
          </w:p>
        </w:tc>
        <w:tc>
          <w:tcPr>
            <w:tcW w:type="dxa" w:w="261"/>
            <w:tcBorders>
              <w:right w:color="000000" w:sz="4" w:val="single"/>
            </w:tcBorders>
            <w:shd w:fill="FFC000" w:val="clear"/>
            <w:vAlign w:val="center"/>
          </w:tcPr>
          <w:p w14:paraId="BC060000">
            <w:pPr>
              <w:ind/>
              <w:jc w:val="center"/>
              <w:rPr>
                <w:rFonts w:ascii="Times New Roman" w:hAnsi="Times New Roman"/>
                <w:b w:val="1"/>
                <w:sz w:val="16"/>
              </w:rPr>
            </w:pPr>
            <w:r>
              <w:rPr>
                <w:rFonts w:ascii="Times New Roman" w:hAnsi="Times New Roman"/>
                <w:b w:val="1"/>
                <w:sz w:val="16"/>
              </w:rPr>
              <w:t>=</w:t>
            </w:r>
          </w:p>
        </w:tc>
        <w:tc>
          <w:tcPr>
            <w:tcW w:type="dxa" w:w="291"/>
            <w:vMerge w:val="restart"/>
            <w:tcBorders>
              <w:left w:color="000000" w:sz="4" w:val="single"/>
              <w:bottom w:color="000000" w:sz="4" w:val="single"/>
              <w:right w:color="000000" w:sz="4" w:val="single"/>
            </w:tcBorders>
            <w:shd w:fill="auto" w:val="clear"/>
            <w:vAlign w:val="center"/>
          </w:tcPr>
          <w:p w14:paraId="BD060000">
            <w:pPr>
              <w:ind/>
              <w:jc w:val="center"/>
              <w:rPr>
                <w:rFonts w:ascii="Times New Roman" w:hAnsi="Times New Roman"/>
                <w:b w:val="1"/>
                <w:sz w:val="16"/>
              </w:rPr>
            </w:pPr>
            <w:r>
              <w:rPr>
                <w:rFonts w:ascii="Times New Roman" w:hAnsi="Times New Roman"/>
                <w:b w:val="1"/>
                <w:sz w:val="16"/>
              </w:rPr>
              <w:t>1</w:t>
            </w:r>
          </w:p>
        </w:tc>
        <w:tc>
          <w:tcPr>
            <w:tcW w:type="dxa" w:w="236"/>
            <w:vAlign w:val="center"/>
          </w:tcPr>
          <w:p w14:paraId="BE060000">
            <w:pPr>
              <w:rPr>
                <w:rFonts w:ascii="Times New Roman" w:hAnsi="Times New Roman"/>
                <w:sz w:val="20"/>
              </w:rPr>
            </w:pPr>
          </w:p>
        </w:tc>
      </w:tr>
      <w:tr>
        <w:trPr>
          <w:trHeight w:hRule="atLeast" w:val="225"/>
        </w:trPr>
        <w:tc>
          <w:tcPr>
            <w:tcW w:type="dxa" w:w="292"/>
            <w:gridSpan w:val="1"/>
            <w:vMerge w:val="continue"/>
            <w:tcBorders>
              <w:left w:color="000000" w:sz="4" w:val="single"/>
              <w:bottom w:color="000000" w:sz="4" w:val="single"/>
              <w:right w:color="000000" w:sz="4" w:val="single"/>
            </w:tcBorders>
            <w:shd w:fill="auto" w:val="clear"/>
            <w:vAlign w:val="center"/>
          </w:tcPr>
          <w:p/>
        </w:tc>
        <w:tc>
          <w:tcPr>
            <w:tcW w:type="dxa" w:w="334"/>
            <w:tcBorders>
              <w:bottom w:color="000000" w:sz="4" w:val="single"/>
              <w:right w:color="000000" w:sz="4" w:val="single"/>
            </w:tcBorders>
            <w:shd w:fill="auto" w:val="clear"/>
            <w:vAlign w:val="center"/>
          </w:tcPr>
          <w:p w14:paraId="BF060000">
            <w:pPr>
              <w:ind w:firstLine="0" w:left="-117"/>
              <w:jc w:val="center"/>
              <w:rPr>
                <w:rFonts w:ascii="Times New Roman" w:hAnsi="Times New Roman"/>
                <w:b w:val="1"/>
                <w:sz w:val="12"/>
              </w:rPr>
            </w:pPr>
            <w:r>
              <w:rPr>
                <w:rFonts w:ascii="Times New Roman" w:hAnsi="Times New Roman"/>
                <w:b w:val="1"/>
                <w:sz w:val="12"/>
              </w:rPr>
              <w:t>ВЧ</w:t>
            </w:r>
          </w:p>
        </w:tc>
        <w:tc>
          <w:tcPr>
            <w:tcW w:type="dxa" w:w="240"/>
            <w:tcBorders>
              <w:bottom w:color="000000" w:sz="4" w:val="single"/>
              <w:right w:color="000000" w:sz="4" w:val="single"/>
            </w:tcBorders>
            <w:shd w:fill="D0CECE" w:val="clear"/>
            <w:vAlign w:val="bottom"/>
          </w:tcPr>
          <w:p w14:paraId="C0060000">
            <w:pPr>
              <w:rPr>
                <w:rFonts w:ascii="Calibri" w:hAnsi="Calibri"/>
                <w:sz w:val="16"/>
              </w:rPr>
            </w:pPr>
            <w:r>
              <w:rPr>
                <w:sz w:val="16"/>
              </w:rPr>
              <w:t> </w:t>
            </w:r>
          </w:p>
        </w:tc>
        <w:tc>
          <w:tcPr>
            <w:tcW w:type="dxa" w:w="241"/>
            <w:tcBorders>
              <w:bottom w:color="000000" w:sz="4" w:val="single"/>
              <w:right w:color="000000" w:sz="4" w:val="single"/>
            </w:tcBorders>
            <w:shd w:fill="D0CECE" w:val="clear"/>
            <w:vAlign w:val="bottom"/>
          </w:tcPr>
          <w:p w14:paraId="C1060000">
            <w:pPr>
              <w:rPr>
                <w:rFonts w:ascii="Calibri" w:hAnsi="Calibri"/>
                <w:sz w:val="16"/>
              </w:rPr>
            </w:pPr>
            <w:r>
              <w:rPr>
                <w:sz w:val="16"/>
              </w:rPr>
              <w:t> </w:t>
            </w:r>
          </w:p>
        </w:tc>
        <w:tc>
          <w:tcPr>
            <w:tcW w:type="dxa" w:w="239"/>
            <w:tcBorders>
              <w:bottom w:color="000000" w:sz="4" w:val="single"/>
              <w:right w:color="000000" w:sz="4" w:val="single"/>
            </w:tcBorders>
            <w:shd w:fill="D0CECE" w:val="clear"/>
            <w:vAlign w:val="bottom"/>
          </w:tcPr>
          <w:p w14:paraId="C2060000">
            <w:pPr>
              <w:rPr>
                <w:rFonts w:ascii="Calibri" w:hAnsi="Calibri"/>
                <w:sz w:val="16"/>
              </w:rPr>
            </w:pPr>
            <w:r>
              <w:rPr>
                <w:sz w:val="16"/>
              </w:rPr>
              <w:t> </w:t>
            </w:r>
          </w:p>
        </w:tc>
        <w:tc>
          <w:tcPr>
            <w:tcW w:type="dxa" w:w="241"/>
            <w:tcBorders>
              <w:bottom w:color="000000" w:sz="4" w:val="single"/>
              <w:right w:color="000000" w:sz="4" w:val="single"/>
            </w:tcBorders>
            <w:shd w:fill="D0CECE" w:val="clear"/>
            <w:vAlign w:val="bottom"/>
          </w:tcPr>
          <w:p w14:paraId="C3060000">
            <w:pPr>
              <w:rPr>
                <w:rFonts w:ascii="Calibri" w:hAnsi="Calibri"/>
                <w:sz w:val="16"/>
              </w:rPr>
            </w:pPr>
            <w:r>
              <w:rPr>
                <w:sz w:val="16"/>
              </w:rPr>
              <w:t> </w:t>
            </w:r>
          </w:p>
        </w:tc>
        <w:tc>
          <w:tcPr>
            <w:tcW w:type="dxa" w:w="240"/>
            <w:tcBorders>
              <w:bottom w:color="000000" w:sz="4" w:val="single"/>
              <w:right w:color="000000" w:sz="4" w:val="single"/>
            </w:tcBorders>
            <w:shd w:fill="D0CECE" w:val="clear"/>
            <w:vAlign w:val="bottom"/>
          </w:tcPr>
          <w:p w14:paraId="C4060000">
            <w:pPr>
              <w:rPr>
                <w:rFonts w:ascii="Calibri" w:hAnsi="Calibri"/>
                <w:sz w:val="16"/>
              </w:rPr>
            </w:pPr>
            <w:r>
              <w:rPr>
                <w:sz w:val="16"/>
              </w:rPr>
              <w:t> </w:t>
            </w:r>
          </w:p>
        </w:tc>
        <w:tc>
          <w:tcPr>
            <w:tcW w:type="dxa" w:w="239"/>
            <w:tcBorders>
              <w:bottom w:color="000000" w:sz="4" w:val="single"/>
              <w:right w:color="000000" w:sz="4" w:val="single"/>
            </w:tcBorders>
            <w:shd w:fill="D0CECE" w:val="clear"/>
            <w:vAlign w:val="bottom"/>
          </w:tcPr>
          <w:p w14:paraId="C5060000">
            <w:pPr>
              <w:rPr>
                <w:rFonts w:ascii="Calibri" w:hAnsi="Calibri"/>
                <w:sz w:val="16"/>
              </w:rPr>
            </w:pPr>
            <w:r>
              <w:rPr>
                <w:sz w:val="16"/>
              </w:rPr>
              <w:t> </w:t>
            </w:r>
          </w:p>
        </w:tc>
        <w:tc>
          <w:tcPr>
            <w:tcW w:type="dxa" w:w="241"/>
            <w:tcBorders>
              <w:bottom w:color="000000" w:sz="4" w:val="single"/>
              <w:right w:color="000000" w:sz="4" w:val="single"/>
            </w:tcBorders>
            <w:shd w:fill="D0CECE" w:val="clear"/>
            <w:vAlign w:val="bottom"/>
          </w:tcPr>
          <w:p w14:paraId="C6060000">
            <w:pPr>
              <w:rPr>
                <w:rFonts w:ascii="Calibri" w:hAnsi="Calibri"/>
                <w:sz w:val="16"/>
              </w:rPr>
            </w:pPr>
            <w:r>
              <w:rPr>
                <w:sz w:val="16"/>
              </w:rPr>
              <w:t> </w:t>
            </w:r>
          </w:p>
        </w:tc>
        <w:tc>
          <w:tcPr>
            <w:tcW w:type="dxa" w:w="239"/>
            <w:tcBorders>
              <w:bottom w:color="000000" w:sz="4" w:val="single"/>
              <w:right w:color="000000" w:sz="4" w:val="single"/>
            </w:tcBorders>
            <w:shd w:fill="D0CECE" w:val="clear"/>
            <w:vAlign w:val="bottom"/>
          </w:tcPr>
          <w:p w14:paraId="C7060000">
            <w:pPr>
              <w:rPr>
                <w:rFonts w:ascii="Calibri" w:hAnsi="Calibri"/>
                <w:sz w:val="16"/>
              </w:rPr>
            </w:pPr>
            <w:r>
              <w:rPr>
                <w:sz w:val="16"/>
              </w:rPr>
              <w:t> </w:t>
            </w:r>
          </w:p>
        </w:tc>
        <w:tc>
          <w:tcPr>
            <w:tcW w:type="dxa" w:w="239"/>
            <w:tcBorders>
              <w:bottom w:color="000000" w:sz="4" w:val="single"/>
              <w:right w:color="000000" w:sz="4" w:val="single"/>
            </w:tcBorders>
            <w:shd w:fill="D0CECE" w:val="clear"/>
            <w:vAlign w:val="bottom"/>
          </w:tcPr>
          <w:p w14:paraId="C8060000">
            <w:pPr>
              <w:rPr>
                <w:rFonts w:ascii="Calibri" w:hAnsi="Calibri"/>
                <w:sz w:val="16"/>
              </w:rPr>
            </w:pPr>
            <w:r>
              <w:rPr>
                <w:sz w:val="16"/>
              </w:rPr>
              <w:t> </w:t>
            </w:r>
          </w:p>
        </w:tc>
        <w:tc>
          <w:tcPr>
            <w:tcW w:type="dxa" w:w="262"/>
            <w:tcBorders>
              <w:bottom w:color="000000" w:sz="4" w:val="single"/>
              <w:right w:color="000000" w:sz="4" w:val="single"/>
            </w:tcBorders>
            <w:shd w:fill="D0CECE" w:val="clear"/>
            <w:vAlign w:val="bottom"/>
          </w:tcPr>
          <w:p w14:paraId="C9060000">
            <w:pPr>
              <w:rPr>
                <w:rFonts w:ascii="Calibri" w:hAnsi="Calibri"/>
                <w:sz w:val="16"/>
              </w:rPr>
            </w:pPr>
            <w:r>
              <w:rPr>
                <w:sz w:val="16"/>
              </w:rPr>
              <w:t> </w:t>
            </w:r>
          </w:p>
        </w:tc>
        <w:tc>
          <w:tcPr>
            <w:tcW w:type="dxa" w:w="263"/>
            <w:tcBorders>
              <w:bottom w:color="000000" w:sz="4" w:val="single"/>
              <w:right w:color="000000" w:sz="4" w:val="single"/>
            </w:tcBorders>
            <w:shd w:fill="D0CECE" w:val="clear"/>
            <w:vAlign w:val="bottom"/>
          </w:tcPr>
          <w:p w14:paraId="CA060000">
            <w:pPr>
              <w:rPr>
                <w:rFonts w:ascii="Calibri" w:hAnsi="Calibri"/>
                <w:sz w:val="16"/>
              </w:rPr>
            </w:pPr>
            <w:r>
              <w:rPr>
                <w:sz w:val="16"/>
              </w:rPr>
              <w:t> </w:t>
            </w:r>
          </w:p>
        </w:tc>
        <w:tc>
          <w:tcPr>
            <w:tcW w:type="dxa" w:w="262"/>
            <w:tcBorders>
              <w:bottom w:color="000000" w:sz="4" w:val="single"/>
              <w:right w:color="000000" w:sz="4" w:val="single"/>
            </w:tcBorders>
            <w:shd w:fill="D0CECE" w:val="clear"/>
            <w:vAlign w:val="bottom"/>
          </w:tcPr>
          <w:p w14:paraId="CB060000">
            <w:pPr>
              <w:rPr>
                <w:rFonts w:ascii="Calibri" w:hAnsi="Calibri"/>
                <w:sz w:val="16"/>
              </w:rPr>
            </w:pPr>
            <w:r>
              <w:rPr>
                <w:sz w:val="16"/>
              </w:rPr>
              <w:t> </w:t>
            </w:r>
          </w:p>
        </w:tc>
        <w:tc>
          <w:tcPr>
            <w:tcW w:type="dxa" w:w="261"/>
            <w:tcBorders>
              <w:bottom w:color="000000" w:sz="4" w:val="single"/>
              <w:right w:color="000000" w:sz="4" w:val="single"/>
            </w:tcBorders>
            <w:shd w:fill="D0CECE" w:val="clear"/>
            <w:vAlign w:val="bottom"/>
          </w:tcPr>
          <w:p w14:paraId="CC060000">
            <w:pPr>
              <w:rPr>
                <w:rFonts w:ascii="Calibri" w:hAnsi="Calibri"/>
                <w:sz w:val="16"/>
              </w:rPr>
            </w:pPr>
            <w:r>
              <w:rPr>
                <w:sz w:val="16"/>
              </w:rPr>
              <w:t> </w:t>
            </w:r>
          </w:p>
        </w:tc>
        <w:tc>
          <w:tcPr>
            <w:tcW w:type="dxa" w:w="262"/>
            <w:tcBorders>
              <w:left w:color="000000" w:sz="4" w:val="single"/>
              <w:bottom w:color="000000" w:sz="4" w:val="single"/>
              <w:right w:color="000000" w:sz="4" w:val="single"/>
            </w:tcBorders>
            <w:shd w:fill="00B0F0" w:val="clear"/>
            <w:vAlign w:val="center"/>
          </w:tcPr>
          <w:p w14:paraId="CD060000">
            <w:pPr>
              <w:ind/>
              <w:jc w:val="center"/>
              <w:rPr>
                <w:rFonts w:ascii="Times New Roman" w:hAnsi="Times New Roman"/>
                <w:b w:val="1"/>
                <w:sz w:val="16"/>
              </w:rPr>
            </w:pPr>
            <w:r>
              <w:rPr>
                <w:rFonts w:ascii="Times New Roman" w:hAnsi="Times New Roman"/>
                <w:b w:val="1"/>
                <w:sz w:val="16"/>
              </w:rPr>
              <w:t> </w:t>
            </w:r>
          </w:p>
        </w:tc>
        <w:tc>
          <w:tcPr>
            <w:tcW w:type="dxa" w:w="263"/>
            <w:tcBorders>
              <w:left w:color="000000" w:sz="4" w:val="single"/>
              <w:bottom w:color="000000" w:sz="4" w:val="single"/>
              <w:right w:color="000000" w:sz="4" w:val="single"/>
            </w:tcBorders>
            <w:shd w:fill="00B0F0" w:val="clear"/>
            <w:vAlign w:val="center"/>
          </w:tcPr>
          <w:p w14:paraId="CE060000">
            <w:pPr>
              <w:ind/>
              <w:jc w:val="center"/>
              <w:rPr>
                <w:rFonts w:ascii="Times New Roman" w:hAnsi="Times New Roman"/>
                <w:b w:val="1"/>
                <w:sz w:val="16"/>
              </w:rPr>
            </w:pPr>
            <w:r>
              <w:rPr>
                <w:rFonts w:ascii="Times New Roman" w:hAnsi="Times New Roman"/>
                <w:b w:val="1"/>
                <w:sz w:val="16"/>
              </w:rPr>
              <w:t> </w:t>
            </w:r>
          </w:p>
        </w:tc>
        <w:tc>
          <w:tcPr>
            <w:tcW w:type="dxa" w:w="261"/>
            <w:tcBorders>
              <w:left w:color="000000" w:sz="4" w:val="single"/>
              <w:bottom w:color="000000" w:sz="4" w:val="single"/>
              <w:right w:color="000000" w:sz="4" w:val="single"/>
            </w:tcBorders>
            <w:shd w:fill="00B0F0" w:val="clear"/>
            <w:vAlign w:val="center"/>
          </w:tcPr>
          <w:p w14:paraId="CF060000">
            <w:pPr>
              <w:ind/>
              <w:jc w:val="center"/>
              <w:rPr>
                <w:rFonts w:ascii="Times New Roman" w:hAnsi="Times New Roman"/>
                <w:b w:val="1"/>
                <w:sz w:val="16"/>
              </w:rPr>
            </w:pPr>
            <w:r>
              <w:rPr>
                <w:rFonts w:ascii="Times New Roman" w:hAnsi="Times New Roman"/>
                <w:b w:val="1"/>
                <w:sz w:val="16"/>
              </w:rPr>
              <w:t> </w:t>
            </w:r>
          </w:p>
        </w:tc>
        <w:tc>
          <w:tcPr>
            <w:tcW w:type="dxa" w:w="262"/>
            <w:tcBorders>
              <w:left w:color="000000" w:sz="4" w:val="single"/>
              <w:bottom w:color="000000" w:sz="4" w:val="single"/>
              <w:right w:color="000000" w:sz="4" w:val="single"/>
            </w:tcBorders>
            <w:shd w:fill="00B0F0" w:val="clear"/>
            <w:vAlign w:val="center"/>
          </w:tcPr>
          <w:p w14:paraId="D0060000">
            <w:pPr>
              <w:ind/>
              <w:jc w:val="center"/>
              <w:rPr>
                <w:rFonts w:ascii="Times New Roman" w:hAnsi="Times New Roman"/>
                <w:b w:val="1"/>
                <w:sz w:val="16"/>
              </w:rPr>
            </w:pPr>
            <w:r>
              <w:rPr>
                <w:rFonts w:ascii="Times New Roman" w:hAnsi="Times New Roman"/>
                <w:b w:val="1"/>
                <w:sz w:val="16"/>
              </w:rPr>
              <w:t> </w:t>
            </w:r>
          </w:p>
        </w:tc>
        <w:tc>
          <w:tcPr>
            <w:tcW w:type="dxa" w:w="263"/>
            <w:gridSpan w:val="1"/>
            <w:vMerge w:val="continue"/>
            <w:tcBorders>
              <w:left w:color="000000" w:sz="4" w:val="single"/>
              <w:bottom w:color="000000" w:sz="4" w:val="single"/>
              <w:right w:color="000000" w:sz="4" w:val="single"/>
            </w:tcBorders>
            <w:shd w:fill="FFC000" w:val="clear"/>
            <w:vAlign w:val="center"/>
          </w:tcPr>
          <w:p/>
        </w:tc>
        <w:tc>
          <w:tcPr>
            <w:tcW w:type="dxa" w:w="262"/>
            <w:gridSpan w:val="1"/>
            <w:vMerge w:val="continue"/>
            <w:tcBorders>
              <w:left w:color="000000" w:sz="4" w:val="single"/>
              <w:bottom w:color="000000" w:sz="4" w:val="single"/>
              <w:right w:color="000000" w:sz="4" w:val="single"/>
            </w:tcBorders>
            <w:shd w:fill="FFC000" w:val="clear"/>
            <w:vAlign w:val="center"/>
          </w:tcPr>
          <w:p/>
        </w:tc>
        <w:tc>
          <w:tcPr>
            <w:tcW w:type="dxa" w:w="261"/>
            <w:tcBorders>
              <w:bottom w:color="000000" w:sz="4" w:val="single"/>
              <w:right w:color="000000" w:sz="4" w:val="single"/>
            </w:tcBorders>
            <w:shd w:fill="D0CECE" w:val="clear"/>
            <w:vAlign w:val="bottom"/>
          </w:tcPr>
          <w:p w14:paraId="D1060000">
            <w:pPr>
              <w:rPr>
                <w:rFonts w:ascii="Calibri" w:hAnsi="Calibri"/>
                <w:sz w:val="16"/>
              </w:rPr>
            </w:pPr>
            <w:r>
              <w:rPr>
                <w:sz w:val="16"/>
              </w:rPr>
              <w:t> </w:t>
            </w:r>
          </w:p>
        </w:tc>
        <w:tc>
          <w:tcPr>
            <w:tcW w:type="dxa" w:w="262"/>
            <w:tcBorders>
              <w:bottom w:color="000000" w:sz="4" w:val="single"/>
              <w:right w:color="000000" w:sz="4" w:val="single"/>
            </w:tcBorders>
            <w:shd w:fill="D0CECE" w:val="clear"/>
            <w:vAlign w:val="bottom"/>
          </w:tcPr>
          <w:p w14:paraId="D2060000">
            <w:pPr>
              <w:rPr>
                <w:rFonts w:ascii="Calibri" w:hAnsi="Calibri"/>
                <w:sz w:val="16"/>
              </w:rPr>
            </w:pPr>
            <w:r>
              <w:rPr>
                <w:sz w:val="16"/>
              </w:rPr>
              <w:t> </w:t>
            </w:r>
          </w:p>
        </w:tc>
        <w:tc>
          <w:tcPr>
            <w:tcW w:type="dxa" w:w="263"/>
            <w:tcBorders>
              <w:bottom w:color="000000" w:sz="4" w:val="single"/>
              <w:right w:color="000000" w:sz="4" w:val="single"/>
            </w:tcBorders>
            <w:shd w:fill="D0CECE" w:val="clear"/>
            <w:vAlign w:val="bottom"/>
          </w:tcPr>
          <w:p w14:paraId="D3060000">
            <w:pPr>
              <w:rPr>
                <w:rFonts w:ascii="Calibri" w:hAnsi="Calibri"/>
                <w:sz w:val="16"/>
              </w:rPr>
            </w:pPr>
            <w:r>
              <w:rPr>
                <w:sz w:val="16"/>
              </w:rPr>
              <w:t> </w:t>
            </w:r>
          </w:p>
        </w:tc>
        <w:tc>
          <w:tcPr>
            <w:tcW w:type="dxa" w:w="262"/>
            <w:tcBorders>
              <w:bottom w:color="000000" w:sz="4" w:val="single"/>
              <w:right w:color="000000" w:sz="4" w:val="single"/>
            </w:tcBorders>
            <w:shd w:fill="D0CECE" w:val="clear"/>
            <w:vAlign w:val="bottom"/>
          </w:tcPr>
          <w:p w14:paraId="D4060000">
            <w:pPr>
              <w:rPr>
                <w:rFonts w:ascii="Calibri" w:hAnsi="Calibri"/>
                <w:sz w:val="16"/>
              </w:rPr>
            </w:pPr>
            <w:r>
              <w:rPr>
                <w:sz w:val="16"/>
              </w:rPr>
              <w:t> </w:t>
            </w:r>
          </w:p>
        </w:tc>
        <w:tc>
          <w:tcPr>
            <w:tcW w:type="dxa" w:w="261"/>
            <w:tcBorders>
              <w:bottom w:color="000000" w:sz="4" w:val="single"/>
              <w:right w:color="000000" w:sz="4" w:val="single"/>
            </w:tcBorders>
            <w:shd w:fill="D0CECE" w:val="clear"/>
            <w:vAlign w:val="bottom"/>
          </w:tcPr>
          <w:p w14:paraId="D5060000">
            <w:pPr>
              <w:rPr>
                <w:rFonts w:ascii="Calibri" w:hAnsi="Calibri"/>
                <w:sz w:val="16"/>
              </w:rPr>
            </w:pPr>
            <w:r>
              <w:rPr>
                <w:sz w:val="16"/>
              </w:rPr>
              <w:t> </w:t>
            </w:r>
          </w:p>
        </w:tc>
        <w:tc>
          <w:tcPr>
            <w:tcW w:type="dxa" w:w="263"/>
            <w:tcBorders>
              <w:bottom w:color="000000" w:sz="4" w:val="single"/>
              <w:right w:color="000000" w:sz="4" w:val="single"/>
            </w:tcBorders>
            <w:shd w:fill="D0CECE" w:val="clear"/>
            <w:vAlign w:val="bottom"/>
          </w:tcPr>
          <w:p w14:paraId="D6060000">
            <w:pPr>
              <w:rPr>
                <w:rFonts w:ascii="Calibri" w:hAnsi="Calibri"/>
                <w:sz w:val="16"/>
              </w:rPr>
            </w:pPr>
            <w:r>
              <w:rPr>
                <w:sz w:val="16"/>
              </w:rPr>
              <w:t> </w:t>
            </w:r>
          </w:p>
        </w:tc>
        <w:tc>
          <w:tcPr>
            <w:tcW w:type="dxa" w:w="262"/>
            <w:tcBorders>
              <w:bottom w:color="000000" w:sz="4" w:val="single"/>
              <w:right w:color="000000" w:sz="4" w:val="single"/>
            </w:tcBorders>
            <w:shd w:fill="D0CECE" w:val="clear"/>
            <w:vAlign w:val="bottom"/>
          </w:tcPr>
          <w:p w14:paraId="D7060000">
            <w:pPr>
              <w:rPr>
                <w:rFonts w:ascii="Calibri" w:hAnsi="Calibri"/>
                <w:sz w:val="16"/>
              </w:rPr>
            </w:pPr>
            <w:r>
              <w:rPr>
                <w:sz w:val="16"/>
              </w:rPr>
              <w:t> </w:t>
            </w:r>
          </w:p>
        </w:tc>
        <w:tc>
          <w:tcPr>
            <w:tcW w:type="dxa" w:w="261"/>
            <w:tcBorders>
              <w:bottom w:color="000000" w:sz="4" w:val="single"/>
              <w:right w:color="000000" w:sz="4" w:val="single"/>
            </w:tcBorders>
            <w:shd w:fill="F79646" w:val="clear"/>
            <w:vAlign w:val="center"/>
          </w:tcPr>
          <w:p w14:paraId="D8060000">
            <w:pPr>
              <w:ind/>
              <w:jc w:val="center"/>
              <w:rPr>
                <w:rFonts w:ascii="Times New Roman" w:hAnsi="Times New Roman"/>
                <w:b w:val="1"/>
                <w:sz w:val="16"/>
              </w:rPr>
            </w:pPr>
            <w:r>
              <w:rPr>
                <w:rFonts w:ascii="Times New Roman" w:hAnsi="Times New Roman"/>
                <w:b w:val="1"/>
                <w:sz w:val="16"/>
              </w:rPr>
              <w:t>:</w:t>
            </w:r>
          </w:p>
        </w:tc>
        <w:tc>
          <w:tcPr>
            <w:tcW w:type="dxa" w:w="262"/>
            <w:tcBorders>
              <w:bottom w:color="000000" w:sz="4" w:val="single"/>
              <w:right w:color="000000" w:sz="4" w:val="single"/>
            </w:tcBorders>
            <w:shd w:fill="00B0F0" w:val="clear"/>
            <w:vAlign w:val="center"/>
          </w:tcPr>
          <w:p w14:paraId="D9060000">
            <w:pPr>
              <w:ind/>
              <w:jc w:val="center"/>
              <w:rPr>
                <w:rFonts w:ascii="Times New Roman" w:hAnsi="Times New Roman"/>
                <w:b w:val="1"/>
                <w:sz w:val="16"/>
              </w:rPr>
            </w:pPr>
            <w:r>
              <w:rPr>
                <w:rFonts w:ascii="Times New Roman" w:hAnsi="Times New Roman"/>
                <w:b w:val="1"/>
                <w:sz w:val="16"/>
              </w:rPr>
              <w:t> </w:t>
            </w:r>
          </w:p>
        </w:tc>
        <w:tc>
          <w:tcPr>
            <w:tcW w:type="dxa" w:w="263"/>
            <w:tcBorders>
              <w:bottom w:color="000000" w:sz="4" w:val="single"/>
              <w:right w:color="000000" w:sz="4" w:val="single"/>
            </w:tcBorders>
            <w:shd w:fill="00B0F0" w:val="clear"/>
            <w:vAlign w:val="center"/>
          </w:tcPr>
          <w:p w14:paraId="DA060000">
            <w:pPr>
              <w:ind/>
              <w:jc w:val="center"/>
              <w:rPr>
                <w:rFonts w:ascii="Times New Roman" w:hAnsi="Times New Roman"/>
                <w:b w:val="1"/>
                <w:sz w:val="16"/>
              </w:rPr>
            </w:pPr>
            <w:r>
              <w:rPr>
                <w:rFonts w:ascii="Times New Roman" w:hAnsi="Times New Roman"/>
                <w:b w:val="1"/>
                <w:sz w:val="16"/>
              </w:rPr>
              <w:t> </w:t>
            </w:r>
          </w:p>
        </w:tc>
        <w:tc>
          <w:tcPr>
            <w:tcW w:type="dxa" w:w="262"/>
            <w:tcBorders>
              <w:bottom w:color="000000" w:sz="4" w:val="single"/>
              <w:right w:color="000000" w:sz="4" w:val="single"/>
            </w:tcBorders>
            <w:shd w:fill="00B0F0" w:val="clear"/>
            <w:vAlign w:val="center"/>
          </w:tcPr>
          <w:p w14:paraId="DB060000">
            <w:pPr>
              <w:ind/>
              <w:jc w:val="center"/>
              <w:rPr>
                <w:rFonts w:ascii="Times New Roman" w:hAnsi="Times New Roman"/>
                <w:b w:val="1"/>
                <w:sz w:val="16"/>
              </w:rPr>
            </w:pPr>
            <w:r>
              <w:rPr>
                <w:rFonts w:ascii="Times New Roman" w:hAnsi="Times New Roman"/>
                <w:b w:val="1"/>
                <w:sz w:val="16"/>
              </w:rPr>
              <w:t> </w:t>
            </w:r>
          </w:p>
        </w:tc>
        <w:tc>
          <w:tcPr>
            <w:tcW w:type="dxa" w:w="261"/>
            <w:tcBorders>
              <w:bottom w:color="000000" w:sz="4" w:val="single"/>
              <w:right w:color="000000" w:sz="4" w:val="single"/>
            </w:tcBorders>
            <w:shd w:fill="00B0F0" w:val="clear"/>
            <w:vAlign w:val="center"/>
          </w:tcPr>
          <w:p w14:paraId="DC060000">
            <w:pPr>
              <w:ind/>
              <w:jc w:val="center"/>
              <w:rPr>
                <w:rFonts w:ascii="Times New Roman" w:hAnsi="Times New Roman"/>
                <w:b w:val="1"/>
                <w:sz w:val="16"/>
              </w:rPr>
            </w:pPr>
            <w:r>
              <w:rPr>
                <w:rFonts w:ascii="Times New Roman" w:hAnsi="Times New Roman"/>
                <w:b w:val="1"/>
                <w:sz w:val="16"/>
              </w:rPr>
              <w:t> </w:t>
            </w:r>
          </w:p>
        </w:tc>
        <w:tc>
          <w:tcPr>
            <w:tcW w:type="dxa" w:w="262"/>
            <w:tcBorders>
              <w:bottom w:color="000000" w:sz="4" w:val="single"/>
              <w:right w:color="000000" w:sz="4" w:val="single"/>
            </w:tcBorders>
            <w:shd w:fill="00B0F0" w:val="clear"/>
            <w:vAlign w:val="center"/>
          </w:tcPr>
          <w:p w14:paraId="DD060000">
            <w:pPr>
              <w:ind/>
              <w:jc w:val="center"/>
              <w:rPr>
                <w:rFonts w:ascii="Times New Roman" w:hAnsi="Times New Roman"/>
                <w:b w:val="1"/>
                <w:sz w:val="16"/>
              </w:rPr>
            </w:pPr>
            <w:r>
              <w:rPr>
                <w:rFonts w:ascii="Times New Roman" w:hAnsi="Times New Roman"/>
                <w:b w:val="1"/>
                <w:sz w:val="16"/>
              </w:rPr>
              <w:t> </w:t>
            </w:r>
          </w:p>
        </w:tc>
        <w:tc>
          <w:tcPr>
            <w:tcW w:type="dxa" w:w="263"/>
            <w:tcBorders>
              <w:bottom w:color="000000" w:sz="4" w:val="single"/>
              <w:right w:color="000000" w:sz="4" w:val="single"/>
            </w:tcBorders>
            <w:shd w:fill="00B0F0" w:val="clear"/>
            <w:vAlign w:val="center"/>
          </w:tcPr>
          <w:p w14:paraId="DE060000">
            <w:pPr>
              <w:ind/>
              <w:jc w:val="center"/>
              <w:rPr>
                <w:rFonts w:ascii="Times New Roman" w:hAnsi="Times New Roman"/>
                <w:b w:val="1"/>
                <w:sz w:val="16"/>
              </w:rPr>
            </w:pPr>
            <w:r>
              <w:rPr>
                <w:rFonts w:ascii="Times New Roman" w:hAnsi="Times New Roman"/>
                <w:b w:val="1"/>
                <w:sz w:val="16"/>
              </w:rPr>
              <w:t> </w:t>
            </w:r>
          </w:p>
        </w:tc>
        <w:tc>
          <w:tcPr>
            <w:tcW w:type="dxa" w:w="261"/>
            <w:tcBorders>
              <w:bottom w:color="000000" w:sz="4" w:val="single"/>
              <w:right w:color="000000" w:sz="4" w:val="single"/>
            </w:tcBorders>
            <w:shd w:fill="00B0F0" w:val="clear"/>
            <w:vAlign w:val="center"/>
          </w:tcPr>
          <w:p w14:paraId="DF060000">
            <w:pPr>
              <w:ind/>
              <w:jc w:val="center"/>
              <w:rPr>
                <w:rFonts w:ascii="Times New Roman" w:hAnsi="Times New Roman"/>
                <w:b w:val="1"/>
                <w:sz w:val="16"/>
              </w:rPr>
            </w:pPr>
            <w:r>
              <w:rPr>
                <w:rFonts w:ascii="Times New Roman" w:hAnsi="Times New Roman"/>
                <w:b w:val="1"/>
                <w:sz w:val="16"/>
              </w:rPr>
              <w:t> </w:t>
            </w:r>
          </w:p>
        </w:tc>
        <w:tc>
          <w:tcPr>
            <w:tcW w:type="dxa" w:w="262"/>
            <w:tcBorders>
              <w:bottom w:color="000000" w:sz="4" w:val="single"/>
              <w:right w:color="000000" w:sz="4" w:val="single"/>
            </w:tcBorders>
            <w:shd w:fill="00B0F0" w:val="clear"/>
            <w:vAlign w:val="center"/>
          </w:tcPr>
          <w:p w14:paraId="E0060000">
            <w:pPr>
              <w:ind/>
              <w:jc w:val="center"/>
              <w:rPr>
                <w:rFonts w:ascii="Times New Roman" w:hAnsi="Times New Roman"/>
                <w:b w:val="1"/>
                <w:sz w:val="16"/>
              </w:rPr>
            </w:pPr>
            <w:r>
              <w:rPr>
                <w:rFonts w:ascii="Times New Roman" w:hAnsi="Times New Roman"/>
                <w:b w:val="1"/>
                <w:sz w:val="16"/>
              </w:rPr>
              <w:t> </w:t>
            </w:r>
          </w:p>
        </w:tc>
        <w:tc>
          <w:tcPr>
            <w:tcW w:type="dxa" w:w="263"/>
            <w:tcBorders>
              <w:bottom w:color="000000" w:sz="4" w:val="single"/>
              <w:right w:color="000000" w:sz="4" w:val="single"/>
            </w:tcBorders>
            <w:shd w:fill="00B0F0" w:val="clear"/>
            <w:vAlign w:val="center"/>
          </w:tcPr>
          <w:p w14:paraId="E1060000">
            <w:pPr>
              <w:ind/>
              <w:jc w:val="center"/>
              <w:rPr>
                <w:rFonts w:ascii="Times New Roman" w:hAnsi="Times New Roman"/>
                <w:b w:val="1"/>
                <w:sz w:val="16"/>
              </w:rPr>
            </w:pPr>
            <w:r>
              <w:rPr>
                <w:rFonts w:ascii="Times New Roman" w:hAnsi="Times New Roman"/>
                <w:b w:val="1"/>
                <w:sz w:val="16"/>
              </w:rPr>
              <w:t> </w:t>
            </w:r>
          </w:p>
        </w:tc>
        <w:tc>
          <w:tcPr>
            <w:tcW w:type="dxa" w:w="262"/>
            <w:tcBorders>
              <w:bottom w:color="000000" w:sz="4" w:val="single"/>
              <w:right w:color="000000" w:sz="4" w:val="single"/>
            </w:tcBorders>
            <w:shd w:fill="00B0F0" w:val="clear"/>
            <w:vAlign w:val="center"/>
          </w:tcPr>
          <w:p w14:paraId="E2060000">
            <w:pPr>
              <w:ind/>
              <w:jc w:val="center"/>
              <w:rPr>
                <w:rFonts w:ascii="Times New Roman" w:hAnsi="Times New Roman"/>
                <w:b w:val="1"/>
                <w:sz w:val="16"/>
              </w:rPr>
            </w:pPr>
            <w:r>
              <w:rPr>
                <w:rFonts w:ascii="Times New Roman" w:hAnsi="Times New Roman"/>
                <w:b w:val="1"/>
                <w:sz w:val="16"/>
              </w:rPr>
              <w:t> </w:t>
            </w:r>
          </w:p>
        </w:tc>
        <w:tc>
          <w:tcPr>
            <w:tcW w:type="dxa" w:w="261"/>
            <w:tcBorders>
              <w:bottom w:color="000000" w:sz="4" w:val="single"/>
              <w:right w:color="000000" w:sz="4" w:val="single"/>
            </w:tcBorders>
            <w:shd w:fill="00B0F0" w:val="clear"/>
            <w:vAlign w:val="center"/>
          </w:tcPr>
          <w:p w14:paraId="E3060000">
            <w:pPr>
              <w:ind/>
              <w:jc w:val="center"/>
              <w:rPr>
                <w:rFonts w:ascii="Times New Roman" w:hAnsi="Times New Roman"/>
                <w:b w:val="1"/>
                <w:sz w:val="16"/>
              </w:rPr>
            </w:pPr>
            <w:r>
              <w:rPr>
                <w:rFonts w:ascii="Times New Roman" w:hAnsi="Times New Roman"/>
                <w:b w:val="1"/>
                <w:sz w:val="16"/>
              </w:rPr>
              <w:t> </w:t>
            </w:r>
          </w:p>
        </w:tc>
        <w:tc>
          <w:tcPr>
            <w:tcW w:type="dxa" w:w="262"/>
            <w:tcBorders>
              <w:bottom w:color="000000" w:sz="4" w:val="single"/>
              <w:right w:color="000000" w:sz="4" w:val="single"/>
            </w:tcBorders>
            <w:shd w:fill="00B0F0" w:val="clear"/>
            <w:vAlign w:val="center"/>
          </w:tcPr>
          <w:p w14:paraId="E4060000">
            <w:pPr>
              <w:ind/>
              <w:jc w:val="center"/>
              <w:rPr>
                <w:rFonts w:ascii="Times New Roman" w:hAnsi="Times New Roman"/>
                <w:b w:val="1"/>
                <w:sz w:val="16"/>
              </w:rPr>
            </w:pPr>
            <w:r>
              <w:rPr>
                <w:rFonts w:ascii="Times New Roman" w:hAnsi="Times New Roman"/>
                <w:b w:val="1"/>
                <w:sz w:val="16"/>
              </w:rPr>
              <w:t> </w:t>
            </w:r>
          </w:p>
        </w:tc>
        <w:tc>
          <w:tcPr>
            <w:tcW w:type="dxa" w:w="263"/>
            <w:tcBorders>
              <w:bottom w:color="000000" w:sz="4" w:val="single"/>
              <w:right w:color="000000" w:sz="4" w:val="single"/>
            </w:tcBorders>
            <w:shd w:fill="00B0F0" w:val="clear"/>
            <w:vAlign w:val="center"/>
          </w:tcPr>
          <w:p w14:paraId="E5060000">
            <w:pPr>
              <w:ind/>
              <w:jc w:val="center"/>
              <w:rPr>
                <w:rFonts w:ascii="Times New Roman" w:hAnsi="Times New Roman"/>
                <w:b w:val="1"/>
                <w:sz w:val="16"/>
              </w:rPr>
            </w:pPr>
            <w:r>
              <w:rPr>
                <w:rFonts w:ascii="Times New Roman" w:hAnsi="Times New Roman"/>
                <w:b w:val="1"/>
                <w:sz w:val="16"/>
              </w:rPr>
              <w:t> </w:t>
            </w:r>
          </w:p>
        </w:tc>
        <w:tc>
          <w:tcPr>
            <w:tcW w:type="dxa" w:w="262"/>
            <w:tcBorders>
              <w:bottom w:color="000000" w:sz="4" w:val="single"/>
              <w:right w:color="000000" w:sz="4" w:val="single"/>
            </w:tcBorders>
            <w:shd w:fill="00B0F0" w:val="clear"/>
            <w:vAlign w:val="center"/>
          </w:tcPr>
          <w:p w14:paraId="E6060000">
            <w:pPr>
              <w:ind/>
              <w:jc w:val="center"/>
              <w:rPr>
                <w:rFonts w:ascii="Times New Roman" w:hAnsi="Times New Roman"/>
                <w:b w:val="1"/>
                <w:sz w:val="16"/>
              </w:rPr>
            </w:pPr>
            <w:r>
              <w:rPr>
                <w:rFonts w:ascii="Times New Roman" w:hAnsi="Times New Roman"/>
                <w:b w:val="1"/>
                <w:sz w:val="16"/>
              </w:rPr>
              <w:t> </w:t>
            </w:r>
          </w:p>
        </w:tc>
        <w:tc>
          <w:tcPr>
            <w:tcW w:type="dxa" w:w="261"/>
            <w:tcBorders>
              <w:bottom w:color="000000" w:sz="4" w:val="single"/>
              <w:right w:color="000000" w:sz="4" w:val="single"/>
            </w:tcBorders>
            <w:shd w:fill="00B0F0" w:val="clear"/>
            <w:vAlign w:val="center"/>
          </w:tcPr>
          <w:p w14:paraId="E7060000">
            <w:pPr>
              <w:ind/>
              <w:jc w:val="center"/>
              <w:rPr>
                <w:rFonts w:ascii="Times New Roman" w:hAnsi="Times New Roman"/>
                <w:b w:val="1"/>
                <w:sz w:val="16"/>
              </w:rPr>
            </w:pPr>
            <w:r>
              <w:rPr>
                <w:rFonts w:ascii="Times New Roman" w:hAnsi="Times New Roman"/>
                <w:b w:val="1"/>
                <w:sz w:val="16"/>
              </w:rPr>
              <w:t> </w:t>
            </w:r>
          </w:p>
        </w:tc>
        <w:tc>
          <w:tcPr>
            <w:tcW w:type="dxa" w:w="263"/>
            <w:gridSpan w:val="1"/>
            <w:vMerge w:val="continue"/>
            <w:tcBorders>
              <w:left w:color="000000" w:sz="4" w:val="single"/>
              <w:bottom w:color="000000" w:sz="4" w:val="single"/>
              <w:right w:color="000000" w:sz="4" w:val="single"/>
            </w:tcBorders>
            <w:shd w:fill="FF0000" w:val="clear"/>
            <w:vAlign w:val="center"/>
          </w:tcPr>
          <w:p/>
        </w:tc>
        <w:tc>
          <w:tcPr>
            <w:tcW w:type="dxa" w:w="262"/>
            <w:tcBorders>
              <w:bottom w:color="000000" w:sz="4" w:val="single"/>
              <w:right w:color="000000" w:sz="4" w:val="single"/>
            </w:tcBorders>
            <w:shd w:fill="auto" w:val="clear"/>
            <w:vAlign w:val="bottom"/>
          </w:tcPr>
          <w:p w14:paraId="E8060000">
            <w:pPr>
              <w:rPr>
                <w:rFonts w:ascii="Calibri" w:hAnsi="Calibri"/>
                <w:sz w:val="16"/>
              </w:rPr>
            </w:pPr>
            <w:r>
              <w:rPr>
                <w:sz w:val="16"/>
              </w:rPr>
              <w:t> </w:t>
            </w:r>
          </w:p>
        </w:tc>
        <w:tc>
          <w:tcPr>
            <w:tcW w:type="dxa" w:w="261"/>
            <w:tcBorders>
              <w:bottom w:color="000000" w:sz="4" w:val="single"/>
              <w:right w:color="000000" w:sz="4" w:val="single"/>
            </w:tcBorders>
            <w:shd w:fill="auto" w:val="clear"/>
            <w:vAlign w:val="bottom"/>
          </w:tcPr>
          <w:p w14:paraId="E9060000">
            <w:pPr>
              <w:rPr>
                <w:rFonts w:ascii="Calibri" w:hAnsi="Calibri"/>
                <w:sz w:val="16"/>
              </w:rPr>
            </w:pPr>
            <w:r>
              <w:rPr>
                <w:sz w:val="16"/>
              </w:rPr>
              <w:t> </w:t>
            </w:r>
          </w:p>
        </w:tc>
        <w:tc>
          <w:tcPr>
            <w:tcW w:type="dxa" w:w="262"/>
            <w:tcBorders>
              <w:bottom w:color="000000" w:sz="4" w:val="single"/>
              <w:right w:color="000000" w:sz="4" w:val="single"/>
            </w:tcBorders>
            <w:shd w:fill="auto" w:val="clear"/>
            <w:vAlign w:val="bottom"/>
          </w:tcPr>
          <w:p w14:paraId="EA060000">
            <w:pPr>
              <w:rPr>
                <w:rFonts w:ascii="Calibri" w:hAnsi="Calibri"/>
                <w:sz w:val="16"/>
              </w:rPr>
            </w:pPr>
            <w:r>
              <w:rPr>
                <w:sz w:val="16"/>
              </w:rPr>
              <w:t> </w:t>
            </w:r>
          </w:p>
        </w:tc>
        <w:tc>
          <w:tcPr>
            <w:tcW w:type="dxa" w:w="263"/>
            <w:tcBorders>
              <w:bottom w:color="000000" w:sz="4" w:val="single"/>
              <w:right w:color="000000" w:sz="4" w:val="single"/>
            </w:tcBorders>
            <w:shd w:fill="auto" w:val="clear"/>
            <w:vAlign w:val="bottom"/>
          </w:tcPr>
          <w:p w14:paraId="EB060000">
            <w:pPr>
              <w:rPr>
                <w:rFonts w:ascii="Calibri" w:hAnsi="Calibri"/>
                <w:sz w:val="16"/>
              </w:rPr>
            </w:pPr>
            <w:r>
              <w:rPr>
                <w:sz w:val="16"/>
              </w:rPr>
              <w:t> </w:t>
            </w:r>
          </w:p>
        </w:tc>
        <w:tc>
          <w:tcPr>
            <w:tcW w:type="dxa" w:w="262"/>
            <w:tcBorders>
              <w:bottom w:color="000000" w:sz="4" w:val="single"/>
              <w:right w:color="000000" w:sz="4" w:val="single"/>
            </w:tcBorders>
            <w:shd w:fill="auto" w:val="clear"/>
            <w:vAlign w:val="bottom"/>
          </w:tcPr>
          <w:p w14:paraId="EC060000">
            <w:pPr>
              <w:rPr>
                <w:rFonts w:ascii="Calibri" w:hAnsi="Calibri"/>
                <w:sz w:val="16"/>
              </w:rPr>
            </w:pPr>
            <w:r>
              <w:rPr>
                <w:sz w:val="16"/>
              </w:rPr>
              <w:t> </w:t>
            </w:r>
          </w:p>
        </w:tc>
        <w:tc>
          <w:tcPr>
            <w:tcW w:type="dxa" w:w="261"/>
            <w:tcBorders>
              <w:bottom w:color="000000" w:sz="4" w:val="single"/>
              <w:right w:color="000000" w:sz="4" w:val="single"/>
            </w:tcBorders>
            <w:shd w:fill="auto" w:val="clear"/>
            <w:vAlign w:val="bottom"/>
          </w:tcPr>
          <w:p w14:paraId="ED060000">
            <w:pPr>
              <w:rPr>
                <w:rFonts w:ascii="Calibri" w:hAnsi="Calibri"/>
                <w:sz w:val="16"/>
              </w:rPr>
            </w:pPr>
            <w:r>
              <w:rPr>
                <w:sz w:val="16"/>
              </w:rPr>
              <w:t> </w:t>
            </w:r>
          </w:p>
        </w:tc>
        <w:tc>
          <w:tcPr>
            <w:tcW w:type="dxa" w:w="262"/>
            <w:tcBorders>
              <w:bottom w:color="000000" w:sz="4" w:val="single"/>
              <w:right w:color="000000" w:sz="4" w:val="single"/>
            </w:tcBorders>
            <w:shd w:fill="auto" w:val="clear"/>
            <w:vAlign w:val="bottom"/>
          </w:tcPr>
          <w:p w14:paraId="EE060000">
            <w:pPr>
              <w:rPr>
                <w:rFonts w:ascii="Calibri" w:hAnsi="Calibri"/>
                <w:sz w:val="16"/>
              </w:rPr>
            </w:pPr>
            <w:r>
              <w:rPr>
                <w:sz w:val="16"/>
              </w:rPr>
              <w:t> </w:t>
            </w:r>
          </w:p>
        </w:tc>
        <w:tc>
          <w:tcPr>
            <w:tcW w:type="dxa" w:w="263"/>
            <w:tcBorders>
              <w:bottom w:color="000000" w:sz="4" w:val="single"/>
              <w:right w:color="000000" w:sz="4" w:val="single"/>
            </w:tcBorders>
            <w:shd w:fill="auto" w:val="clear"/>
            <w:vAlign w:val="bottom"/>
          </w:tcPr>
          <w:p w14:paraId="EF060000">
            <w:pPr>
              <w:rPr>
                <w:rFonts w:ascii="Calibri" w:hAnsi="Calibri"/>
                <w:sz w:val="16"/>
              </w:rPr>
            </w:pPr>
            <w:r>
              <w:rPr>
                <w:sz w:val="16"/>
              </w:rPr>
              <w:t> </w:t>
            </w:r>
          </w:p>
        </w:tc>
        <w:tc>
          <w:tcPr>
            <w:tcW w:type="dxa" w:w="261"/>
            <w:tcBorders>
              <w:bottom w:color="000000" w:sz="4" w:val="single"/>
              <w:right w:color="000000" w:sz="4" w:val="single"/>
            </w:tcBorders>
            <w:shd w:fill="auto" w:val="clear"/>
            <w:vAlign w:val="bottom"/>
          </w:tcPr>
          <w:p w14:paraId="F0060000">
            <w:pPr>
              <w:rPr>
                <w:rFonts w:ascii="Calibri" w:hAnsi="Calibri"/>
                <w:sz w:val="16"/>
              </w:rPr>
            </w:pPr>
            <w:r>
              <w:rPr>
                <w:sz w:val="16"/>
              </w:rPr>
              <w:t> </w:t>
            </w:r>
          </w:p>
        </w:tc>
        <w:tc>
          <w:tcPr>
            <w:tcW w:type="dxa" w:w="291"/>
            <w:gridSpan w:val="1"/>
            <w:vMerge w:val="continue"/>
            <w:tcBorders>
              <w:left w:color="000000" w:sz="4" w:val="single"/>
              <w:bottom w:color="000000" w:sz="4" w:val="single"/>
              <w:right w:color="000000" w:sz="4" w:val="single"/>
            </w:tcBorders>
            <w:shd w:fill="auto" w:val="clear"/>
            <w:vAlign w:val="center"/>
          </w:tcPr>
          <w:p/>
        </w:tc>
        <w:tc>
          <w:tcPr>
            <w:tcW w:type="dxa" w:w="236"/>
            <w:vAlign w:val="center"/>
          </w:tcPr>
          <w:p w14:paraId="F1060000">
            <w:pPr>
              <w:rPr>
                <w:rFonts w:ascii="Times New Roman" w:hAnsi="Times New Roman"/>
                <w:sz w:val="20"/>
              </w:rPr>
            </w:pPr>
          </w:p>
        </w:tc>
      </w:tr>
    </w:tbl>
    <w:p w14:paraId="F2060000">
      <w:pPr>
        <w:rPr>
          <w:rFonts w:ascii="Times New Roman" w:hAnsi="Times New Roman"/>
          <w:b w:val="1"/>
          <w:sz w:val="24"/>
        </w:rPr>
      </w:pPr>
    </w:p>
    <w:p w14:paraId="F3060000">
      <w:pPr>
        <w:ind w:firstLine="709" w:left="0"/>
        <w:jc w:val="both"/>
        <w:rPr>
          <w:rFonts w:ascii="Times New Roman" w:hAnsi="Times New Roman"/>
          <w:sz w:val="18"/>
        </w:rPr>
      </w:pPr>
    </w:p>
    <w:p w14:paraId="F4060000">
      <w:pPr>
        <w:ind w:firstLine="709" w:left="0"/>
        <w:jc w:val="both"/>
        <w:rPr>
          <w:rFonts w:ascii="Times New Roman" w:hAnsi="Times New Roman"/>
          <w:sz w:val="20"/>
        </w:rPr>
      </w:pPr>
      <w:r>
        <w:rPr>
          <w:rFonts w:ascii="Times New Roman" w:hAnsi="Times New Roman"/>
          <w:sz w:val="20"/>
        </w:rPr>
        <w:t>Сокращения: ОЧ – обязательная часть образовательной программы; ВЧ – вариативная часть образовательной программы.</w:t>
      </w:r>
    </w:p>
    <w:p w14:paraId="F5060000">
      <w:pPr>
        <w:rPr>
          <w:rFonts w:ascii="Times New Roman" w:hAnsi="Times New Roman"/>
          <w:b w:val="1"/>
          <w:sz w:val="24"/>
        </w:rPr>
      </w:pPr>
    </w:p>
    <w:tbl>
      <w:tblPr>
        <w:tblStyle w:val="Style_4"/>
        <w:tblW w:type="auto" w:w="0"/>
        <w:tblInd w:type="dxa" w:w="-5"/>
        <w:tblLayout w:type="fixed"/>
      </w:tblPr>
      <w:tblGrid>
        <w:gridCol w:w="540"/>
        <w:gridCol w:w="541"/>
        <w:gridCol w:w="541"/>
        <w:gridCol w:w="540"/>
        <w:gridCol w:w="749"/>
        <w:gridCol w:w="749"/>
        <w:gridCol w:w="749"/>
        <w:gridCol w:w="749"/>
        <w:gridCol w:w="540"/>
        <w:gridCol w:w="540"/>
        <w:gridCol w:w="545"/>
        <w:gridCol w:w="540"/>
        <w:gridCol w:w="540"/>
        <w:gridCol w:w="2938"/>
        <w:gridCol w:w="540"/>
        <w:gridCol w:w="540"/>
        <w:gridCol w:w="540"/>
        <w:gridCol w:w="540"/>
        <w:gridCol w:w="536"/>
      </w:tblGrid>
      <w:tr>
        <w:trPr>
          <w:trHeight w:hRule="atLeast" w:val="270"/>
        </w:trPr>
        <w:tc>
          <w:tcPr>
            <w:tcW w:type="dxa" w:w="1081"/>
            <w:gridSpan w:val="2"/>
            <w:shd w:fill="auto" w:val="clear"/>
            <w:vAlign w:val="bottom"/>
          </w:tcPr>
          <w:p w14:paraId="F6060000">
            <w:pPr>
              <w:rPr>
                <w:rFonts w:ascii="Times New Roman" w:hAnsi="Times New Roman"/>
                <w:b w:val="1"/>
                <w:sz w:val="12"/>
              </w:rPr>
            </w:pPr>
            <w:r>
              <w:rPr>
                <w:rFonts w:ascii="Times New Roman" w:hAnsi="Times New Roman"/>
                <w:b w:val="1"/>
                <w:sz w:val="12"/>
              </w:rPr>
              <w:t>Обозначения:</w:t>
            </w:r>
          </w:p>
        </w:tc>
        <w:tc>
          <w:tcPr>
            <w:tcW w:type="dxa" w:w="541"/>
            <w:shd w:fill="auto" w:val="clear"/>
            <w:vAlign w:val="bottom"/>
          </w:tcPr>
          <w:p w14:paraId="F7060000">
            <w:pPr>
              <w:rPr>
                <w:rFonts w:ascii="Times New Roman" w:hAnsi="Times New Roman"/>
                <w:b w:val="1"/>
                <w:sz w:val="12"/>
              </w:rPr>
            </w:pPr>
          </w:p>
        </w:tc>
        <w:tc>
          <w:tcPr>
            <w:tcW w:type="dxa" w:w="540"/>
            <w:shd w:fill="auto" w:val="clear"/>
            <w:vAlign w:val="bottom"/>
          </w:tcPr>
          <w:p w14:paraId="F8060000">
            <w:pPr>
              <w:rPr>
                <w:rFonts w:ascii="Times New Roman" w:hAnsi="Times New Roman"/>
                <w:sz w:val="20"/>
              </w:rPr>
            </w:pPr>
          </w:p>
        </w:tc>
        <w:tc>
          <w:tcPr>
            <w:tcW w:type="dxa" w:w="749"/>
            <w:shd w:fill="auto" w:val="clear"/>
            <w:vAlign w:val="bottom"/>
          </w:tcPr>
          <w:p w14:paraId="F9060000">
            <w:pPr>
              <w:rPr>
                <w:rFonts w:ascii="Times New Roman" w:hAnsi="Times New Roman"/>
                <w:sz w:val="20"/>
              </w:rPr>
            </w:pPr>
          </w:p>
        </w:tc>
        <w:tc>
          <w:tcPr>
            <w:tcW w:type="dxa" w:w="749"/>
            <w:shd w:fill="auto" w:val="clear"/>
            <w:vAlign w:val="bottom"/>
          </w:tcPr>
          <w:p w14:paraId="FA060000">
            <w:pPr>
              <w:rPr>
                <w:rFonts w:ascii="Times New Roman" w:hAnsi="Times New Roman"/>
                <w:sz w:val="20"/>
              </w:rPr>
            </w:pPr>
          </w:p>
        </w:tc>
        <w:tc>
          <w:tcPr>
            <w:tcW w:type="dxa" w:w="749"/>
            <w:shd w:fill="auto" w:val="clear"/>
            <w:vAlign w:val="bottom"/>
          </w:tcPr>
          <w:p w14:paraId="FB060000">
            <w:pPr>
              <w:rPr>
                <w:rFonts w:ascii="Times New Roman" w:hAnsi="Times New Roman"/>
                <w:sz w:val="20"/>
              </w:rPr>
            </w:pPr>
          </w:p>
        </w:tc>
        <w:tc>
          <w:tcPr>
            <w:tcW w:type="dxa" w:w="749"/>
            <w:shd w:fill="auto" w:val="clear"/>
            <w:vAlign w:val="bottom"/>
          </w:tcPr>
          <w:p w14:paraId="FC060000">
            <w:pPr>
              <w:rPr>
                <w:rFonts w:ascii="Times New Roman" w:hAnsi="Times New Roman"/>
                <w:sz w:val="20"/>
              </w:rPr>
            </w:pPr>
          </w:p>
        </w:tc>
        <w:tc>
          <w:tcPr>
            <w:tcW w:type="dxa" w:w="540"/>
            <w:shd w:fill="auto" w:val="clear"/>
            <w:vAlign w:val="bottom"/>
          </w:tcPr>
          <w:p w14:paraId="FD060000">
            <w:pPr>
              <w:rPr>
                <w:rFonts w:ascii="Times New Roman" w:hAnsi="Times New Roman"/>
                <w:sz w:val="20"/>
              </w:rPr>
            </w:pPr>
          </w:p>
        </w:tc>
        <w:tc>
          <w:tcPr>
            <w:tcW w:type="dxa" w:w="540"/>
            <w:shd w:fill="auto" w:val="clear"/>
            <w:vAlign w:val="bottom"/>
          </w:tcPr>
          <w:p w14:paraId="FE060000">
            <w:pPr>
              <w:rPr>
                <w:rFonts w:ascii="Times New Roman" w:hAnsi="Times New Roman"/>
                <w:sz w:val="20"/>
              </w:rPr>
            </w:pPr>
          </w:p>
        </w:tc>
        <w:tc>
          <w:tcPr>
            <w:tcW w:type="dxa" w:w="545"/>
            <w:shd w:fill="auto" w:val="clear"/>
            <w:vAlign w:val="bottom"/>
          </w:tcPr>
          <w:p w14:paraId="FF060000">
            <w:pPr>
              <w:rPr>
                <w:rFonts w:ascii="Times New Roman" w:hAnsi="Times New Roman"/>
                <w:sz w:val="20"/>
              </w:rPr>
            </w:pPr>
          </w:p>
        </w:tc>
        <w:tc>
          <w:tcPr>
            <w:tcW w:type="dxa" w:w="540"/>
            <w:shd w:fill="auto" w:val="clear"/>
            <w:vAlign w:val="bottom"/>
          </w:tcPr>
          <w:p w14:paraId="00070000">
            <w:pPr>
              <w:rPr>
                <w:rFonts w:ascii="Times New Roman" w:hAnsi="Times New Roman"/>
                <w:sz w:val="20"/>
              </w:rPr>
            </w:pPr>
          </w:p>
        </w:tc>
        <w:tc>
          <w:tcPr>
            <w:tcW w:type="dxa" w:w="540"/>
            <w:shd w:fill="auto" w:val="clear"/>
            <w:vAlign w:val="bottom"/>
          </w:tcPr>
          <w:p w14:paraId="01070000">
            <w:pPr>
              <w:rPr>
                <w:rFonts w:ascii="Times New Roman" w:hAnsi="Times New Roman"/>
                <w:sz w:val="20"/>
              </w:rPr>
            </w:pPr>
          </w:p>
        </w:tc>
        <w:tc>
          <w:tcPr>
            <w:tcW w:type="dxa" w:w="2938"/>
            <w:shd w:fill="auto" w:val="clear"/>
            <w:vAlign w:val="bottom"/>
          </w:tcPr>
          <w:p w14:paraId="02070000">
            <w:pPr>
              <w:rPr>
                <w:rFonts w:ascii="Times New Roman" w:hAnsi="Times New Roman"/>
                <w:sz w:val="20"/>
              </w:rPr>
            </w:pPr>
          </w:p>
        </w:tc>
        <w:tc>
          <w:tcPr>
            <w:tcW w:type="dxa" w:w="540"/>
            <w:shd w:fill="auto" w:val="clear"/>
            <w:vAlign w:val="bottom"/>
          </w:tcPr>
          <w:p w14:paraId="03070000">
            <w:pPr>
              <w:rPr>
                <w:rFonts w:ascii="Times New Roman" w:hAnsi="Times New Roman"/>
                <w:sz w:val="20"/>
              </w:rPr>
            </w:pPr>
          </w:p>
        </w:tc>
        <w:tc>
          <w:tcPr>
            <w:tcW w:type="dxa" w:w="540"/>
            <w:shd w:fill="auto" w:val="clear"/>
            <w:vAlign w:val="bottom"/>
          </w:tcPr>
          <w:p w14:paraId="04070000">
            <w:pPr>
              <w:rPr>
                <w:rFonts w:ascii="Times New Roman" w:hAnsi="Times New Roman"/>
                <w:sz w:val="20"/>
              </w:rPr>
            </w:pPr>
          </w:p>
        </w:tc>
        <w:tc>
          <w:tcPr>
            <w:tcW w:type="dxa" w:w="540"/>
            <w:shd w:fill="auto" w:val="clear"/>
            <w:vAlign w:val="bottom"/>
          </w:tcPr>
          <w:p w14:paraId="05070000">
            <w:pPr>
              <w:rPr>
                <w:rFonts w:ascii="Times New Roman" w:hAnsi="Times New Roman"/>
                <w:sz w:val="20"/>
              </w:rPr>
            </w:pPr>
          </w:p>
        </w:tc>
        <w:tc>
          <w:tcPr>
            <w:tcW w:type="dxa" w:w="540"/>
            <w:shd w:fill="auto" w:val="clear"/>
            <w:vAlign w:val="bottom"/>
          </w:tcPr>
          <w:p w14:paraId="06070000">
            <w:pPr>
              <w:rPr>
                <w:rFonts w:ascii="Times New Roman" w:hAnsi="Times New Roman"/>
                <w:sz w:val="20"/>
              </w:rPr>
            </w:pPr>
          </w:p>
        </w:tc>
        <w:tc>
          <w:tcPr>
            <w:tcW w:type="dxa" w:w="536"/>
            <w:shd w:fill="auto" w:val="clear"/>
            <w:vAlign w:val="bottom"/>
          </w:tcPr>
          <w:p w14:paraId="07070000">
            <w:pPr>
              <w:rPr>
                <w:rFonts w:ascii="Times New Roman" w:hAnsi="Times New Roman"/>
                <w:sz w:val="20"/>
              </w:rPr>
            </w:pPr>
          </w:p>
        </w:tc>
      </w:tr>
      <w:tr>
        <w:trPr>
          <w:trHeight w:hRule="atLeast" w:val="270"/>
        </w:trPr>
        <w:tc>
          <w:tcPr>
            <w:tcW w:type="dxa" w:w="540"/>
            <w:shd w:fill="auto" w:val="clear"/>
            <w:vAlign w:val="bottom"/>
          </w:tcPr>
          <w:p w14:paraId="08070000">
            <w:pPr>
              <w:rPr>
                <w:rFonts w:ascii="Times New Roman" w:hAnsi="Times New Roman"/>
                <w:sz w:val="20"/>
              </w:rPr>
            </w:pPr>
          </w:p>
        </w:tc>
        <w:tc>
          <w:tcPr>
            <w:tcW w:type="dxa" w:w="541"/>
            <w:shd w:fill="auto" w:val="clear"/>
            <w:vAlign w:val="bottom"/>
          </w:tcPr>
          <w:p w14:paraId="09070000">
            <w:pPr>
              <w:rPr>
                <w:rFonts w:ascii="Times New Roman" w:hAnsi="Times New Roman"/>
                <w:sz w:val="20"/>
              </w:rPr>
            </w:pPr>
          </w:p>
        </w:tc>
        <w:tc>
          <w:tcPr>
            <w:tcW w:type="dxa" w:w="541"/>
            <w:shd w:fill="auto" w:val="clear"/>
            <w:vAlign w:val="bottom"/>
          </w:tcPr>
          <w:p w14:paraId="0A070000">
            <w:pPr>
              <w:rPr>
                <w:rFonts w:ascii="Times New Roman" w:hAnsi="Times New Roman"/>
                <w:sz w:val="20"/>
              </w:rPr>
            </w:pPr>
          </w:p>
        </w:tc>
        <w:tc>
          <w:tcPr>
            <w:tcW w:type="dxa" w:w="540"/>
            <w:tcBorders>
              <w:top w:color="000000" w:sz="8" w:val="single"/>
              <w:left w:color="000000" w:sz="8" w:val="single"/>
              <w:bottom w:color="000000" w:sz="8" w:val="single"/>
              <w:right w:color="000000" w:sz="8" w:val="single"/>
            </w:tcBorders>
            <w:shd w:fill="auto" w:val="clear"/>
            <w:vAlign w:val="center"/>
          </w:tcPr>
          <w:p w14:paraId="0B070000">
            <w:pPr>
              <w:ind/>
              <w:jc w:val="center"/>
              <w:rPr>
                <w:rFonts w:ascii="Times New Roman" w:hAnsi="Times New Roman"/>
                <w:sz w:val="12"/>
              </w:rPr>
            </w:pPr>
          </w:p>
        </w:tc>
        <w:tc>
          <w:tcPr>
            <w:tcW w:type="dxa" w:w="2996"/>
            <w:gridSpan w:val="4"/>
            <w:shd w:fill="auto" w:val="clear"/>
            <w:vAlign w:val="center"/>
          </w:tcPr>
          <w:p w14:paraId="0C070000">
            <w:pPr>
              <w:ind w:firstLine="120" w:left="0"/>
              <w:rPr>
                <w:rFonts w:ascii="Times New Roman" w:hAnsi="Times New Roman"/>
                <w:b w:val="1"/>
                <w:sz w:val="12"/>
              </w:rPr>
            </w:pPr>
            <w:r>
              <w:rPr>
                <w:rFonts w:ascii="Times New Roman" w:hAnsi="Times New Roman"/>
                <w:b w:val="1"/>
                <w:sz w:val="12"/>
              </w:rPr>
              <w:t>Модули и дисциплины (обязательная часть)</w:t>
            </w:r>
          </w:p>
        </w:tc>
        <w:tc>
          <w:tcPr>
            <w:tcW w:type="dxa" w:w="540"/>
            <w:shd w:fill="auto" w:val="clear"/>
          </w:tcPr>
          <w:p w14:paraId="0D070000">
            <w:pPr>
              <w:ind w:firstLine="120" w:left="0"/>
              <w:rPr>
                <w:rFonts w:ascii="Times New Roman" w:hAnsi="Times New Roman"/>
                <w:b w:val="1"/>
                <w:sz w:val="12"/>
              </w:rPr>
            </w:pPr>
          </w:p>
        </w:tc>
        <w:tc>
          <w:tcPr>
            <w:tcW w:type="dxa" w:w="540"/>
            <w:shd w:fill="auto" w:val="clear"/>
          </w:tcPr>
          <w:p w14:paraId="0E070000">
            <w:pPr>
              <w:rPr>
                <w:rFonts w:ascii="Times New Roman" w:hAnsi="Times New Roman"/>
                <w:sz w:val="20"/>
              </w:rPr>
            </w:pPr>
          </w:p>
        </w:tc>
        <w:tc>
          <w:tcPr>
            <w:tcW w:type="dxa" w:w="545"/>
            <w:shd w:fill="auto" w:val="clear"/>
          </w:tcPr>
          <w:p w14:paraId="0F070000">
            <w:pPr>
              <w:rPr>
                <w:rFonts w:ascii="Times New Roman" w:hAnsi="Times New Roman"/>
                <w:sz w:val="20"/>
              </w:rPr>
            </w:pPr>
          </w:p>
        </w:tc>
        <w:tc>
          <w:tcPr>
            <w:tcW w:type="dxa" w:w="540"/>
            <w:shd w:fill="auto" w:val="clear"/>
          </w:tcPr>
          <w:p w14:paraId="10070000">
            <w:pPr>
              <w:rPr>
                <w:rFonts w:ascii="Times New Roman" w:hAnsi="Times New Roman"/>
                <w:sz w:val="20"/>
              </w:rPr>
            </w:pPr>
          </w:p>
        </w:tc>
        <w:tc>
          <w:tcPr>
            <w:tcW w:type="dxa" w:w="540"/>
            <w:tcBorders>
              <w:top w:color="000000" w:sz="4" w:val="single"/>
              <w:left w:color="000000" w:sz="4" w:val="single"/>
              <w:bottom w:color="000000" w:sz="4" w:val="single"/>
              <w:right w:color="000000" w:sz="4" w:val="single"/>
            </w:tcBorders>
            <w:shd w:fill="BFBFBF" w:val="clear"/>
            <w:vAlign w:val="center"/>
          </w:tcPr>
          <w:p w14:paraId="11070000">
            <w:pPr>
              <w:ind/>
              <w:jc w:val="center"/>
              <w:rPr>
                <w:rFonts w:ascii="Times New Roman" w:hAnsi="Times New Roman"/>
                <w:b w:val="1"/>
                <w:sz w:val="12"/>
              </w:rPr>
            </w:pPr>
          </w:p>
        </w:tc>
        <w:tc>
          <w:tcPr>
            <w:tcW w:type="dxa" w:w="2938"/>
            <w:shd w:fill="auto" w:val="clear"/>
            <w:vAlign w:val="center"/>
          </w:tcPr>
          <w:p w14:paraId="12070000">
            <w:pPr>
              <w:ind w:firstLine="120" w:left="0"/>
              <w:rPr>
                <w:rFonts w:ascii="Times New Roman" w:hAnsi="Times New Roman"/>
                <w:b w:val="1"/>
                <w:sz w:val="12"/>
              </w:rPr>
            </w:pPr>
            <w:r>
              <w:rPr>
                <w:rFonts w:ascii="Times New Roman" w:hAnsi="Times New Roman"/>
                <w:b w:val="1"/>
                <w:sz w:val="12"/>
              </w:rPr>
              <w:t>Модули и дисциплины (вариативная часть)</w:t>
            </w:r>
          </w:p>
        </w:tc>
        <w:tc>
          <w:tcPr>
            <w:tcW w:type="dxa" w:w="540"/>
            <w:shd w:fill="auto" w:val="clear"/>
          </w:tcPr>
          <w:p w14:paraId="13070000">
            <w:pPr>
              <w:ind w:firstLine="120" w:left="0"/>
              <w:rPr>
                <w:rFonts w:ascii="Times New Roman" w:hAnsi="Times New Roman"/>
                <w:b w:val="1"/>
                <w:sz w:val="12"/>
              </w:rPr>
            </w:pPr>
          </w:p>
        </w:tc>
        <w:tc>
          <w:tcPr>
            <w:tcW w:type="dxa" w:w="540"/>
            <w:shd w:fill="auto" w:val="clear"/>
          </w:tcPr>
          <w:p w14:paraId="14070000">
            <w:pPr>
              <w:rPr>
                <w:rFonts w:ascii="Times New Roman" w:hAnsi="Times New Roman"/>
                <w:sz w:val="20"/>
              </w:rPr>
            </w:pPr>
          </w:p>
        </w:tc>
        <w:tc>
          <w:tcPr>
            <w:tcW w:type="dxa" w:w="540"/>
            <w:shd w:fill="auto" w:val="clear"/>
          </w:tcPr>
          <w:p w14:paraId="15070000">
            <w:pPr>
              <w:rPr>
                <w:rFonts w:ascii="Times New Roman" w:hAnsi="Times New Roman"/>
                <w:sz w:val="20"/>
              </w:rPr>
            </w:pPr>
          </w:p>
        </w:tc>
        <w:tc>
          <w:tcPr>
            <w:tcW w:type="dxa" w:w="540"/>
            <w:shd w:fill="auto" w:val="clear"/>
          </w:tcPr>
          <w:p w14:paraId="16070000">
            <w:pPr>
              <w:rPr>
                <w:rFonts w:ascii="Times New Roman" w:hAnsi="Times New Roman"/>
                <w:sz w:val="20"/>
              </w:rPr>
            </w:pPr>
          </w:p>
        </w:tc>
        <w:tc>
          <w:tcPr>
            <w:tcW w:type="dxa" w:w="536"/>
            <w:shd w:fill="auto" w:val="clear"/>
          </w:tcPr>
          <w:p w14:paraId="17070000">
            <w:pPr>
              <w:rPr>
                <w:rFonts w:ascii="Times New Roman" w:hAnsi="Times New Roman"/>
                <w:sz w:val="20"/>
              </w:rPr>
            </w:pPr>
          </w:p>
        </w:tc>
      </w:tr>
      <w:tr>
        <w:trPr>
          <w:trHeight w:hRule="atLeast" w:val="255"/>
        </w:trPr>
        <w:tc>
          <w:tcPr>
            <w:tcW w:type="dxa" w:w="540"/>
            <w:shd w:fill="auto" w:val="clear"/>
            <w:vAlign w:val="bottom"/>
          </w:tcPr>
          <w:p w14:paraId="18070000">
            <w:pPr>
              <w:rPr>
                <w:rFonts w:ascii="Times New Roman" w:hAnsi="Times New Roman"/>
                <w:sz w:val="20"/>
              </w:rPr>
            </w:pPr>
          </w:p>
        </w:tc>
        <w:tc>
          <w:tcPr>
            <w:tcW w:type="dxa" w:w="541"/>
            <w:shd w:fill="auto" w:val="clear"/>
            <w:vAlign w:val="bottom"/>
          </w:tcPr>
          <w:p w14:paraId="19070000">
            <w:pPr>
              <w:rPr>
                <w:rFonts w:ascii="Times New Roman" w:hAnsi="Times New Roman"/>
                <w:sz w:val="20"/>
              </w:rPr>
            </w:pPr>
          </w:p>
        </w:tc>
        <w:tc>
          <w:tcPr>
            <w:tcW w:type="dxa" w:w="541"/>
            <w:shd w:fill="auto" w:val="clear"/>
            <w:vAlign w:val="bottom"/>
          </w:tcPr>
          <w:p w14:paraId="1A070000">
            <w:pPr>
              <w:rPr>
                <w:rFonts w:ascii="Times New Roman" w:hAnsi="Times New Roman"/>
                <w:sz w:val="20"/>
              </w:rPr>
            </w:pPr>
          </w:p>
        </w:tc>
        <w:tc>
          <w:tcPr>
            <w:tcW w:type="dxa" w:w="540"/>
            <w:tcBorders>
              <w:top w:color="000000" w:sz="4" w:val="single"/>
              <w:left w:color="000000" w:sz="4" w:val="single"/>
              <w:bottom w:color="000000" w:sz="4" w:val="single"/>
              <w:right w:color="000000" w:sz="4" w:val="single"/>
            </w:tcBorders>
            <w:shd w:fill="F79646" w:val="clear"/>
            <w:vAlign w:val="center"/>
          </w:tcPr>
          <w:p w14:paraId="1B070000">
            <w:pPr>
              <w:ind/>
              <w:jc w:val="center"/>
              <w:rPr>
                <w:rFonts w:ascii="Times New Roman" w:hAnsi="Times New Roman"/>
                <w:b w:val="1"/>
                <w:sz w:val="12"/>
              </w:rPr>
            </w:pPr>
            <w:r>
              <w:rPr>
                <w:rFonts w:ascii="Times New Roman" w:hAnsi="Times New Roman"/>
                <w:b w:val="1"/>
                <w:sz w:val="12"/>
              </w:rPr>
              <w:t>::</w:t>
            </w:r>
          </w:p>
        </w:tc>
        <w:tc>
          <w:tcPr>
            <w:tcW w:type="dxa" w:w="2996"/>
            <w:gridSpan w:val="4"/>
            <w:shd w:fill="auto" w:val="clear"/>
            <w:vAlign w:val="center"/>
          </w:tcPr>
          <w:p w14:paraId="1C070000">
            <w:pPr>
              <w:ind w:firstLine="120" w:left="0"/>
              <w:rPr>
                <w:rFonts w:ascii="Times New Roman" w:hAnsi="Times New Roman"/>
                <w:b w:val="1"/>
                <w:sz w:val="12"/>
              </w:rPr>
            </w:pPr>
            <w:r>
              <w:rPr>
                <w:rFonts w:ascii="Times New Roman" w:hAnsi="Times New Roman"/>
                <w:b w:val="1"/>
                <w:sz w:val="12"/>
              </w:rPr>
              <w:t>Промежуточная аттестация</w:t>
            </w:r>
          </w:p>
        </w:tc>
        <w:tc>
          <w:tcPr>
            <w:tcW w:type="dxa" w:w="540"/>
            <w:tcBorders>
              <w:top w:color="000000" w:sz="4" w:val="single"/>
              <w:left w:color="000000" w:sz="4" w:val="single"/>
              <w:bottom w:color="000000" w:sz="4" w:val="single"/>
              <w:right w:color="000000" w:sz="4" w:val="single"/>
            </w:tcBorders>
            <w:shd w:fill="FFC000" w:val="clear"/>
            <w:vAlign w:val="center"/>
          </w:tcPr>
          <w:p w14:paraId="1D070000">
            <w:pPr>
              <w:ind/>
              <w:jc w:val="center"/>
              <w:rPr>
                <w:rFonts w:ascii="Times New Roman" w:hAnsi="Times New Roman"/>
                <w:b w:val="1"/>
                <w:sz w:val="12"/>
              </w:rPr>
            </w:pPr>
            <w:r>
              <w:rPr>
                <w:rFonts w:ascii="Times New Roman" w:hAnsi="Times New Roman"/>
                <w:b w:val="1"/>
                <w:sz w:val="12"/>
              </w:rPr>
              <w:t>=</w:t>
            </w:r>
          </w:p>
        </w:tc>
        <w:tc>
          <w:tcPr>
            <w:tcW w:type="dxa" w:w="1085"/>
            <w:gridSpan w:val="2"/>
            <w:shd w:fill="auto" w:val="clear"/>
            <w:vAlign w:val="bottom"/>
          </w:tcPr>
          <w:p w14:paraId="1E070000">
            <w:pPr>
              <w:ind w:firstLine="120" w:left="0"/>
              <w:rPr>
                <w:rFonts w:ascii="Times New Roman" w:hAnsi="Times New Roman"/>
                <w:b w:val="1"/>
                <w:sz w:val="12"/>
              </w:rPr>
            </w:pPr>
            <w:r>
              <w:rPr>
                <w:rFonts w:ascii="Times New Roman" w:hAnsi="Times New Roman"/>
                <w:b w:val="1"/>
                <w:sz w:val="12"/>
              </w:rPr>
              <w:t>Каникулы</w:t>
            </w:r>
          </w:p>
        </w:tc>
        <w:tc>
          <w:tcPr>
            <w:tcW w:type="dxa" w:w="540"/>
            <w:shd w:fill="auto" w:val="clear"/>
            <w:vAlign w:val="bottom"/>
          </w:tcPr>
          <w:p w14:paraId="1F070000">
            <w:pPr>
              <w:ind w:firstLine="120" w:left="0"/>
              <w:rPr>
                <w:rFonts w:ascii="Times New Roman" w:hAnsi="Times New Roman"/>
                <w:b w:val="1"/>
                <w:sz w:val="12"/>
              </w:rPr>
            </w:pPr>
          </w:p>
        </w:tc>
        <w:tc>
          <w:tcPr>
            <w:tcW w:type="dxa" w:w="540"/>
            <w:tcBorders>
              <w:top w:color="000000" w:sz="4" w:val="single"/>
              <w:left w:color="000000" w:sz="4" w:val="single"/>
              <w:bottom w:color="000000" w:sz="4" w:val="single"/>
              <w:right w:color="000000" w:sz="4" w:val="single"/>
            </w:tcBorders>
            <w:shd w:fill="FF0000" w:val="clear"/>
            <w:vAlign w:val="center"/>
          </w:tcPr>
          <w:p w14:paraId="20070000">
            <w:pPr>
              <w:ind/>
              <w:jc w:val="center"/>
              <w:rPr>
                <w:rFonts w:ascii="Times New Roman" w:hAnsi="Times New Roman"/>
                <w:b w:val="1"/>
                <w:sz w:val="12"/>
              </w:rPr>
            </w:pPr>
            <w:r>
              <w:rPr>
                <w:rFonts w:ascii="Times New Roman" w:hAnsi="Times New Roman"/>
                <w:b w:val="1"/>
                <w:sz w:val="12"/>
              </w:rPr>
              <w:t>Г</w:t>
            </w:r>
          </w:p>
        </w:tc>
        <w:tc>
          <w:tcPr>
            <w:tcW w:type="dxa" w:w="5634"/>
            <w:gridSpan w:val="6"/>
            <w:shd w:fill="auto" w:val="clear"/>
          </w:tcPr>
          <w:p w14:paraId="21070000">
            <w:pPr>
              <w:rPr>
                <w:rFonts w:ascii="Times New Roman" w:hAnsi="Times New Roman"/>
                <w:b w:val="1"/>
                <w:sz w:val="12"/>
              </w:rPr>
            </w:pPr>
            <w:r>
              <w:rPr>
                <w:rFonts w:ascii="Times New Roman" w:hAnsi="Times New Roman"/>
                <w:b w:val="1"/>
                <w:sz w:val="12"/>
              </w:rPr>
              <w:t xml:space="preserve">  Государственная итоговая аттестация</w:t>
            </w:r>
          </w:p>
        </w:tc>
      </w:tr>
      <w:tr>
        <w:trPr>
          <w:trHeight w:hRule="atLeast" w:val="270"/>
        </w:trPr>
        <w:tc>
          <w:tcPr>
            <w:tcW w:type="dxa" w:w="540"/>
            <w:shd w:fill="auto" w:val="clear"/>
            <w:vAlign w:val="bottom"/>
          </w:tcPr>
          <w:p w14:paraId="22070000">
            <w:pPr>
              <w:rPr>
                <w:rFonts w:ascii="Times New Roman" w:hAnsi="Times New Roman"/>
                <w:sz w:val="20"/>
              </w:rPr>
            </w:pPr>
          </w:p>
        </w:tc>
        <w:tc>
          <w:tcPr>
            <w:tcW w:type="dxa" w:w="541"/>
            <w:shd w:fill="auto" w:val="clear"/>
            <w:vAlign w:val="bottom"/>
          </w:tcPr>
          <w:p w14:paraId="23070000">
            <w:pPr>
              <w:rPr>
                <w:rFonts w:ascii="Times New Roman" w:hAnsi="Times New Roman"/>
                <w:sz w:val="20"/>
              </w:rPr>
            </w:pPr>
          </w:p>
        </w:tc>
        <w:tc>
          <w:tcPr>
            <w:tcW w:type="dxa" w:w="541"/>
            <w:shd w:fill="auto" w:val="clear"/>
            <w:vAlign w:val="bottom"/>
          </w:tcPr>
          <w:p w14:paraId="24070000">
            <w:pPr>
              <w:rPr>
                <w:rFonts w:ascii="Times New Roman" w:hAnsi="Times New Roman"/>
                <w:sz w:val="20"/>
              </w:rPr>
            </w:pPr>
          </w:p>
        </w:tc>
        <w:tc>
          <w:tcPr>
            <w:tcW w:type="dxa" w:w="540"/>
            <w:tcBorders>
              <w:top w:color="000000" w:sz="8" w:val="single"/>
              <w:left w:color="000000" w:sz="8" w:val="single"/>
              <w:bottom w:color="000000" w:sz="8" w:val="single"/>
              <w:right w:color="000000" w:sz="8" w:val="single"/>
            </w:tcBorders>
            <w:shd w:fill="00B0F0" w:val="clear"/>
            <w:vAlign w:val="center"/>
          </w:tcPr>
          <w:p w14:paraId="25070000">
            <w:pPr>
              <w:ind/>
              <w:jc w:val="center"/>
              <w:rPr>
                <w:rFonts w:ascii="Times New Roman" w:hAnsi="Times New Roman"/>
                <w:sz w:val="12"/>
              </w:rPr>
            </w:pPr>
            <w:r>
              <w:rPr>
                <w:rFonts w:ascii="Times New Roman" w:hAnsi="Times New Roman"/>
                <w:sz w:val="12"/>
              </w:rPr>
              <w:t>П</w:t>
            </w:r>
          </w:p>
        </w:tc>
        <w:tc>
          <w:tcPr>
            <w:tcW w:type="dxa" w:w="1498"/>
            <w:gridSpan w:val="2"/>
            <w:shd w:fill="auto" w:val="clear"/>
            <w:vAlign w:val="center"/>
          </w:tcPr>
          <w:p w14:paraId="26070000">
            <w:pPr>
              <w:ind w:firstLine="120" w:left="0"/>
              <w:rPr>
                <w:rFonts w:ascii="Times New Roman" w:hAnsi="Times New Roman"/>
                <w:b w:val="1"/>
                <w:sz w:val="12"/>
              </w:rPr>
            </w:pPr>
            <w:r>
              <w:rPr>
                <w:rFonts w:ascii="Times New Roman" w:hAnsi="Times New Roman"/>
                <w:b w:val="1"/>
                <w:sz w:val="12"/>
              </w:rPr>
              <w:t>Практики</w:t>
            </w:r>
          </w:p>
        </w:tc>
        <w:tc>
          <w:tcPr>
            <w:tcW w:type="dxa" w:w="749"/>
            <w:shd w:fill="auto" w:val="clear"/>
            <w:vAlign w:val="bottom"/>
          </w:tcPr>
          <w:p w14:paraId="27070000">
            <w:pPr>
              <w:ind w:firstLine="120" w:left="0"/>
              <w:rPr>
                <w:rFonts w:ascii="Times New Roman" w:hAnsi="Times New Roman"/>
                <w:b w:val="1"/>
                <w:sz w:val="12"/>
              </w:rPr>
            </w:pPr>
          </w:p>
        </w:tc>
        <w:tc>
          <w:tcPr>
            <w:tcW w:type="dxa" w:w="749"/>
            <w:shd w:fill="auto" w:val="clear"/>
            <w:vAlign w:val="bottom"/>
          </w:tcPr>
          <w:p w14:paraId="28070000">
            <w:pPr>
              <w:rPr>
                <w:rFonts w:ascii="Times New Roman" w:hAnsi="Times New Roman"/>
                <w:sz w:val="20"/>
              </w:rPr>
            </w:pPr>
          </w:p>
        </w:tc>
        <w:tc>
          <w:tcPr>
            <w:tcW w:type="dxa" w:w="540"/>
            <w:shd w:fill="auto" w:val="clear"/>
          </w:tcPr>
          <w:p w14:paraId="29070000">
            <w:pPr>
              <w:rPr>
                <w:rFonts w:ascii="Times New Roman" w:hAnsi="Times New Roman"/>
                <w:sz w:val="20"/>
              </w:rPr>
            </w:pPr>
          </w:p>
        </w:tc>
        <w:tc>
          <w:tcPr>
            <w:tcW w:type="dxa" w:w="540"/>
            <w:shd w:fill="auto" w:val="clear"/>
          </w:tcPr>
          <w:p w14:paraId="2A070000">
            <w:pPr>
              <w:rPr>
                <w:rFonts w:ascii="Times New Roman" w:hAnsi="Times New Roman"/>
                <w:sz w:val="20"/>
              </w:rPr>
            </w:pPr>
          </w:p>
        </w:tc>
        <w:tc>
          <w:tcPr>
            <w:tcW w:type="dxa" w:w="545"/>
            <w:shd w:fill="auto" w:val="clear"/>
          </w:tcPr>
          <w:p w14:paraId="2B070000">
            <w:pPr>
              <w:rPr>
                <w:rFonts w:ascii="Times New Roman" w:hAnsi="Times New Roman"/>
                <w:sz w:val="20"/>
              </w:rPr>
            </w:pPr>
          </w:p>
        </w:tc>
        <w:tc>
          <w:tcPr>
            <w:tcW w:type="dxa" w:w="540"/>
            <w:shd w:fill="auto" w:val="clear"/>
            <w:vAlign w:val="bottom"/>
          </w:tcPr>
          <w:p w14:paraId="2C070000">
            <w:pPr>
              <w:rPr>
                <w:rFonts w:ascii="Times New Roman" w:hAnsi="Times New Roman"/>
                <w:sz w:val="20"/>
              </w:rPr>
            </w:pPr>
          </w:p>
        </w:tc>
        <w:tc>
          <w:tcPr>
            <w:tcW w:type="dxa" w:w="540"/>
            <w:shd w:fill="auto" w:val="clear"/>
            <w:vAlign w:val="bottom"/>
          </w:tcPr>
          <w:p w14:paraId="2D070000">
            <w:pPr>
              <w:rPr>
                <w:rFonts w:ascii="Times New Roman" w:hAnsi="Times New Roman"/>
                <w:sz w:val="20"/>
              </w:rPr>
            </w:pPr>
          </w:p>
        </w:tc>
        <w:tc>
          <w:tcPr>
            <w:tcW w:type="dxa" w:w="2938"/>
            <w:shd w:fill="auto" w:val="clear"/>
            <w:vAlign w:val="bottom"/>
          </w:tcPr>
          <w:p w14:paraId="2E070000">
            <w:pPr>
              <w:rPr>
                <w:rFonts w:ascii="Times New Roman" w:hAnsi="Times New Roman"/>
                <w:sz w:val="20"/>
              </w:rPr>
            </w:pPr>
          </w:p>
        </w:tc>
        <w:tc>
          <w:tcPr>
            <w:tcW w:type="dxa" w:w="540"/>
            <w:shd w:fill="auto" w:val="clear"/>
            <w:vAlign w:val="bottom"/>
          </w:tcPr>
          <w:p w14:paraId="2F070000">
            <w:pPr>
              <w:rPr>
                <w:rFonts w:ascii="Times New Roman" w:hAnsi="Times New Roman"/>
                <w:sz w:val="20"/>
              </w:rPr>
            </w:pPr>
          </w:p>
        </w:tc>
        <w:tc>
          <w:tcPr>
            <w:tcW w:type="dxa" w:w="540"/>
            <w:shd w:fill="auto" w:val="clear"/>
            <w:vAlign w:val="bottom"/>
          </w:tcPr>
          <w:p w14:paraId="30070000">
            <w:pPr>
              <w:rPr>
                <w:rFonts w:ascii="Times New Roman" w:hAnsi="Times New Roman"/>
                <w:sz w:val="20"/>
              </w:rPr>
            </w:pPr>
          </w:p>
        </w:tc>
        <w:tc>
          <w:tcPr>
            <w:tcW w:type="dxa" w:w="540"/>
            <w:shd w:fill="auto" w:val="clear"/>
            <w:vAlign w:val="bottom"/>
          </w:tcPr>
          <w:p w14:paraId="31070000">
            <w:pPr>
              <w:rPr>
                <w:rFonts w:ascii="Times New Roman" w:hAnsi="Times New Roman"/>
                <w:sz w:val="20"/>
              </w:rPr>
            </w:pPr>
          </w:p>
        </w:tc>
        <w:tc>
          <w:tcPr>
            <w:tcW w:type="dxa" w:w="540"/>
            <w:shd w:fill="auto" w:val="clear"/>
            <w:vAlign w:val="bottom"/>
          </w:tcPr>
          <w:p w14:paraId="32070000">
            <w:pPr>
              <w:rPr>
                <w:rFonts w:ascii="Times New Roman" w:hAnsi="Times New Roman"/>
                <w:sz w:val="20"/>
              </w:rPr>
            </w:pPr>
          </w:p>
        </w:tc>
        <w:tc>
          <w:tcPr>
            <w:tcW w:type="dxa" w:w="536"/>
            <w:shd w:fill="auto" w:val="clear"/>
            <w:vAlign w:val="bottom"/>
          </w:tcPr>
          <w:p w14:paraId="33070000">
            <w:pPr>
              <w:rPr>
                <w:rFonts w:ascii="Times New Roman" w:hAnsi="Times New Roman"/>
                <w:sz w:val="20"/>
              </w:rPr>
            </w:pPr>
          </w:p>
        </w:tc>
      </w:tr>
    </w:tbl>
    <w:p w14:paraId="34070000">
      <w:pPr>
        <w:sectPr>
          <w:headerReference r:id="rId13" w:type="default"/>
          <w:headerReference r:id="rId21" w:type="first"/>
          <w:headerReference r:id="rId11" w:type="even"/>
          <w:footerReference r:id="rId14" w:type="default"/>
          <w:footerReference r:id="rId22" w:type="first"/>
          <w:footerReference r:id="rId12" w:type="even"/>
          <w:pgSz w:h="11906" w:orient="landscape" w:w="16838"/>
          <w:pgMar w:bottom="850" w:footer="708" w:gutter="0" w:header="708" w:left="1134" w:right="962" w:top="1701"/>
        </w:sectPr>
      </w:pPr>
    </w:p>
    <w:p w14:paraId="35070000">
      <w:bookmarkStart w:id="24" w:name="__RefHeading___17"/>
      <w:bookmarkEnd w:id="24"/>
      <w:pPr>
        <w:pStyle w:val="Style_10"/>
        <w:spacing w:after="0" w:before="0" w:line="240" w:lineRule="auto"/>
        <w:ind/>
        <w:rPr>
          <w:b w:val="1"/>
        </w:rPr>
      </w:pPr>
      <w:r>
        <w:t>5.3. Примерные рабочие программы учебных дисциплин и профессиональных модулей</w:t>
      </w:r>
    </w:p>
    <w:p w14:paraId="36070000">
      <w:pPr>
        <w:ind w:firstLine="709" w:left="0"/>
        <w:jc w:val="both"/>
        <w:rPr>
          <w:rFonts w:ascii="Times New Roman" w:hAnsi="Times New Roman"/>
          <w:sz w:val="24"/>
        </w:rPr>
      </w:pPr>
      <w:r>
        <w:rPr>
          <w:rFonts w:ascii="Times New Roman" w:hAnsi="Times New Roman"/>
          <w:sz w:val="24"/>
        </w:rP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37070000">
      <w:pPr>
        <w:ind w:firstLine="709" w:left="0"/>
        <w:jc w:val="both"/>
        <w:rPr>
          <w:rFonts w:ascii="Times New Roman" w:hAnsi="Times New Roman"/>
          <w:sz w:val="24"/>
        </w:rPr>
      </w:pPr>
      <w:r>
        <w:rPr>
          <w:rFonts w:ascii="Times New Roman" w:hAnsi="Times New Roman"/>
          <w:sz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38070000">
      <w:pPr>
        <w:ind w:firstLine="709" w:left="0"/>
        <w:jc w:val="both"/>
        <w:rPr>
          <w:rFonts w:ascii="Times New Roman" w:hAnsi="Times New Roman"/>
          <w:sz w:val="24"/>
        </w:rPr>
      </w:pPr>
      <w:r>
        <w:rPr>
          <w:rFonts w:ascii="Times New Roman" w:hAnsi="Times New Roman"/>
          <w:sz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ПОП-П.</w:t>
      </w:r>
    </w:p>
    <w:p w14:paraId="39070000">
      <w:pPr>
        <w:rPr>
          <w:rFonts w:ascii="Times New Roman" w:hAnsi="Times New Roman"/>
        </w:rPr>
      </w:pPr>
    </w:p>
    <w:p w14:paraId="3A070000">
      <w:bookmarkStart w:id="25" w:name="__RefHeading___18"/>
      <w:bookmarkEnd w:id="25"/>
      <w:pPr>
        <w:pStyle w:val="Style_10"/>
        <w:spacing w:after="0" w:before="0" w:line="240" w:lineRule="auto"/>
        <w:ind/>
      </w:pPr>
      <w:r>
        <w:t>5.4. Примерная рабочая программа воспитания и примерный календарный план воспитательной работы</w:t>
      </w:r>
    </w:p>
    <w:p w14:paraId="3B070000">
      <w:pPr>
        <w:ind w:firstLine="709" w:left="0"/>
        <w:jc w:val="both"/>
        <w:rPr>
          <w:rFonts w:ascii="Times New Roman" w:hAnsi="Times New Roman"/>
          <w:sz w:val="24"/>
        </w:rPr>
      </w:pPr>
      <w:r>
        <w:rPr>
          <w:rFonts w:ascii="Times New Roman" w:hAnsi="Times New Roman"/>
          <w:sz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C070000">
      <w:pPr>
        <w:ind w:firstLine="709" w:left="0"/>
        <w:contextualSpacing w:val="1"/>
        <w:jc w:val="both"/>
        <w:rPr>
          <w:rFonts w:ascii="Times New Roman" w:hAnsi="Times New Roman"/>
          <w:sz w:val="24"/>
        </w:rPr>
      </w:pPr>
      <w:r>
        <w:rPr>
          <w:rFonts w:ascii="Times New Roman" w:hAnsi="Times New Roman"/>
          <w:sz w:val="24"/>
        </w:rPr>
        <w:t>Примерная рабочая программа воспитания и примерный календарный план воспитательной работы по</w:t>
      </w:r>
      <w:r>
        <w:rPr>
          <w:rStyle w:val="Style_3_ch"/>
          <w:rFonts w:ascii="Times New Roman" w:hAnsi="Times New Roman"/>
          <w:sz w:val="24"/>
        </w:rPr>
        <w:t xml:space="preserve"> профессии пред</w:t>
      </w:r>
      <w:r>
        <w:rPr>
          <w:rFonts w:ascii="Times New Roman" w:hAnsi="Times New Roman"/>
          <w:sz w:val="24"/>
        </w:rPr>
        <w:t>ставлены в Приложении 5.</w:t>
      </w:r>
    </w:p>
    <w:p w14:paraId="3D070000">
      <w:pPr>
        <w:rPr>
          <w:rFonts w:ascii="Times New Roman" w:hAnsi="Times New Roman"/>
          <w:sz w:val="24"/>
        </w:rPr>
      </w:pPr>
    </w:p>
    <w:p w14:paraId="3E070000">
      <w:bookmarkStart w:id="26" w:name="__RefHeading___19"/>
      <w:bookmarkEnd w:id="26"/>
      <w:pPr>
        <w:pStyle w:val="Style_10"/>
        <w:spacing w:after="0" w:before="0" w:line="240" w:lineRule="auto"/>
        <w:ind/>
      </w:pPr>
      <w:r>
        <w:t>5.5. Практическая подготовка</w:t>
      </w:r>
    </w:p>
    <w:p w14:paraId="3F070000">
      <w:pPr>
        <w:ind w:firstLine="709" w:left="0"/>
        <w:jc w:val="both"/>
        <w:rPr>
          <w:rFonts w:ascii="Times New Roman" w:hAnsi="Times New Roman"/>
          <w:sz w:val="24"/>
        </w:rPr>
      </w:pPr>
      <w:r>
        <w:rPr>
          <w:rFonts w:ascii="Times New Roman" w:hAnsi="Times New Roman"/>
          <w:sz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40070000">
      <w:pPr>
        <w:ind w:firstLine="709" w:left="0"/>
        <w:jc w:val="both"/>
        <w:rPr>
          <w:rFonts w:ascii="Times New Roman" w:hAnsi="Times New Roman"/>
          <w:sz w:val="24"/>
        </w:rPr>
      </w:pPr>
      <w:r>
        <w:rPr>
          <w:rFonts w:ascii="Times New Roman" w:hAnsi="Times New Roman"/>
          <w:sz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1070000">
      <w:pPr>
        <w:ind w:firstLine="709" w:left="0"/>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w:t>
      </w:r>
    </w:p>
    <w:p w14:paraId="42070000">
      <w:pPr>
        <w:numPr>
          <w:ilvl w:val="0"/>
          <w:numId w:val="1"/>
        </w:numPr>
        <w:ind w:firstLine="709" w:left="0"/>
        <w:jc w:val="both"/>
        <w:rPr>
          <w:rFonts w:ascii="Times New Roman" w:hAnsi="Times New Roman"/>
          <w:sz w:val="24"/>
        </w:rPr>
      </w:pPr>
      <w:r>
        <w:rPr>
          <w:rFonts w:ascii="Times New Roman" w:hAnsi="Times New Roman"/>
          <w:sz w:val="24"/>
        </w:rPr>
        <w:t>реализуется, в том числе на рабочем месте предприятия работодателя, при проведении практических и лабораторных занятий, всех видов практики и иных видов учебной деятельности;</w:t>
      </w:r>
    </w:p>
    <w:p w14:paraId="43070000">
      <w:pPr>
        <w:numPr>
          <w:ilvl w:val="0"/>
          <w:numId w:val="1"/>
        </w:numPr>
        <w:ind w:firstLine="709" w:left="0"/>
        <w:jc w:val="both"/>
        <w:rPr>
          <w:rFonts w:ascii="Times New Roman" w:hAnsi="Times New Roman"/>
          <w:sz w:val="24"/>
        </w:rPr>
      </w:pPr>
      <w:r>
        <w:rPr>
          <w:rFonts w:ascii="Times New Roman" w:hAnsi="Times New Roman"/>
          <w:sz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44070000">
      <w:pPr>
        <w:ind w:firstLine="709" w:left="0"/>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45070000">
      <w:pPr>
        <w:ind w:firstLine="709" w:left="0"/>
        <w:jc w:val="both"/>
        <w:rPr>
          <w:rFonts w:ascii="Times New Roman" w:hAnsi="Times New Roman"/>
          <w:sz w:val="24"/>
        </w:rPr>
      </w:pPr>
      <w:r>
        <w:rPr>
          <w:rFonts w:ascii="Times New Roman" w:hAnsi="Times New Roman"/>
          <w:sz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46070000">
      <w:pPr>
        <w:ind w:firstLine="709" w:left="0"/>
        <w:rPr>
          <w:rFonts w:ascii="Times New Roman" w:hAnsi="Times New Roman"/>
          <w:sz w:val="24"/>
        </w:rPr>
      </w:pPr>
    </w:p>
    <w:p w14:paraId="47070000">
      <w:pPr>
        <w:ind w:firstLine="709" w:left="0"/>
        <w:rPr>
          <w:rFonts w:ascii="Times New Roman" w:hAnsi="Times New Roman"/>
          <w:sz w:val="24"/>
        </w:rPr>
      </w:pPr>
    </w:p>
    <w:p w14:paraId="48070000">
      <w:bookmarkStart w:id="27" w:name="__RefHeading___20"/>
      <w:bookmarkEnd w:id="27"/>
      <w:pPr>
        <w:pStyle w:val="Style_10"/>
        <w:spacing w:after="0" w:before="0" w:line="240" w:lineRule="auto"/>
        <w:ind/>
      </w:pPr>
      <w:r>
        <w:t>5.6. Государственная итоговая аттестация</w:t>
      </w:r>
    </w:p>
    <w:p w14:paraId="49070000">
      <w:pPr>
        <w:ind w:firstLine="709" w:left="0"/>
        <w:jc w:val="both"/>
        <w:rPr>
          <w:rFonts w:ascii="Times New Roman" w:hAnsi="Times New Roman"/>
          <w:sz w:val="24"/>
        </w:rPr>
      </w:pPr>
      <w:r>
        <w:rPr>
          <w:rFonts w:ascii="Times New Roman" w:hAnsi="Times New Roman"/>
          <w:sz w:val="24"/>
        </w:rPr>
        <w:t xml:space="preserve">Государственная итоговая аттестация осуществляется в соответствии с Порядком проведения ГИА. </w:t>
      </w:r>
    </w:p>
    <w:p w14:paraId="4A070000">
      <w:pPr>
        <w:ind w:firstLine="709" w:left="0"/>
        <w:rPr>
          <w:rFonts w:ascii="Times New Roman" w:hAnsi="Times New Roman"/>
          <w:sz w:val="24"/>
        </w:rPr>
      </w:pPr>
      <w:r>
        <w:rPr>
          <w:rFonts w:ascii="Times New Roman" w:hAnsi="Times New Roman"/>
          <w:sz w:val="24"/>
        </w:rPr>
        <w:t>Государственная итоговая аттестация обучающихся проводится в следующей форме:</w:t>
      </w:r>
    </w:p>
    <w:p w14:paraId="4B070000">
      <w:pPr>
        <w:ind w:firstLine="709" w:left="0"/>
        <w:jc w:val="both"/>
        <w:rPr>
          <w:rFonts w:ascii="Times New Roman" w:hAnsi="Times New Roman"/>
          <w:sz w:val="24"/>
        </w:rPr>
      </w:pPr>
      <w:r>
        <w:rPr>
          <w:rFonts w:ascii="Times New Roman" w:hAnsi="Times New Roman"/>
          <w:sz w:val="24"/>
        </w:rPr>
        <w:t>демонстрационный экзамен;</w:t>
      </w:r>
    </w:p>
    <w:p w14:paraId="4C070000">
      <w:pPr>
        <w:ind w:firstLine="709" w:left="0"/>
        <w:rPr>
          <w:rFonts w:ascii="Times New Roman" w:hAnsi="Times New Roman"/>
          <w:sz w:val="24"/>
        </w:rPr>
      </w:pPr>
      <w:r>
        <w:rPr>
          <w:rFonts w:ascii="Times New Roman" w:hAnsi="Times New Roman"/>
          <w:sz w:val="24"/>
        </w:rPr>
        <w:t xml:space="preserve">защиты квалификационной работы (выпускная практическая квалификационная работа и письменная экзаменационная работа). </w:t>
      </w:r>
    </w:p>
    <w:p w14:paraId="4D070000">
      <w:pPr>
        <w:ind w:firstLine="709" w:left="0"/>
        <w:contextualSpacing w:val="1"/>
        <w:jc w:val="both"/>
        <w:rPr>
          <w:rFonts w:ascii="Times New Roman" w:hAnsi="Times New Roman"/>
          <w:sz w:val="24"/>
        </w:rPr>
      </w:pPr>
      <w:r>
        <w:rPr>
          <w:rFonts w:ascii="Times New Roman" w:hAnsi="Times New Roman"/>
          <w:sz w:val="24"/>
        </w:rPr>
        <w:t>Примерная программа ГИА включает общие сведения; выпускной квалификационной работы</w:t>
      </w:r>
      <w:bookmarkStart w:id="28" w:name="_Hlk156814783"/>
      <w:bookmarkEnd w:id="28"/>
      <w:r>
        <w:rPr>
          <w:rFonts w:ascii="Times New Roman" w:hAnsi="Times New Roman"/>
          <w:sz w:val="24"/>
        </w:rPr>
        <w:t>. Примерная программа ГИА представлена в приложении 4.</w:t>
      </w:r>
    </w:p>
    <w:p w14:paraId="4E070000">
      <w:pPr>
        <w:ind w:firstLine="709" w:left="0"/>
        <w:contextualSpacing w:val="1"/>
        <w:jc w:val="both"/>
        <w:rPr>
          <w:rFonts w:ascii="Times New Roman" w:hAnsi="Times New Roman"/>
          <w:sz w:val="24"/>
        </w:rPr>
      </w:pPr>
      <w:r>
        <w:rPr>
          <w:rFonts w:ascii="Times New Roman" w:hAnsi="Times New Roman"/>
          <w:sz w:val="24"/>
        </w:rPr>
        <w:t xml:space="preserve"> </w:t>
      </w:r>
    </w:p>
    <w:p w14:paraId="4F070000">
      <w:bookmarkStart w:id="29" w:name="__RefHeading___21"/>
      <w:bookmarkEnd w:id="29"/>
      <w:pPr>
        <w:pStyle w:val="Style_9"/>
        <w:spacing w:after="0" w:before="0"/>
        <w:ind/>
      </w:pPr>
      <w:r>
        <w:t>Раздел 6. Примерные условия реализации образовательной программы</w:t>
      </w:r>
    </w:p>
    <w:p w14:paraId="50070000"/>
    <w:p w14:paraId="51070000">
      <w:bookmarkStart w:id="30" w:name="__RefHeading___22"/>
      <w:bookmarkEnd w:id="30"/>
      <w:pPr>
        <w:pStyle w:val="Style_10"/>
        <w:spacing w:after="0" w:before="0" w:line="240" w:lineRule="auto"/>
        <w:ind/>
      </w:pPr>
      <w:r>
        <w:t>6.1. Материально-техническое и учебно-методическое обеспечение образовательной программы</w:t>
      </w:r>
    </w:p>
    <w:p w14:paraId="52070000">
      <w:pPr>
        <w:ind w:firstLine="709" w:left="0"/>
        <w:jc w:val="both"/>
        <w:rPr>
          <w:rFonts w:ascii="Times New Roman" w:hAnsi="Times New Roman"/>
          <w:sz w:val="24"/>
        </w:rPr>
      </w:pPr>
      <w:r>
        <w:rPr>
          <w:rFonts w:ascii="Times New Roman" w:hAnsi="Times New Roman"/>
          <w:sz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53070000">
      <w:pPr>
        <w:ind w:firstLine="709" w:left="0"/>
        <w:contextualSpacing w:val="1"/>
        <w:jc w:val="both"/>
        <w:rPr>
          <w:rFonts w:ascii="Times New Roman" w:hAnsi="Times New Roman"/>
          <w:sz w:val="24"/>
        </w:rPr>
      </w:pPr>
      <w:r>
        <w:rPr>
          <w:rFonts w:ascii="Times New Roman" w:hAnsi="Times New Roman"/>
          <w:sz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54070000">
      <w:pPr>
        <w:ind w:firstLine="709" w:left="0"/>
        <w:contextualSpacing w:val="1"/>
        <w:jc w:val="both"/>
        <w:rPr>
          <w:rFonts w:ascii="Times New Roman" w:hAnsi="Times New Roman"/>
          <w:sz w:val="24"/>
        </w:rPr>
      </w:pPr>
      <w:r>
        <w:rPr>
          <w:rFonts w:ascii="Times New Roman" w:hAnsi="Times New Roman"/>
          <w:sz w:val="24"/>
        </w:rPr>
        <w:t>6.1.2. Примерный перечень специальных помещений для проведения занятий всех видов, предусмотренных образовательной программой</w:t>
      </w:r>
    </w:p>
    <w:p w14:paraId="55070000">
      <w:pPr>
        <w:ind w:firstLine="709" w:left="0"/>
        <w:contextualSpacing w:val="1"/>
        <w:rPr>
          <w:rFonts w:ascii="Times New Roman" w:hAnsi="Times New Roman"/>
          <w:sz w:val="24"/>
        </w:rPr>
      </w:pPr>
      <w:r>
        <w:rPr>
          <w:rFonts w:ascii="Times New Roman" w:hAnsi="Times New Roman"/>
          <w:sz w:val="24"/>
        </w:rPr>
        <w:t>Кабинеты:</w:t>
      </w:r>
    </w:p>
    <w:p w14:paraId="56070000">
      <w:pPr>
        <w:numPr>
          <w:ilvl w:val="0"/>
          <w:numId w:val="2"/>
        </w:numPr>
        <w:ind/>
        <w:contextualSpacing w:val="1"/>
        <w:jc w:val="both"/>
        <w:rPr>
          <w:rFonts w:ascii="Times New Roman" w:hAnsi="Times New Roman"/>
          <w:sz w:val="24"/>
        </w:rPr>
      </w:pPr>
      <w:r>
        <w:rPr>
          <w:rFonts w:ascii="Times New Roman" w:hAnsi="Times New Roman"/>
          <w:sz w:val="24"/>
        </w:rPr>
        <w:t>Деловой культуры;</w:t>
      </w:r>
    </w:p>
    <w:p w14:paraId="57070000">
      <w:pPr>
        <w:numPr>
          <w:ilvl w:val="0"/>
          <w:numId w:val="2"/>
        </w:numPr>
        <w:ind/>
        <w:contextualSpacing w:val="1"/>
        <w:jc w:val="both"/>
        <w:rPr>
          <w:rFonts w:ascii="Times New Roman" w:hAnsi="Times New Roman"/>
          <w:sz w:val="24"/>
        </w:rPr>
      </w:pPr>
      <w:r>
        <w:rPr>
          <w:rFonts w:ascii="Times New Roman" w:hAnsi="Times New Roman"/>
          <w:sz w:val="24"/>
        </w:rPr>
        <w:t>Технологии строительных реставрационных работ;</w:t>
      </w:r>
    </w:p>
    <w:p w14:paraId="58070000">
      <w:pPr>
        <w:numPr>
          <w:ilvl w:val="0"/>
          <w:numId w:val="2"/>
        </w:numPr>
        <w:ind/>
        <w:contextualSpacing w:val="1"/>
        <w:jc w:val="both"/>
        <w:rPr>
          <w:rFonts w:ascii="Times New Roman" w:hAnsi="Times New Roman"/>
          <w:sz w:val="24"/>
        </w:rPr>
      </w:pPr>
      <w:r>
        <w:rPr>
          <w:rFonts w:ascii="Times New Roman" w:hAnsi="Times New Roman"/>
          <w:sz w:val="24"/>
        </w:rPr>
        <w:t>Общепрофессиональных дисциплин;</w:t>
      </w:r>
    </w:p>
    <w:p w14:paraId="59070000">
      <w:pPr>
        <w:numPr>
          <w:ilvl w:val="0"/>
          <w:numId w:val="2"/>
        </w:numPr>
        <w:ind/>
        <w:contextualSpacing w:val="1"/>
        <w:jc w:val="both"/>
        <w:rPr>
          <w:rFonts w:ascii="Times New Roman" w:hAnsi="Times New Roman"/>
          <w:sz w:val="24"/>
        </w:rPr>
      </w:pPr>
      <w:r>
        <w:rPr>
          <w:rFonts w:ascii="Times New Roman" w:hAnsi="Times New Roman"/>
          <w:sz w:val="24"/>
        </w:rPr>
        <w:t>Безопасности жизнедеятельности и охраны труда.</w:t>
      </w:r>
    </w:p>
    <w:p w14:paraId="5A070000">
      <w:pPr>
        <w:ind w:firstLine="709" w:left="0"/>
        <w:rPr>
          <w:rFonts w:ascii="Times New Roman" w:hAnsi="Times New Roman"/>
          <w:sz w:val="24"/>
        </w:rPr>
      </w:pPr>
      <w:r>
        <w:rPr>
          <w:rFonts w:ascii="Times New Roman" w:hAnsi="Times New Roman"/>
          <w:sz w:val="24"/>
        </w:rPr>
        <w:t>Лаборатории:</w:t>
      </w:r>
    </w:p>
    <w:p w14:paraId="5B070000">
      <w:pPr>
        <w:numPr>
          <w:ilvl w:val="0"/>
          <w:numId w:val="3"/>
        </w:numPr>
        <w:rPr>
          <w:rFonts w:ascii="Times New Roman" w:hAnsi="Times New Roman"/>
          <w:sz w:val="24"/>
        </w:rPr>
      </w:pPr>
      <w:r>
        <w:rPr>
          <w:rFonts w:ascii="Times New Roman" w:hAnsi="Times New Roman"/>
          <w:sz w:val="24"/>
        </w:rPr>
        <w:t>Материаловедения.</w:t>
      </w:r>
    </w:p>
    <w:p w14:paraId="5C070000">
      <w:pPr>
        <w:ind w:firstLine="709" w:left="0"/>
        <w:rPr>
          <w:rFonts w:ascii="Times New Roman" w:hAnsi="Times New Roman"/>
          <w:sz w:val="24"/>
        </w:rPr>
      </w:pPr>
      <w:r>
        <w:rPr>
          <w:rFonts w:ascii="Times New Roman" w:hAnsi="Times New Roman"/>
          <w:sz w:val="24"/>
        </w:rPr>
        <w:t xml:space="preserve">Мастерские/зоны по видам работ: </w:t>
      </w:r>
    </w:p>
    <w:p w14:paraId="5D070000">
      <w:pPr>
        <w:numPr>
          <w:ilvl w:val="0"/>
          <w:numId w:val="4"/>
        </w:numPr>
        <w:ind/>
        <w:jc w:val="both"/>
        <w:rPr>
          <w:rFonts w:ascii="Times New Roman" w:hAnsi="Times New Roman"/>
          <w:i w:val="1"/>
          <w:sz w:val="24"/>
        </w:rPr>
      </w:pPr>
      <w:r>
        <w:rPr>
          <w:rFonts w:ascii="Times New Roman" w:hAnsi="Times New Roman"/>
          <w:sz w:val="24"/>
        </w:rPr>
        <w:t>Токарная;</w:t>
      </w:r>
    </w:p>
    <w:p w14:paraId="5E070000">
      <w:pPr>
        <w:numPr>
          <w:ilvl w:val="0"/>
          <w:numId w:val="4"/>
        </w:numPr>
        <w:ind/>
        <w:jc w:val="both"/>
        <w:rPr>
          <w:rFonts w:ascii="Times New Roman" w:hAnsi="Times New Roman"/>
          <w:i w:val="1"/>
          <w:sz w:val="24"/>
        </w:rPr>
      </w:pPr>
      <w:r>
        <w:rPr>
          <w:rFonts w:ascii="Times New Roman" w:hAnsi="Times New Roman"/>
          <w:sz w:val="24"/>
        </w:rPr>
        <w:t>Лепки и моделирования.</w:t>
      </w:r>
    </w:p>
    <w:p w14:paraId="5F070000">
      <w:pPr>
        <w:ind w:firstLine="709" w:left="0"/>
        <w:jc w:val="both"/>
        <w:rPr>
          <w:rFonts w:ascii="Times New Roman" w:hAnsi="Times New Roman"/>
          <w:b w:val="1"/>
          <w:i w:val="1"/>
          <w:sz w:val="24"/>
        </w:rPr>
      </w:pPr>
      <w:r>
        <w:rPr>
          <w:rFonts w:ascii="Times New Roman" w:hAnsi="Times New Roman"/>
          <w:b w:val="1"/>
          <w:i w:val="1"/>
          <w:sz w:val="24"/>
        </w:rPr>
        <w:t xml:space="preserve"> </w:t>
      </w:r>
      <w:r>
        <w:rPr>
          <w:rFonts w:ascii="Times New Roman" w:hAnsi="Times New Roman"/>
          <w:sz w:val="24"/>
        </w:rPr>
        <w:t>Спортивный комплекс</w:t>
      </w:r>
      <w:r>
        <w:rPr>
          <w:rStyle w:val="Style_14_ch"/>
          <w:rFonts w:ascii="Times New Roman" w:hAnsi="Times New Roman"/>
          <w:sz w:val="24"/>
        </w:rPr>
        <w:footnoteReference w:id="7"/>
      </w:r>
    </w:p>
    <w:p w14:paraId="60070000">
      <w:pPr>
        <w:ind w:firstLine="709" w:left="0"/>
        <w:contextualSpacing w:val="1"/>
        <w:rPr>
          <w:rFonts w:ascii="Times New Roman" w:hAnsi="Times New Roman"/>
          <w:sz w:val="24"/>
        </w:rPr>
      </w:pPr>
      <w:r>
        <w:rPr>
          <w:rFonts w:ascii="Times New Roman" w:hAnsi="Times New Roman"/>
          <w:sz w:val="24"/>
        </w:rPr>
        <w:t>Залы:</w:t>
      </w:r>
    </w:p>
    <w:p w14:paraId="61070000">
      <w:pPr>
        <w:pStyle w:val="Style_11"/>
        <w:numPr>
          <w:ilvl w:val="0"/>
          <w:numId w:val="5"/>
        </w:numPr>
        <w:ind w:firstLine="709" w:left="0"/>
        <w:jc w:val="both"/>
        <w:rPr>
          <w:rFonts w:ascii="Times New Roman" w:hAnsi="Times New Roman"/>
          <w:sz w:val="24"/>
        </w:rPr>
      </w:pPr>
      <w:r>
        <w:rPr>
          <w:rFonts w:ascii="Times New Roman" w:hAnsi="Times New Roman"/>
          <w:sz w:val="24"/>
        </w:rPr>
        <w:t>библиотека, читальный зал с выходом в Интернет;</w:t>
      </w:r>
    </w:p>
    <w:p w14:paraId="62070000">
      <w:pPr>
        <w:pStyle w:val="Style_11"/>
        <w:numPr>
          <w:ilvl w:val="0"/>
          <w:numId w:val="5"/>
        </w:numPr>
        <w:ind w:firstLine="709" w:left="0"/>
        <w:jc w:val="both"/>
        <w:rPr>
          <w:rFonts w:ascii="Times New Roman" w:hAnsi="Times New Roman"/>
          <w:sz w:val="24"/>
        </w:rPr>
      </w:pPr>
      <w:r>
        <w:rPr>
          <w:rFonts w:ascii="Times New Roman" w:hAnsi="Times New Roman"/>
          <w:sz w:val="24"/>
        </w:rPr>
        <w:t>актовый зал.</w:t>
      </w:r>
    </w:p>
    <w:p w14:paraId="63070000">
      <w:pPr>
        <w:ind w:firstLine="709" w:left="0"/>
        <w:jc w:val="both"/>
        <w:rPr>
          <w:rFonts w:ascii="Times New Roman" w:hAnsi="Times New Roman"/>
          <w:sz w:val="24"/>
        </w:rPr>
      </w:pPr>
      <w:r>
        <w:rPr>
          <w:rFonts w:ascii="Times New Roman" w:hAnsi="Times New Roman"/>
          <w:sz w:val="24"/>
        </w:rPr>
        <w:t xml:space="preserve">6.1.3 Минимально необходимый для реализации ОП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w:t>
      </w:r>
      <w:r>
        <w:br/>
      </w:r>
      <w:r>
        <w:rPr>
          <w:rFonts w:ascii="Times New Roman" w:hAnsi="Times New Roman"/>
          <w:sz w:val="24"/>
        </w:rPr>
        <w:t>в Приложении 3.</w:t>
      </w:r>
    </w:p>
    <w:p w14:paraId="64070000">
      <w:pPr>
        <w:ind w:firstLine="709" w:left="0"/>
        <w:jc w:val="both"/>
        <w:rPr>
          <w:rFonts w:ascii="Times New Roman" w:hAnsi="Times New Roman"/>
          <w:sz w:val="24"/>
        </w:rPr>
      </w:pPr>
    </w:p>
    <w:p w14:paraId="65070000">
      <w:bookmarkStart w:id="31" w:name="__RefHeading___23"/>
      <w:bookmarkEnd w:id="31"/>
      <w:pPr>
        <w:pStyle w:val="Style_10"/>
        <w:spacing w:after="0" w:before="0" w:line="240" w:lineRule="auto"/>
        <w:ind/>
      </w:pPr>
      <w:r>
        <w:t>6.2. Применение электронного обучения и дистанционных образовательных технологий</w:t>
      </w:r>
    </w:p>
    <w:p w14:paraId="66070000">
      <w:pPr>
        <w:ind w:firstLine="709" w:left="0"/>
        <w:jc w:val="both"/>
        <w:rPr>
          <w:rFonts w:ascii="Times New Roman" w:hAnsi="Times New Roman"/>
          <w:sz w:val="24"/>
        </w:rPr>
      </w:pPr>
      <w:r>
        <w:rPr>
          <w:rFonts w:ascii="Times New Roman" w:hAnsi="Times New Roman"/>
          <w:sz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67070000">
      <w:pPr>
        <w:ind w:firstLine="709" w:left="0"/>
        <w:jc w:val="both"/>
        <w:rPr>
          <w:rFonts w:ascii="Times New Roman" w:hAnsi="Times New Roman"/>
          <w:sz w:val="24"/>
        </w:rPr>
      </w:pPr>
      <w:r>
        <w:rPr>
          <w:rFonts w:ascii="Times New Roman" w:hAnsi="Times New Roman"/>
          <w:sz w:val="24"/>
        </w:rPr>
        <w:t>При реализации образовательной программы возможно применение электронного обучения и дистанционных образовательных технологий.</w:t>
      </w:r>
    </w:p>
    <w:p w14:paraId="68070000">
      <w:pPr>
        <w:ind w:firstLine="709" w:left="0"/>
        <w:jc w:val="both"/>
        <w:rPr>
          <w:rFonts w:ascii="Times New Roman" w:hAnsi="Times New Roman"/>
          <w:sz w:val="24"/>
        </w:rPr>
      </w:pPr>
      <w:r>
        <w:rPr>
          <w:rFonts w:ascii="Times New Roman" w:hAnsi="Times New Roman"/>
          <w:sz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 (указывается, если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14:paraId="69070000">
      <w:pPr>
        <w:ind/>
        <w:jc w:val="both"/>
        <w:rPr>
          <w:rFonts w:ascii="Times New Roman" w:hAnsi="Times New Roman"/>
          <w:sz w:val="24"/>
        </w:rPr>
      </w:pPr>
    </w:p>
    <w:p w14:paraId="6A070000">
      <w:bookmarkStart w:id="32" w:name="__RefHeading___24"/>
      <w:bookmarkEnd w:id="32"/>
      <w:pPr>
        <w:pStyle w:val="Style_10"/>
        <w:spacing w:after="0" w:before="0" w:line="240" w:lineRule="auto"/>
        <w:ind/>
      </w:pPr>
      <w:r>
        <w:t xml:space="preserve">6.3. Кадровые условия реализации образовательной программы </w:t>
      </w:r>
    </w:p>
    <w:p w14:paraId="6B070000">
      <w:pPr>
        <w:ind w:firstLine="709" w:left="0"/>
        <w:jc w:val="both"/>
        <w:rPr>
          <w:rFonts w:ascii="Times New Roman" w:hAnsi="Times New Roman"/>
          <w:color w:val="000000"/>
          <w:sz w:val="24"/>
        </w:rPr>
      </w:pPr>
      <w:r>
        <w:rPr>
          <w:rFonts w:ascii="Times New Roman" w:hAnsi="Times New Roman"/>
          <w:color w:val="000000"/>
          <w:sz w:val="24"/>
        </w:rPr>
        <w:t>Требования к кадровым условиям реализации образовательной программы установлены в соответствующем ФГОС СПО.</w:t>
      </w:r>
    </w:p>
    <w:p w14:paraId="6C070000">
      <w:pPr>
        <w:pStyle w:val="Style_15"/>
        <w:spacing w:after="0" w:line="288" w:lineRule="atLeast"/>
        <w:ind w:firstLine="540" w:left="0"/>
        <w:jc w:val="both"/>
        <w:rPr>
          <w:color w:val="000000"/>
        </w:rPr>
      </w:pPr>
      <w:r>
        <w:rPr>
          <w:color w:val="000000"/>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выполнение реставрационных работ, в том числе консервация и восстановление декоративных штукатурок и лепных изделий, декоративно-художественных покрасок и произведений из дерева</w:t>
      </w:r>
    </w:p>
    <w:p w14:paraId="6D070000">
      <w:pPr>
        <w:pStyle w:val="Style_12"/>
        <w:ind w:firstLine="708" w:left="0"/>
        <w:jc w:val="both"/>
        <w:rPr>
          <w:color w:val="000000"/>
        </w:rPr>
      </w:pPr>
      <w:r>
        <w:rPr>
          <w:color w:val="000000"/>
        </w:rPr>
        <w:t>, и имеющими стаж работы в данной профессиональной области не менее трех лет.</w:t>
      </w:r>
    </w:p>
    <w:p w14:paraId="6E070000">
      <w:pPr>
        <w:pStyle w:val="Style_15"/>
        <w:spacing w:after="0" w:line="288" w:lineRule="atLeast"/>
        <w:ind w:firstLine="540" w:left="0"/>
        <w:jc w:val="both"/>
        <w:rPr>
          <w:color w:val="000000"/>
        </w:rPr>
      </w:pPr>
      <w:r>
        <w:rPr>
          <w:color w:val="000000"/>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выполнение реставрационных работ, в том числе консервация и восстановление декоративных штукатурок и лепных изделий, декоративно-художественных покрасок и произведений из дерева</w:t>
      </w:r>
    </w:p>
    <w:p w14:paraId="6F070000">
      <w:pPr>
        <w:pStyle w:val="Style_12"/>
        <w:ind w:firstLine="708" w:left="0"/>
        <w:jc w:val="both"/>
        <w:rPr>
          <w:color w:val="000000"/>
        </w:rPr>
      </w:pPr>
      <w:r>
        <w:rPr>
          <w:color w:val="000000"/>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70070000">
      <w:pPr>
        <w:pStyle w:val="Style_12"/>
        <w:ind w:firstLine="708" w:left="0"/>
        <w:jc w:val="both"/>
        <w:rPr>
          <w:color w:val="000000"/>
        </w:rPr>
      </w:pPr>
      <w:r>
        <w:rPr>
          <w:color w:val="000000"/>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 (указывается из ФГОС СПО).</w:t>
      </w:r>
    </w:p>
    <w:p w14:paraId="71070000">
      <w:pPr>
        <w:ind w:firstLine="709" w:left="0"/>
        <w:jc w:val="both"/>
        <w:rPr>
          <w:rFonts w:ascii="Times New Roman" w:hAnsi="Times New Roman"/>
          <w:color w:val="000000"/>
          <w:sz w:val="24"/>
        </w:rPr>
      </w:pPr>
    </w:p>
    <w:p w14:paraId="72070000">
      <w:bookmarkStart w:id="33" w:name="__RefHeading___25"/>
      <w:bookmarkEnd w:id="33"/>
      <w:pPr>
        <w:pStyle w:val="Style_10"/>
        <w:spacing w:after="0" w:before="0" w:line="240" w:lineRule="auto"/>
        <w:ind/>
        <w:rPr>
          <w:b w:val="1"/>
        </w:rPr>
      </w:pPr>
      <w:r>
        <w:t>6.4.</w:t>
      </w:r>
      <w:r>
        <w:rPr>
          <w:b w:val="1"/>
        </w:rPr>
        <w:t> </w:t>
      </w:r>
      <w:r>
        <w:t>Примерные расчеты финансового обеспечения реализации образовательной программы</w:t>
      </w:r>
    </w:p>
    <w:p w14:paraId="73070000">
      <w:pPr>
        <w:pStyle w:val="Style_12"/>
        <w:ind w:firstLine="709" w:left="0"/>
        <w:jc w:val="both"/>
      </w:pPr>
      <w: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r>
        <w:t>Минпросвещения</w:t>
      </w:r>
      <w:r>
        <w:t xml:space="preserve"> России ежегодно.</w:t>
      </w:r>
    </w:p>
    <w:p w14:paraId="74070000">
      <w:pPr>
        <w:pStyle w:val="Style_12"/>
        <w:ind w:firstLine="709" w:left="0"/>
        <w:jc w:val="both"/>
      </w:pPr>
      <w: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75070000">
      <w:pPr>
        <w:pStyle w:val="Style_15"/>
        <w:spacing w:after="0" w:line="240" w:lineRule="auto"/>
        <w:ind w:firstLine="709" w:left="0"/>
        <w:jc w:val="both"/>
      </w:pPr>
      <w:bookmarkStart w:id="34" w:name="_Hlk156486035"/>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34"/>
    </w:p>
    <w:sectPr>
      <w:headerReference r:id="rId3" w:type="default"/>
      <w:headerReference r:id="rId15" w:type="first"/>
      <w:headerReference r:id="rId19" w:type="even"/>
      <w:footerReference r:id="rId4" w:type="default"/>
      <w:footerReference r:id="rId16" w:type="first"/>
      <w:footerReference r:id="rId20" w:type="even"/>
      <w:pgSz w:h="16838" w:orient="portrait" w:w="11906"/>
      <w:pgMar w:bottom="1134" w:footer="709" w:gutter="0" w:header="709" w:left="1134" w:right="567" w:top="1134"/>
    </w:sectPr>
  </w:body>
</w:document>
</file>

<file path=word/endnotes.xml><?xml version="1.0" encoding="utf-8"?>
<w:end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endnote w:id="-1" w:type="separator">
    <w:p>
      <w:r>
        <w:separator/>
      </w:r>
    </w:p>
  </w:endnote>
  <w:endnote w:id="0" w:type="continuationSeparator">
    <w:p>
      <w:r>
        <w:continuationSeparator/>
      </w:r>
    </w:p>
  </w:endnote>
</w:endnotes>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2"/>
    </w:pPr>
  </w:p>
</w:ftr>
</file>

<file path=word/footer4.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2"/>
      <w:ind/>
      <w:jc w:val="center"/>
    </w:pPr>
    <w:r>
      <w:fldChar w:fldCharType="begin"/>
    </w:r>
    <w:r>
      <w:instrText xml:space="preserve">PAGE </w:instrText>
    </w:r>
    <w:r>
      <w:fldChar w:fldCharType="separate"/>
    </w:r>
    <w:r>
      <w:t xml:space="preserve"> </w:t>
    </w:r>
    <w:r>
      <w:fldChar w:fldCharType="end"/>
    </w:r>
  </w:p>
</w:ftr>
</file>

<file path=word/footer6.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6000000">
    <w:pPr>
      <w:pStyle w:val="Style_2"/>
      <w:ind/>
      <w:jc w:val="center"/>
    </w:pPr>
    <w:r>
      <w:fldChar w:fldCharType="begin"/>
    </w:r>
    <w:r>
      <w:instrText xml:space="preserve">PAGE </w:instrText>
    </w:r>
    <w:r>
      <w:fldChar w:fldCharType="separate"/>
    </w:r>
    <w:r>
      <w:t xml:space="preserve"> </w:t>
    </w:r>
    <w:r>
      <w:fldChar w:fldCharType="end"/>
    </w:r>
  </w:p>
</w:ftr>
</file>

<file path=word/footer8.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8000000">
    <w:pPr>
      <w:pStyle w:val="Style_2"/>
      <w:ind/>
      <w:jc w:val="center"/>
    </w:pPr>
    <w:r>
      <w:fldChar w:fldCharType="begin"/>
    </w:r>
    <w:r>
      <w:instrText xml:space="preserve">PAGE </w:instrText>
    </w:r>
    <w:r>
      <w:fldChar w:fldCharType="separate"/>
    </w:r>
    <w:r>
      <w:t xml:space="preserve"> </w:t>
    </w:r>
    <w:r>
      <w:fldChar w:fldCharType="end"/>
    </w:r>
  </w:p>
</w:ftr>
</file>

<file path=word/footer10.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A000000">
    <w:pPr>
      <w:pStyle w:val="Style_2"/>
      <w:ind/>
      <w:jc w:val="center"/>
    </w:pPr>
    <w:r>
      <w:fldChar w:fldCharType="begin"/>
    </w:r>
    <w:r>
      <w:instrText xml:space="preserve">PAGE </w:instrText>
    </w:r>
    <w:r>
      <w:fldChar w:fldCharType="separate"/>
    </w:r>
    <w:r>
      <w:t xml:space="preserve"> </w:t>
    </w:r>
    <w:r>
      <w:fldChar w:fldCharType="end"/>
    </w:r>
  </w:p>
</w:ftr>
</file>

<file path=word/footer1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C000000">
    <w:pPr>
      <w:pStyle w:val="Style_2"/>
      <w:ind/>
      <w:jc w:val="center"/>
    </w:pPr>
    <w:r>
      <w:fldChar w:fldCharType="begin"/>
    </w:r>
    <w:r>
      <w:instrText xml:space="preserve">PAGE </w:instrText>
    </w:r>
    <w:r>
      <w:fldChar w:fldCharType="separate"/>
    </w:r>
    <w:r>
      <w:t xml:space="preserve"> </w:t>
    </w:r>
    <w:r>
      <w:fldChar w:fldCharType="end"/>
    </w:r>
  </w:p>
</w:ftr>
</file>

<file path=word/footer14.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E000000">
    <w:pPr>
      <w:pStyle w:val="Style_2"/>
      <w:ind/>
      <w:jc w:val="center"/>
    </w:pPr>
    <w:r>
      <w:fldChar w:fldCharType="begin"/>
    </w:r>
    <w:r>
      <w:instrText xml:space="preserve">PAGE </w:instrText>
    </w:r>
    <w:r>
      <w:fldChar w:fldCharType="separate"/>
    </w:r>
    <w:r>
      <w:t xml:space="preserve"> </w:t>
    </w:r>
    <w:r>
      <w:fldChar w:fldCharType="end"/>
    </w:r>
  </w:p>
</w:ftr>
</file>

<file path=word/footer16.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0000000">
    <w:pPr>
      <w:pStyle w:val="Style_2"/>
      <w:ind/>
      <w:jc w:val="center"/>
    </w:pPr>
    <w:r>
      <w:fldChar w:fldCharType="begin"/>
    </w:r>
    <w:r>
      <w:instrText xml:space="preserve">PAGE </w:instrText>
    </w:r>
    <w:r>
      <w:fldChar w:fldCharType="separate"/>
    </w:r>
    <w:r>
      <w:t xml:space="preserve"> </w:t>
    </w:r>
    <w:r>
      <w:fldChar w:fldCharType="end"/>
    </w:r>
  </w:p>
</w:ftr>
</file>

<file path=word/footer18.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2000000">
    <w:pPr>
      <w:pStyle w:val="Style_2"/>
      <w:ind/>
      <w:jc w:val="center"/>
    </w:pPr>
    <w:r>
      <w:fldChar w:fldCharType="begin"/>
    </w:r>
    <w:r>
      <w:instrText xml:space="preserve">PAGE </w:instrText>
    </w:r>
    <w:r>
      <w:fldChar w:fldCharType="separate"/>
    </w:r>
    <w:r>
      <w:t xml:space="preserve"> </w:t>
    </w:r>
    <w:r>
      <w:fldChar w:fldCharType="end"/>
    </w:r>
  </w:p>
</w:ftr>
</file>

<file path=word/footer20.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4000000">
    <w:pPr>
      <w:pStyle w:val="Style_2"/>
      <w:ind/>
      <w:jc w:val="center"/>
    </w:pPr>
    <w:r>
      <w:fldChar w:fldCharType="begin"/>
    </w:r>
    <w:r>
      <w:instrText xml:space="preserve">PAGE </w:instrText>
    </w:r>
    <w:r>
      <w:fldChar w:fldCharType="separate"/>
    </w:r>
    <w:r>
      <w:t xml:space="preserve"> </w:t>
    </w:r>
    <w:r>
      <w:fldChar w:fldCharType="end"/>
    </w:r>
  </w:p>
</w:ftr>
</file>

<file path=word/footer2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6000000">
    <w:pPr>
      <w:pStyle w:val="Style_2"/>
      <w:ind/>
      <w:jc w:val="center"/>
    </w:pPr>
    <w:r>
      <w:fldChar w:fldCharType="begin"/>
    </w:r>
    <w:r>
      <w:instrText xml:space="preserve">PAGE </w:instrText>
    </w:r>
    <w:r>
      <w:fldChar w:fldCharType="separate"/>
    </w:r>
    <w:r>
      <w:t xml:space="preserve"> </w:t>
    </w:r>
    <w:r>
      <w:fldChar w:fldCharType="end"/>
    </w:r>
  </w:p>
</w:ftr>
</file>

<file path=word/footer24.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9000000">
    <w:pPr>
      <w:pStyle w:val="Style_2"/>
    </w:pPr>
  </w:p>
</w:ftr>
</file>

<file path=word/footer26.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C000000">
    <w:pPr>
      <w:pStyle w:val="Style_2"/>
    </w:pPr>
  </w:p>
</w:ftr>
</file>

<file path=word/footer28.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E000000">
    <w:pPr>
      <w:pStyle w:val="Style_2"/>
      <w:ind/>
      <w:jc w:val="center"/>
    </w:pPr>
    <w:r>
      <w:fldChar w:fldCharType="begin"/>
    </w:r>
    <w:r>
      <w:instrText xml:space="preserve">PAGE </w:instrText>
    </w:r>
    <w:r>
      <w:fldChar w:fldCharType="separate"/>
    </w:r>
    <w:r>
      <w:t xml:space="preserve"> </w:t>
    </w:r>
    <w:r>
      <w:fldChar w:fldCharType="end"/>
    </w:r>
  </w:p>
</w:ftr>
</file>

<file path=word/footer30.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20000000">
    <w:pPr>
      <w:pStyle w:val="Style_2"/>
      <w:ind/>
      <w:jc w:val="center"/>
    </w:pPr>
    <w:r>
      <w:fldChar w:fldCharType="begin"/>
    </w:r>
    <w:r>
      <w:instrText xml:space="preserve">PAGE </w:instrText>
    </w:r>
    <w:r>
      <w:fldChar w:fldCharType="separate"/>
    </w:r>
    <w:r>
      <w:t xml:space="preserve"> </w:t>
    </w:r>
    <w:r>
      <w:fldChar w:fldCharType="end"/>
    </w:r>
  </w:p>
</w:ftr>
</file>

<file path=word/footnotes.xml><?xml version="1.0" encoding="utf-8"?>
<w:foot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footnote w:id="-1" w:type="separator">
    <w:p>
      <w:r>
        <w:separator/>
      </w:r>
    </w:p>
  </w:footnote>
  <w:footnote w:id="0" w:type="continuationSeparator">
    <w:p>
      <w:r>
        <w:continuationSeparator/>
      </w:r>
    </w:p>
  </w:footnote>
  <w:footnote w:id="1">
    <w:p w14:paraId="76070000">
      <w:pPr>
        <w:pStyle w:val="Style_205"/>
        <w:rPr>
          <w:sz w:val="18"/>
        </w:rPr>
      </w:pPr>
      <w:r>
        <w:rPr>
          <w:sz w:val="18"/>
          <w:vertAlign w:val="superscript"/>
        </w:rPr>
        <w:footnoteRef/>
      </w:r>
      <w:r>
        <w:rPr>
          <w:sz w:val="18"/>
        </w:rPr>
        <w:t xml:space="preserve"> Заполняется по результатам проведенного анализа запросов работодателя и выявления дефицитов.</w:t>
      </w:r>
    </w:p>
  </w:footnote>
  <w:footnote w:id="2">
    <w:p w14:paraId="77070000">
      <w:pPr>
        <w:pStyle w:val="Style_205"/>
        <w:ind/>
        <w:jc w:val="both"/>
        <w:rPr>
          <w:sz w:val="18"/>
        </w:rPr>
      </w:pPr>
      <w:r>
        <w:rPr>
          <w:sz w:val="18"/>
          <w:vertAlign w:val="superscript"/>
        </w:rPr>
        <w:footnoteRef/>
      </w:r>
      <w:r>
        <w:t xml:space="preserve"> </w:t>
      </w:r>
      <w:r>
        <w:rPr>
          <w:sz w:val="18"/>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3">
    <w:p w14:paraId="78070000">
      <w:pPr>
        <w:pStyle w:val="Style_205"/>
        <w:ind/>
        <w:jc w:val="both"/>
        <w:rPr>
          <w:sz w:val="18"/>
        </w:rPr>
      </w:pPr>
      <w:r>
        <w:rPr>
          <w:sz w:val="18"/>
          <w:vertAlign w:val="superscript"/>
        </w:rPr>
        <w:footnoteRef/>
      </w:r>
      <w:r>
        <w:rPr>
          <w:sz w:val="18"/>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4">
    <w:p w14:paraId="79070000">
      <w:pPr>
        <w:pStyle w:val="Style_205"/>
        <w:rPr>
          <w:sz w:val="18"/>
        </w:rPr>
      </w:pPr>
      <w:r>
        <w:rPr>
          <w:sz w:val="18"/>
          <w:vertAlign w:val="superscript"/>
        </w:rPr>
        <w:footnoteRef/>
      </w:r>
      <w:r>
        <w:rPr>
          <w:sz w:val="18"/>
        </w:rPr>
        <w:t xml:space="preserve"> Для программ подготовки специалистов среднего звена. В данную колонку вносятся также часы, выделенные на реализацию сквозного проектного модуля. </w:t>
      </w:r>
    </w:p>
  </w:footnote>
  <w:footnote w:id="5">
    <w:p w14:paraId="7A070000">
      <w:pPr>
        <w:pStyle w:val="Style_205"/>
        <w:ind/>
        <w:jc w:val="both"/>
        <w:rPr>
          <w:sz w:val="18"/>
        </w:rPr>
      </w:pPr>
      <w:r>
        <w:rPr>
          <w:sz w:val="18"/>
          <w:vertAlign w:val="superscript"/>
        </w:rPr>
        <w:footnoteRef/>
      </w:r>
      <w:r>
        <w:rPr>
          <w:sz w:val="18"/>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Pr>
          <w:rStyle w:val="Style_179_ch"/>
          <w:i w:val="0"/>
          <w:sz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6">
    <w:p w14:paraId="7B070000">
      <w:pPr>
        <w:ind/>
        <w:jc w:val="both"/>
        <w:rPr>
          <w:rFonts w:ascii="Times New Roman" w:hAnsi="Times New Roman"/>
          <w:sz w:val="18"/>
        </w:rPr>
      </w:pPr>
      <w:r>
        <w:rPr>
          <w:rFonts w:ascii="Times New Roman" w:hAnsi="Times New Roman"/>
          <w:sz w:val="18"/>
          <w:vertAlign w:val="superscript"/>
        </w:rPr>
        <w:footnoteRef/>
      </w:r>
      <w:r>
        <w:rPr>
          <w:rFonts w:ascii="Times New Roman" w:hAnsi="Times New Roman"/>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hAnsi="Times New Roman"/>
          <w:sz w:val="18"/>
        </w:rPr>
        <w:br/>
      </w:r>
      <w:r>
        <w:rPr>
          <w:rFonts w:ascii="Times New Roman" w:hAnsi="Times New Roman"/>
          <w:sz w:val="18"/>
        </w:rPr>
        <w:t xml:space="preserve"> самостоятельную работу. Суммарная недельная нагрузка не должна превышать 36 часов.</w:t>
      </w:r>
    </w:p>
  </w:footnote>
  <w:footnote w:id="7">
    <w:p w14:paraId="7C070000">
      <w:pPr>
        <w:pStyle w:val="Style_205"/>
        <w:ind/>
        <w:jc w:val="both"/>
        <w:rPr>
          <w:sz w:val="18"/>
        </w:rPr>
      </w:pPr>
      <w:r>
        <w:rPr>
          <w:sz w:val="18"/>
          <w:vertAlign w:val="superscript"/>
        </w:rPr>
        <w:footnoteRef/>
      </w:r>
      <w:r>
        <w:rPr>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pPr>
  </w:p>
</w:hdr>
</file>

<file path=word/header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pStyle w:val="Style_1"/>
      <w:ind/>
      <w:jc w:val="center"/>
      <w:rPr>
        <w:rFonts w:ascii="Times New Roman" w:hAnsi="Times New Roman"/>
        <w:sz w:val="24"/>
      </w:rPr>
    </w:pPr>
  </w:p>
</w:hdr>
</file>

<file path=word/header5.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5000000">
    <w:pPr>
      <w:pStyle w:val="Style_1"/>
      <w:ind/>
      <w:jc w:val="center"/>
      <w:rPr>
        <w:rFonts w:ascii="Times New Roman" w:hAnsi="Times New Roman"/>
        <w:sz w:val="24"/>
      </w:rPr>
    </w:pPr>
  </w:p>
</w:hdr>
</file>

<file path=word/header7.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7000000">
    <w:pPr>
      <w:pStyle w:val="Style_1"/>
      <w:ind/>
      <w:jc w:val="center"/>
      <w:rPr>
        <w:rFonts w:ascii="Times New Roman" w:hAnsi="Times New Roman"/>
        <w:sz w:val="24"/>
      </w:rPr>
    </w:pPr>
  </w:p>
</w:hdr>
</file>

<file path=word/header9.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9000000">
    <w:pPr>
      <w:pStyle w:val="Style_1"/>
    </w:pPr>
  </w:p>
</w:hdr>
</file>

<file path=word/header1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B000000">
    <w:pPr>
      <w:pStyle w:val="Style_1"/>
    </w:pPr>
  </w:p>
</w:hdr>
</file>

<file path=word/header1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D000000">
    <w:pPr>
      <w:pStyle w:val="Style_1"/>
      <w:ind/>
      <w:jc w:val="center"/>
      <w:rPr>
        <w:rFonts w:ascii="Times New Roman" w:hAnsi="Times New Roman"/>
        <w:sz w:val="24"/>
      </w:rPr>
    </w:pPr>
  </w:p>
</w:hdr>
</file>

<file path=word/header15.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F000000">
    <w:pPr>
      <w:pStyle w:val="Style_1"/>
      <w:ind/>
      <w:jc w:val="center"/>
      <w:rPr>
        <w:rFonts w:ascii="Times New Roman" w:hAnsi="Times New Roman"/>
        <w:sz w:val="24"/>
      </w:rPr>
    </w:pPr>
  </w:p>
</w:hdr>
</file>

<file path=word/header17.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1000000">
    <w:pPr>
      <w:pStyle w:val="Style_1"/>
      <w:ind/>
      <w:jc w:val="center"/>
      <w:rPr>
        <w:rFonts w:ascii="Times New Roman" w:hAnsi="Times New Roman"/>
        <w:sz w:val="24"/>
      </w:rPr>
    </w:pPr>
  </w:p>
</w:hdr>
</file>

<file path=word/header19.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3000000">
    <w:pPr>
      <w:pStyle w:val="Style_1"/>
    </w:pPr>
  </w:p>
</w:hdr>
</file>

<file path=word/header2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5000000">
    <w:pPr>
      <w:pStyle w:val="Style_1"/>
      <w:ind/>
      <w:jc w:val="center"/>
      <w:rPr>
        <w:rFonts w:ascii="Times New Roman" w:hAnsi="Times New Roman"/>
        <w:sz w:val="24"/>
      </w:rPr>
    </w:pPr>
  </w:p>
</w:hdr>
</file>

<file path=word/header2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7000000">
    <w:pPr>
      <w:pStyle w:val="Style_1"/>
      <w:ind/>
      <w:jc w:val="center"/>
      <w:rPr>
        <w:rFonts w:ascii="Times New Roman" w:hAnsi="Times New Roman"/>
        <w:sz w:val="24"/>
      </w:rPr>
    </w:pPr>
  </w:p>
  <w:p w14:paraId="18000000">
    <w:pPr>
      <w:pStyle w:val="Style_1"/>
    </w:pPr>
  </w:p>
</w:hdr>
</file>

<file path=word/header25.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A000000">
    <w:pPr>
      <w:pStyle w:val="Style_1"/>
      <w:ind/>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1B000000">
    <w:pPr>
      <w:pStyle w:val="Style_1"/>
    </w:pPr>
  </w:p>
</w:hdr>
</file>

<file path=word/header27.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D000000">
    <w:pPr>
      <w:pStyle w:val="Style_1"/>
    </w:pPr>
  </w:p>
</w:hdr>
</file>

<file path=word/header29.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F000000">
    <w:pPr>
      <w:pStyle w:val="Style_1"/>
      <w:ind/>
      <w:jc w:val="center"/>
      <w:rPr>
        <w:rFonts w:ascii="Times New Roman" w:hAnsi="Times New Roman"/>
        <w:sz w:val="24"/>
      </w:rPr>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bullet"/>
      <w:lvlText w:val="−"/>
      <w:lvlJc w:val="left"/>
      <w:pPr>
        <w:tabs>
          <w:tab w:leader="none" w:pos="0" w:val="left"/>
        </w:tabs>
        <w:ind w:hanging="360" w:left="1429"/>
      </w:pPr>
      <w:rPr>
        <w:rFonts w:ascii="Times New Roman" w:hAnsi="Times New Roman"/>
      </w:rPr>
    </w:lvl>
    <w:lvl w:ilvl="1">
      <w:start w:val="1"/>
      <w:numFmt w:val="bullet"/>
      <w:lvlText w:val="o"/>
      <w:lvlJc w:val="left"/>
      <w:pPr>
        <w:tabs>
          <w:tab w:leader="none" w:pos="0" w:val="left"/>
        </w:tabs>
        <w:ind w:hanging="360" w:left="2149"/>
      </w:pPr>
      <w:rPr>
        <w:rFonts w:ascii="Cambria Math" w:hAnsi="Cambria Math"/>
      </w:rPr>
    </w:lvl>
    <w:lvl w:ilvl="2">
      <w:start w:val="1"/>
      <w:numFmt w:val="bullet"/>
      <w:lvlText w:val=""/>
      <w:lvlJc w:val="left"/>
      <w:pPr>
        <w:tabs>
          <w:tab w:leader="none" w:pos="0" w:val="left"/>
        </w:tabs>
        <w:ind w:hanging="360" w:left="2869"/>
      </w:pPr>
      <w:rPr>
        <w:rFonts w:ascii="Arial" w:hAnsi="Arial"/>
      </w:rPr>
    </w:lvl>
    <w:lvl w:ilvl="3">
      <w:start w:val="1"/>
      <w:numFmt w:val="bullet"/>
      <w:lvlText w:val=""/>
      <w:lvlJc w:val="left"/>
      <w:pPr>
        <w:tabs>
          <w:tab w:leader="none" w:pos="0" w:val="left"/>
        </w:tabs>
        <w:ind w:hanging="360" w:left="3589"/>
      </w:pPr>
      <w:rPr>
        <w:rFonts w:ascii="Calibri" w:hAnsi="Calibri"/>
      </w:rPr>
    </w:lvl>
    <w:lvl w:ilvl="4">
      <w:start w:val="1"/>
      <w:numFmt w:val="bullet"/>
      <w:lvlText w:val="o"/>
      <w:lvlJc w:val="left"/>
      <w:pPr>
        <w:tabs>
          <w:tab w:leader="none" w:pos="0" w:val="left"/>
        </w:tabs>
        <w:ind w:hanging="360" w:left="4309"/>
      </w:pPr>
      <w:rPr>
        <w:rFonts w:ascii="Cambria Math" w:hAnsi="Cambria Math"/>
      </w:rPr>
    </w:lvl>
    <w:lvl w:ilvl="5">
      <w:start w:val="1"/>
      <w:numFmt w:val="bullet"/>
      <w:lvlText w:val=""/>
      <w:lvlJc w:val="left"/>
      <w:pPr>
        <w:tabs>
          <w:tab w:leader="none" w:pos="0" w:val="left"/>
        </w:tabs>
        <w:ind w:hanging="360" w:left="5029"/>
      </w:pPr>
      <w:rPr>
        <w:rFonts w:ascii="Arial" w:hAnsi="Arial"/>
      </w:rPr>
    </w:lvl>
    <w:lvl w:ilvl="6">
      <w:start w:val="1"/>
      <w:numFmt w:val="bullet"/>
      <w:lvlText w:val=""/>
      <w:lvlJc w:val="left"/>
      <w:pPr>
        <w:tabs>
          <w:tab w:leader="none" w:pos="0" w:val="left"/>
        </w:tabs>
        <w:ind w:hanging="360" w:left="5749"/>
      </w:pPr>
      <w:rPr>
        <w:rFonts w:ascii="Calibri" w:hAnsi="Calibri"/>
      </w:rPr>
    </w:lvl>
    <w:lvl w:ilvl="7">
      <w:start w:val="1"/>
      <w:numFmt w:val="bullet"/>
      <w:lvlText w:val="o"/>
      <w:lvlJc w:val="left"/>
      <w:pPr>
        <w:tabs>
          <w:tab w:leader="none" w:pos="0" w:val="left"/>
        </w:tabs>
        <w:ind w:hanging="360" w:left="6469"/>
      </w:pPr>
      <w:rPr>
        <w:rFonts w:ascii="Cambria Math" w:hAnsi="Cambria Math"/>
      </w:rPr>
    </w:lvl>
    <w:lvl w:ilvl="8">
      <w:start w:val="1"/>
      <w:numFmt w:val="bullet"/>
      <w:lvlText w:val=""/>
      <w:lvlJc w:val="left"/>
      <w:pPr>
        <w:tabs>
          <w:tab w:leader="none" w:pos="0" w:val="left"/>
        </w:tabs>
        <w:ind w:hanging="360" w:left="7189"/>
      </w:pPr>
      <w:rPr>
        <w:rFonts w:ascii="Arial" w:hAnsi="Arial"/>
      </w:rPr>
    </w:lvl>
  </w:abstractNum>
  <w:abstractNum w:abstractNumId="1">
    <w:lvl w:ilvl="0">
      <w:numFmt w:val="bullet"/>
      <w:lvlText w:val="-"/>
      <w:lvlJc w:val="left"/>
      <w:pPr>
        <w:tabs>
          <w:tab w:leader="none" w:pos="0" w:val="left"/>
        </w:tabs>
        <w:ind w:hanging="360" w:left="720"/>
      </w:pPr>
      <w:rPr>
        <w:rFonts w:ascii="Calibri" w:hAnsi="Calibri"/>
      </w:rPr>
    </w:lvl>
    <w:lvl w:ilvl="1">
      <w:numFmt w:val="bullet"/>
      <w:lvlText w:val="o"/>
      <w:lvlJc w:val="left"/>
      <w:pPr>
        <w:tabs>
          <w:tab w:leader="none" w:pos="0" w:val="left"/>
        </w:tabs>
        <w:ind w:hanging="360" w:left="1440"/>
      </w:pPr>
      <w:rPr>
        <w:rFonts w:ascii="Courier New" w:hAnsi="Courier New"/>
      </w:rPr>
    </w:lvl>
    <w:lvl w:ilvl="2">
      <w:numFmt w:val="bullet"/>
      <w:lvlText w:val=""/>
      <w:lvlJc w:val="left"/>
      <w:pPr>
        <w:tabs>
          <w:tab w:leader="none" w:pos="0" w:val="left"/>
        </w:tabs>
        <w:ind w:hanging="360" w:left="2160"/>
      </w:pPr>
      <w:rPr>
        <w:rFonts w:ascii="Wingdings" w:hAnsi="Wingdings"/>
      </w:rPr>
    </w:lvl>
    <w:lvl w:ilvl="3">
      <w:numFmt w:val="bullet"/>
      <w:lvlText w:val="-"/>
      <w:lvlJc w:val="left"/>
      <w:pPr>
        <w:tabs>
          <w:tab w:leader="none" w:pos="0" w:val="left"/>
        </w:tabs>
        <w:ind w:hanging="360" w:left="2880"/>
      </w:pPr>
      <w:rPr>
        <w:rFonts w:ascii="Calibri" w:hAnsi="Calibri"/>
      </w:rPr>
    </w:lvl>
    <w:lvl w:ilvl="4">
      <w:numFmt w:val="bullet"/>
      <w:lvlText w:val="o"/>
      <w:lvlJc w:val="left"/>
      <w:pPr>
        <w:tabs>
          <w:tab w:leader="none" w:pos="0" w:val="left"/>
        </w:tabs>
        <w:ind w:hanging="360" w:left="3600"/>
      </w:pPr>
      <w:rPr>
        <w:rFonts w:ascii="Courier New" w:hAnsi="Courier New"/>
      </w:rPr>
    </w:lvl>
    <w:lvl w:ilvl="5">
      <w:numFmt w:val="bullet"/>
      <w:lvlText w:val=""/>
      <w:lvlJc w:val="left"/>
      <w:pPr>
        <w:tabs>
          <w:tab w:leader="none" w:pos="0" w:val="left"/>
        </w:tabs>
        <w:ind w:hanging="360" w:left="4320"/>
      </w:pPr>
      <w:rPr>
        <w:rFonts w:ascii="Wingdings" w:hAnsi="Wingdings"/>
      </w:rPr>
    </w:lvl>
    <w:lvl w:ilvl="6">
      <w:numFmt w:val="bullet"/>
      <w:lvlText w:val="-"/>
      <w:lvlJc w:val="left"/>
      <w:pPr>
        <w:tabs>
          <w:tab w:leader="none" w:pos="0" w:val="left"/>
        </w:tabs>
        <w:ind w:hanging="360" w:left="5040"/>
      </w:pPr>
      <w:rPr>
        <w:rFonts w:ascii="Calibri" w:hAnsi="Calibri"/>
      </w:rPr>
    </w:lvl>
    <w:lvl w:ilvl="7">
      <w:numFmt w:val="bullet"/>
      <w:lvlText w:val="o"/>
      <w:lvlJc w:val="left"/>
      <w:pPr>
        <w:tabs>
          <w:tab w:leader="none" w:pos="0" w:val="left"/>
        </w:tabs>
        <w:ind w:hanging="360" w:left="5760"/>
      </w:pPr>
      <w:rPr>
        <w:rFonts w:ascii="Courier New" w:hAnsi="Courier New"/>
      </w:rPr>
    </w:lvl>
    <w:lvl w:ilvl="8">
      <w:numFmt w:val="bullet"/>
      <w:lvlText w:val=""/>
      <w:lvlJc w:val="left"/>
      <w:pPr>
        <w:tabs>
          <w:tab w:leader="none" w:pos="0" w:val="left"/>
        </w:tabs>
        <w:ind w:hanging="360" w:left="6480"/>
      </w:pPr>
      <w:rPr>
        <w:rFonts w:ascii="Wingdings" w:hAnsi="Wingdings"/>
      </w:rPr>
    </w:lvl>
  </w:abstractNum>
  <w:abstractNum w:abstractNumId="2">
    <w:lvl w:ilvl="0">
      <w:numFmt w:val="bullet"/>
      <w:lvlText w:val="-"/>
      <w:lvlJc w:val="left"/>
      <w:pPr>
        <w:tabs>
          <w:tab w:leader="none" w:pos="0" w:val="left"/>
        </w:tabs>
        <w:ind w:hanging="360" w:left="720"/>
      </w:pPr>
      <w:rPr>
        <w:rFonts w:ascii="Calibri" w:hAnsi="Calibri"/>
      </w:rPr>
    </w:lvl>
    <w:lvl w:ilvl="1">
      <w:numFmt w:val="bullet"/>
      <w:lvlText w:val="o"/>
      <w:lvlJc w:val="left"/>
      <w:pPr>
        <w:tabs>
          <w:tab w:leader="none" w:pos="0" w:val="left"/>
        </w:tabs>
        <w:ind w:hanging="360" w:left="1440"/>
      </w:pPr>
      <w:rPr>
        <w:rFonts w:ascii="Courier New" w:hAnsi="Courier New"/>
      </w:rPr>
    </w:lvl>
    <w:lvl w:ilvl="2">
      <w:numFmt w:val="bullet"/>
      <w:lvlText w:val=""/>
      <w:lvlJc w:val="left"/>
      <w:pPr>
        <w:tabs>
          <w:tab w:leader="none" w:pos="0" w:val="left"/>
        </w:tabs>
        <w:ind w:hanging="360" w:left="2160"/>
      </w:pPr>
      <w:rPr>
        <w:rFonts w:ascii="Wingdings" w:hAnsi="Wingdings"/>
      </w:rPr>
    </w:lvl>
    <w:lvl w:ilvl="3">
      <w:numFmt w:val="bullet"/>
      <w:lvlText w:val="-"/>
      <w:lvlJc w:val="left"/>
      <w:pPr>
        <w:tabs>
          <w:tab w:leader="none" w:pos="0" w:val="left"/>
        </w:tabs>
        <w:ind w:hanging="360" w:left="2880"/>
      </w:pPr>
      <w:rPr>
        <w:rFonts w:ascii="Calibri" w:hAnsi="Calibri"/>
      </w:rPr>
    </w:lvl>
    <w:lvl w:ilvl="4">
      <w:numFmt w:val="bullet"/>
      <w:lvlText w:val="o"/>
      <w:lvlJc w:val="left"/>
      <w:pPr>
        <w:tabs>
          <w:tab w:leader="none" w:pos="0" w:val="left"/>
        </w:tabs>
        <w:ind w:hanging="360" w:left="3600"/>
      </w:pPr>
      <w:rPr>
        <w:rFonts w:ascii="Courier New" w:hAnsi="Courier New"/>
      </w:rPr>
    </w:lvl>
    <w:lvl w:ilvl="5">
      <w:numFmt w:val="bullet"/>
      <w:lvlText w:val=""/>
      <w:lvlJc w:val="left"/>
      <w:pPr>
        <w:tabs>
          <w:tab w:leader="none" w:pos="0" w:val="left"/>
        </w:tabs>
        <w:ind w:hanging="360" w:left="4320"/>
      </w:pPr>
      <w:rPr>
        <w:rFonts w:ascii="Wingdings" w:hAnsi="Wingdings"/>
      </w:rPr>
    </w:lvl>
    <w:lvl w:ilvl="6">
      <w:numFmt w:val="bullet"/>
      <w:lvlText w:val="-"/>
      <w:lvlJc w:val="left"/>
      <w:pPr>
        <w:tabs>
          <w:tab w:leader="none" w:pos="0" w:val="left"/>
        </w:tabs>
        <w:ind w:hanging="360" w:left="5040"/>
      </w:pPr>
      <w:rPr>
        <w:rFonts w:ascii="Calibri" w:hAnsi="Calibri"/>
      </w:rPr>
    </w:lvl>
    <w:lvl w:ilvl="7">
      <w:numFmt w:val="bullet"/>
      <w:lvlText w:val="o"/>
      <w:lvlJc w:val="left"/>
      <w:pPr>
        <w:tabs>
          <w:tab w:leader="none" w:pos="0" w:val="left"/>
        </w:tabs>
        <w:ind w:hanging="360" w:left="5760"/>
      </w:pPr>
      <w:rPr>
        <w:rFonts w:ascii="Courier New" w:hAnsi="Courier New"/>
      </w:rPr>
    </w:lvl>
    <w:lvl w:ilvl="8">
      <w:numFmt w:val="bullet"/>
      <w:lvlText w:val=""/>
      <w:lvlJc w:val="left"/>
      <w:pPr>
        <w:tabs>
          <w:tab w:leader="none" w:pos="0" w:val="left"/>
        </w:tabs>
        <w:ind w:hanging="360" w:left="6480"/>
      </w:pPr>
      <w:rPr>
        <w:rFonts w:ascii="Wingdings" w:hAnsi="Wingdings"/>
      </w:rPr>
    </w:lvl>
  </w:abstractNum>
  <w:abstractNum w:abstractNumId="3">
    <w:lvl w:ilvl="0">
      <w:numFmt w:val="bullet"/>
      <w:lvlText w:val="-"/>
      <w:lvlJc w:val="left"/>
      <w:pPr>
        <w:tabs>
          <w:tab w:leader="none" w:pos="0" w:val="left"/>
        </w:tabs>
        <w:ind w:hanging="360" w:left="720"/>
      </w:pPr>
      <w:rPr>
        <w:rFonts w:ascii="Calibri" w:hAnsi="Calibri"/>
      </w:rPr>
    </w:lvl>
    <w:lvl w:ilvl="1">
      <w:numFmt w:val="bullet"/>
      <w:lvlText w:val="o"/>
      <w:lvlJc w:val="left"/>
      <w:pPr>
        <w:tabs>
          <w:tab w:leader="none" w:pos="0" w:val="left"/>
        </w:tabs>
        <w:ind w:hanging="360" w:left="1440"/>
      </w:pPr>
      <w:rPr>
        <w:rFonts w:ascii="Courier New" w:hAnsi="Courier New"/>
      </w:rPr>
    </w:lvl>
    <w:lvl w:ilvl="2">
      <w:numFmt w:val="bullet"/>
      <w:lvlText w:val=""/>
      <w:lvlJc w:val="left"/>
      <w:pPr>
        <w:tabs>
          <w:tab w:leader="none" w:pos="0" w:val="left"/>
        </w:tabs>
        <w:ind w:hanging="360" w:left="2160"/>
      </w:pPr>
      <w:rPr>
        <w:rFonts w:ascii="Wingdings" w:hAnsi="Wingdings"/>
      </w:rPr>
    </w:lvl>
    <w:lvl w:ilvl="3">
      <w:numFmt w:val="bullet"/>
      <w:lvlText w:val="-"/>
      <w:lvlJc w:val="left"/>
      <w:pPr>
        <w:tabs>
          <w:tab w:leader="none" w:pos="0" w:val="left"/>
        </w:tabs>
        <w:ind w:hanging="360" w:left="2880"/>
      </w:pPr>
      <w:rPr>
        <w:rFonts w:ascii="Calibri" w:hAnsi="Calibri"/>
      </w:rPr>
    </w:lvl>
    <w:lvl w:ilvl="4">
      <w:numFmt w:val="bullet"/>
      <w:lvlText w:val="o"/>
      <w:lvlJc w:val="left"/>
      <w:pPr>
        <w:tabs>
          <w:tab w:leader="none" w:pos="0" w:val="left"/>
        </w:tabs>
        <w:ind w:hanging="360" w:left="3600"/>
      </w:pPr>
      <w:rPr>
        <w:rFonts w:ascii="Courier New" w:hAnsi="Courier New"/>
      </w:rPr>
    </w:lvl>
    <w:lvl w:ilvl="5">
      <w:numFmt w:val="bullet"/>
      <w:lvlText w:val=""/>
      <w:lvlJc w:val="left"/>
      <w:pPr>
        <w:tabs>
          <w:tab w:leader="none" w:pos="0" w:val="left"/>
        </w:tabs>
        <w:ind w:hanging="360" w:left="4320"/>
      </w:pPr>
      <w:rPr>
        <w:rFonts w:ascii="Wingdings" w:hAnsi="Wingdings"/>
      </w:rPr>
    </w:lvl>
    <w:lvl w:ilvl="6">
      <w:numFmt w:val="bullet"/>
      <w:lvlText w:val="-"/>
      <w:lvlJc w:val="left"/>
      <w:pPr>
        <w:tabs>
          <w:tab w:leader="none" w:pos="0" w:val="left"/>
        </w:tabs>
        <w:ind w:hanging="360" w:left="5040"/>
      </w:pPr>
      <w:rPr>
        <w:rFonts w:ascii="Calibri" w:hAnsi="Calibri"/>
      </w:rPr>
    </w:lvl>
    <w:lvl w:ilvl="7">
      <w:numFmt w:val="bullet"/>
      <w:lvlText w:val="o"/>
      <w:lvlJc w:val="left"/>
      <w:pPr>
        <w:tabs>
          <w:tab w:leader="none" w:pos="0" w:val="left"/>
        </w:tabs>
        <w:ind w:hanging="360" w:left="5760"/>
      </w:pPr>
      <w:rPr>
        <w:rFonts w:ascii="Courier New" w:hAnsi="Courier New"/>
      </w:rPr>
    </w:lvl>
    <w:lvl w:ilvl="8">
      <w:numFmt w:val="bullet"/>
      <w:lvlText w:val=""/>
      <w:lvlJc w:val="left"/>
      <w:pPr>
        <w:tabs>
          <w:tab w:leader="none" w:pos="0" w:val="left"/>
        </w:tabs>
        <w:ind w:hanging="360" w:left="6480"/>
      </w:pPr>
      <w:rPr>
        <w:rFonts w:ascii="Wingdings" w:hAnsi="Wingdings"/>
      </w:rPr>
    </w:lvl>
  </w:abstractNum>
  <w:abstractNum w:abstractNumId="4">
    <w:lvl w:ilvl="0">
      <w:start w:val="1"/>
      <w:numFmt w:val="bullet"/>
      <w:lvlText w:val=""/>
      <w:lvlJc w:val="left"/>
      <w:pPr>
        <w:tabs>
          <w:tab w:leader="none" w:pos="0" w:val="left"/>
        </w:tabs>
        <w:ind w:hanging="360" w:left="1429"/>
      </w:pPr>
      <w:rPr>
        <w:rFonts w:ascii="Symbol" w:hAnsi="Symbol"/>
      </w:rPr>
    </w:lvl>
    <w:lvl w:ilvl="1">
      <w:start w:val="1"/>
      <w:numFmt w:val="bullet"/>
      <w:lvlText w:val="o"/>
      <w:lvlJc w:val="left"/>
      <w:pPr>
        <w:tabs>
          <w:tab w:leader="none" w:pos="0" w:val="left"/>
        </w:tabs>
        <w:ind w:hanging="360" w:left="2149"/>
      </w:pPr>
      <w:rPr>
        <w:rFonts w:ascii="Courier New" w:hAnsi="Courier New"/>
      </w:rPr>
    </w:lvl>
    <w:lvl w:ilvl="2">
      <w:start w:val="1"/>
      <w:numFmt w:val="bullet"/>
      <w:lvlText w:val=""/>
      <w:lvlJc w:val="left"/>
      <w:pPr>
        <w:tabs>
          <w:tab w:leader="none" w:pos="0" w:val="left"/>
        </w:tabs>
        <w:ind w:hanging="360" w:left="2869"/>
      </w:pPr>
      <w:rPr>
        <w:rFonts w:ascii="Wingdings" w:hAnsi="Wingdings"/>
      </w:rPr>
    </w:lvl>
    <w:lvl w:ilvl="3">
      <w:start w:val="1"/>
      <w:numFmt w:val="bullet"/>
      <w:lvlText w:val=""/>
      <w:lvlJc w:val="left"/>
      <w:pPr>
        <w:tabs>
          <w:tab w:leader="none" w:pos="0" w:val="left"/>
        </w:tabs>
        <w:ind w:hanging="360" w:left="3589"/>
      </w:pPr>
      <w:rPr>
        <w:rFonts w:ascii="Symbol" w:hAnsi="Symbol"/>
      </w:rPr>
    </w:lvl>
    <w:lvl w:ilvl="4">
      <w:start w:val="1"/>
      <w:numFmt w:val="bullet"/>
      <w:lvlText w:val="o"/>
      <w:lvlJc w:val="left"/>
      <w:pPr>
        <w:tabs>
          <w:tab w:leader="none" w:pos="0" w:val="left"/>
        </w:tabs>
        <w:ind w:hanging="360" w:left="4309"/>
      </w:pPr>
      <w:rPr>
        <w:rFonts w:ascii="Courier New" w:hAnsi="Courier New"/>
      </w:rPr>
    </w:lvl>
    <w:lvl w:ilvl="5">
      <w:start w:val="1"/>
      <w:numFmt w:val="bullet"/>
      <w:lvlText w:val=""/>
      <w:lvlJc w:val="left"/>
      <w:pPr>
        <w:tabs>
          <w:tab w:leader="none" w:pos="0" w:val="left"/>
        </w:tabs>
        <w:ind w:hanging="360" w:left="5029"/>
      </w:pPr>
      <w:rPr>
        <w:rFonts w:ascii="Wingdings" w:hAnsi="Wingdings"/>
      </w:rPr>
    </w:lvl>
    <w:lvl w:ilvl="6">
      <w:start w:val="1"/>
      <w:numFmt w:val="bullet"/>
      <w:lvlText w:val=""/>
      <w:lvlJc w:val="left"/>
      <w:pPr>
        <w:tabs>
          <w:tab w:leader="none" w:pos="0" w:val="left"/>
        </w:tabs>
        <w:ind w:hanging="360" w:left="5749"/>
      </w:pPr>
      <w:rPr>
        <w:rFonts w:ascii="Symbol" w:hAnsi="Symbol"/>
      </w:rPr>
    </w:lvl>
    <w:lvl w:ilvl="7">
      <w:start w:val="1"/>
      <w:numFmt w:val="bullet"/>
      <w:lvlText w:val="o"/>
      <w:lvlJc w:val="left"/>
      <w:pPr>
        <w:tabs>
          <w:tab w:leader="none" w:pos="0" w:val="left"/>
        </w:tabs>
        <w:ind w:hanging="360" w:left="6469"/>
      </w:pPr>
      <w:rPr>
        <w:rFonts w:ascii="Courier New" w:hAnsi="Courier New"/>
      </w:rPr>
    </w:lvl>
    <w:lvl w:ilvl="8">
      <w:start w:val="1"/>
      <w:numFmt w:val="bullet"/>
      <w:lvlText w:val=""/>
      <w:lvlJc w:val="left"/>
      <w:pPr>
        <w:tabs>
          <w:tab w:leader="none" w:pos="0" w:val="left"/>
        </w:tabs>
        <w:ind w:hanging="360" w:left="7189"/>
      </w:pPr>
      <w:rPr>
        <w:rFonts w:ascii="Wingdings" w:hAnsi="Wingdings"/>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6" w:type="paragraph">
    <w:name w:val="Normal"/>
    <w:link w:val="Style_16_ch"/>
    <w:uiPriority w:val="0"/>
    <w:qFormat/>
  </w:style>
  <w:style w:default="1" w:styleId="Style_16_ch" w:type="character">
    <w:name w:val="Normal"/>
    <w:link w:val="Style_16"/>
  </w:style>
  <w:style w:styleId="Style_17" w:type="paragraph">
    <w:name w:val="xl1671"/>
    <w:basedOn w:val="Style_16"/>
    <w:link w:val="Style_17_ch"/>
    <w:pPr>
      <w:spacing w:afterAutospacing="on" w:beforeAutospacing="on"/>
      <w:ind/>
      <w:jc w:val="center"/>
    </w:pPr>
    <w:rPr>
      <w:rFonts w:ascii="Times New Roman" w:hAnsi="Times New Roman"/>
      <w:b w:val="1"/>
      <w:sz w:val="14"/>
    </w:rPr>
  </w:style>
  <w:style w:styleId="Style_17_ch" w:type="character">
    <w:name w:val="xl1671"/>
    <w:basedOn w:val="Style_16_ch"/>
    <w:link w:val="Style_17"/>
    <w:rPr>
      <w:rFonts w:ascii="Times New Roman" w:hAnsi="Times New Roman"/>
      <w:b w:val="1"/>
      <w:sz w:val="14"/>
    </w:rPr>
  </w:style>
  <w:style w:styleId="Style_18" w:type="paragraph">
    <w:name w:val="xl741"/>
    <w:basedOn w:val="Style_16"/>
    <w:link w:val="Style_18_ch"/>
    <w:pPr>
      <w:spacing w:afterAutospacing="on" w:beforeAutospacing="on"/>
      <w:ind/>
    </w:pPr>
    <w:rPr>
      <w:rFonts w:ascii="Times New Roman" w:hAnsi="Times New Roman"/>
      <w:sz w:val="16"/>
    </w:rPr>
  </w:style>
  <w:style w:styleId="Style_18_ch" w:type="character">
    <w:name w:val="xl741"/>
    <w:basedOn w:val="Style_16_ch"/>
    <w:link w:val="Style_18"/>
    <w:rPr>
      <w:rFonts w:ascii="Times New Roman" w:hAnsi="Times New Roman"/>
      <w:sz w:val="16"/>
    </w:rPr>
  </w:style>
  <w:style w:styleId="Style_14" w:type="paragraph">
    <w:name w:val="footnote reference"/>
    <w:link w:val="Style_14_ch"/>
    <w:rPr>
      <w:vertAlign w:val="superscript"/>
    </w:rPr>
  </w:style>
  <w:style w:styleId="Style_14_ch" w:type="character">
    <w:name w:val="footnote reference"/>
    <w:link w:val="Style_14"/>
    <w:rPr>
      <w:vertAlign w:val="superscript"/>
    </w:rPr>
  </w:style>
  <w:style w:styleId="Style_19" w:type="paragraph">
    <w:name w:val="xl1381"/>
    <w:basedOn w:val="Style_16"/>
    <w:link w:val="Style_19_ch"/>
    <w:pPr>
      <w:spacing w:afterAutospacing="on" w:beforeAutospacing="on"/>
      <w:ind/>
      <w:jc w:val="center"/>
    </w:pPr>
    <w:rPr>
      <w:rFonts w:ascii="Times New Roman" w:hAnsi="Times New Roman"/>
      <w:b w:val="1"/>
      <w:sz w:val="16"/>
    </w:rPr>
  </w:style>
  <w:style w:styleId="Style_19_ch" w:type="character">
    <w:name w:val="xl1381"/>
    <w:basedOn w:val="Style_16_ch"/>
    <w:link w:val="Style_19"/>
    <w:rPr>
      <w:rFonts w:ascii="Times New Roman" w:hAnsi="Times New Roman"/>
      <w:b w:val="1"/>
      <w:sz w:val="16"/>
    </w:rPr>
  </w:style>
  <w:style w:styleId="Style_8" w:type="paragraph">
    <w:name w:val="toc 2"/>
    <w:basedOn w:val="Style_16"/>
    <w:next w:val="Style_16"/>
    <w:link w:val="Style_8_ch"/>
    <w:uiPriority w:val="39"/>
    <w:pPr>
      <w:spacing w:before="120"/>
      <w:ind w:firstLine="0" w:left="240"/>
    </w:pPr>
    <w:rPr>
      <w:rFonts w:ascii="Times New Roman" w:hAnsi="Times New Roman"/>
      <w:i w:val="1"/>
      <w:sz w:val="20"/>
    </w:rPr>
  </w:style>
  <w:style w:styleId="Style_8_ch" w:type="character">
    <w:name w:val="toc 2"/>
    <w:basedOn w:val="Style_16_ch"/>
    <w:link w:val="Style_8"/>
    <w:rPr>
      <w:rFonts w:ascii="Times New Roman" w:hAnsi="Times New Roman"/>
      <w:i w:val="1"/>
      <w:sz w:val="20"/>
    </w:rPr>
  </w:style>
  <w:style w:styleId="Style_20" w:type="paragraph">
    <w:name w:val="xl1791"/>
    <w:basedOn w:val="Style_16"/>
    <w:link w:val="Style_20_ch"/>
    <w:pPr>
      <w:spacing w:afterAutospacing="on" w:beforeAutospacing="on"/>
      <w:ind/>
      <w:jc w:val="center"/>
    </w:pPr>
    <w:rPr>
      <w:rFonts w:ascii="Times New Roman" w:hAnsi="Times New Roman"/>
      <w:sz w:val="14"/>
    </w:rPr>
  </w:style>
  <w:style w:styleId="Style_20_ch" w:type="character">
    <w:name w:val="xl1791"/>
    <w:basedOn w:val="Style_16_ch"/>
    <w:link w:val="Style_20"/>
    <w:rPr>
      <w:rFonts w:ascii="Times New Roman" w:hAnsi="Times New Roman"/>
      <w:sz w:val="14"/>
    </w:rPr>
  </w:style>
  <w:style w:styleId="Style_21" w:type="paragraph">
    <w:name w:val="Комментарий1"/>
    <w:basedOn w:val="Style_22"/>
    <w:next w:val="Style_16"/>
    <w:link w:val="Style_21_ch"/>
    <w:pPr>
      <w:spacing w:before="75"/>
      <w:ind w:right="0"/>
      <w:jc w:val="both"/>
    </w:pPr>
    <w:rPr>
      <w:color w:val="353842"/>
    </w:rPr>
  </w:style>
  <w:style w:styleId="Style_21_ch" w:type="character">
    <w:name w:val="Комментарий1"/>
    <w:basedOn w:val="Style_22_ch"/>
    <w:link w:val="Style_21"/>
    <w:rPr>
      <w:color w:val="353842"/>
    </w:rPr>
  </w:style>
  <w:style w:styleId="Style_23" w:type="paragraph">
    <w:name w:val="Текст информации об изменениях1"/>
    <w:basedOn w:val="Style_16"/>
    <w:next w:val="Style_16"/>
    <w:link w:val="Style_23_ch"/>
    <w:pPr>
      <w:widowControl w:val="0"/>
      <w:spacing w:line="360" w:lineRule="auto"/>
      <w:ind w:firstLine="720" w:left="0"/>
      <w:jc w:val="both"/>
    </w:pPr>
    <w:rPr>
      <w:rFonts w:ascii="Times New Roman" w:hAnsi="Times New Roman"/>
      <w:color w:val="353842"/>
      <w:sz w:val="18"/>
    </w:rPr>
  </w:style>
  <w:style w:styleId="Style_23_ch" w:type="character">
    <w:name w:val="Текст информации об изменениях1"/>
    <w:basedOn w:val="Style_16_ch"/>
    <w:link w:val="Style_23"/>
    <w:rPr>
      <w:rFonts w:ascii="Times New Roman" w:hAnsi="Times New Roman"/>
      <w:color w:val="353842"/>
      <w:sz w:val="18"/>
    </w:rPr>
  </w:style>
  <w:style w:styleId="Style_24" w:type="paragraph">
    <w:name w:val="Гипертекстовая ссылка1"/>
    <w:link w:val="Style_24_ch"/>
    <w:rPr>
      <w:rFonts w:ascii="Calibri" w:hAnsi="Calibri"/>
      <w:b w:val="1"/>
      <w:color w:val="106BBE"/>
    </w:rPr>
  </w:style>
  <w:style w:styleId="Style_24_ch" w:type="character">
    <w:name w:val="Гипертекстовая ссылка1"/>
    <w:link w:val="Style_24"/>
    <w:rPr>
      <w:rFonts w:ascii="Calibri" w:hAnsi="Calibri"/>
      <w:b w:val="1"/>
      <w:color w:val="106BBE"/>
    </w:rPr>
  </w:style>
  <w:style w:styleId="Style_25" w:type="paragraph">
    <w:name w:val="Оглавление1"/>
    <w:basedOn w:val="Style_26"/>
    <w:next w:val="Style_16"/>
    <w:link w:val="Style_25_ch"/>
    <w:pPr>
      <w:ind w:firstLine="0" w:left="140"/>
    </w:pPr>
  </w:style>
  <w:style w:styleId="Style_25_ch" w:type="character">
    <w:name w:val="Оглавление1"/>
    <w:basedOn w:val="Style_26_ch"/>
    <w:link w:val="Style_25"/>
  </w:style>
  <w:style w:styleId="Style_27" w:type="paragraph">
    <w:name w:val="xl1281"/>
    <w:basedOn w:val="Style_16"/>
    <w:link w:val="Style_27_ch"/>
    <w:pPr>
      <w:spacing w:afterAutospacing="on" w:beforeAutospacing="on"/>
      <w:ind/>
      <w:jc w:val="center"/>
    </w:pPr>
    <w:rPr>
      <w:rFonts w:ascii="Times New Roman" w:hAnsi="Times New Roman"/>
      <w:b w:val="1"/>
      <w:i w:val="1"/>
      <w:sz w:val="16"/>
    </w:rPr>
  </w:style>
  <w:style w:styleId="Style_27_ch" w:type="character">
    <w:name w:val="xl1281"/>
    <w:basedOn w:val="Style_16_ch"/>
    <w:link w:val="Style_27"/>
    <w:rPr>
      <w:rFonts w:ascii="Times New Roman" w:hAnsi="Times New Roman"/>
      <w:b w:val="1"/>
      <w:i w:val="1"/>
      <w:sz w:val="16"/>
    </w:rPr>
  </w:style>
  <w:style w:styleId="Style_28" w:type="paragraph">
    <w:name w:val="xl971"/>
    <w:basedOn w:val="Style_16"/>
    <w:link w:val="Style_28_ch"/>
    <w:pPr>
      <w:spacing w:afterAutospacing="on" w:beforeAutospacing="on"/>
      <w:ind/>
    </w:pPr>
    <w:rPr>
      <w:rFonts w:ascii="Times New Roman" w:hAnsi="Times New Roman"/>
      <w:color w:val="FF0000"/>
      <w:sz w:val="24"/>
    </w:rPr>
  </w:style>
  <w:style w:styleId="Style_28_ch" w:type="character">
    <w:name w:val="xl971"/>
    <w:basedOn w:val="Style_16_ch"/>
    <w:link w:val="Style_28"/>
    <w:rPr>
      <w:rFonts w:ascii="Times New Roman" w:hAnsi="Times New Roman"/>
      <w:color w:val="FF0000"/>
      <w:sz w:val="24"/>
    </w:rPr>
  </w:style>
  <w:style w:styleId="Style_29" w:type="paragraph">
    <w:name w:val="toc 4"/>
    <w:basedOn w:val="Style_16"/>
    <w:next w:val="Style_16"/>
    <w:link w:val="Style_29_ch"/>
    <w:uiPriority w:val="39"/>
    <w:pPr>
      <w:ind w:firstLine="0" w:left="720"/>
    </w:pPr>
    <w:rPr>
      <w:rFonts w:ascii="Calibri" w:hAnsi="Calibri"/>
      <w:sz w:val="20"/>
    </w:rPr>
  </w:style>
  <w:style w:styleId="Style_29_ch" w:type="character">
    <w:name w:val="toc 4"/>
    <w:basedOn w:val="Style_16_ch"/>
    <w:link w:val="Style_29"/>
    <w:rPr>
      <w:rFonts w:ascii="Calibri" w:hAnsi="Calibri"/>
      <w:sz w:val="20"/>
    </w:rPr>
  </w:style>
  <w:style w:styleId="Style_30" w:type="paragraph">
    <w:name w:val="xl1241"/>
    <w:basedOn w:val="Style_16"/>
    <w:link w:val="Style_30_ch"/>
    <w:pPr>
      <w:spacing w:afterAutospacing="on" w:beforeAutospacing="on"/>
      <w:ind/>
      <w:jc w:val="center"/>
    </w:pPr>
    <w:rPr>
      <w:rFonts w:ascii="Times New Roman" w:hAnsi="Times New Roman"/>
      <w:b w:val="1"/>
      <w:sz w:val="16"/>
    </w:rPr>
  </w:style>
  <w:style w:styleId="Style_30_ch" w:type="character">
    <w:name w:val="xl1241"/>
    <w:basedOn w:val="Style_16_ch"/>
    <w:link w:val="Style_30"/>
    <w:rPr>
      <w:rFonts w:ascii="Times New Roman" w:hAnsi="Times New Roman"/>
      <w:b w:val="1"/>
      <w:sz w:val="16"/>
    </w:rPr>
  </w:style>
  <w:style w:styleId="Style_31" w:type="paragraph">
    <w:name w:val="xl1331"/>
    <w:basedOn w:val="Style_16"/>
    <w:link w:val="Style_31_ch"/>
    <w:pPr>
      <w:spacing w:afterAutospacing="on" w:beforeAutospacing="on"/>
      <w:ind/>
    </w:pPr>
    <w:rPr>
      <w:rFonts w:ascii="Times New Roman" w:hAnsi="Times New Roman"/>
      <w:color w:val="FFFFFF"/>
      <w:sz w:val="24"/>
    </w:rPr>
  </w:style>
  <w:style w:styleId="Style_31_ch" w:type="character">
    <w:name w:val="xl1331"/>
    <w:basedOn w:val="Style_16_ch"/>
    <w:link w:val="Style_31"/>
    <w:rPr>
      <w:rFonts w:ascii="Times New Roman" w:hAnsi="Times New Roman"/>
      <w:color w:val="FFFFFF"/>
      <w:sz w:val="24"/>
    </w:rPr>
  </w:style>
  <w:style w:styleId="Style_32" w:type="paragraph">
    <w:name w:val="Комментарий пользователя1"/>
    <w:basedOn w:val="Style_21"/>
    <w:next w:val="Style_16"/>
    <w:link w:val="Style_32_ch"/>
    <w:pPr>
      <w:ind/>
      <w:jc w:val="left"/>
    </w:pPr>
  </w:style>
  <w:style w:styleId="Style_32_ch" w:type="character">
    <w:name w:val="Комментарий пользователя1"/>
    <w:basedOn w:val="Style_21_ch"/>
    <w:link w:val="Style_32"/>
  </w:style>
  <w:style w:styleId="Style_33" w:type="paragraph">
    <w:name w:val="Колонтитул"/>
    <w:link w:val="Style_33_ch"/>
    <w:pPr>
      <w:ind/>
      <w:jc w:val="both"/>
    </w:pPr>
    <w:rPr>
      <w:rFonts w:ascii="XO Thames" w:hAnsi="XO Thames"/>
      <w:sz w:val="28"/>
    </w:rPr>
  </w:style>
  <w:style w:styleId="Style_33_ch" w:type="character">
    <w:name w:val="Колонтитул"/>
    <w:link w:val="Style_33"/>
    <w:rPr>
      <w:rFonts w:ascii="XO Thames" w:hAnsi="XO Thames"/>
      <w:sz w:val="28"/>
    </w:rPr>
  </w:style>
  <w:style w:styleId="Style_34" w:type="paragraph">
    <w:name w:val="Знак сноски11"/>
    <w:basedOn w:val="Style_16"/>
    <w:link w:val="Style_34_ch"/>
    <w:rPr>
      <w:vertAlign w:val="superscript"/>
    </w:rPr>
  </w:style>
  <w:style w:styleId="Style_34_ch" w:type="character">
    <w:name w:val="Знак сноски11"/>
    <w:basedOn w:val="Style_16_ch"/>
    <w:link w:val="Style_34"/>
    <w:rPr>
      <w:vertAlign w:val="superscript"/>
    </w:rPr>
  </w:style>
  <w:style w:styleId="Style_35" w:type="paragraph">
    <w:name w:val="xl711"/>
    <w:basedOn w:val="Style_16"/>
    <w:link w:val="Style_35_ch"/>
    <w:pPr>
      <w:spacing w:afterAutospacing="on" w:beforeAutospacing="on"/>
      <w:ind/>
    </w:pPr>
    <w:rPr>
      <w:rFonts w:ascii="Times New Roman" w:hAnsi="Times New Roman"/>
      <w:sz w:val="14"/>
    </w:rPr>
  </w:style>
  <w:style w:styleId="Style_35_ch" w:type="character">
    <w:name w:val="xl711"/>
    <w:basedOn w:val="Style_16_ch"/>
    <w:link w:val="Style_35"/>
    <w:rPr>
      <w:rFonts w:ascii="Times New Roman" w:hAnsi="Times New Roman"/>
      <w:sz w:val="14"/>
    </w:rPr>
  </w:style>
  <w:style w:styleId="Style_36" w:type="paragraph">
    <w:name w:val="Подчёркнуный текст1"/>
    <w:basedOn w:val="Style_16"/>
    <w:next w:val="Style_16"/>
    <w:link w:val="Style_36_ch"/>
    <w:pPr>
      <w:widowControl w:val="0"/>
      <w:spacing w:line="360" w:lineRule="auto"/>
      <w:ind w:firstLine="720" w:left="0"/>
      <w:jc w:val="both"/>
    </w:pPr>
    <w:rPr>
      <w:rFonts w:ascii="Times New Roman" w:hAnsi="Times New Roman"/>
      <w:sz w:val="24"/>
    </w:rPr>
  </w:style>
  <w:style w:styleId="Style_36_ch" w:type="character">
    <w:name w:val="Подчёркнуный текст1"/>
    <w:basedOn w:val="Style_16_ch"/>
    <w:link w:val="Style_36"/>
    <w:rPr>
      <w:rFonts w:ascii="Times New Roman" w:hAnsi="Times New Roman"/>
      <w:sz w:val="24"/>
    </w:rPr>
  </w:style>
  <w:style w:styleId="Style_37" w:type="paragraph">
    <w:name w:val="blk1"/>
    <w:link w:val="Style_37_ch"/>
  </w:style>
  <w:style w:styleId="Style_37_ch" w:type="character">
    <w:name w:val="blk1"/>
    <w:link w:val="Style_37"/>
  </w:style>
  <w:style w:styleId="Style_38" w:type="paragraph">
    <w:name w:val="xl1211"/>
    <w:basedOn w:val="Style_16"/>
    <w:link w:val="Style_38_ch"/>
    <w:pPr>
      <w:spacing w:afterAutospacing="on" w:beforeAutospacing="on"/>
      <w:ind/>
    </w:pPr>
    <w:rPr>
      <w:rFonts w:ascii="Times New Roman" w:hAnsi="Times New Roman"/>
      <w:b w:val="1"/>
      <w:i w:val="1"/>
      <w:sz w:val="16"/>
    </w:rPr>
  </w:style>
  <w:style w:styleId="Style_38_ch" w:type="character">
    <w:name w:val="xl1211"/>
    <w:basedOn w:val="Style_16_ch"/>
    <w:link w:val="Style_38"/>
    <w:rPr>
      <w:rFonts w:ascii="Times New Roman" w:hAnsi="Times New Roman"/>
      <w:b w:val="1"/>
      <w:i w:val="1"/>
      <w:sz w:val="16"/>
    </w:rPr>
  </w:style>
  <w:style w:styleId="Style_39" w:type="paragraph">
    <w:name w:val="Знак концевой сноски1"/>
    <w:link w:val="Style_39_ch"/>
    <w:rPr>
      <w:rFonts w:ascii="Times New Roman" w:hAnsi="Times New Roman"/>
      <w:vertAlign w:val="superscript"/>
    </w:rPr>
  </w:style>
  <w:style w:styleId="Style_39_ch" w:type="character">
    <w:name w:val="Знак концевой сноски1"/>
    <w:link w:val="Style_39"/>
    <w:rPr>
      <w:rFonts w:ascii="Times New Roman" w:hAnsi="Times New Roman"/>
      <w:vertAlign w:val="superscript"/>
    </w:rPr>
  </w:style>
  <w:style w:styleId="Style_40" w:type="paragraph">
    <w:name w:val="xl1201"/>
    <w:basedOn w:val="Style_16"/>
    <w:link w:val="Style_40_ch"/>
    <w:pPr>
      <w:spacing w:afterAutospacing="on" w:beforeAutospacing="on"/>
      <w:ind/>
      <w:jc w:val="center"/>
    </w:pPr>
    <w:rPr>
      <w:rFonts w:ascii="Times New Roman" w:hAnsi="Times New Roman"/>
      <w:b w:val="1"/>
      <w:i w:val="1"/>
      <w:sz w:val="16"/>
    </w:rPr>
  </w:style>
  <w:style w:styleId="Style_40_ch" w:type="character">
    <w:name w:val="xl1201"/>
    <w:basedOn w:val="Style_16_ch"/>
    <w:link w:val="Style_40"/>
    <w:rPr>
      <w:rFonts w:ascii="Times New Roman" w:hAnsi="Times New Roman"/>
      <w:b w:val="1"/>
      <w:i w:val="1"/>
      <w:sz w:val="16"/>
    </w:rPr>
  </w:style>
  <w:style w:styleId="Style_41" w:type="paragraph">
    <w:name w:val="toc 6"/>
    <w:basedOn w:val="Style_16"/>
    <w:next w:val="Style_16"/>
    <w:link w:val="Style_41_ch"/>
    <w:uiPriority w:val="39"/>
    <w:pPr>
      <w:ind w:firstLine="0" w:left="1200"/>
    </w:pPr>
    <w:rPr>
      <w:rFonts w:ascii="Calibri" w:hAnsi="Calibri"/>
      <w:sz w:val="20"/>
    </w:rPr>
  </w:style>
  <w:style w:styleId="Style_41_ch" w:type="character">
    <w:name w:val="toc 6"/>
    <w:basedOn w:val="Style_16_ch"/>
    <w:link w:val="Style_41"/>
    <w:rPr>
      <w:rFonts w:ascii="Calibri" w:hAnsi="Calibri"/>
      <w:sz w:val="20"/>
    </w:rPr>
  </w:style>
  <w:style w:styleId="Style_42" w:type="paragraph">
    <w:name w:val="xl1501"/>
    <w:basedOn w:val="Style_16"/>
    <w:link w:val="Style_42_ch"/>
    <w:pPr>
      <w:spacing w:afterAutospacing="on" w:beforeAutospacing="on"/>
      <w:ind/>
      <w:jc w:val="center"/>
    </w:pPr>
    <w:rPr>
      <w:rFonts w:ascii="Times New Roman" w:hAnsi="Times New Roman"/>
      <w:i w:val="1"/>
      <w:sz w:val="14"/>
    </w:rPr>
  </w:style>
  <w:style w:styleId="Style_42_ch" w:type="character">
    <w:name w:val="xl1501"/>
    <w:basedOn w:val="Style_16_ch"/>
    <w:link w:val="Style_42"/>
    <w:rPr>
      <w:rFonts w:ascii="Times New Roman" w:hAnsi="Times New Roman"/>
      <w:i w:val="1"/>
      <w:sz w:val="14"/>
    </w:rPr>
  </w:style>
  <w:style w:styleId="Style_43" w:type="paragraph">
    <w:name w:val="Цветовое выделение1"/>
    <w:link w:val="Style_43_ch"/>
    <w:rPr>
      <w:rFonts w:ascii="Calibri" w:hAnsi="Calibri"/>
      <w:b w:val="1"/>
      <w:color w:val="26282F"/>
    </w:rPr>
  </w:style>
  <w:style w:styleId="Style_43_ch" w:type="character">
    <w:name w:val="Цветовое выделение1"/>
    <w:link w:val="Style_43"/>
    <w:rPr>
      <w:rFonts w:ascii="Calibri" w:hAnsi="Calibri"/>
      <w:b w:val="1"/>
      <w:color w:val="26282F"/>
    </w:rPr>
  </w:style>
  <w:style w:styleId="Style_44" w:type="paragraph">
    <w:name w:val="toc 7"/>
    <w:basedOn w:val="Style_16"/>
    <w:next w:val="Style_16"/>
    <w:link w:val="Style_44_ch"/>
    <w:uiPriority w:val="39"/>
    <w:pPr>
      <w:ind w:firstLine="0" w:left="1440"/>
    </w:pPr>
    <w:rPr>
      <w:rFonts w:ascii="Calibri" w:hAnsi="Calibri"/>
      <w:sz w:val="20"/>
    </w:rPr>
  </w:style>
  <w:style w:styleId="Style_44_ch" w:type="character">
    <w:name w:val="toc 7"/>
    <w:basedOn w:val="Style_16_ch"/>
    <w:link w:val="Style_44"/>
    <w:rPr>
      <w:rFonts w:ascii="Calibri" w:hAnsi="Calibri"/>
      <w:sz w:val="20"/>
    </w:rPr>
  </w:style>
  <w:style w:styleId="Style_45" w:type="paragraph">
    <w:name w:val="xl1411"/>
    <w:basedOn w:val="Style_16"/>
    <w:link w:val="Style_45_ch"/>
    <w:pPr>
      <w:spacing w:afterAutospacing="on" w:beforeAutospacing="on"/>
      <w:ind/>
    </w:pPr>
    <w:rPr>
      <w:rFonts w:ascii="Times New Roman" w:hAnsi="Times New Roman"/>
      <w:sz w:val="14"/>
    </w:rPr>
  </w:style>
  <w:style w:styleId="Style_45_ch" w:type="character">
    <w:name w:val="xl1411"/>
    <w:basedOn w:val="Style_16_ch"/>
    <w:link w:val="Style_45"/>
    <w:rPr>
      <w:rFonts w:ascii="Times New Roman" w:hAnsi="Times New Roman"/>
      <w:sz w:val="14"/>
    </w:rPr>
  </w:style>
  <w:style w:styleId="Style_46" w:type="paragraph">
    <w:name w:val="Ссылка на официальную публикацию1"/>
    <w:basedOn w:val="Style_16"/>
    <w:next w:val="Style_16"/>
    <w:link w:val="Style_46_ch"/>
    <w:pPr>
      <w:widowControl w:val="0"/>
      <w:spacing w:line="360" w:lineRule="auto"/>
      <w:ind w:firstLine="720" w:left="0"/>
      <w:jc w:val="both"/>
    </w:pPr>
    <w:rPr>
      <w:rFonts w:ascii="Times New Roman" w:hAnsi="Times New Roman"/>
      <w:sz w:val="24"/>
    </w:rPr>
  </w:style>
  <w:style w:styleId="Style_46_ch" w:type="character">
    <w:name w:val="Ссылка на официальную публикацию1"/>
    <w:basedOn w:val="Style_16_ch"/>
    <w:link w:val="Style_46"/>
    <w:rPr>
      <w:rFonts w:ascii="Times New Roman" w:hAnsi="Times New Roman"/>
      <w:sz w:val="24"/>
    </w:rPr>
  </w:style>
  <w:style w:styleId="Style_47" w:type="paragraph">
    <w:name w:val="Знак примечания1"/>
    <w:basedOn w:val="Style_48"/>
    <w:link w:val="Style_47_ch"/>
    <w:rPr>
      <w:sz w:val="16"/>
    </w:rPr>
  </w:style>
  <w:style w:styleId="Style_47_ch" w:type="character">
    <w:name w:val="Знак примечания1"/>
    <w:basedOn w:val="Style_48_ch"/>
    <w:link w:val="Style_47"/>
    <w:rPr>
      <w:sz w:val="16"/>
    </w:rPr>
  </w:style>
  <w:style w:styleId="Style_49" w:type="paragraph">
    <w:name w:val="Endnote1"/>
    <w:basedOn w:val="Style_16"/>
    <w:link w:val="Style_49_ch"/>
    <w:rPr>
      <w:rFonts w:ascii="Calibri" w:hAnsi="Calibri"/>
      <w:sz w:val="20"/>
    </w:rPr>
  </w:style>
  <w:style w:styleId="Style_49_ch" w:type="character">
    <w:name w:val="Endnote1"/>
    <w:basedOn w:val="Style_16_ch"/>
    <w:link w:val="Style_49"/>
    <w:rPr>
      <w:rFonts w:ascii="Calibri" w:hAnsi="Calibri"/>
      <w:sz w:val="20"/>
    </w:rPr>
  </w:style>
  <w:style w:styleId="Style_50" w:type="paragraph">
    <w:name w:val="xl771"/>
    <w:basedOn w:val="Style_16"/>
    <w:link w:val="Style_50_ch"/>
    <w:pPr>
      <w:spacing w:afterAutospacing="on" w:beforeAutospacing="on"/>
      <w:ind/>
      <w:jc w:val="center"/>
    </w:pPr>
    <w:rPr>
      <w:rFonts w:ascii="Times New Roman" w:hAnsi="Times New Roman"/>
      <w:sz w:val="16"/>
    </w:rPr>
  </w:style>
  <w:style w:styleId="Style_50_ch" w:type="character">
    <w:name w:val="xl771"/>
    <w:basedOn w:val="Style_16_ch"/>
    <w:link w:val="Style_50"/>
    <w:rPr>
      <w:rFonts w:ascii="Times New Roman" w:hAnsi="Times New Roman"/>
      <w:sz w:val="16"/>
    </w:rPr>
  </w:style>
  <w:style w:styleId="Style_51" w:type="paragraph">
    <w:name w:val="xl931"/>
    <w:basedOn w:val="Style_16"/>
    <w:link w:val="Style_51_ch"/>
    <w:pPr>
      <w:spacing w:afterAutospacing="on" w:beforeAutospacing="on"/>
      <w:ind/>
    </w:pPr>
    <w:rPr>
      <w:rFonts w:ascii="Times New Roman" w:hAnsi="Times New Roman"/>
      <w:sz w:val="24"/>
    </w:rPr>
  </w:style>
  <w:style w:styleId="Style_51_ch" w:type="character">
    <w:name w:val="xl931"/>
    <w:basedOn w:val="Style_16_ch"/>
    <w:link w:val="Style_51"/>
    <w:rPr>
      <w:rFonts w:ascii="Times New Roman" w:hAnsi="Times New Roman"/>
      <w:sz w:val="24"/>
    </w:rPr>
  </w:style>
  <w:style w:styleId="Style_52" w:type="paragraph">
    <w:name w:val="xl761"/>
    <w:basedOn w:val="Style_16"/>
    <w:link w:val="Style_52_ch"/>
    <w:pPr>
      <w:spacing w:afterAutospacing="on" w:beforeAutospacing="on"/>
      <w:ind/>
    </w:pPr>
    <w:rPr>
      <w:rFonts w:ascii="Times New Roman" w:hAnsi="Times New Roman"/>
      <w:sz w:val="16"/>
    </w:rPr>
  </w:style>
  <w:style w:styleId="Style_52_ch" w:type="character">
    <w:name w:val="xl761"/>
    <w:basedOn w:val="Style_16_ch"/>
    <w:link w:val="Style_52"/>
    <w:rPr>
      <w:rFonts w:ascii="Times New Roman" w:hAnsi="Times New Roman"/>
      <w:sz w:val="16"/>
    </w:rPr>
  </w:style>
  <w:style w:styleId="Style_53" w:type="paragraph">
    <w:name w:val="Прижатый влево1"/>
    <w:basedOn w:val="Style_16"/>
    <w:next w:val="Style_16"/>
    <w:link w:val="Style_53_ch"/>
    <w:pPr>
      <w:widowControl w:val="0"/>
      <w:spacing w:line="360" w:lineRule="auto"/>
      <w:ind/>
    </w:pPr>
    <w:rPr>
      <w:rFonts w:ascii="Times New Roman" w:hAnsi="Times New Roman"/>
      <w:sz w:val="24"/>
    </w:rPr>
  </w:style>
  <w:style w:styleId="Style_53_ch" w:type="character">
    <w:name w:val="Прижатый влево1"/>
    <w:basedOn w:val="Style_16_ch"/>
    <w:link w:val="Style_53"/>
    <w:rPr>
      <w:rFonts w:ascii="Times New Roman" w:hAnsi="Times New Roman"/>
      <w:sz w:val="24"/>
    </w:rPr>
  </w:style>
  <w:style w:styleId="Style_54" w:type="paragraph">
    <w:name w:val="Заголовок своего сообщения1"/>
    <w:link w:val="Style_54_ch"/>
    <w:rPr>
      <w:rFonts w:ascii="Calibri" w:hAnsi="Calibri"/>
      <w:b w:val="1"/>
      <w:color w:val="26282F"/>
    </w:rPr>
  </w:style>
  <w:style w:styleId="Style_54_ch" w:type="character">
    <w:name w:val="Заголовок своего сообщения1"/>
    <w:link w:val="Style_54"/>
    <w:rPr>
      <w:rFonts w:ascii="Calibri" w:hAnsi="Calibri"/>
      <w:b w:val="1"/>
      <w:color w:val="26282F"/>
    </w:rPr>
  </w:style>
  <w:style w:styleId="Style_55" w:type="paragraph">
    <w:name w:val="xl1751"/>
    <w:basedOn w:val="Style_16"/>
    <w:link w:val="Style_55_ch"/>
    <w:pPr>
      <w:spacing w:afterAutospacing="on" w:beforeAutospacing="on"/>
      <w:ind/>
      <w:jc w:val="center"/>
    </w:pPr>
    <w:rPr>
      <w:rFonts w:ascii="Times New Roman" w:hAnsi="Times New Roman"/>
      <w:i w:val="1"/>
      <w:sz w:val="14"/>
    </w:rPr>
  </w:style>
  <w:style w:styleId="Style_55_ch" w:type="character">
    <w:name w:val="xl1751"/>
    <w:basedOn w:val="Style_16_ch"/>
    <w:link w:val="Style_55"/>
    <w:rPr>
      <w:rFonts w:ascii="Times New Roman" w:hAnsi="Times New Roman"/>
      <w:i w:val="1"/>
      <w:sz w:val="14"/>
    </w:rPr>
  </w:style>
  <w:style w:styleId="Style_56" w:type="paragraph">
    <w:name w:val="Опечатки1"/>
    <w:link w:val="Style_56_ch"/>
    <w:rPr>
      <w:rFonts w:ascii="Calibri" w:hAnsi="Calibri"/>
      <w:color w:val="FF0000"/>
    </w:rPr>
  </w:style>
  <w:style w:styleId="Style_56_ch" w:type="character">
    <w:name w:val="Опечатки1"/>
    <w:link w:val="Style_56"/>
    <w:rPr>
      <w:rFonts w:ascii="Calibri" w:hAnsi="Calibri"/>
      <w:color w:val="FF0000"/>
    </w:rPr>
  </w:style>
  <w:style w:styleId="Style_57" w:type="paragraph">
    <w:name w:val="Выделение для Базового Поиска1"/>
    <w:link w:val="Style_57_ch"/>
    <w:rPr>
      <w:rFonts w:ascii="Calibri" w:hAnsi="Calibri"/>
      <w:b w:val="1"/>
      <w:color w:val="0058A9"/>
    </w:rPr>
  </w:style>
  <w:style w:styleId="Style_57_ch" w:type="character">
    <w:name w:val="Выделение для Базового Поиска1"/>
    <w:link w:val="Style_57"/>
    <w:rPr>
      <w:rFonts w:ascii="Calibri" w:hAnsi="Calibri"/>
      <w:b w:val="1"/>
      <w:color w:val="0058A9"/>
    </w:rPr>
  </w:style>
  <w:style w:styleId="Style_58" w:type="paragraph">
    <w:name w:val="Формула1"/>
    <w:basedOn w:val="Style_16"/>
    <w:next w:val="Style_16"/>
    <w:link w:val="Style_58_ch"/>
    <w:pPr>
      <w:widowControl w:val="0"/>
      <w:spacing w:after="240" w:before="240" w:line="360" w:lineRule="auto"/>
      <w:ind w:firstLine="300" w:left="420" w:right="420"/>
      <w:jc w:val="both"/>
    </w:pPr>
    <w:rPr>
      <w:rFonts w:ascii="Times New Roman" w:hAnsi="Times New Roman"/>
      <w:sz w:val="24"/>
    </w:rPr>
  </w:style>
  <w:style w:styleId="Style_58_ch" w:type="character">
    <w:name w:val="Формула1"/>
    <w:basedOn w:val="Style_16_ch"/>
    <w:link w:val="Style_58"/>
    <w:rPr>
      <w:rFonts w:ascii="Times New Roman" w:hAnsi="Times New Roman"/>
      <w:sz w:val="24"/>
    </w:rPr>
  </w:style>
  <w:style w:styleId="Style_59" w:type="paragraph">
    <w:name w:val="xl661"/>
    <w:basedOn w:val="Style_16"/>
    <w:link w:val="Style_59_ch"/>
    <w:pPr>
      <w:spacing w:afterAutospacing="on" w:beforeAutospacing="on"/>
      <w:ind/>
    </w:pPr>
    <w:rPr>
      <w:rFonts w:ascii="Times New Roman" w:hAnsi="Times New Roman"/>
      <w:sz w:val="24"/>
    </w:rPr>
  </w:style>
  <w:style w:styleId="Style_59_ch" w:type="character">
    <w:name w:val="xl661"/>
    <w:basedOn w:val="Style_16_ch"/>
    <w:link w:val="Style_59"/>
    <w:rPr>
      <w:rFonts w:ascii="Times New Roman" w:hAnsi="Times New Roman"/>
      <w:sz w:val="24"/>
    </w:rPr>
  </w:style>
  <w:style w:styleId="Style_60" w:type="paragraph">
    <w:name w:val="xl1141"/>
    <w:basedOn w:val="Style_16"/>
    <w:link w:val="Style_60_ch"/>
    <w:pPr>
      <w:spacing w:afterAutospacing="on" w:beforeAutospacing="on"/>
      <w:ind/>
    </w:pPr>
    <w:rPr>
      <w:rFonts w:ascii="Times New Roman" w:hAnsi="Times New Roman"/>
      <w:b w:val="1"/>
      <w:i w:val="1"/>
      <w:sz w:val="16"/>
    </w:rPr>
  </w:style>
  <w:style w:styleId="Style_60_ch" w:type="character">
    <w:name w:val="xl1141"/>
    <w:basedOn w:val="Style_16_ch"/>
    <w:link w:val="Style_60"/>
    <w:rPr>
      <w:rFonts w:ascii="Times New Roman" w:hAnsi="Times New Roman"/>
      <w:b w:val="1"/>
      <w:i w:val="1"/>
      <w:sz w:val="16"/>
    </w:rPr>
  </w:style>
  <w:style w:styleId="Style_61" w:type="paragraph">
    <w:name w:val="Заголовок чужого сообщения1"/>
    <w:link w:val="Style_61_ch"/>
    <w:rPr>
      <w:rFonts w:ascii="Calibri" w:hAnsi="Calibri"/>
      <w:b w:val="1"/>
      <w:color w:val="FF0000"/>
    </w:rPr>
  </w:style>
  <w:style w:styleId="Style_61_ch" w:type="character">
    <w:name w:val="Заголовок чужого сообщения1"/>
    <w:link w:val="Style_61"/>
    <w:rPr>
      <w:rFonts w:ascii="Calibri" w:hAnsi="Calibri"/>
      <w:b w:val="1"/>
      <w:color w:val="FF0000"/>
    </w:rPr>
  </w:style>
  <w:style w:styleId="Style_62" w:type="paragraph">
    <w:name w:val="xl921"/>
    <w:basedOn w:val="Style_16"/>
    <w:link w:val="Style_62_ch"/>
    <w:pPr>
      <w:spacing w:afterAutospacing="on" w:beforeAutospacing="on"/>
      <w:ind/>
    </w:pPr>
    <w:rPr>
      <w:rFonts w:ascii="Times New Roman" w:hAnsi="Times New Roman"/>
      <w:sz w:val="14"/>
    </w:rPr>
  </w:style>
  <w:style w:styleId="Style_62_ch" w:type="character">
    <w:name w:val="xl921"/>
    <w:basedOn w:val="Style_16_ch"/>
    <w:link w:val="Style_62"/>
    <w:rPr>
      <w:rFonts w:ascii="Times New Roman" w:hAnsi="Times New Roman"/>
      <w:sz w:val="14"/>
    </w:rPr>
  </w:style>
  <w:style w:styleId="Style_63" w:type="paragraph">
    <w:name w:val="Слабое выделение1"/>
    <w:link w:val="Style_63_ch"/>
    <w:rPr>
      <w:rFonts w:ascii="Calibri" w:hAnsi="Calibri"/>
      <w:i w:val="1"/>
      <w:color w:val="404040"/>
    </w:rPr>
  </w:style>
  <w:style w:styleId="Style_63_ch" w:type="character">
    <w:name w:val="Слабое выделение1"/>
    <w:link w:val="Style_63"/>
    <w:rPr>
      <w:rFonts w:ascii="Calibri" w:hAnsi="Calibri"/>
      <w:i w:val="1"/>
      <w:color w:val="404040"/>
    </w:rPr>
  </w:style>
  <w:style w:styleId="Style_64" w:type="paragraph">
    <w:name w:val="c151"/>
    <w:basedOn w:val="Style_48"/>
    <w:link w:val="Style_64_ch"/>
  </w:style>
  <w:style w:styleId="Style_64_ch" w:type="character">
    <w:name w:val="c151"/>
    <w:basedOn w:val="Style_48_ch"/>
    <w:link w:val="Style_64"/>
  </w:style>
  <w:style w:styleId="Style_65" w:type="paragraph">
    <w:name w:val="xl1741"/>
    <w:basedOn w:val="Style_16"/>
    <w:link w:val="Style_65_ch"/>
    <w:pPr>
      <w:spacing w:afterAutospacing="on" w:beforeAutospacing="on"/>
      <w:ind/>
      <w:jc w:val="center"/>
    </w:pPr>
    <w:rPr>
      <w:rFonts w:ascii="Times New Roman" w:hAnsi="Times New Roman"/>
      <w:i w:val="1"/>
      <w:sz w:val="14"/>
    </w:rPr>
  </w:style>
  <w:style w:styleId="Style_65_ch" w:type="character">
    <w:name w:val="xl1741"/>
    <w:basedOn w:val="Style_16_ch"/>
    <w:link w:val="Style_65"/>
    <w:rPr>
      <w:rFonts w:ascii="Times New Roman" w:hAnsi="Times New Roman"/>
      <w:i w:val="1"/>
      <w:sz w:val="14"/>
    </w:rPr>
  </w:style>
  <w:style w:styleId="Style_66" w:type="paragraph">
    <w:name w:val="xl1221"/>
    <w:basedOn w:val="Style_16"/>
    <w:link w:val="Style_66_ch"/>
    <w:pPr>
      <w:spacing w:afterAutospacing="on" w:beforeAutospacing="on"/>
      <w:ind/>
    </w:pPr>
    <w:rPr>
      <w:rFonts w:ascii="Times New Roman" w:hAnsi="Times New Roman"/>
      <w:sz w:val="16"/>
    </w:rPr>
  </w:style>
  <w:style w:styleId="Style_66_ch" w:type="character">
    <w:name w:val="xl1221"/>
    <w:basedOn w:val="Style_16_ch"/>
    <w:link w:val="Style_66"/>
    <w:rPr>
      <w:rFonts w:ascii="Times New Roman" w:hAnsi="Times New Roman"/>
      <w:sz w:val="16"/>
    </w:rPr>
  </w:style>
  <w:style w:styleId="Style_67" w:type="paragraph">
    <w:name w:val="xl1151"/>
    <w:basedOn w:val="Style_16"/>
    <w:link w:val="Style_67_ch"/>
    <w:pPr>
      <w:spacing w:afterAutospacing="on" w:beforeAutospacing="on"/>
      <w:ind/>
      <w:jc w:val="center"/>
    </w:pPr>
    <w:rPr>
      <w:rFonts w:ascii="Times New Roman" w:hAnsi="Times New Roman"/>
      <w:b w:val="1"/>
      <w:sz w:val="16"/>
    </w:rPr>
  </w:style>
  <w:style w:styleId="Style_67_ch" w:type="character">
    <w:name w:val="xl1151"/>
    <w:basedOn w:val="Style_16_ch"/>
    <w:link w:val="Style_67"/>
    <w:rPr>
      <w:rFonts w:ascii="Times New Roman" w:hAnsi="Times New Roman"/>
      <w:b w:val="1"/>
      <w:sz w:val="16"/>
    </w:rPr>
  </w:style>
  <w:style w:styleId="Style_68" w:type="paragraph">
    <w:name w:val="xl851"/>
    <w:basedOn w:val="Style_16"/>
    <w:link w:val="Style_68_ch"/>
    <w:pPr>
      <w:spacing w:afterAutospacing="on" w:beforeAutospacing="on"/>
      <w:ind/>
    </w:pPr>
    <w:rPr>
      <w:rFonts w:ascii="Times New Roman" w:hAnsi="Times New Roman"/>
      <w:sz w:val="14"/>
    </w:rPr>
  </w:style>
  <w:style w:styleId="Style_68_ch" w:type="character">
    <w:name w:val="xl851"/>
    <w:basedOn w:val="Style_16_ch"/>
    <w:link w:val="Style_68"/>
    <w:rPr>
      <w:rFonts w:ascii="Times New Roman" w:hAnsi="Times New Roman"/>
      <w:sz w:val="14"/>
    </w:rPr>
  </w:style>
  <w:style w:styleId="Style_69" w:type="paragraph">
    <w:name w:val="ConsPlusNormal1"/>
    <w:link w:val="Style_69_ch"/>
    <w:pPr>
      <w:widowControl w:val="0"/>
      <w:ind/>
    </w:pPr>
    <w:rPr>
      <w:rFonts w:ascii="Arial" w:hAnsi="Arial"/>
      <w:sz w:val="20"/>
    </w:rPr>
  </w:style>
  <w:style w:styleId="Style_69_ch" w:type="character">
    <w:name w:val="ConsPlusNormal1"/>
    <w:link w:val="Style_69"/>
    <w:rPr>
      <w:rFonts w:ascii="Arial" w:hAnsi="Arial"/>
      <w:sz w:val="20"/>
    </w:rPr>
  </w:style>
  <w:style w:styleId="Style_70" w:type="paragraph">
    <w:name w:val="Endnote"/>
    <w:link w:val="Style_70_ch"/>
    <w:pPr>
      <w:ind w:firstLine="851" w:left="0"/>
      <w:jc w:val="both"/>
    </w:pPr>
    <w:rPr>
      <w:rFonts w:ascii="XO Thames" w:hAnsi="XO Thames"/>
      <w:sz w:val="22"/>
    </w:rPr>
  </w:style>
  <w:style w:styleId="Style_70_ch" w:type="character">
    <w:name w:val="Endnote"/>
    <w:link w:val="Style_70"/>
    <w:rPr>
      <w:rFonts w:ascii="XO Thames" w:hAnsi="XO Thames"/>
      <w:sz w:val="22"/>
    </w:rPr>
  </w:style>
  <w:style w:styleId="Style_71" w:type="paragraph">
    <w:name w:val="heading 3"/>
    <w:basedOn w:val="Style_16"/>
    <w:next w:val="Style_16"/>
    <w:link w:val="Style_71_ch"/>
    <w:uiPriority w:val="9"/>
    <w:qFormat/>
    <w:pPr>
      <w:keepNext w:val="1"/>
      <w:spacing w:after="60" w:before="240"/>
      <w:ind/>
      <w:outlineLvl w:val="2"/>
    </w:pPr>
    <w:rPr>
      <w:rFonts w:ascii="Arial" w:hAnsi="Arial"/>
      <w:b w:val="1"/>
      <w:sz w:val="26"/>
    </w:rPr>
  </w:style>
  <w:style w:styleId="Style_71_ch" w:type="character">
    <w:name w:val="heading 3"/>
    <w:basedOn w:val="Style_16_ch"/>
    <w:link w:val="Style_71"/>
    <w:rPr>
      <w:rFonts w:ascii="Arial" w:hAnsi="Arial"/>
      <w:b w:val="1"/>
      <w:sz w:val="26"/>
    </w:rPr>
  </w:style>
  <w:style w:styleId="Style_72" w:type="paragraph">
    <w:name w:val="Примечание.1"/>
    <w:basedOn w:val="Style_73"/>
    <w:next w:val="Style_16"/>
    <w:link w:val="Style_72_ch"/>
  </w:style>
  <w:style w:styleId="Style_72_ch" w:type="character">
    <w:name w:val="Примечание.1"/>
    <w:basedOn w:val="Style_73_ch"/>
    <w:link w:val="Style_72"/>
  </w:style>
  <w:style w:styleId="Style_74" w:type="paragraph">
    <w:name w:val="xl1421"/>
    <w:basedOn w:val="Style_16"/>
    <w:link w:val="Style_74_ch"/>
    <w:pPr>
      <w:spacing w:afterAutospacing="on" w:beforeAutospacing="on"/>
      <w:ind/>
      <w:jc w:val="center"/>
    </w:pPr>
    <w:rPr>
      <w:rFonts w:ascii="Times New Roman" w:hAnsi="Times New Roman"/>
      <w:sz w:val="16"/>
    </w:rPr>
  </w:style>
  <w:style w:styleId="Style_74_ch" w:type="character">
    <w:name w:val="xl1421"/>
    <w:basedOn w:val="Style_16_ch"/>
    <w:link w:val="Style_74"/>
    <w:rPr>
      <w:rFonts w:ascii="Times New Roman" w:hAnsi="Times New Roman"/>
      <w:sz w:val="16"/>
    </w:rPr>
  </w:style>
  <w:style w:styleId="Style_75" w:type="paragraph">
    <w:name w:val="xl1691"/>
    <w:basedOn w:val="Style_16"/>
    <w:link w:val="Style_75_ch"/>
    <w:pPr>
      <w:spacing w:afterAutospacing="on" w:beforeAutospacing="on"/>
      <w:ind/>
      <w:jc w:val="center"/>
    </w:pPr>
    <w:rPr>
      <w:rFonts w:ascii="Times New Roman" w:hAnsi="Times New Roman"/>
      <w:i w:val="1"/>
      <w:sz w:val="14"/>
    </w:rPr>
  </w:style>
  <w:style w:styleId="Style_75_ch" w:type="character">
    <w:name w:val="xl1691"/>
    <w:basedOn w:val="Style_16_ch"/>
    <w:link w:val="Style_75"/>
    <w:rPr>
      <w:rFonts w:ascii="Times New Roman" w:hAnsi="Times New Roman"/>
      <w:i w:val="1"/>
      <w:sz w:val="14"/>
    </w:rPr>
  </w:style>
  <w:style w:styleId="Style_76" w:type="paragraph">
    <w:name w:val="Продолжение ссылки1"/>
    <w:link w:val="Style_76_ch"/>
  </w:style>
  <w:style w:styleId="Style_76_ch" w:type="character">
    <w:name w:val="Продолжение ссылки1"/>
    <w:link w:val="Style_76"/>
  </w:style>
  <w:style w:styleId="Style_77" w:type="paragraph">
    <w:name w:val="xl801"/>
    <w:basedOn w:val="Style_16"/>
    <w:link w:val="Style_77_ch"/>
    <w:pPr>
      <w:spacing w:afterAutospacing="on" w:beforeAutospacing="on"/>
      <w:ind/>
    </w:pPr>
    <w:rPr>
      <w:rFonts w:ascii="Times New Roman" w:hAnsi="Times New Roman"/>
      <w:sz w:val="24"/>
    </w:rPr>
  </w:style>
  <w:style w:styleId="Style_77_ch" w:type="character">
    <w:name w:val="xl801"/>
    <w:basedOn w:val="Style_16_ch"/>
    <w:link w:val="Style_77"/>
    <w:rPr>
      <w:rFonts w:ascii="Times New Roman" w:hAnsi="Times New Roman"/>
      <w:sz w:val="24"/>
    </w:rPr>
  </w:style>
  <w:style w:styleId="Style_78" w:type="paragraph">
    <w:name w:val="Заголовок группы контролов1"/>
    <w:basedOn w:val="Style_16"/>
    <w:next w:val="Style_16"/>
    <w:link w:val="Style_78_ch"/>
    <w:pPr>
      <w:widowControl w:val="0"/>
      <w:spacing w:line="360" w:lineRule="auto"/>
      <w:ind w:firstLine="720" w:left="0"/>
      <w:jc w:val="both"/>
    </w:pPr>
    <w:rPr>
      <w:rFonts w:ascii="Times New Roman" w:hAnsi="Times New Roman"/>
      <w:b w:val="1"/>
      <w:sz w:val="24"/>
    </w:rPr>
  </w:style>
  <w:style w:styleId="Style_78_ch" w:type="character">
    <w:name w:val="Заголовок группы контролов1"/>
    <w:basedOn w:val="Style_16_ch"/>
    <w:link w:val="Style_78"/>
    <w:rPr>
      <w:rFonts w:ascii="Times New Roman" w:hAnsi="Times New Roman"/>
      <w:b w:val="1"/>
      <w:sz w:val="24"/>
    </w:rPr>
  </w:style>
  <w:style w:styleId="Style_79" w:type="paragraph">
    <w:name w:val="xl1371"/>
    <w:basedOn w:val="Style_16"/>
    <w:link w:val="Style_79_ch"/>
    <w:pPr>
      <w:spacing w:afterAutospacing="on" w:beforeAutospacing="on"/>
      <w:ind/>
      <w:jc w:val="center"/>
    </w:pPr>
    <w:rPr>
      <w:rFonts w:ascii="Times New Roman" w:hAnsi="Times New Roman"/>
      <w:b w:val="1"/>
      <w:sz w:val="16"/>
    </w:rPr>
  </w:style>
  <w:style w:styleId="Style_79_ch" w:type="character">
    <w:name w:val="xl1371"/>
    <w:basedOn w:val="Style_16_ch"/>
    <w:link w:val="Style_79"/>
    <w:rPr>
      <w:rFonts w:ascii="Times New Roman" w:hAnsi="Times New Roman"/>
      <w:b w:val="1"/>
      <w:sz w:val="16"/>
    </w:rPr>
  </w:style>
  <w:style w:styleId="Style_80" w:type="paragraph">
    <w:name w:val="xl1181"/>
    <w:basedOn w:val="Style_16"/>
    <w:link w:val="Style_80_ch"/>
    <w:pPr>
      <w:spacing w:afterAutospacing="on" w:beforeAutospacing="on"/>
      <w:ind/>
    </w:pPr>
    <w:rPr>
      <w:rFonts w:ascii="Times New Roman" w:hAnsi="Times New Roman"/>
      <w:sz w:val="14"/>
    </w:rPr>
  </w:style>
  <w:style w:styleId="Style_80_ch" w:type="character">
    <w:name w:val="xl1181"/>
    <w:basedOn w:val="Style_16_ch"/>
    <w:link w:val="Style_80"/>
    <w:rPr>
      <w:rFonts w:ascii="Times New Roman" w:hAnsi="Times New Roman"/>
      <w:sz w:val="14"/>
    </w:rPr>
  </w:style>
  <w:style w:styleId="Style_3" w:type="paragraph">
    <w:name w:val="Обычный1"/>
    <w:link w:val="Style_3_ch"/>
  </w:style>
  <w:style w:styleId="Style_3_ch" w:type="character">
    <w:name w:val="Обычный1"/>
    <w:link w:val="Style_3"/>
  </w:style>
  <w:style w:styleId="Style_81" w:type="paragraph">
    <w:name w:val="xl1711"/>
    <w:basedOn w:val="Style_16"/>
    <w:link w:val="Style_81_ch"/>
    <w:pPr>
      <w:spacing w:afterAutospacing="on" w:beforeAutospacing="on"/>
      <w:ind/>
      <w:jc w:val="center"/>
    </w:pPr>
    <w:rPr>
      <w:rFonts w:ascii="Times New Roman" w:hAnsi="Times New Roman"/>
      <w:i w:val="1"/>
      <w:sz w:val="14"/>
    </w:rPr>
  </w:style>
  <w:style w:styleId="Style_81_ch" w:type="character">
    <w:name w:val="xl1711"/>
    <w:basedOn w:val="Style_16_ch"/>
    <w:link w:val="Style_81"/>
    <w:rPr>
      <w:rFonts w:ascii="Times New Roman" w:hAnsi="Times New Roman"/>
      <w:i w:val="1"/>
      <w:sz w:val="14"/>
    </w:rPr>
  </w:style>
  <w:style w:styleId="Style_82" w:type="paragraph">
    <w:name w:val="markedcontent1"/>
    <w:basedOn w:val="Style_48"/>
    <w:link w:val="Style_82_ch"/>
  </w:style>
  <w:style w:styleId="Style_82_ch" w:type="character">
    <w:name w:val="markedcontent1"/>
    <w:basedOn w:val="Style_48_ch"/>
    <w:link w:val="Style_82"/>
  </w:style>
  <w:style w:styleId="Style_83" w:type="paragraph">
    <w:name w:val="endnote reference"/>
    <w:link w:val="Style_83_ch"/>
    <w:rPr>
      <w:rFonts w:ascii="Times New Roman" w:hAnsi="Times New Roman"/>
      <w:vertAlign w:val="superscript"/>
    </w:rPr>
  </w:style>
  <w:style w:styleId="Style_83_ch" w:type="character">
    <w:name w:val="endnote reference"/>
    <w:link w:val="Style_83"/>
    <w:rPr>
      <w:rFonts w:ascii="Times New Roman" w:hAnsi="Times New Roman"/>
      <w:vertAlign w:val="superscript"/>
    </w:rPr>
  </w:style>
  <w:style w:styleId="Style_84" w:type="paragraph">
    <w:name w:val="xl701"/>
    <w:basedOn w:val="Style_16"/>
    <w:link w:val="Style_84_ch"/>
    <w:pPr>
      <w:spacing w:afterAutospacing="on" w:beforeAutospacing="on"/>
      <w:ind/>
    </w:pPr>
    <w:rPr>
      <w:rFonts w:ascii="Times New Roman" w:hAnsi="Times New Roman"/>
      <w:sz w:val="16"/>
    </w:rPr>
  </w:style>
  <w:style w:styleId="Style_84_ch" w:type="character">
    <w:name w:val="xl701"/>
    <w:basedOn w:val="Style_16_ch"/>
    <w:link w:val="Style_84"/>
    <w:rPr>
      <w:rFonts w:ascii="Times New Roman" w:hAnsi="Times New Roman"/>
      <w:sz w:val="16"/>
    </w:rPr>
  </w:style>
  <w:style w:styleId="Style_85" w:type="paragraph">
    <w:name w:val="xl1441"/>
    <w:basedOn w:val="Style_16"/>
    <w:link w:val="Style_85_ch"/>
    <w:pPr>
      <w:spacing w:afterAutospacing="on" w:beforeAutospacing="on"/>
      <w:ind/>
      <w:jc w:val="center"/>
    </w:pPr>
    <w:rPr>
      <w:rFonts w:ascii="Times New Roman" w:hAnsi="Times New Roman"/>
      <w:sz w:val="16"/>
    </w:rPr>
  </w:style>
  <w:style w:styleId="Style_85_ch" w:type="character">
    <w:name w:val="xl1441"/>
    <w:basedOn w:val="Style_16_ch"/>
    <w:link w:val="Style_85"/>
    <w:rPr>
      <w:rFonts w:ascii="Times New Roman" w:hAnsi="Times New Roman"/>
      <w:sz w:val="16"/>
    </w:rPr>
  </w:style>
  <w:style w:styleId="Style_86" w:type="paragraph">
    <w:name w:val="Подзаголовок для информации об изменениях1"/>
    <w:basedOn w:val="Style_23"/>
    <w:next w:val="Style_16"/>
    <w:link w:val="Style_86_ch"/>
    <w:rPr>
      <w:b w:val="1"/>
    </w:rPr>
  </w:style>
  <w:style w:styleId="Style_86_ch" w:type="character">
    <w:name w:val="Подзаголовок для информации об изменениях1"/>
    <w:basedOn w:val="Style_23_ch"/>
    <w:link w:val="Style_86"/>
    <w:rPr>
      <w:b w:val="1"/>
    </w:rPr>
  </w:style>
  <w:style w:styleId="Style_87" w:type="paragraph">
    <w:name w:val="xl1021"/>
    <w:basedOn w:val="Style_16"/>
    <w:link w:val="Style_87_ch"/>
    <w:pPr>
      <w:spacing w:afterAutospacing="on" w:beforeAutospacing="on"/>
      <w:ind/>
    </w:pPr>
    <w:rPr>
      <w:rFonts w:ascii="Times New Roman" w:hAnsi="Times New Roman"/>
      <w:sz w:val="16"/>
    </w:rPr>
  </w:style>
  <w:style w:styleId="Style_87_ch" w:type="character">
    <w:name w:val="xl1021"/>
    <w:basedOn w:val="Style_16_ch"/>
    <w:link w:val="Style_87"/>
    <w:rPr>
      <w:rFonts w:ascii="Times New Roman" w:hAnsi="Times New Roman"/>
      <w:sz w:val="16"/>
    </w:rPr>
  </w:style>
  <w:style w:styleId="Style_88" w:type="paragraph">
    <w:name w:val="List"/>
    <w:basedOn w:val="Style_89"/>
    <w:link w:val="Style_88_ch"/>
  </w:style>
  <w:style w:styleId="Style_88_ch" w:type="character">
    <w:name w:val="List"/>
    <w:basedOn w:val="Style_89_ch"/>
    <w:link w:val="Style_88"/>
  </w:style>
  <w:style w:styleId="Style_90" w:type="paragraph">
    <w:name w:val="xl1781"/>
    <w:basedOn w:val="Style_16"/>
    <w:link w:val="Style_90_ch"/>
    <w:pPr>
      <w:spacing w:afterAutospacing="on" w:beforeAutospacing="on"/>
      <w:ind/>
      <w:jc w:val="center"/>
    </w:pPr>
    <w:rPr>
      <w:rFonts w:ascii="Times New Roman" w:hAnsi="Times New Roman"/>
      <w:sz w:val="14"/>
    </w:rPr>
  </w:style>
  <w:style w:styleId="Style_90_ch" w:type="character">
    <w:name w:val="xl1781"/>
    <w:basedOn w:val="Style_16_ch"/>
    <w:link w:val="Style_90"/>
    <w:rPr>
      <w:rFonts w:ascii="Times New Roman" w:hAnsi="Times New Roman"/>
      <w:sz w:val="14"/>
    </w:rPr>
  </w:style>
  <w:style w:styleId="Style_91" w:type="paragraph">
    <w:name w:val="List 2"/>
    <w:basedOn w:val="Style_16"/>
    <w:link w:val="Style_91_ch"/>
    <w:pPr>
      <w:spacing w:after="120" w:before="120"/>
      <w:ind w:hanging="360" w:left="720"/>
      <w:jc w:val="both"/>
    </w:pPr>
    <w:rPr>
      <w:rFonts w:ascii="Arial" w:hAnsi="Arial"/>
      <w:sz w:val="20"/>
    </w:rPr>
  </w:style>
  <w:style w:styleId="Style_91_ch" w:type="character">
    <w:name w:val="List 2"/>
    <w:basedOn w:val="Style_16_ch"/>
    <w:link w:val="Style_91"/>
    <w:rPr>
      <w:rFonts w:ascii="Arial" w:hAnsi="Arial"/>
      <w:sz w:val="20"/>
    </w:rPr>
  </w:style>
  <w:style w:styleId="Style_92" w:type="paragraph">
    <w:name w:val="formattext1"/>
    <w:basedOn w:val="Style_16"/>
    <w:link w:val="Style_92_ch"/>
    <w:pPr>
      <w:spacing w:afterAutospacing="on" w:beforeAutospacing="on"/>
      <w:ind/>
    </w:pPr>
    <w:rPr>
      <w:rFonts w:ascii="Times New Roman" w:hAnsi="Times New Roman"/>
      <w:sz w:val="24"/>
    </w:rPr>
  </w:style>
  <w:style w:styleId="Style_92_ch" w:type="character">
    <w:name w:val="formattext1"/>
    <w:basedOn w:val="Style_16_ch"/>
    <w:link w:val="Style_92"/>
    <w:rPr>
      <w:rFonts w:ascii="Times New Roman" w:hAnsi="Times New Roman"/>
      <w:sz w:val="24"/>
    </w:rPr>
  </w:style>
  <w:style w:styleId="Style_93" w:type="paragraph">
    <w:name w:val="xl1801"/>
    <w:basedOn w:val="Style_16"/>
    <w:link w:val="Style_93_ch"/>
    <w:pPr>
      <w:spacing w:afterAutospacing="on" w:beforeAutospacing="on"/>
      <w:ind/>
      <w:jc w:val="center"/>
    </w:pPr>
    <w:rPr>
      <w:rFonts w:ascii="Times New Roman" w:hAnsi="Times New Roman"/>
      <w:sz w:val="14"/>
    </w:rPr>
  </w:style>
  <w:style w:styleId="Style_93_ch" w:type="character">
    <w:name w:val="xl1801"/>
    <w:basedOn w:val="Style_16_ch"/>
    <w:link w:val="Style_93"/>
    <w:rPr>
      <w:rFonts w:ascii="Times New Roman" w:hAnsi="Times New Roman"/>
      <w:sz w:val="14"/>
    </w:rPr>
  </w:style>
  <w:style w:styleId="Style_94" w:type="paragraph">
    <w:name w:val="Основной текст (2)1"/>
    <w:basedOn w:val="Style_16"/>
    <w:link w:val="Style_94_ch"/>
    <w:pPr>
      <w:widowControl w:val="0"/>
      <w:spacing w:before="360" w:line="240" w:lineRule="atLeast"/>
      <w:ind/>
      <w:jc w:val="both"/>
    </w:pPr>
    <w:rPr>
      <w:sz w:val="28"/>
    </w:rPr>
  </w:style>
  <w:style w:styleId="Style_94_ch" w:type="character">
    <w:name w:val="Основной текст (2)1"/>
    <w:basedOn w:val="Style_16_ch"/>
    <w:link w:val="Style_94"/>
    <w:rPr>
      <w:sz w:val="28"/>
    </w:rPr>
  </w:style>
  <w:style w:styleId="Style_95" w:type="paragraph">
    <w:name w:val="xl831"/>
    <w:basedOn w:val="Style_16"/>
    <w:link w:val="Style_95_ch"/>
    <w:pPr>
      <w:spacing w:afterAutospacing="on" w:beforeAutospacing="on"/>
      <w:ind/>
    </w:pPr>
    <w:rPr>
      <w:rFonts w:ascii="Times New Roman" w:hAnsi="Times New Roman"/>
      <w:sz w:val="14"/>
    </w:rPr>
  </w:style>
  <w:style w:styleId="Style_95_ch" w:type="character">
    <w:name w:val="xl831"/>
    <w:basedOn w:val="Style_16_ch"/>
    <w:link w:val="Style_95"/>
    <w:rPr>
      <w:rFonts w:ascii="Times New Roman" w:hAnsi="Times New Roman"/>
      <w:sz w:val="14"/>
    </w:rPr>
  </w:style>
  <w:style w:styleId="Style_96" w:type="paragraph">
    <w:name w:val="Гиперссылка11"/>
    <w:basedOn w:val="Style_48"/>
    <w:link w:val="Style_96_ch"/>
    <w:rPr>
      <w:color w:val="0000FF"/>
      <w:u w:val="single"/>
    </w:rPr>
  </w:style>
  <w:style w:styleId="Style_96_ch" w:type="character">
    <w:name w:val="Гиперссылка11"/>
    <w:basedOn w:val="Style_48_ch"/>
    <w:link w:val="Style_96"/>
    <w:rPr>
      <w:color w:val="0000FF"/>
      <w:u w:val="single"/>
    </w:rPr>
  </w:style>
  <w:style w:styleId="Style_97" w:type="paragraph">
    <w:name w:val="Нижний колонтитул Знак11"/>
    <w:basedOn w:val="Style_48"/>
    <w:link w:val="Style_97_ch"/>
    <w:rPr>
      <w:rFonts w:ascii="Calibri" w:hAnsi="Calibri"/>
    </w:rPr>
  </w:style>
  <w:style w:styleId="Style_97_ch" w:type="character">
    <w:name w:val="Нижний колонтитул Знак11"/>
    <w:basedOn w:val="Style_48_ch"/>
    <w:link w:val="Style_97"/>
    <w:rPr>
      <w:rFonts w:ascii="Calibri" w:hAnsi="Calibri"/>
    </w:rPr>
  </w:style>
  <w:style w:styleId="Style_98" w:type="paragraph">
    <w:name w:val="Заголовок Знак11"/>
    <w:basedOn w:val="Style_48"/>
    <w:link w:val="Style_98_ch"/>
    <w:rPr>
      <w:rFonts w:asciiTheme="majorAscii" w:hAnsiTheme="majorHAnsi"/>
      <w:spacing w:val="-10"/>
      <w:sz w:val="56"/>
    </w:rPr>
  </w:style>
  <w:style w:styleId="Style_98_ch" w:type="character">
    <w:name w:val="Заголовок Знак11"/>
    <w:basedOn w:val="Style_48_ch"/>
    <w:link w:val="Style_98"/>
    <w:rPr>
      <w:rFonts w:asciiTheme="majorAscii" w:hAnsiTheme="majorHAnsi"/>
      <w:spacing w:val="-10"/>
      <w:sz w:val="56"/>
    </w:rPr>
  </w:style>
  <w:style w:styleId="Style_99" w:type="paragraph">
    <w:name w:val="xl1391"/>
    <w:basedOn w:val="Style_16"/>
    <w:link w:val="Style_99_ch"/>
    <w:pPr>
      <w:spacing w:afterAutospacing="on" w:beforeAutospacing="on"/>
      <w:ind/>
    </w:pPr>
    <w:rPr>
      <w:rFonts w:ascii="Times New Roman" w:hAnsi="Times New Roman"/>
      <w:b w:val="1"/>
      <w:sz w:val="16"/>
    </w:rPr>
  </w:style>
  <w:style w:styleId="Style_99_ch" w:type="character">
    <w:name w:val="xl1391"/>
    <w:basedOn w:val="Style_16_ch"/>
    <w:link w:val="Style_99"/>
    <w:rPr>
      <w:rFonts w:ascii="Times New Roman" w:hAnsi="Times New Roman"/>
      <w:b w:val="1"/>
      <w:sz w:val="16"/>
    </w:rPr>
  </w:style>
  <w:style w:styleId="Style_1" w:type="paragraph">
    <w:name w:val="header"/>
    <w:basedOn w:val="Style_16"/>
    <w:link w:val="Style_1_ch"/>
    <w:pPr>
      <w:tabs>
        <w:tab w:leader="none" w:pos="4677" w:val="center"/>
        <w:tab w:leader="none" w:pos="9355" w:val="right"/>
      </w:tabs>
      <w:ind/>
    </w:pPr>
  </w:style>
  <w:style w:styleId="Style_1_ch" w:type="character">
    <w:name w:val="header"/>
    <w:basedOn w:val="Style_16_ch"/>
    <w:link w:val="Style_1"/>
  </w:style>
  <w:style w:styleId="Style_100" w:type="paragraph">
    <w:name w:val="Body Text 2"/>
    <w:basedOn w:val="Style_16"/>
    <w:link w:val="Style_100_ch"/>
    <w:pPr>
      <w:ind w:right="-57"/>
      <w:jc w:val="both"/>
    </w:pPr>
    <w:rPr>
      <w:rFonts w:ascii="Times New Roman" w:hAnsi="Times New Roman"/>
      <w:sz w:val="24"/>
    </w:rPr>
  </w:style>
  <w:style w:styleId="Style_100_ch" w:type="character">
    <w:name w:val="Body Text 2"/>
    <w:basedOn w:val="Style_16_ch"/>
    <w:link w:val="Style_100"/>
    <w:rPr>
      <w:rFonts w:ascii="Times New Roman" w:hAnsi="Times New Roman"/>
      <w:sz w:val="24"/>
    </w:rPr>
  </w:style>
  <w:style w:styleId="Style_101" w:type="paragraph">
    <w:name w:val="xl1431"/>
    <w:basedOn w:val="Style_16"/>
    <w:link w:val="Style_101_ch"/>
    <w:pPr>
      <w:spacing w:afterAutospacing="on" w:beforeAutospacing="on"/>
      <w:ind/>
    </w:pPr>
    <w:rPr>
      <w:rFonts w:ascii="Times New Roman" w:hAnsi="Times New Roman"/>
      <w:sz w:val="16"/>
    </w:rPr>
  </w:style>
  <w:style w:styleId="Style_101_ch" w:type="character">
    <w:name w:val="xl1431"/>
    <w:basedOn w:val="Style_16_ch"/>
    <w:link w:val="Style_101"/>
    <w:rPr>
      <w:rFonts w:ascii="Times New Roman" w:hAnsi="Times New Roman"/>
      <w:sz w:val="16"/>
    </w:rPr>
  </w:style>
  <w:style w:styleId="Style_102" w:type="paragraph">
    <w:name w:val="Заголовок ЭР (левое окно)1"/>
    <w:basedOn w:val="Style_16"/>
    <w:next w:val="Style_16"/>
    <w:link w:val="Style_102_ch"/>
    <w:pPr>
      <w:widowControl w:val="0"/>
      <w:spacing w:after="250" w:before="300" w:line="360" w:lineRule="auto"/>
      <w:ind/>
      <w:jc w:val="center"/>
    </w:pPr>
    <w:rPr>
      <w:rFonts w:ascii="Times New Roman" w:hAnsi="Times New Roman"/>
      <w:b w:val="1"/>
      <w:color w:val="26282F"/>
      <w:sz w:val="26"/>
    </w:rPr>
  </w:style>
  <w:style w:styleId="Style_102_ch" w:type="character">
    <w:name w:val="Заголовок ЭР (левое окно)1"/>
    <w:basedOn w:val="Style_16_ch"/>
    <w:link w:val="Style_102"/>
    <w:rPr>
      <w:rFonts w:ascii="Times New Roman" w:hAnsi="Times New Roman"/>
      <w:b w:val="1"/>
      <w:color w:val="26282F"/>
      <w:sz w:val="26"/>
    </w:rPr>
  </w:style>
  <w:style w:styleId="Style_103" w:type="paragraph">
    <w:name w:val="Название Знак11"/>
    <w:link w:val="Style_103_ch"/>
    <w:rPr>
      <w:rFonts w:ascii="Times New Roman" w:hAnsi="Times New Roman"/>
      <w:sz w:val="24"/>
    </w:rPr>
  </w:style>
  <w:style w:styleId="Style_103_ch" w:type="character">
    <w:name w:val="Название Знак11"/>
    <w:link w:val="Style_103"/>
    <w:rPr>
      <w:rFonts w:ascii="Times New Roman" w:hAnsi="Times New Roman"/>
      <w:sz w:val="24"/>
    </w:rPr>
  </w:style>
  <w:style w:styleId="Style_104" w:type="paragraph">
    <w:name w:val="Номер страницы1"/>
    <w:link w:val="Style_104_ch"/>
    <w:rPr>
      <w:rFonts w:ascii="Times New Roman" w:hAnsi="Times New Roman"/>
    </w:rPr>
  </w:style>
  <w:style w:styleId="Style_104_ch" w:type="character">
    <w:name w:val="Номер страницы1"/>
    <w:link w:val="Style_104"/>
    <w:rPr>
      <w:rFonts w:ascii="Times New Roman" w:hAnsi="Times New Roman"/>
    </w:rPr>
  </w:style>
  <w:style w:styleId="Style_105" w:type="paragraph">
    <w:name w:val="xl1121"/>
    <w:basedOn w:val="Style_16"/>
    <w:link w:val="Style_105_ch"/>
    <w:pPr>
      <w:spacing w:afterAutospacing="on" w:beforeAutospacing="on"/>
      <w:ind/>
    </w:pPr>
    <w:rPr>
      <w:rFonts w:ascii="Times New Roman" w:hAnsi="Times New Roman"/>
      <w:sz w:val="16"/>
    </w:rPr>
  </w:style>
  <w:style w:styleId="Style_105_ch" w:type="character">
    <w:name w:val="xl1121"/>
    <w:basedOn w:val="Style_16_ch"/>
    <w:link w:val="Style_105"/>
    <w:rPr>
      <w:rFonts w:ascii="Times New Roman" w:hAnsi="Times New Roman"/>
      <w:sz w:val="16"/>
    </w:rPr>
  </w:style>
  <w:style w:styleId="Style_106" w:type="paragraph">
    <w:name w:val="xl1091"/>
    <w:basedOn w:val="Style_16"/>
    <w:link w:val="Style_106_ch"/>
    <w:pPr>
      <w:spacing w:afterAutospacing="on" w:beforeAutospacing="on"/>
      <w:ind/>
    </w:pPr>
    <w:rPr>
      <w:rFonts w:ascii="Times New Roman" w:hAnsi="Times New Roman"/>
      <w:sz w:val="14"/>
    </w:rPr>
  </w:style>
  <w:style w:styleId="Style_106_ch" w:type="character">
    <w:name w:val="xl1091"/>
    <w:basedOn w:val="Style_16_ch"/>
    <w:link w:val="Style_106"/>
    <w:rPr>
      <w:rFonts w:ascii="Times New Roman" w:hAnsi="Times New Roman"/>
      <w:sz w:val="14"/>
    </w:rPr>
  </w:style>
  <w:style w:styleId="Style_107" w:type="paragraph">
    <w:name w:val="xl1541"/>
    <w:basedOn w:val="Style_16"/>
    <w:link w:val="Style_107_ch"/>
    <w:pPr>
      <w:spacing w:afterAutospacing="on" w:beforeAutospacing="on"/>
      <w:ind/>
      <w:jc w:val="center"/>
    </w:pPr>
    <w:rPr>
      <w:rFonts w:ascii="Times New Roman" w:hAnsi="Times New Roman"/>
      <w:i w:val="1"/>
      <w:sz w:val="14"/>
    </w:rPr>
  </w:style>
  <w:style w:styleId="Style_107_ch" w:type="character">
    <w:name w:val="xl1541"/>
    <w:basedOn w:val="Style_16_ch"/>
    <w:link w:val="Style_107"/>
    <w:rPr>
      <w:rFonts w:ascii="Times New Roman" w:hAnsi="Times New Roman"/>
      <w:i w:val="1"/>
      <w:sz w:val="14"/>
    </w:rPr>
  </w:style>
  <w:style w:styleId="Style_108" w:type="paragraph">
    <w:name w:val="Неразрешенное упоминание41"/>
    <w:basedOn w:val="Style_48"/>
    <w:link w:val="Style_108_ch"/>
    <w:rPr>
      <w:color w:val="605E5C"/>
      <w:shd w:fill="E1DFDD" w:val="clear"/>
    </w:rPr>
  </w:style>
  <w:style w:styleId="Style_108_ch" w:type="character">
    <w:name w:val="Неразрешенное упоминание41"/>
    <w:basedOn w:val="Style_48_ch"/>
    <w:link w:val="Style_108"/>
    <w:rPr>
      <w:color w:val="605E5C"/>
      <w:shd w:fill="E1DFDD" w:val="clear"/>
    </w:rPr>
  </w:style>
  <w:style w:styleId="Style_109" w:type="paragraph">
    <w:name w:val="xl1651"/>
    <w:basedOn w:val="Style_16"/>
    <w:link w:val="Style_109_ch"/>
    <w:pPr>
      <w:spacing w:afterAutospacing="on" w:beforeAutospacing="on"/>
      <w:ind/>
    </w:pPr>
    <w:rPr>
      <w:rFonts w:ascii="Times New Roman" w:hAnsi="Times New Roman"/>
      <w:sz w:val="14"/>
    </w:rPr>
  </w:style>
  <w:style w:styleId="Style_109_ch" w:type="character">
    <w:name w:val="xl1651"/>
    <w:basedOn w:val="Style_16_ch"/>
    <w:link w:val="Style_109"/>
    <w:rPr>
      <w:rFonts w:ascii="Times New Roman" w:hAnsi="Times New Roman"/>
      <w:sz w:val="14"/>
    </w:rPr>
  </w:style>
  <w:style w:styleId="Style_110" w:type="paragraph">
    <w:name w:val="pTextStyle1"/>
    <w:basedOn w:val="Style_16"/>
    <w:link w:val="Style_110_ch"/>
    <w:pPr>
      <w:spacing w:line="252" w:lineRule="auto"/>
      <w:ind/>
    </w:pPr>
    <w:rPr>
      <w:rFonts w:ascii="Times New Roman" w:hAnsi="Times New Roman"/>
      <w:sz w:val="24"/>
    </w:rPr>
  </w:style>
  <w:style w:styleId="Style_110_ch" w:type="character">
    <w:name w:val="pTextStyle1"/>
    <w:basedOn w:val="Style_16_ch"/>
    <w:link w:val="Style_110"/>
    <w:rPr>
      <w:rFonts w:ascii="Times New Roman" w:hAnsi="Times New Roman"/>
      <w:sz w:val="24"/>
    </w:rPr>
  </w:style>
  <w:style w:styleId="Style_111" w:type="paragraph">
    <w:name w:val="xl941"/>
    <w:basedOn w:val="Style_16"/>
    <w:link w:val="Style_111_ch"/>
    <w:pPr>
      <w:spacing w:afterAutospacing="on" w:beforeAutospacing="on"/>
      <w:ind/>
    </w:pPr>
    <w:rPr>
      <w:rFonts w:ascii="Times New Roman" w:hAnsi="Times New Roman"/>
      <w:color w:val="FFFFFF"/>
      <w:sz w:val="14"/>
    </w:rPr>
  </w:style>
  <w:style w:styleId="Style_111_ch" w:type="character">
    <w:name w:val="xl941"/>
    <w:basedOn w:val="Style_16_ch"/>
    <w:link w:val="Style_111"/>
    <w:rPr>
      <w:rFonts w:ascii="Times New Roman" w:hAnsi="Times New Roman"/>
      <w:color w:val="FFFFFF"/>
      <w:sz w:val="14"/>
    </w:rPr>
  </w:style>
  <w:style w:styleId="Style_48" w:type="paragraph">
    <w:name w:val="Основной шрифт абзаца1"/>
    <w:link w:val="Style_48_ch"/>
  </w:style>
  <w:style w:styleId="Style_48_ch" w:type="character">
    <w:name w:val="Основной шрифт абзаца1"/>
    <w:link w:val="Style_48"/>
  </w:style>
  <w:style w:styleId="Style_112" w:type="paragraph">
    <w:name w:val="ЭР-содержание (правое окно)1"/>
    <w:basedOn w:val="Style_16"/>
    <w:next w:val="Style_16"/>
    <w:link w:val="Style_112_ch"/>
    <w:pPr>
      <w:widowControl w:val="0"/>
      <w:spacing w:before="300" w:line="360" w:lineRule="auto"/>
      <w:ind/>
    </w:pPr>
    <w:rPr>
      <w:rFonts w:ascii="Times New Roman" w:hAnsi="Times New Roman"/>
      <w:sz w:val="24"/>
    </w:rPr>
  </w:style>
  <w:style w:styleId="Style_112_ch" w:type="character">
    <w:name w:val="ЭР-содержание (правое окно)1"/>
    <w:basedOn w:val="Style_16_ch"/>
    <w:link w:val="Style_112"/>
    <w:rPr>
      <w:rFonts w:ascii="Times New Roman" w:hAnsi="Times New Roman"/>
      <w:sz w:val="24"/>
    </w:rPr>
  </w:style>
  <w:style w:styleId="Style_113" w:type="paragraph">
    <w:name w:val="xl1361"/>
    <w:basedOn w:val="Style_16"/>
    <w:link w:val="Style_113_ch"/>
    <w:pPr>
      <w:spacing w:afterAutospacing="on" w:beforeAutospacing="on"/>
      <w:ind/>
    </w:pPr>
    <w:rPr>
      <w:rFonts w:ascii="Times New Roman" w:hAnsi="Times New Roman"/>
      <w:b w:val="1"/>
      <w:sz w:val="16"/>
    </w:rPr>
  </w:style>
  <w:style w:styleId="Style_113_ch" w:type="character">
    <w:name w:val="xl1361"/>
    <w:basedOn w:val="Style_16_ch"/>
    <w:link w:val="Style_113"/>
    <w:rPr>
      <w:rFonts w:ascii="Times New Roman" w:hAnsi="Times New Roman"/>
      <w:b w:val="1"/>
      <w:sz w:val="16"/>
    </w:rPr>
  </w:style>
  <w:style w:styleId="Style_114" w:type="paragraph">
    <w:name w:val="xl1761"/>
    <w:basedOn w:val="Style_16"/>
    <w:link w:val="Style_114_ch"/>
    <w:pPr>
      <w:spacing w:afterAutospacing="on" w:beforeAutospacing="on"/>
      <w:ind/>
      <w:jc w:val="center"/>
    </w:pPr>
    <w:rPr>
      <w:rFonts w:ascii="Times New Roman" w:hAnsi="Times New Roman"/>
      <w:i w:val="1"/>
      <w:sz w:val="14"/>
    </w:rPr>
  </w:style>
  <w:style w:styleId="Style_114_ch" w:type="character">
    <w:name w:val="xl1761"/>
    <w:basedOn w:val="Style_16_ch"/>
    <w:link w:val="Style_114"/>
    <w:rPr>
      <w:rFonts w:ascii="Times New Roman" w:hAnsi="Times New Roman"/>
      <w:i w:val="1"/>
      <w:sz w:val="14"/>
    </w:rPr>
  </w:style>
  <w:style w:styleId="Style_115" w:type="paragraph">
    <w:name w:val="Текст примечания Знак12"/>
    <w:link w:val="Style_115_ch"/>
    <w:rPr>
      <w:rFonts w:ascii="Times New Roman" w:hAnsi="Times New Roman"/>
      <w:sz w:val="20"/>
    </w:rPr>
  </w:style>
  <w:style w:styleId="Style_115_ch" w:type="character">
    <w:name w:val="Текст примечания Знак12"/>
    <w:link w:val="Style_115"/>
    <w:rPr>
      <w:rFonts w:ascii="Times New Roman" w:hAnsi="Times New Roman"/>
      <w:sz w:val="20"/>
    </w:rPr>
  </w:style>
  <w:style w:styleId="Style_116" w:type="paragraph">
    <w:name w:val="xl1061"/>
    <w:basedOn w:val="Style_16"/>
    <w:link w:val="Style_116_ch"/>
    <w:pPr>
      <w:spacing w:afterAutospacing="on" w:beforeAutospacing="on"/>
      <w:ind/>
      <w:jc w:val="center"/>
    </w:pPr>
    <w:rPr>
      <w:rFonts w:ascii="Times New Roman" w:hAnsi="Times New Roman"/>
      <w:b w:val="1"/>
      <w:sz w:val="16"/>
    </w:rPr>
  </w:style>
  <w:style w:styleId="Style_116_ch" w:type="character">
    <w:name w:val="xl1061"/>
    <w:basedOn w:val="Style_16_ch"/>
    <w:link w:val="Style_116"/>
    <w:rPr>
      <w:rFonts w:ascii="Times New Roman" w:hAnsi="Times New Roman"/>
      <w:b w:val="1"/>
      <w:sz w:val="16"/>
    </w:rPr>
  </w:style>
  <w:style w:styleId="Style_117" w:type="paragraph">
    <w:name w:val="xl811"/>
    <w:basedOn w:val="Style_16"/>
    <w:link w:val="Style_117_ch"/>
    <w:pPr>
      <w:spacing w:afterAutospacing="on" w:beforeAutospacing="on"/>
      <w:ind/>
    </w:pPr>
    <w:rPr>
      <w:rFonts w:ascii="Times New Roman" w:hAnsi="Times New Roman"/>
      <w:color w:val="FF0000"/>
      <w:sz w:val="14"/>
    </w:rPr>
  </w:style>
  <w:style w:styleId="Style_117_ch" w:type="character">
    <w:name w:val="xl811"/>
    <w:basedOn w:val="Style_16_ch"/>
    <w:link w:val="Style_117"/>
    <w:rPr>
      <w:rFonts w:ascii="Times New Roman" w:hAnsi="Times New Roman"/>
      <w:color w:val="FF0000"/>
      <w:sz w:val="14"/>
    </w:rPr>
  </w:style>
  <w:style w:styleId="Style_5" w:type="paragraph">
    <w:name w:val="TOC Heading"/>
    <w:basedOn w:val="Style_9"/>
    <w:next w:val="Style_16"/>
    <w:link w:val="Style_5_ch"/>
    <w:pPr>
      <w:keepNext w:val="1"/>
      <w:keepLines w:val="1"/>
      <w:spacing w:after="0" w:line="264" w:lineRule="auto"/>
      <w:ind/>
      <w:outlineLvl w:val="8"/>
    </w:pPr>
    <w:rPr>
      <w:rFonts w:ascii="@Batang" w:hAnsi="@Batang"/>
      <w:b w:val="0"/>
      <w:color w:val="2F5496"/>
    </w:rPr>
  </w:style>
  <w:style w:styleId="Style_5_ch" w:type="character">
    <w:name w:val="TOC Heading"/>
    <w:basedOn w:val="Style_9_ch"/>
    <w:link w:val="Style_5"/>
    <w:rPr>
      <w:rFonts w:ascii="@Batang" w:hAnsi="@Batang"/>
      <w:b w:val="0"/>
      <w:color w:val="2F5496"/>
    </w:rPr>
  </w:style>
  <w:style w:styleId="Style_118" w:type="paragraph">
    <w:name w:val="Заголовок статьи1"/>
    <w:basedOn w:val="Style_16"/>
    <w:next w:val="Style_16"/>
    <w:link w:val="Style_118_ch"/>
    <w:pPr>
      <w:widowControl w:val="0"/>
      <w:spacing w:line="360" w:lineRule="auto"/>
      <w:ind w:hanging="892" w:left="1612"/>
      <w:jc w:val="both"/>
    </w:pPr>
    <w:rPr>
      <w:rFonts w:ascii="Times New Roman" w:hAnsi="Times New Roman"/>
      <w:sz w:val="24"/>
    </w:rPr>
  </w:style>
  <w:style w:styleId="Style_118_ch" w:type="character">
    <w:name w:val="Заголовок статьи1"/>
    <w:basedOn w:val="Style_16_ch"/>
    <w:link w:val="Style_118"/>
    <w:rPr>
      <w:rFonts w:ascii="Times New Roman" w:hAnsi="Times New Roman"/>
      <w:sz w:val="24"/>
    </w:rPr>
  </w:style>
  <w:style w:styleId="Style_119" w:type="paragraph">
    <w:name w:val="FollowedHyperlink"/>
    <w:basedOn w:val="Style_120"/>
    <w:link w:val="Style_119_ch"/>
    <w:rPr>
      <w:color w:themeColor="followedHyperlink" w:val="954F72"/>
      <w:u w:val="single"/>
    </w:rPr>
  </w:style>
  <w:style w:styleId="Style_119_ch" w:type="character">
    <w:name w:val="FollowedHyperlink"/>
    <w:basedOn w:val="Style_120_ch"/>
    <w:link w:val="Style_119"/>
    <w:rPr>
      <w:color w:themeColor="followedHyperlink" w:val="954F72"/>
      <w:u w:val="single"/>
    </w:rPr>
  </w:style>
  <w:style w:styleId="Style_121" w:type="paragraph">
    <w:name w:val="Тема примечания Знак111"/>
    <w:link w:val="Style_121_ch"/>
    <w:rPr>
      <w:rFonts w:ascii="Times New Roman" w:hAnsi="Times New Roman"/>
      <w:b w:val="1"/>
      <w:sz w:val="20"/>
    </w:rPr>
  </w:style>
  <w:style w:styleId="Style_121_ch" w:type="character">
    <w:name w:val="Тема примечания Знак111"/>
    <w:link w:val="Style_121"/>
    <w:rPr>
      <w:rFonts w:ascii="Times New Roman" w:hAnsi="Times New Roman"/>
      <w:b w:val="1"/>
      <w:sz w:val="20"/>
    </w:rPr>
  </w:style>
  <w:style w:styleId="Style_22" w:type="paragraph">
    <w:name w:val="Текст (справка)1"/>
    <w:basedOn w:val="Style_16"/>
    <w:next w:val="Style_16"/>
    <w:link w:val="Style_22_ch"/>
    <w:pPr>
      <w:widowControl w:val="0"/>
      <w:spacing w:line="360" w:lineRule="auto"/>
      <w:ind w:firstLine="0" w:left="170" w:right="170"/>
    </w:pPr>
    <w:rPr>
      <w:rFonts w:ascii="Times New Roman" w:hAnsi="Times New Roman"/>
      <w:sz w:val="24"/>
    </w:rPr>
  </w:style>
  <w:style w:styleId="Style_22_ch" w:type="character">
    <w:name w:val="Текст (справка)1"/>
    <w:basedOn w:val="Style_16_ch"/>
    <w:link w:val="Style_22"/>
    <w:rPr>
      <w:rFonts w:ascii="Times New Roman" w:hAnsi="Times New Roman"/>
      <w:sz w:val="24"/>
    </w:rPr>
  </w:style>
  <w:style w:styleId="Style_122" w:type="paragraph">
    <w:name w:val="c141"/>
    <w:basedOn w:val="Style_16"/>
    <w:link w:val="Style_122_ch"/>
    <w:pPr>
      <w:spacing w:afterAutospacing="on" w:beforeAutospacing="on"/>
      <w:ind/>
    </w:pPr>
    <w:rPr>
      <w:rFonts w:ascii="Times New Roman" w:hAnsi="Times New Roman"/>
      <w:sz w:val="24"/>
    </w:rPr>
  </w:style>
  <w:style w:styleId="Style_122_ch" w:type="character">
    <w:name w:val="c141"/>
    <w:basedOn w:val="Style_16_ch"/>
    <w:link w:val="Style_122"/>
    <w:rPr>
      <w:rFonts w:ascii="Times New Roman" w:hAnsi="Times New Roman"/>
      <w:sz w:val="24"/>
    </w:rPr>
  </w:style>
  <w:style w:styleId="Style_123" w:type="paragraph">
    <w:name w:val="xl901"/>
    <w:basedOn w:val="Style_16"/>
    <w:link w:val="Style_123_ch"/>
    <w:pPr>
      <w:spacing w:afterAutospacing="on" w:beforeAutospacing="on"/>
      <w:ind/>
    </w:pPr>
    <w:rPr>
      <w:rFonts w:ascii="Times New Roman" w:hAnsi="Times New Roman"/>
      <w:sz w:val="14"/>
    </w:rPr>
  </w:style>
  <w:style w:styleId="Style_123_ch" w:type="character">
    <w:name w:val="xl901"/>
    <w:basedOn w:val="Style_16_ch"/>
    <w:link w:val="Style_123"/>
    <w:rPr>
      <w:rFonts w:ascii="Times New Roman" w:hAnsi="Times New Roman"/>
      <w:sz w:val="14"/>
    </w:rPr>
  </w:style>
  <w:style w:styleId="Style_124" w:type="paragraph">
    <w:name w:val="Ссылка указателя"/>
    <w:link w:val="Style_124_ch"/>
  </w:style>
  <w:style w:styleId="Style_124_ch" w:type="character">
    <w:name w:val="Ссылка указателя"/>
    <w:link w:val="Style_124"/>
  </w:style>
  <w:style w:styleId="Style_125" w:type="paragraph">
    <w:name w:val="xl671"/>
    <w:basedOn w:val="Style_16"/>
    <w:link w:val="Style_125_ch"/>
    <w:pPr>
      <w:spacing w:afterAutospacing="on" w:beforeAutospacing="on"/>
      <w:ind/>
      <w:jc w:val="both"/>
    </w:pPr>
    <w:rPr>
      <w:rFonts w:ascii="Times New Roman" w:hAnsi="Times New Roman"/>
      <w:sz w:val="16"/>
    </w:rPr>
  </w:style>
  <w:style w:styleId="Style_125_ch" w:type="character">
    <w:name w:val="xl671"/>
    <w:basedOn w:val="Style_16_ch"/>
    <w:link w:val="Style_125"/>
    <w:rPr>
      <w:rFonts w:ascii="Times New Roman" w:hAnsi="Times New Roman"/>
      <w:sz w:val="16"/>
    </w:rPr>
  </w:style>
  <w:style w:styleId="Style_126" w:type="paragraph">
    <w:name w:val="xl1461"/>
    <w:basedOn w:val="Style_16"/>
    <w:link w:val="Style_126_ch"/>
    <w:pPr>
      <w:spacing w:afterAutospacing="on" w:beforeAutospacing="on"/>
      <w:ind/>
    </w:pPr>
    <w:rPr>
      <w:rFonts w:ascii="Times New Roman" w:hAnsi="Times New Roman"/>
      <w:b w:val="1"/>
      <w:sz w:val="16"/>
    </w:rPr>
  </w:style>
  <w:style w:styleId="Style_126_ch" w:type="character">
    <w:name w:val="xl1461"/>
    <w:basedOn w:val="Style_16_ch"/>
    <w:link w:val="Style_126"/>
    <w:rPr>
      <w:rFonts w:ascii="Times New Roman" w:hAnsi="Times New Roman"/>
      <w:b w:val="1"/>
      <w:sz w:val="16"/>
    </w:rPr>
  </w:style>
  <w:style w:styleId="Style_127" w:type="paragraph">
    <w:name w:val="xl1451"/>
    <w:basedOn w:val="Style_16"/>
    <w:link w:val="Style_127_ch"/>
    <w:pPr>
      <w:spacing w:afterAutospacing="on" w:beforeAutospacing="on"/>
      <w:ind/>
    </w:pPr>
    <w:rPr>
      <w:rFonts w:ascii="Times New Roman" w:hAnsi="Times New Roman"/>
      <w:b w:val="1"/>
      <w:sz w:val="16"/>
    </w:rPr>
  </w:style>
  <w:style w:styleId="Style_127_ch" w:type="character">
    <w:name w:val="xl1451"/>
    <w:basedOn w:val="Style_16_ch"/>
    <w:link w:val="Style_127"/>
    <w:rPr>
      <w:rFonts w:ascii="Times New Roman" w:hAnsi="Times New Roman"/>
      <w:b w:val="1"/>
      <w:sz w:val="16"/>
    </w:rPr>
  </w:style>
  <w:style w:styleId="Style_128" w:type="paragraph">
    <w:name w:val="toc 3"/>
    <w:basedOn w:val="Style_16"/>
    <w:next w:val="Style_16"/>
    <w:link w:val="Style_128_ch"/>
    <w:uiPriority w:val="39"/>
    <w:pPr>
      <w:ind w:firstLine="0" w:left="480"/>
    </w:pPr>
    <w:rPr>
      <w:rFonts w:ascii="Times New Roman" w:hAnsi="Times New Roman"/>
      <w:sz w:val="28"/>
    </w:rPr>
  </w:style>
  <w:style w:styleId="Style_128_ch" w:type="character">
    <w:name w:val="toc 3"/>
    <w:basedOn w:val="Style_16_ch"/>
    <w:link w:val="Style_128"/>
    <w:rPr>
      <w:rFonts w:ascii="Times New Roman" w:hAnsi="Times New Roman"/>
      <w:sz w:val="28"/>
    </w:rPr>
  </w:style>
  <w:style w:styleId="Style_129" w:type="paragraph">
    <w:name w:val="pTextStyleCenter1"/>
    <w:basedOn w:val="Style_16"/>
    <w:link w:val="Style_129_ch"/>
    <w:pPr>
      <w:spacing w:line="252" w:lineRule="auto"/>
      <w:ind/>
      <w:jc w:val="center"/>
    </w:pPr>
    <w:rPr>
      <w:rFonts w:ascii="Times New Roman" w:hAnsi="Times New Roman"/>
      <w:sz w:val="24"/>
    </w:rPr>
  </w:style>
  <w:style w:styleId="Style_129_ch" w:type="character">
    <w:name w:val="pTextStyleCenter1"/>
    <w:basedOn w:val="Style_16_ch"/>
    <w:link w:val="Style_129"/>
    <w:rPr>
      <w:rFonts w:ascii="Times New Roman" w:hAnsi="Times New Roman"/>
      <w:sz w:val="24"/>
    </w:rPr>
  </w:style>
  <w:style w:styleId="Style_130" w:type="paragraph">
    <w:name w:val="Текст примечания Знак111"/>
    <w:link w:val="Style_130_ch"/>
    <w:rPr>
      <w:rFonts w:ascii="Times New Roman" w:hAnsi="Times New Roman"/>
      <w:sz w:val="20"/>
    </w:rPr>
  </w:style>
  <w:style w:styleId="Style_130_ch" w:type="character">
    <w:name w:val="Текст примечания Знак111"/>
    <w:link w:val="Style_130"/>
    <w:rPr>
      <w:rFonts w:ascii="Times New Roman" w:hAnsi="Times New Roman"/>
      <w:sz w:val="20"/>
    </w:rPr>
  </w:style>
  <w:style w:styleId="Style_131" w:type="paragraph">
    <w:name w:val="xl1171"/>
    <w:basedOn w:val="Style_16"/>
    <w:link w:val="Style_131_ch"/>
    <w:pPr>
      <w:spacing w:afterAutospacing="on" w:beforeAutospacing="on"/>
      <w:ind/>
    </w:pPr>
    <w:rPr>
      <w:rFonts w:ascii="Times New Roman" w:hAnsi="Times New Roman"/>
      <w:sz w:val="14"/>
    </w:rPr>
  </w:style>
  <w:style w:styleId="Style_131_ch" w:type="character">
    <w:name w:val="xl1171"/>
    <w:basedOn w:val="Style_16_ch"/>
    <w:link w:val="Style_131"/>
    <w:rPr>
      <w:rFonts w:ascii="Times New Roman" w:hAnsi="Times New Roman"/>
      <w:sz w:val="14"/>
    </w:rPr>
  </w:style>
  <w:style w:styleId="Style_132" w:type="paragraph">
    <w:name w:val="xl861"/>
    <w:basedOn w:val="Style_16"/>
    <w:link w:val="Style_132_ch"/>
    <w:pPr>
      <w:spacing w:afterAutospacing="on" w:beforeAutospacing="on"/>
      <w:ind/>
      <w:jc w:val="center"/>
    </w:pPr>
    <w:rPr>
      <w:rFonts w:ascii="Times New Roman" w:hAnsi="Times New Roman"/>
      <w:i w:val="1"/>
      <w:sz w:val="14"/>
    </w:rPr>
  </w:style>
  <w:style w:styleId="Style_132_ch" w:type="character">
    <w:name w:val="xl861"/>
    <w:basedOn w:val="Style_16_ch"/>
    <w:link w:val="Style_132"/>
    <w:rPr>
      <w:rFonts w:ascii="Times New Roman" w:hAnsi="Times New Roman"/>
      <w:i w:val="1"/>
      <w:sz w:val="14"/>
    </w:rPr>
  </w:style>
  <w:style w:styleId="Style_133" w:type="paragraph">
    <w:name w:val="xl1311"/>
    <w:basedOn w:val="Style_16"/>
    <w:link w:val="Style_133_ch"/>
    <w:pPr>
      <w:spacing w:afterAutospacing="on" w:beforeAutospacing="on"/>
      <w:ind/>
    </w:pPr>
    <w:rPr>
      <w:rFonts w:ascii="Times New Roman" w:hAnsi="Times New Roman"/>
      <w:b w:val="1"/>
      <w:sz w:val="16"/>
    </w:rPr>
  </w:style>
  <w:style w:styleId="Style_133_ch" w:type="character">
    <w:name w:val="xl1311"/>
    <w:basedOn w:val="Style_16_ch"/>
    <w:link w:val="Style_133"/>
    <w:rPr>
      <w:rFonts w:ascii="Times New Roman" w:hAnsi="Times New Roman"/>
      <w:b w:val="1"/>
      <w:sz w:val="16"/>
    </w:rPr>
  </w:style>
  <w:style w:styleId="Style_134" w:type="paragraph">
    <w:name w:val="Неразрешенное упоминание31"/>
    <w:link w:val="Style_134_ch"/>
    <w:rPr>
      <w:rFonts w:ascii="Calibri" w:hAnsi="Calibri"/>
      <w:color w:val="605E5C"/>
      <w:shd w:fill="E1DFDD" w:val="clear"/>
    </w:rPr>
  </w:style>
  <w:style w:styleId="Style_134_ch" w:type="character">
    <w:name w:val="Неразрешенное упоминание31"/>
    <w:link w:val="Style_134"/>
    <w:rPr>
      <w:rFonts w:ascii="Calibri" w:hAnsi="Calibri"/>
      <w:color w:val="605E5C"/>
      <w:shd w:fill="E1DFDD" w:val="clear"/>
    </w:rPr>
  </w:style>
  <w:style w:styleId="Style_135" w:type="paragraph">
    <w:name w:val="Нижний колонтитул Знак1"/>
    <w:basedOn w:val="Style_120"/>
    <w:link w:val="Style_135_ch"/>
    <w:rPr>
      <w:rFonts w:ascii="Calibri" w:hAnsi="Calibri"/>
    </w:rPr>
  </w:style>
  <w:style w:styleId="Style_135_ch" w:type="character">
    <w:name w:val="Нижний колонтитул Знак1"/>
    <w:basedOn w:val="Style_120_ch"/>
    <w:link w:val="Style_135"/>
    <w:rPr>
      <w:rFonts w:ascii="Calibri" w:hAnsi="Calibri"/>
    </w:rPr>
  </w:style>
  <w:style w:styleId="Style_136" w:type="paragraph">
    <w:name w:val="Напишите нам1"/>
    <w:basedOn w:val="Style_16"/>
    <w:next w:val="Style_16"/>
    <w:link w:val="Style_136_ch"/>
    <w:pPr>
      <w:widowControl w:val="0"/>
      <w:spacing w:after="90" w:before="90" w:line="360" w:lineRule="auto"/>
      <w:ind w:firstLine="0" w:left="180" w:right="180"/>
      <w:jc w:val="both"/>
    </w:pPr>
    <w:rPr>
      <w:rFonts w:ascii="Times New Roman" w:hAnsi="Times New Roman"/>
      <w:sz w:val="20"/>
    </w:rPr>
  </w:style>
  <w:style w:styleId="Style_136_ch" w:type="character">
    <w:name w:val="Напишите нам1"/>
    <w:basedOn w:val="Style_16_ch"/>
    <w:link w:val="Style_136"/>
    <w:rPr>
      <w:rFonts w:ascii="Times New Roman" w:hAnsi="Times New Roman"/>
      <w:sz w:val="20"/>
    </w:rPr>
  </w:style>
  <w:style w:styleId="Style_137" w:type="paragraph">
    <w:name w:val="Тема примечания Знак12"/>
    <w:link w:val="Style_137_ch"/>
    <w:rPr>
      <w:rFonts w:ascii="Times New Roman" w:hAnsi="Times New Roman"/>
      <w:b w:val="1"/>
      <w:sz w:val="20"/>
    </w:rPr>
  </w:style>
  <w:style w:styleId="Style_137_ch" w:type="character">
    <w:name w:val="Тема примечания Знак12"/>
    <w:link w:val="Style_137"/>
    <w:rPr>
      <w:rFonts w:ascii="Times New Roman" w:hAnsi="Times New Roman"/>
      <w:b w:val="1"/>
      <w:sz w:val="20"/>
    </w:rPr>
  </w:style>
  <w:style w:styleId="Style_12" w:type="paragraph">
    <w:name w:val="Обычный (веб)11"/>
    <w:basedOn w:val="Style_16"/>
    <w:next w:val="Style_15"/>
    <w:link w:val="Style_12_ch"/>
    <w:pPr>
      <w:widowControl w:val="0"/>
      <w:ind/>
    </w:pPr>
    <w:rPr>
      <w:rFonts w:ascii="Times New Roman" w:hAnsi="Times New Roman"/>
      <w:sz w:val="24"/>
    </w:rPr>
  </w:style>
  <w:style w:styleId="Style_12_ch" w:type="character">
    <w:name w:val="Обычный (веб)11"/>
    <w:basedOn w:val="Style_16_ch"/>
    <w:link w:val="Style_12"/>
    <w:rPr>
      <w:rFonts w:ascii="Times New Roman" w:hAnsi="Times New Roman"/>
      <w:sz w:val="24"/>
    </w:rPr>
  </w:style>
  <w:style w:styleId="Style_138" w:type="paragraph">
    <w:name w:val="xl1531"/>
    <w:basedOn w:val="Style_16"/>
    <w:link w:val="Style_138_ch"/>
    <w:pPr>
      <w:spacing w:afterAutospacing="on" w:beforeAutospacing="on"/>
      <w:ind/>
      <w:jc w:val="center"/>
    </w:pPr>
    <w:rPr>
      <w:rFonts w:ascii="Times New Roman" w:hAnsi="Times New Roman"/>
      <w:i w:val="1"/>
      <w:sz w:val="14"/>
    </w:rPr>
  </w:style>
  <w:style w:styleId="Style_138_ch" w:type="character">
    <w:name w:val="xl1531"/>
    <w:basedOn w:val="Style_16_ch"/>
    <w:link w:val="Style_138"/>
    <w:rPr>
      <w:rFonts w:ascii="Times New Roman" w:hAnsi="Times New Roman"/>
      <w:i w:val="1"/>
      <w:sz w:val="14"/>
    </w:rPr>
  </w:style>
  <w:style w:styleId="Style_139" w:type="paragraph">
    <w:name w:val="xl1251"/>
    <w:basedOn w:val="Style_16"/>
    <w:link w:val="Style_139_ch"/>
    <w:pPr>
      <w:spacing w:afterAutospacing="on" w:beforeAutospacing="on"/>
      <w:ind/>
    </w:pPr>
    <w:rPr>
      <w:rFonts w:ascii="Times New Roman" w:hAnsi="Times New Roman"/>
      <w:b w:val="1"/>
      <w:sz w:val="16"/>
    </w:rPr>
  </w:style>
  <w:style w:styleId="Style_139_ch" w:type="character">
    <w:name w:val="xl1251"/>
    <w:basedOn w:val="Style_16_ch"/>
    <w:link w:val="Style_139"/>
    <w:rPr>
      <w:rFonts w:ascii="Times New Roman" w:hAnsi="Times New Roman"/>
      <w:b w:val="1"/>
      <w:sz w:val="16"/>
    </w:rPr>
  </w:style>
  <w:style w:styleId="Style_140" w:type="paragraph">
    <w:name w:val="Нормальный (таблица)1"/>
    <w:basedOn w:val="Style_16"/>
    <w:next w:val="Style_16"/>
    <w:link w:val="Style_140_ch"/>
    <w:pPr>
      <w:widowControl w:val="0"/>
      <w:spacing w:line="360" w:lineRule="auto"/>
      <w:ind/>
      <w:jc w:val="both"/>
    </w:pPr>
    <w:rPr>
      <w:rFonts w:ascii="Times New Roman" w:hAnsi="Times New Roman"/>
      <w:sz w:val="24"/>
    </w:rPr>
  </w:style>
  <w:style w:styleId="Style_140_ch" w:type="character">
    <w:name w:val="Нормальный (таблица)1"/>
    <w:basedOn w:val="Style_16_ch"/>
    <w:link w:val="Style_140"/>
    <w:rPr>
      <w:rFonts w:ascii="Times New Roman" w:hAnsi="Times New Roman"/>
      <w:sz w:val="24"/>
    </w:rPr>
  </w:style>
  <w:style w:styleId="Style_141" w:type="paragraph">
    <w:name w:val="xl1051"/>
    <w:basedOn w:val="Style_16"/>
    <w:link w:val="Style_141_ch"/>
    <w:pPr>
      <w:spacing w:afterAutospacing="on" w:beforeAutospacing="on"/>
      <w:ind/>
      <w:jc w:val="center"/>
    </w:pPr>
    <w:rPr>
      <w:rFonts w:ascii="Times New Roman" w:hAnsi="Times New Roman"/>
      <w:b w:val="1"/>
      <w:sz w:val="16"/>
    </w:rPr>
  </w:style>
  <w:style w:styleId="Style_141_ch" w:type="character">
    <w:name w:val="xl1051"/>
    <w:basedOn w:val="Style_16_ch"/>
    <w:link w:val="Style_141"/>
    <w:rPr>
      <w:rFonts w:ascii="Times New Roman" w:hAnsi="Times New Roman"/>
      <w:b w:val="1"/>
      <w:sz w:val="16"/>
    </w:rPr>
  </w:style>
  <w:style w:styleId="Style_142" w:type="paragraph">
    <w:name w:val="xl871"/>
    <w:basedOn w:val="Style_16"/>
    <w:link w:val="Style_142_ch"/>
    <w:pPr>
      <w:spacing w:afterAutospacing="on" w:beforeAutospacing="on"/>
      <w:ind/>
      <w:jc w:val="center"/>
    </w:pPr>
    <w:rPr>
      <w:rFonts w:ascii="Times New Roman" w:hAnsi="Times New Roman"/>
      <w:i w:val="1"/>
      <w:sz w:val="14"/>
    </w:rPr>
  </w:style>
  <w:style w:styleId="Style_142_ch" w:type="character">
    <w:name w:val="xl871"/>
    <w:basedOn w:val="Style_16_ch"/>
    <w:link w:val="Style_142"/>
    <w:rPr>
      <w:rFonts w:ascii="Times New Roman" w:hAnsi="Times New Roman"/>
      <w:i w:val="1"/>
      <w:sz w:val="14"/>
    </w:rPr>
  </w:style>
  <w:style w:styleId="Style_143" w:type="paragraph">
    <w:name w:val="Найденные слова1"/>
    <w:link w:val="Style_143_ch"/>
    <w:rPr>
      <w:rFonts w:ascii="Calibri" w:hAnsi="Calibri"/>
      <w:b w:val="1"/>
      <w:color w:val="26282F"/>
      <w:shd w:fill="FFF580" w:val="clear"/>
    </w:rPr>
  </w:style>
  <w:style w:styleId="Style_143_ch" w:type="character">
    <w:name w:val="Найденные слова1"/>
    <w:link w:val="Style_143"/>
    <w:rPr>
      <w:rFonts w:ascii="Calibri" w:hAnsi="Calibri"/>
      <w:b w:val="1"/>
      <w:color w:val="26282F"/>
      <w:shd w:fill="FFF580" w:val="clear"/>
    </w:rPr>
  </w:style>
  <w:style w:styleId="Style_89" w:type="paragraph">
    <w:name w:val="Body Text"/>
    <w:basedOn w:val="Style_16"/>
    <w:link w:val="Style_89_ch"/>
    <w:pPr>
      <w:widowControl w:val="0"/>
      <w:spacing w:after="120" w:before="120"/>
      <w:ind/>
      <w:jc w:val="both"/>
    </w:pPr>
    <w:rPr>
      <w:rFonts w:ascii="Times New Roman" w:hAnsi="Times New Roman"/>
      <w:sz w:val="24"/>
    </w:rPr>
  </w:style>
  <w:style w:styleId="Style_89_ch" w:type="character">
    <w:name w:val="Body Text"/>
    <w:basedOn w:val="Style_16_ch"/>
    <w:link w:val="Style_89"/>
    <w:rPr>
      <w:rFonts w:ascii="Times New Roman" w:hAnsi="Times New Roman"/>
      <w:sz w:val="24"/>
    </w:rPr>
  </w:style>
  <w:style w:styleId="Style_144" w:type="paragraph">
    <w:name w:val="Внимание: криминал!!1"/>
    <w:basedOn w:val="Style_73"/>
    <w:next w:val="Style_16"/>
    <w:link w:val="Style_144_ch"/>
  </w:style>
  <w:style w:styleId="Style_144_ch" w:type="character">
    <w:name w:val="Внимание: криминал!!1"/>
    <w:basedOn w:val="Style_73_ch"/>
    <w:link w:val="Style_144"/>
  </w:style>
  <w:style w:styleId="Style_145" w:type="paragraph">
    <w:name w:val="xl1611"/>
    <w:basedOn w:val="Style_16"/>
    <w:link w:val="Style_145_ch"/>
    <w:pPr>
      <w:spacing w:afterAutospacing="on" w:beforeAutospacing="on"/>
      <w:ind/>
      <w:jc w:val="center"/>
    </w:pPr>
    <w:rPr>
      <w:rFonts w:ascii="Times New Roman" w:hAnsi="Times New Roman"/>
      <w:b w:val="1"/>
      <w:sz w:val="16"/>
    </w:rPr>
  </w:style>
  <w:style w:styleId="Style_145_ch" w:type="character">
    <w:name w:val="xl1611"/>
    <w:basedOn w:val="Style_16_ch"/>
    <w:link w:val="Style_145"/>
    <w:rPr>
      <w:rFonts w:ascii="Times New Roman" w:hAnsi="Times New Roman"/>
      <w:b w:val="1"/>
      <w:sz w:val="16"/>
    </w:rPr>
  </w:style>
  <w:style w:styleId="Style_146" w:type="paragraph">
    <w:name w:val="xl1071"/>
    <w:basedOn w:val="Style_16"/>
    <w:link w:val="Style_146_ch"/>
    <w:pPr>
      <w:spacing w:afterAutospacing="on" w:beforeAutospacing="on"/>
      <w:ind/>
      <w:jc w:val="center"/>
    </w:pPr>
    <w:rPr>
      <w:rFonts w:ascii="Times New Roman" w:hAnsi="Times New Roman"/>
      <w:sz w:val="16"/>
    </w:rPr>
  </w:style>
  <w:style w:styleId="Style_146_ch" w:type="character">
    <w:name w:val="xl1071"/>
    <w:basedOn w:val="Style_16_ch"/>
    <w:link w:val="Style_146"/>
    <w:rPr>
      <w:rFonts w:ascii="Times New Roman" w:hAnsi="Times New Roman"/>
      <w:sz w:val="16"/>
    </w:rPr>
  </w:style>
  <w:style w:styleId="Style_147" w:type="paragraph">
    <w:name w:val="xl1701"/>
    <w:basedOn w:val="Style_16"/>
    <w:link w:val="Style_147_ch"/>
    <w:pPr>
      <w:spacing w:afterAutospacing="on" w:beforeAutospacing="on"/>
      <w:ind/>
      <w:jc w:val="center"/>
    </w:pPr>
    <w:rPr>
      <w:rFonts w:ascii="Times New Roman" w:hAnsi="Times New Roman"/>
      <w:i w:val="1"/>
      <w:sz w:val="14"/>
    </w:rPr>
  </w:style>
  <w:style w:styleId="Style_147_ch" w:type="character">
    <w:name w:val="xl1701"/>
    <w:basedOn w:val="Style_16_ch"/>
    <w:link w:val="Style_147"/>
    <w:rPr>
      <w:rFonts w:ascii="Times New Roman" w:hAnsi="Times New Roman"/>
      <w:i w:val="1"/>
      <w:sz w:val="14"/>
    </w:rPr>
  </w:style>
  <w:style w:styleId="Style_148" w:type="paragraph">
    <w:name w:val="xl781"/>
    <w:basedOn w:val="Style_16"/>
    <w:link w:val="Style_148_ch"/>
    <w:pPr>
      <w:spacing w:afterAutospacing="on" w:beforeAutospacing="on"/>
      <w:ind/>
    </w:pPr>
    <w:rPr>
      <w:rFonts w:ascii="Times New Roman" w:hAnsi="Times New Roman"/>
      <w:sz w:val="14"/>
    </w:rPr>
  </w:style>
  <w:style w:styleId="Style_148_ch" w:type="character">
    <w:name w:val="xl781"/>
    <w:basedOn w:val="Style_16_ch"/>
    <w:link w:val="Style_148"/>
    <w:rPr>
      <w:rFonts w:ascii="Times New Roman" w:hAnsi="Times New Roman"/>
      <w:sz w:val="14"/>
    </w:rPr>
  </w:style>
  <w:style w:styleId="Style_149" w:type="paragraph">
    <w:name w:val="Утратил силу1"/>
    <w:link w:val="Style_149_ch"/>
    <w:rPr>
      <w:rFonts w:ascii="Calibri" w:hAnsi="Calibri"/>
      <w:b w:val="1"/>
      <w:strike w:val="1"/>
      <w:color w:val="666600"/>
    </w:rPr>
  </w:style>
  <w:style w:styleId="Style_149_ch" w:type="character">
    <w:name w:val="Утратил силу1"/>
    <w:link w:val="Style_149"/>
    <w:rPr>
      <w:rFonts w:ascii="Calibri" w:hAnsi="Calibri"/>
      <w:b w:val="1"/>
      <w:strike w:val="1"/>
      <w:color w:val="666600"/>
    </w:rPr>
  </w:style>
  <w:style w:styleId="Style_150" w:type="paragraph">
    <w:name w:val="Default1"/>
    <w:link w:val="Style_150_ch"/>
    <w:rPr>
      <w:rFonts w:ascii="Times New Roman" w:hAnsi="Times New Roman"/>
      <w:sz w:val="24"/>
    </w:rPr>
  </w:style>
  <w:style w:styleId="Style_150_ch" w:type="character">
    <w:name w:val="Default1"/>
    <w:link w:val="Style_150"/>
    <w:rPr>
      <w:rFonts w:ascii="Times New Roman" w:hAnsi="Times New Roman"/>
      <w:sz w:val="24"/>
    </w:rPr>
  </w:style>
  <w:style w:styleId="Style_151" w:type="paragraph">
    <w:name w:val="xl821"/>
    <w:basedOn w:val="Style_16"/>
    <w:link w:val="Style_151_ch"/>
    <w:pPr>
      <w:spacing w:afterAutospacing="on" w:beforeAutospacing="on"/>
      <w:ind/>
    </w:pPr>
    <w:rPr>
      <w:rFonts w:ascii="Times New Roman" w:hAnsi="Times New Roman"/>
      <w:color w:val="FF0000"/>
      <w:sz w:val="14"/>
    </w:rPr>
  </w:style>
  <w:style w:styleId="Style_151_ch" w:type="character">
    <w:name w:val="xl821"/>
    <w:basedOn w:val="Style_16_ch"/>
    <w:link w:val="Style_151"/>
    <w:rPr>
      <w:rFonts w:ascii="Times New Roman" w:hAnsi="Times New Roman"/>
      <w:color w:val="FF0000"/>
      <w:sz w:val="14"/>
    </w:rPr>
  </w:style>
  <w:style w:styleId="Style_152" w:type="paragraph">
    <w:name w:val="Основное меню (преемственное)1"/>
    <w:basedOn w:val="Style_16"/>
    <w:next w:val="Style_16"/>
    <w:link w:val="Style_152_ch"/>
    <w:pPr>
      <w:widowControl w:val="0"/>
      <w:spacing w:line="360" w:lineRule="auto"/>
      <w:ind w:firstLine="720" w:left="0"/>
      <w:jc w:val="both"/>
    </w:pPr>
    <w:rPr>
      <w:rFonts w:ascii="Verdana" w:hAnsi="Verdana"/>
    </w:rPr>
  </w:style>
  <w:style w:styleId="Style_152_ch" w:type="character">
    <w:name w:val="Основное меню (преемственное)1"/>
    <w:basedOn w:val="Style_16_ch"/>
    <w:link w:val="Style_152"/>
    <w:rPr>
      <w:rFonts w:ascii="Verdana" w:hAnsi="Verdana"/>
    </w:rPr>
  </w:style>
  <w:style w:styleId="Style_153" w:type="paragraph">
    <w:name w:val="xl1481"/>
    <w:basedOn w:val="Style_16"/>
    <w:link w:val="Style_153_ch"/>
    <w:pPr>
      <w:spacing w:afterAutospacing="on" w:beforeAutospacing="on"/>
      <w:ind/>
    </w:pPr>
    <w:rPr>
      <w:rFonts w:ascii="Times New Roman" w:hAnsi="Times New Roman"/>
      <w:b w:val="1"/>
      <w:sz w:val="16"/>
    </w:rPr>
  </w:style>
  <w:style w:styleId="Style_153_ch" w:type="character">
    <w:name w:val="xl1481"/>
    <w:basedOn w:val="Style_16_ch"/>
    <w:link w:val="Style_153"/>
    <w:rPr>
      <w:rFonts w:ascii="Times New Roman" w:hAnsi="Times New Roman"/>
      <w:b w:val="1"/>
      <w:sz w:val="16"/>
    </w:rPr>
  </w:style>
  <w:style w:styleId="Style_154" w:type="paragraph">
    <w:name w:val="xl1321"/>
    <w:basedOn w:val="Style_16"/>
    <w:link w:val="Style_154_ch"/>
    <w:pPr>
      <w:spacing w:afterAutospacing="on" w:beforeAutospacing="on"/>
      <w:ind/>
    </w:pPr>
    <w:rPr>
      <w:rFonts w:ascii="Times New Roman" w:hAnsi="Times New Roman"/>
      <w:sz w:val="24"/>
    </w:rPr>
  </w:style>
  <w:style w:styleId="Style_154_ch" w:type="character">
    <w:name w:val="xl1321"/>
    <w:basedOn w:val="Style_16_ch"/>
    <w:link w:val="Style_154"/>
    <w:rPr>
      <w:rFonts w:ascii="Times New Roman" w:hAnsi="Times New Roman"/>
      <w:sz w:val="24"/>
    </w:rPr>
  </w:style>
  <w:style w:styleId="Style_155" w:type="paragraph">
    <w:name w:val="Просмотренная гиперссылка11"/>
    <w:basedOn w:val="Style_48"/>
    <w:link w:val="Style_155_ch"/>
    <w:rPr>
      <w:color w:val="800080"/>
      <w:u w:val="single"/>
    </w:rPr>
  </w:style>
  <w:style w:styleId="Style_155_ch" w:type="character">
    <w:name w:val="Просмотренная гиперссылка11"/>
    <w:basedOn w:val="Style_48_ch"/>
    <w:link w:val="Style_155"/>
    <w:rPr>
      <w:color w:val="800080"/>
      <w:u w:val="single"/>
    </w:rPr>
  </w:style>
  <w:style w:styleId="Style_156" w:type="paragraph">
    <w:name w:val="xl1161"/>
    <w:basedOn w:val="Style_16"/>
    <w:link w:val="Style_156_ch"/>
    <w:pPr>
      <w:spacing w:afterAutospacing="on" w:beforeAutospacing="on"/>
      <w:ind/>
    </w:pPr>
    <w:rPr>
      <w:rFonts w:ascii="Times New Roman" w:hAnsi="Times New Roman"/>
      <w:b w:val="1"/>
      <w:sz w:val="16"/>
    </w:rPr>
  </w:style>
  <w:style w:styleId="Style_156_ch" w:type="character">
    <w:name w:val="xl1161"/>
    <w:basedOn w:val="Style_16_ch"/>
    <w:link w:val="Style_156"/>
    <w:rPr>
      <w:rFonts w:ascii="Times New Roman" w:hAnsi="Times New Roman"/>
      <w:b w:val="1"/>
      <w:sz w:val="16"/>
    </w:rPr>
  </w:style>
  <w:style w:styleId="Style_157" w:type="paragraph">
    <w:name w:val="Обычный (Интернет) Знак2"/>
    <w:link w:val="Style_157_ch"/>
    <w:rPr>
      <w:rFonts w:ascii="Times New Roman" w:hAnsi="Times New Roman"/>
      <w:sz w:val="24"/>
    </w:rPr>
  </w:style>
  <w:style w:styleId="Style_157_ch" w:type="character">
    <w:name w:val="Обычный (Интернет) Знак2"/>
    <w:link w:val="Style_157"/>
    <w:rPr>
      <w:rFonts w:ascii="Times New Roman" w:hAnsi="Times New Roman"/>
      <w:sz w:val="24"/>
    </w:rPr>
  </w:style>
  <w:style w:styleId="Style_158" w:type="paragraph">
    <w:name w:val="xl751"/>
    <w:basedOn w:val="Style_16"/>
    <w:link w:val="Style_158_ch"/>
    <w:pPr>
      <w:spacing w:afterAutospacing="on" w:beforeAutospacing="on"/>
      <w:ind/>
      <w:jc w:val="center"/>
    </w:pPr>
    <w:rPr>
      <w:rFonts w:ascii="Times New Roman" w:hAnsi="Times New Roman"/>
      <w:sz w:val="16"/>
    </w:rPr>
  </w:style>
  <w:style w:styleId="Style_158_ch" w:type="character">
    <w:name w:val="xl751"/>
    <w:basedOn w:val="Style_16_ch"/>
    <w:link w:val="Style_158"/>
    <w:rPr>
      <w:rFonts w:ascii="Times New Roman" w:hAnsi="Times New Roman"/>
      <w:sz w:val="16"/>
    </w:rPr>
  </w:style>
  <w:style w:styleId="Style_159" w:type="paragraph">
    <w:name w:val="heading 5"/>
    <w:next w:val="Style_16"/>
    <w:link w:val="Style_159_ch"/>
    <w:uiPriority w:val="9"/>
    <w:qFormat/>
    <w:pPr>
      <w:spacing w:after="120" w:before="120"/>
      <w:ind/>
      <w:jc w:val="both"/>
      <w:outlineLvl w:val="4"/>
    </w:pPr>
    <w:rPr>
      <w:rFonts w:ascii="XO Thames" w:hAnsi="XO Thames"/>
      <w:b w:val="1"/>
    </w:rPr>
  </w:style>
  <w:style w:styleId="Style_159_ch" w:type="character">
    <w:name w:val="heading 5"/>
    <w:link w:val="Style_159"/>
    <w:rPr>
      <w:rFonts w:ascii="XO Thames" w:hAnsi="XO Thames"/>
      <w:b w:val="1"/>
    </w:rPr>
  </w:style>
  <w:style w:styleId="Style_160" w:type="paragraph">
    <w:name w:val="ConsPlusNonformat1"/>
    <w:link w:val="Style_160_ch"/>
    <w:pPr>
      <w:widowControl w:val="0"/>
      <w:ind/>
    </w:pPr>
    <w:rPr>
      <w:rFonts w:ascii="Courier New" w:hAnsi="Courier New"/>
      <w:sz w:val="20"/>
    </w:rPr>
  </w:style>
  <w:style w:styleId="Style_160_ch" w:type="character">
    <w:name w:val="ConsPlusNonformat1"/>
    <w:link w:val="Style_160"/>
    <w:rPr>
      <w:rFonts w:ascii="Courier New" w:hAnsi="Courier New"/>
      <w:sz w:val="20"/>
    </w:rPr>
  </w:style>
  <w:style w:styleId="Style_161" w:type="paragraph">
    <w:name w:val="xl1521"/>
    <w:basedOn w:val="Style_16"/>
    <w:link w:val="Style_161_ch"/>
    <w:pPr>
      <w:spacing w:afterAutospacing="on" w:beforeAutospacing="on"/>
      <w:ind/>
    </w:pPr>
    <w:rPr>
      <w:rFonts w:ascii="Times New Roman" w:hAnsi="Times New Roman"/>
      <w:sz w:val="24"/>
    </w:rPr>
  </w:style>
  <w:style w:styleId="Style_161_ch" w:type="character">
    <w:name w:val="xl1521"/>
    <w:basedOn w:val="Style_16_ch"/>
    <w:link w:val="Style_161"/>
    <w:rPr>
      <w:rFonts w:ascii="Times New Roman" w:hAnsi="Times New Roman"/>
      <w:sz w:val="24"/>
    </w:rPr>
  </w:style>
  <w:style w:styleId="Style_162" w:type="paragraph">
    <w:name w:val="xl1511"/>
    <w:basedOn w:val="Style_16"/>
    <w:link w:val="Style_162_ch"/>
    <w:pPr>
      <w:spacing w:afterAutospacing="on" w:beforeAutospacing="on"/>
      <w:ind/>
      <w:jc w:val="center"/>
    </w:pPr>
    <w:rPr>
      <w:rFonts w:ascii="Times New Roman" w:hAnsi="Times New Roman"/>
      <w:i w:val="1"/>
      <w:sz w:val="14"/>
    </w:rPr>
  </w:style>
  <w:style w:styleId="Style_162_ch" w:type="character">
    <w:name w:val="xl1511"/>
    <w:basedOn w:val="Style_16_ch"/>
    <w:link w:val="Style_162"/>
    <w:rPr>
      <w:rFonts w:ascii="Times New Roman" w:hAnsi="Times New Roman"/>
      <w:i w:val="1"/>
      <w:sz w:val="14"/>
    </w:rPr>
  </w:style>
  <w:style w:styleId="Style_163" w:type="paragraph">
    <w:name w:val="s_11"/>
    <w:basedOn w:val="Style_16"/>
    <w:link w:val="Style_163_ch"/>
    <w:pPr>
      <w:spacing w:afterAutospacing="on" w:beforeAutospacing="on"/>
      <w:ind/>
    </w:pPr>
    <w:rPr>
      <w:rFonts w:ascii="Times New Roman" w:hAnsi="Times New Roman"/>
      <w:sz w:val="24"/>
    </w:rPr>
  </w:style>
  <w:style w:styleId="Style_163_ch" w:type="character">
    <w:name w:val="s_11"/>
    <w:basedOn w:val="Style_16_ch"/>
    <w:link w:val="Style_163"/>
    <w:rPr>
      <w:rFonts w:ascii="Times New Roman" w:hAnsi="Times New Roman"/>
      <w:sz w:val="24"/>
    </w:rPr>
  </w:style>
  <w:style w:styleId="Style_164" w:type="paragraph">
    <w:name w:val="c211"/>
    <w:basedOn w:val="Style_48"/>
    <w:link w:val="Style_164_ch"/>
  </w:style>
  <w:style w:styleId="Style_164_ch" w:type="character">
    <w:name w:val="c211"/>
    <w:basedOn w:val="Style_48_ch"/>
    <w:link w:val="Style_164"/>
  </w:style>
  <w:style w:styleId="Style_165" w:type="paragraph">
    <w:name w:val="Символ сноски"/>
    <w:link w:val="Style_165_ch"/>
  </w:style>
  <w:style w:styleId="Style_165_ch" w:type="character">
    <w:name w:val="Символ сноски"/>
    <w:link w:val="Style_165"/>
  </w:style>
  <w:style w:styleId="Style_2" w:type="paragraph">
    <w:name w:val="footer"/>
    <w:basedOn w:val="Style_16"/>
    <w:link w:val="Style_2_ch"/>
    <w:pPr>
      <w:tabs>
        <w:tab w:leader="none" w:pos="4677" w:val="center"/>
        <w:tab w:leader="none" w:pos="9355" w:val="right"/>
      </w:tabs>
      <w:ind/>
    </w:pPr>
  </w:style>
  <w:style w:styleId="Style_2_ch" w:type="character">
    <w:name w:val="footer"/>
    <w:basedOn w:val="Style_16_ch"/>
    <w:link w:val="Style_2"/>
  </w:style>
  <w:style w:styleId="Style_73" w:type="paragraph">
    <w:name w:val="Внимание1"/>
    <w:basedOn w:val="Style_16"/>
    <w:next w:val="Style_16"/>
    <w:link w:val="Style_73_ch"/>
    <w:pPr>
      <w:widowControl w:val="0"/>
      <w:spacing w:after="240" w:before="240" w:line="360" w:lineRule="auto"/>
      <w:ind w:firstLine="300" w:left="420" w:right="420"/>
      <w:jc w:val="both"/>
    </w:pPr>
    <w:rPr>
      <w:rFonts w:ascii="Times New Roman" w:hAnsi="Times New Roman"/>
      <w:sz w:val="24"/>
    </w:rPr>
  </w:style>
  <w:style w:styleId="Style_73_ch" w:type="character">
    <w:name w:val="Внимание1"/>
    <w:basedOn w:val="Style_16_ch"/>
    <w:link w:val="Style_73"/>
    <w:rPr>
      <w:rFonts w:ascii="Times New Roman" w:hAnsi="Times New Roman"/>
      <w:sz w:val="24"/>
    </w:rPr>
  </w:style>
  <w:style w:styleId="Style_9" w:type="paragraph">
    <w:name w:val="heading 1"/>
    <w:basedOn w:val="Style_16"/>
    <w:link w:val="Style_9_ch"/>
    <w:uiPriority w:val="9"/>
    <w:qFormat/>
    <w:pPr>
      <w:spacing w:after="120" w:before="240"/>
      <w:ind w:firstLine="709" w:left="0"/>
      <w:outlineLvl w:val="0"/>
    </w:pPr>
    <w:rPr>
      <w:rFonts w:ascii="Times New Roman" w:hAnsi="Times New Roman"/>
      <w:b w:val="1"/>
      <w:sz w:val="24"/>
    </w:rPr>
  </w:style>
  <w:style w:styleId="Style_9_ch" w:type="character">
    <w:name w:val="heading 1"/>
    <w:basedOn w:val="Style_16_ch"/>
    <w:link w:val="Style_9"/>
    <w:rPr>
      <w:rFonts w:ascii="Times New Roman" w:hAnsi="Times New Roman"/>
      <w:b w:val="1"/>
      <w:sz w:val="24"/>
    </w:rPr>
  </w:style>
  <w:style w:styleId="Style_166" w:type="paragraph">
    <w:name w:val="xl1111"/>
    <w:basedOn w:val="Style_16"/>
    <w:link w:val="Style_166_ch"/>
    <w:pPr>
      <w:spacing w:afterAutospacing="on" w:beforeAutospacing="on"/>
      <w:ind/>
      <w:jc w:val="center"/>
    </w:pPr>
    <w:rPr>
      <w:rFonts w:ascii="Times New Roman" w:hAnsi="Times New Roman"/>
      <w:sz w:val="16"/>
    </w:rPr>
  </w:style>
  <w:style w:styleId="Style_166_ch" w:type="character">
    <w:name w:val="xl1111"/>
    <w:basedOn w:val="Style_16_ch"/>
    <w:link w:val="Style_166"/>
    <w:rPr>
      <w:rFonts w:ascii="Times New Roman" w:hAnsi="Times New Roman"/>
      <w:sz w:val="16"/>
    </w:rPr>
  </w:style>
  <w:style w:styleId="Style_167" w:type="paragraph">
    <w:name w:val="Информация об изменениях документа1"/>
    <w:basedOn w:val="Style_21"/>
    <w:next w:val="Style_16"/>
    <w:link w:val="Style_167_ch"/>
    <w:rPr>
      <w:i w:val="1"/>
    </w:rPr>
  </w:style>
  <w:style w:styleId="Style_167_ch" w:type="character">
    <w:name w:val="Информация об изменениях документа1"/>
    <w:basedOn w:val="Style_21_ch"/>
    <w:link w:val="Style_167"/>
    <w:rPr>
      <w:i w:val="1"/>
    </w:rPr>
  </w:style>
  <w:style w:styleId="Style_168" w:type="paragraph">
    <w:name w:val="Заголовок11"/>
    <w:basedOn w:val="Style_152"/>
    <w:next w:val="Style_16"/>
    <w:link w:val="Style_168_ch"/>
    <w:rPr>
      <w:b w:val="1"/>
      <w:color w:val="0058A9"/>
    </w:rPr>
  </w:style>
  <w:style w:styleId="Style_168_ch" w:type="character">
    <w:name w:val="Заголовок11"/>
    <w:basedOn w:val="Style_152_ch"/>
    <w:link w:val="Style_168"/>
    <w:rPr>
      <w:b w:val="1"/>
      <w:color w:val="0058A9"/>
    </w:rPr>
  </w:style>
  <w:style w:styleId="Style_169" w:type="paragraph">
    <w:name w:val="xl651"/>
    <w:basedOn w:val="Style_16"/>
    <w:link w:val="Style_169_ch"/>
    <w:pPr>
      <w:spacing w:afterAutospacing="on" w:beforeAutospacing="on"/>
      <w:ind/>
    </w:pPr>
    <w:rPr>
      <w:rFonts w:ascii="Times New Roman" w:hAnsi="Times New Roman"/>
      <w:sz w:val="14"/>
    </w:rPr>
  </w:style>
  <w:style w:styleId="Style_169_ch" w:type="character">
    <w:name w:val="xl651"/>
    <w:basedOn w:val="Style_16_ch"/>
    <w:link w:val="Style_169"/>
    <w:rPr>
      <w:rFonts w:ascii="Times New Roman" w:hAnsi="Times New Roman"/>
      <w:sz w:val="14"/>
    </w:rPr>
  </w:style>
  <w:style w:styleId="Style_170" w:type="paragraph">
    <w:name w:val="Словарная статья1"/>
    <w:basedOn w:val="Style_16"/>
    <w:next w:val="Style_16"/>
    <w:link w:val="Style_170_ch"/>
    <w:pPr>
      <w:widowControl w:val="0"/>
      <w:spacing w:line="360" w:lineRule="auto"/>
      <w:ind w:right="118"/>
      <w:jc w:val="both"/>
    </w:pPr>
    <w:rPr>
      <w:rFonts w:ascii="Times New Roman" w:hAnsi="Times New Roman"/>
      <w:sz w:val="24"/>
    </w:rPr>
  </w:style>
  <w:style w:styleId="Style_170_ch" w:type="character">
    <w:name w:val="Словарная статья1"/>
    <w:basedOn w:val="Style_16_ch"/>
    <w:link w:val="Style_170"/>
    <w:rPr>
      <w:rFonts w:ascii="Times New Roman" w:hAnsi="Times New Roman"/>
      <w:sz w:val="24"/>
    </w:rPr>
  </w:style>
  <w:style w:styleId="Style_171" w:type="paragraph">
    <w:name w:val="Balloon Text"/>
    <w:basedOn w:val="Style_16"/>
    <w:link w:val="Style_171_ch"/>
    <w:rPr>
      <w:rFonts w:ascii="Segoe UI" w:hAnsi="Segoe UI"/>
      <w:sz w:val="18"/>
    </w:rPr>
  </w:style>
  <w:style w:styleId="Style_171_ch" w:type="character">
    <w:name w:val="Balloon Text"/>
    <w:basedOn w:val="Style_16_ch"/>
    <w:link w:val="Style_171"/>
    <w:rPr>
      <w:rFonts w:ascii="Segoe UI" w:hAnsi="Segoe UI"/>
      <w:sz w:val="18"/>
    </w:rPr>
  </w:style>
  <w:style w:styleId="Style_172" w:type="paragraph">
    <w:name w:val="xl1131"/>
    <w:basedOn w:val="Style_16"/>
    <w:link w:val="Style_172_ch"/>
    <w:pPr>
      <w:spacing w:afterAutospacing="on" w:beforeAutospacing="on"/>
      <w:ind/>
    </w:pPr>
    <w:rPr>
      <w:rFonts w:ascii="Times New Roman" w:hAnsi="Times New Roman"/>
      <w:sz w:val="16"/>
    </w:rPr>
  </w:style>
  <w:style w:styleId="Style_172_ch" w:type="character">
    <w:name w:val="xl1131"/>
    <w:basedOn w:val="Style_16_ch"/>
    <w:link w:val="Style_172"/>
    <w:rPr>
      <w:rFonts w:ascii="Times New Roman" w:hAnsi="Times New Roman"/>
      <w:sz w:val="16"/>
    </w:rPr>
  </w:style>
  <w:style w:styleId="Style_173" w:type="paragraph">
    <w:name w:val="Hyperlink"/>
    <w:link w:val="Style_173_ch"/>
    <w:rPr>
      <w:color w:val="0000FF"/>
      <w:u w:val="single"/>
    </w:rPr>
  </w:style>
  <w:style w:styleId="Style_173_ch" w:type="character">
    <w:name w:val="Hyperlink"/>
    <w:link w:val="Style_173"/>
    <w:rPr>
      <w:color w:val="0000FF"/>
      <w:u w:val="single"/>
    </w:rPr>
  </w:style>
  <w:style w:styleId="Style_174" w:type="paragraph">
    <w:name w:val="Footnote"/>
    <w:basedOn w:val="Style_16"/>
    <w:link w:val="Style_174_ch"/>
  </w:style>
  <w:style w:styleId="Style_174_ch" w:type="character">
    <w:name w:val="Footnote"/>
    <w:basedOn w:val="Style_16_ch"/>
    <w:link w:val="Style_174"/>
  </w:style>
  <w:style w:styleId="Style_7" w:type="paragraph">
    <w:name w:val="toc 1"/>
    <w:basedOn w:val="Style_16"/>
    <w:next w:val="Style_16"/>
    <w:link w:val="Style_7_ch"/>
    <w:uiPriority w:val="39"/>
    <w:pPr>
      <w:tabs>
        <w:tab w:leader="dot" w:pos="9638" w:val="right"/>
      </w:tabs>
      <w:spacing w:before="120" w:line="276" w:lineRule="auto"/>
      <w:ind/>
    </w:pPr>
    <w:rPr>
      <w:rFonts w:ascii="Times New Roman" w:hAnsi="Times New Roman"/>
      <w:b w:val="1"/>
    </w:rPr>
  </w:style>
  <w:style w:styleId="Style_7_ch" w:type="character">
    <w:name w:val="toc 1"/>
    <w:basedOn w:val="Style_16_ch"/>
    <w:link w:val="Style_7"/>
    <w:rPr>
      <w:rFonts w:ascii="Times New Roman" w:hAnsi="Times New Roman"/>
      <w:b w:val="1"/>
    </w:rPr>
  </w:style>
  <w:style w:styleId="Style_175" w:type="paragraph">
    <w:name w:val="Неразрешенное упоминание11"/>
    <w:basedOn w:val="Style_48"/>
    <w:link w:val="Style_175_ch"/>
    <w:rPr>
      <w:color w:val="605E5C"/>
      <w:shd w:fill="E1DFDD" w:val="clear"/>
    </w:rPr>
  </w:style>
  <w:style w:styleId="Style_175_ch" w:type="character">
    <w:name w:val="Неразрешенное упоминание11"/>
    <w:basedOn w:val="Style_48_ch"/>
    <w:link w:val="Style_175"/>
    <w:rPr>
      <w:color w:val="605E5C"/>
      <w:shd w:fill="E1DFDD" w:val="clear"/>
    </w:rPr>
  </w:style>
  <w:style w:styleId="Style_176" w:type="paragraph">
    <w:name w:val="Интерактивный заголовок1"/>
    <w:basedOn w:val="Style_168"/>
    <w:next w:val="Style_16"/>
    <w:link w:val="Style_176_ch"/>
    <w:rPr>
      <w:u w:val="single"/>
    </w:rPr>
  </w:style>
  <w:style w:styleId="Style_176_ch" w:type="character">
    <w:name w:val="Интерактивный заголовок1"/>
    <w:basedOn w:val="Style_168_ch"/>
    <w:link w:val="Style_176"/>
    <w:rPr>
      <w:u w:val="single"/>
    </w:rPr>
  </w:style>
  <w:style w:styleId="Style_177" w:type="paragraph">
    <w:name w:val="annotation subject"/>
    <w:basedOn w:val="Style_178"/>
    <w:next w:val="Style_178"/>
    <w:link w:val="Style_177_ch"/>
    <w:rPr>
      <w:b w:val="1"/>
    </w:rPr>
  </w:style>
  <w:style w:styleId="Style_177_ch" w:type="character">
    <w:name w:val="annotation subject"/>
    <w:basedOn w:val="Style_178_ch"/>
    <w:link w:val="Style_177"/>
    <w:rPr>
      <w:b w:val="1"/>
    </w:rPr>
  </w:style>
  <w:style w:styleId="Style_179" w:type="paragraph">
    <w:name w:val="Выделение1"/>
    <w:link w:val="Style_179_ch"/>
    <w:rPr>
      <w:rFonts w:ascii="Times New Roman" w:hAnsi="Times New Roman"/>
      <w:i w:val="1"/>
    </w:rPr>
  </w:style>
  <w:style w:styleId="Style_179_ch" w:type="character">
    <w:name w:val="Выделение1"/>
    <w:link w:val="Style_179"/>
    <w:rPr>
      <w:rFonts w:ascii="Times New Roman" w:hAnsi="Times New Roman"/>
      <w:i w:val="1"/>
    </w:rPr>
  </w:style>
  <w:style w:styleId="Style_180" w:type="paragraph">
    <w:name w:val="Header and Footer"/>
    <w:link w:val="Style_180_ch"/>
    <w:rPr>
      <w:rFonts w:ascii="XO Thames" w:hAnsi="XO Thames"/>
      <w:sz w:val="28"/>
    </w:rPr>
  </w:style>
  <w:style w:styleId="Style_180_ch" w:type="character">
    <w:name w:val="Header and Footer"/>
    <w:link w:val="Style_180"/>
    <w:rPr>
      <w:rFonts w:ascii="XO Thames" w:hAnsi="XO Thames"/>
      <w:sz w:val="28"/>
    </w:rPr>
  </w:style>
  <w:style w:styleId="Style_181" w:type="paragraph">
    <w:name w:val="xl1621"/>
    <w:basedOn w:val="Style_16"/>
    <w:link w:val="Style_181_ch"/>
    <w:pPr>
      <w:spacing w:afterAutospacing="on" w:beforeAutospacing="on"/>
      <w:ind/>
      <w:jc w:val="center"/>
    </w:pPr>
    <w:rPr>
      <w:rFonts w:ascii="Times New Roman" w:hAnsi="Times New Roman"/>
      <w:b w:val="1"/>
      <w:sz w:val="16"/>
    </w:rPr>
  </w:style>
  <w:style w:styleId="Style_181_ch" w:type="character">
    <w:name w:val="xl1621"/>
    <w:basedOn w:val="Style_16_ch"/>
    <w:link w:val="Style_181"/>
    <w:rPr>
      <w:rFonts w:ascii="Times New Roman" w:hAnsi="Times New Roman"/>
      <w:b w:val="1"/>
      <w:sz w:val="16"/>
    </w:rPr>
  </w:style>
  <w:style w:styleId="Style_182" w:type="paragraph">
    <w:name w:val="Моноширинный1"/>
    <w:basedOn w:val="Style_16"/>
    <w:next w:val="Style_16"/>
    <w:link w:val="Style_182_ch"/>
    <w:pPr>
      <w:widowControl w:val="0"/>
      <w:spacing w:line="360" w:lineRule="auto"/>
      <w:ind/>
    </w:pPr>
    <w:rPr>
      <w:rFonts w:ascii="Courier New" w:hAnsi="Courier New"/>
      <w:sz w:val="24"/>
    </w:rPr>
  </w:style>
  <w:style w:styleId="Style_182_ch" w:type="character">
    <w:name w:val="Моноширинный1"/>
    <w:basedOn w:val="Style_16_ch"/>
    <w:link w:val="Style_182"/>
    <w:rPr>
      <w:rFonts w:ascii="Courier New" w:hAnsi="Courier New"/>
      <w:sz w:val="24"/>
    </w:rPr>
  </w:style>
  <w:style w:styleId="Style_183" w:type="paragraph">
    <w:name w:val="Строгий1"/>
    <w:link w:val="Style_183_ch"/>
    <w:rPr>
      <w:b w:val="1"/>
    </w:rPr>
  </w:style>
  <w:style w:styleId="Style_183_ch" w:type="character">
    <w:name w:val="Строгий1"/>
    <w:link w:val="Style_183"/>
    <w:rPr>
      <w:b w:val="1"/>
    </w:rPr>
  </w:style>
  <w:style w:styleId="Style_184" w:type="paragraph">
    <w:name w:val="xl1031"/>
    <w:basedOn w:val="Style_16"/>
    <w:link w:val="Style_184_ch"/>
    <w:pPr>
      <w:spacing w:afterAutospacing="on" w:beforeAutospacing="on"/>
      <w:ind/>
      <w:jc w:val="center"/>
    </w:pPr>
    <w:rPr>
      <w:rFonts w:ascii="Times New Roman" w:hAnsi="Times New Roman"/>
      <w:b w:val="1"/>
      <w:sz w:val="16"/>
    </w:rPr>
  </w:style>
  <w:style w:styleId="Style_184_ch" w:type="character">
    <w:name w:val="xl1031"/>
    <w:basedOn w:val="Style_16_ch"/>
    <w:link w:val="Style_184"/>
    <w:rPr>
      <w:rFonts w:ascii="Times New Roman" w:hAnsi="Times New Roman"/>
      <w:b w:val="1"/>
      <w:sz w:val="16"/>
    </w:rPr>
  </w:style>
  <w:style w:styleId="Style_185" w:type="paragraph">
    <w:name w:val="xl951"/>
    <w:basedOn w:val="Style_16"/>
    <w:link w:val="Style_185_ch"/>
    <w:pPr>
      <w:spacing w:afterAutospacing="on" w:beforeAutospacing="on"/>
      <w:ind/>
    </w:pPr>
    <w:rPr>
      <w:rFonts w:ascii="Times New Roman" w:hAnsi="Times New Roman"/>
      <w:color w:val="FFFFFF"/>
      <w:sz w:val="24"/>
    </w:rPr>
  </w:style>
  <w:style w:styleId="Style_185_ch" w:type="character">
    <w:name w:val="xl951"/>
    <w:basedOn w:val="Style_16_ch"/>
    <w:link w:val="Style_185"/>
    <w:rPr>
      <w:rFonts w:ascii="Times New Roman" w:hAnsi="Times New Roman"/>
      <w:color w:val="FFFFFF"/>
      <w:sz w:val="24"/>
    </w:rPr>
  </w:style>
  <w:style w:styleId="Style_186" w:type="paragraph">
    <w:name w:val="Сравнение редакций. Удаленный фрагмент1"/>
    <w:link w:val="Style_186_ch"/>
    <w:rPr>
      <w:rFonts w:ascii="Calibri" w:hAnsi="Calibri"/>
      <w:shd w:fill="C4C413" w:val="clear"/>
    </w:rPr>
  </w:style>
  <w:style w:styleId="Style_186_ch" w:type="character">
    <w:name w:val="Сравнение редакций. Удаленный фрагмент1"/>
    <w:link w:val="Style_186"/>
    <w:rPr>
      <w:rFonts w:ascii="Calibri" w:hAnsi="Calibri"/>
      <w:shd w:fill="C4C413" w:val="clear"/>
    </w:rPr>
  </w:style>
  <w:style w:styleId="Style_187" w:type="paragraph">
    <w:name w:val="xl1561"/>
    <w:basedOn w:val="Style_16"/>
    <w:link w:val="Style_187_ch"/>
    <w:pPr>
      <w:spacing w:afterAutospacing="on" w:beforeAutospacing="on"/>
      <w:ind/>
      <w:jc w:val="center"/>
    </w:pPr>
    <w:rPr>
      <w:rFonts w:ascii="Times New Roman" w:hAnsi="Times New Roman"/>
      <w:b w:val="1"/>
      <w:sz w:val="24"/>
    </w:rPr>
  </w:style>
  <w:style w:styleId="Style_187_ch" w:type="character">
    <w:name w:val="xl1561"/>
    <w:basedOn w:val="Style_16_ch"/>
    <w:link w:val="Style_187"/>
    <w:rPr>
      <w:rFonts w:ascii="Times New Roman" w:hAnsi="Times New Roman"/>
      <w:b w:val="1"/>
      <w:sz w:val="24"/>
    </w:rPr>
  </w:style>
  <w:style w:styleId="Style_188" w:type="paragraph">
    <w:name w:val="xl841"/>
    <w:basedOn w:val="Style_16"/>
    <w:link w:val="Style_188_ch"/>
    <w:pPr>
      <w:spacing w:afterAutospacing="on" w:beforeAutospacing="on"/>
      <w:ind/>
    </w:pPr>
    <w:rPr>
      <w:rFonts w:ascii="Times New Roman" w:hAnsi="Times New Roman"/>
      <w:sz w:val="14"/>
    </w:rPr>
  </w:style>
  <w:style w:styleId="Style_188_ch" w:type="character">
    <w:name w:val="xl841"/>
    <w:basedOn w:val="Style_16_ch"/>
    <w:link w:val="Style_188"/>
    <w:rPr>
      <w:rFonts w:ascii="Times New Roman" w:hAnsi="Times New Roman"/>
      <w:sz w:val="14"/>
    </w:rPr>
  </w:style>
  <w:style w:styleId="Style_189" w:type="paragraph">
    <w:name w:val="No Spacing"/>
    <w:link w:val="Style_189_ch"/>
  </w:style>
  <w:style w:styleId="Style_189_ch" w:type="character">
    <w:name w:val="No Spacing"/>
    <w:link w:val="Style_189"/>
  </w:style>
  <w:style w:styleId="Style_190" w:type="paragraph">
    <w:name w:val="xl1571"/>
    <w:basedOn w:val="Style_16"/>
    <w:link w:val="Style_190_ch"/>
    <w:pPr>
      <w:spacing w:afterAutospacing="on" w:beforeAutospacing="on"/>
      <w:ind/>
      <w:jc w:val="center"/>
    </w:pPr>
    <w:rPr>
      <w:rFonts w:ascii="Times New Roman" w:hAnsi="Times New Roman"/>
      <w:b w:val="1"/>
      <w:sz w:val="24"/>
    </w:rPr>
  </w:style>
  <w:style w:styleId="Style_190_ch" w:type="character">
    <w:name w:val="xl1571"/>
    <w:basedOn w:val="Style_16_ch"/>
    <w:link w:val="Style_190"/>
    <w:rPr>
      <w:rFonts w:ascii="Times New Roman" w:hAnsi="Times New Roman"/>
      <w:b w:val="1"/>
      <w:sz w:val="24"/>
    </w:rPr>
  </w:style>
  <w:style w:styleId="Style_191" w:type="paragraph">
    <w:name w:val="xl911"/>
    <w:basedOn w:val="Style_16"/>
    <w:link w:val="Style_191_ch"/>
    <w:pPr>
      <w:spacing w:afterAutospacing="on" w:beforeAutospacing="on"/>
      <w:ind/>
    </w:pPr>
    <w:rPr>
      <w:rFonts w:ascii="Times New Roman" w:hAnsi="Times New Roman"/>
      <w:sz w:val="14"/>
    </w:rPr>
  </w:style>
  <w:style w:styleId="Style_191_ch" w:type="character">
    <w:name w:val="xl911"/>
    <w:basedOn w:val="Style_16_ch"/>
    <w:link w:val="Style_191"/>
    <w:rPr>
      <w:rFonts w:ascii="Times New Roman" w:hAnsi="Times New Roman"/>
      <w:sz w:val="14"/>
    </w:rPr>
  </w:style>
  <w:style w:styleId="Style_192" w:type="paragraph">
    <w:name w:val="Текст в таблице1"/>
    <w:basedOn w:val="Style_140"/>
    <w:next w:val="Style_16"/>
    <w:link w:val="Style_192_ch"/>
    <w:pPr>
      <w:ind w:firstLine="500" w:left="0"/>
    </w:pPr>
  </w:style>
  <w:style w:styleId="Style_192_ch" w:type="character">
    <w:name w:val="Текст в таблице1"/>
    <w:basedOn w:val="Style_140_ch"/>
    <w:link w:val="Style_192"/>
  </w:style>
  <w:style w:styleId="Style_193" w:type="paragraph">
    <w:name w:val="xl1721"/>
    <w:basedOn w:val="Style_16"/>
    <w:link w:val="Style_193_ch"/>
    <w:pPr>
      <w:spacing w:afterAutospacing="on" w:beforeAutospacing="on"/>
      <w:ind/>
      <w:jc w:val="center"/>
    </w:pPr>
    <w:rPr>
      <w:rFonts w:ascii="Times New Roman" w:hAnsi="Times New Roman"/>
      <w:i w:val="1"/>
      <w:sz w:val="14"/>
    </w:rPr>
  </w:style>
  <w:style w:styleId="Style_193_ch" w:type="character">
    <w:name w:val="xl1721"/>
    <w:basedOn w:val="Style_16_ch"/>
    <w:link w:val="Style_193"/>
    <w:rPr>
      <w:rFonts w:ascii="Times New Roman" w:hAnsi="Times New Roman"/>
      <w:i w:val="1"/>
      <w:sz w:val="14"/>
    </w:rPr>
  </w:style>
  <w:style w:styleId="Style_194" w:type="paragraph">
    <w:name w:val="Заголовок ЭР (правое окно)1"/>
    <w:basedOn w:val="Style_102"/>
    <w:next w:val="Style_16"/>
    <w:link w:val="Style_194_ch"/>
    <w:pPr>
      <w:spacing w:after="0"/>
      <w:ind/>
      <w:jc w:val="left"/>
    </w:pPr>
  </w:style>
  <w:style w:styleId="Style_194_ch" w:type="character">
    <w:name w:val="Заголовок ЭР (правое окно)1"/>
    <w:basedOn w:val="Style_102_ch"/>
    <w:link w:val="Style_194"/>
  </w:style>
  <w:style w:styleId="Style_195" w:type="paragraph">
    <w:name w:val="xl631"/>
    <w:basedOn w:val="Style_16"/>
    <w:link w:val="Style_195_ch"/>
    <w:pPr>
      <w:spacing w:afterAutospacing="on" w:beforeAutospacing="on"/>
      <w:ind/>
    </w:pPr>
    <w:rPr>
      <w:rFonts w:ascii="Times New Roman" w:hAnsi="Times New Roman"/>
      <w:sz w:val="24"/>
    </w:rPr>
  </w:style>
  <w:style w:styleId="Style_195_ch" w:type="character">
    <w:name w:val="xl631"/>
    <w:basedOn w:val="Style_16_ch"/>
    <w:link w:val="Style_195"/>
    <w:rPr>
      <w:rFonts w:ascii="Times New Roman" w:hAnsi="Times New Roman"/>
      <w:sz w:val="24"/>
    </w:rPr>
  </w:style>
  <w:style w:styleId="Style_196" w:type="paragraph">
    <w:name w:val="xl1231"/>
    <w:basedOn w:val="Style_16"/>
    <w:link w:val="Style_196_ch"/>
    <w:pPr>
      <w:spacing w:afterAutospacing="on" w:beforeAutospacing="on"/>
      <w:ind/>
    </w:pPr>
    <w:rPr>
      <w:rFonts w:ascii="Times New Roman" w:hAnsi="Times New Roman"/>
      <w:b w:val="1"/>
      <w:sz w:val="16"/>
    </w:rPr>
  </w:style>
  <w:style w:styleId="Style_196_ch" w:type="character">
    <w:name w:val="xl1231"/>
    <w:basedOn w:val="Style_16_ch"/>
    <w:link w:val="Style_196"/>
    <w:rPr>
      <w:rFonts w:ascii="Times New Roman" w:hAnsi="Times New Roman"/>
      <w:b w:val="1"/>
      <w:sz w:val="16"/>
    </w:rPr>
  </w:style>
  <w:style w:styleId="Style_197" w:type="paragraph">
    <w:name w:val="toc 9"/>
    <w:basedOn w:val="Style_16"/>
    <w:next w:val="Style_16"/>
    <w:link w:val="Style_197_ch"/>
    <w:uiPriority w:val="39"/>
    <w:pPr>
      <w:ind w:firstLine="0" w:left="1920"/>
    </w:pPr>
    <w:rPr>
      <w:rFonts w:ascii="Calibri" w:hAnsi="Calibri"/>
      <w:sz w:val="20"/>
    </w:rPr>
  </w:style>
  <w:style w:styleId="Style_197_ch" w:type="character">
    <w:name w:val="toc 9"/>
    <w:basedOn w:val="Style_16_ch"/>
    <w:link w:val="Style_197"/>
    <w:rPr>
      <w:rFonts w:ascii="Calibri" w:hAnsi="Calibri"/>
      <w:sz w:val="20"/>
    </w:rPr>
  </w:style>
  <w:style w:styleId="Style_198" w:type="paragraph">
    <w:name w:val="c71"/>
    <w:link w:val="Style_198_ch"/>
  </w:style>
  <w:style w:styleId="Style_198_ch" w:type="character">
    <w:name w:val="c71"/>
    <w:link w:val="Style_198"/>
  </w:style>
  <w:style w:styleId="Style_199" w:type="paragraph">
    <w:name w:val="xl1081"/>
    <w:basedOn w:val="Style_16"/>
    <w:link w:val="Style_199_ch"/>
    <w:pPr>
      <w:spacing w:afterAutospacing="on" w:beforeAutospacing="on"/>
      <w:ind/>
    </w:pPr>
    <w:rPr>
      <w:rFonts w:ascii="Times New Roman" w:hAnsi="Times New Roman"/>
      <w:sz w:val="16"/>
    </w:rPr>
  </w:style>
  <w:style w:styleId="Style_199_ch" w:type="character">
    <w:name w:val="xl1081"/>
    <w:basedOn w:val="Style_16_ch"/>
    <w:link w:val="Style_199"/>
    <w:rPr>
      <w:rFonts w:ascii="Times New Roman" w:hAnsi="Times New Roman"/>
      <w:sz w:val="16"/>
    </w:rPr>
  </w:style>
  <w:style w:styleId="Style_200" w:type="paragraph">
    <w:name w:val="таблСлева121"/>
    <w:basedOn w:val="Style_16"/>
    <w:link w:val="Style_200_ch"/>
    <w:rPr>
      <w:rFonts w:ascii="Segoe UI" w:hAnsi="Segoe UI"/>
      <w:sz w:val="24"/>
    </w:rPr>
  </w:style>
  <w:style w:styleId="Style_200_ch" w:type="character">
    <w:name w:val="таблСлева121"/>
    <w:basedOn w:val="Style_16_ch"/>
    <w:link w:val="Style_200"/>
    <w:rPr>
      <w:rFonts w:ascii="Segoe UI" w:hAnsi="Segoe UI"/>
      <w:sz w:val="24"/>
    </w:rPr>
  </w:style>
  <w:style w:styleId="Style_201" w:type="paragraph">
    <w:name w:val="xl1591"/>
    <w:basedOn w:val="Style_16"/>
    <w:link w:val="Style_201_ch"/>
    <w:pPr>
      <w:spacing w:afterAutospacing="on" w:beforeAutospacing="on"/>
      <w:ind/>
      <w:jc w:val="center"/>
    </w:pPr>
    <w:rPr>
      <w:rFonts w:ascii="Times New Roman" w:hAnsi="Times New Roman"/>
      <w:b w:val="1"/>
      <w:sz w:val="16"/>
    </w:rPr>
  </w:style>
  <w:style w:styleId="Style_201_ch" w:type="character">
    <w:name w:val="xl1591"/>
    <w:basedOn w:val="Style_16_ch"/>
    <w:link w:val="Style_201"/>
    <w:rPr>
      <w:rFonts w:ascii="Times New Roman" w:hAnsi="Times New Roman"/>
      <w:b w:val="1"/>
      <w:sz w:val="16"/>
    </w:rPr>
  </w:style>
  <w:style w:styleId="Style_202" w:type="paragraph">
    <w:name w:val="xl641"/>
    <w:basedOn w:val="Style_16"/>
    <w:link w:val="Style_202_ch"/>
    <w:pPr>
      <w:spacing w:afterAutospacing="on" w:beforeAutospacing="on"/>
      <w:ind/>
    </w:pPr>
    <w:rPr>
      <w:rFonts w:ascii="Times New Roman" w:hAnsi="Times New Roman"/>
      <w:sz w:val="24"/>
    </w:rPr>
  </w:style>
  <w:style w:styleId="Style_202_ch" w:type="character">
    <w:name w:val="xl641"/>
    <w:basedOn w:val="Style_16_ch"/>
    <w:link w:val="Style_202"/>
    <w:rPr>
      <w:rFonts w:ascii="Times New Roman" w:hAnsi="Times New Roman"/>
      <w:sz w:val="24"/>
    </w:rPr>
  </w:style>
  <w:style w:styleId="Style_203" w:type="paragraph">
    <w:name w:val="xl691"/>
    <w:basedOn w:val="Style_16"/>
    <w:link w:val="Style_203_ch"/>
    <w:pPr>
      <w:spacing w:afterAutospacing="on" w:beforeAutospacing="on"/>
      <w:ind/>
    </w:pPr>
    <w:rPr>
      <w:rFonts w:ascii="Times New Roman" w:hAnsi="Times New Roman"/>
      <w:sz w:val="16"/>
    </w:rPr>
  </w:style>
  <w:style w:styleId="Style_203_ch" w:type="character">
    <w:name w:val="xl691"/>
    <w:basedOn w:val="Style_16_ch"/>
    <w:link w:val="Style_203"/>
    <w:rPr>
      <w:rFonts w:ascii="Times New Roman" w:hAnsi="Times New Roman"/>
      <w:sz w:val="16"/>
    </w:rPr>
  </w:style>
  <w:style w:styleId="Style_204" w:type="paragraph">
    <w:name w:val="Ссылка на утративший силу документ1"/>
    <w:link w:val="Style_204_ch"/>
    <w:rPr>
      <w:rFonts w:ascii="Calibri" w:hAnsi="Calibri"/>
      <w:b w:val="1"/>
      <w:color w:val="749232"/>
    </w:rPr>
  </w:style>
  <w:style w:styleId="Style_204_ch" w:type="character">
    <w:name w:val="Ссылка на утративший силу документ1"/>
    <w:link w:val="Style_204"/>
    <w:rPr>
      <w:rFonts w:ascii="Calibri" w:hAnsi="Calibri"/>
      <w:b w:val="1"/>
      <w:color w:val="749232"/>
    </w:rPr>
  </w:style>
  <w:style w:styleId="Style_205" w:type="paragraph">
    <w:name w:val="Footnote1"/>
    <w:basedOn w:val="Style_16"/>
    <w:link w:val="Style_205_ch"/>
    <w:rPr>
      <w:rFonts w:ascii="Times New Roman" w:hAnsi="Times New Roman"/>
      <w:sz w:val="20"/>
    </w:rPr>
  </w:style>
  <w:style w:styleId="Style_205_ch" w:type="character">
    <w:name w:val="Footnote1"/>
    <w:basedOn w:val="Style_16_ch"/>
    <w:link w:val="Style_205"/>
    <w:rPr>
      <w:rFonts w:ascii="Times New Roman" w:hAnsi="Times New Roman"/>
      <w:sz w:val="20"/>
    </w:rPr>
  </w:style>
  <w:style w:styleId="Style_206" w:type="paragraph">
    <w:name w:val="Дочерний элемент списка1"/>
    <w:basedOn w:val="Style_16"/>
    <w:next w:val="Style_16"/>
    <w:link w:val="Style_206_ch"/>
    <w:pPr>
      <w:widowControl w:val="0"/>
      <w:spacing w:line="360" w:lineRule="auto"/>
      <w:ind/>
      <w:jc w:val="both"/>
    </w:pPr>
    <w:rPr>
      <w:rFonts w:ascii="Times New Roman" w:hAnsi="Times New Roman"/>
      <w:color w:val="868381"/>
      <w:sz w:val="20"/>
    </w:rPr>
  </w:style>
  <w:style w:styleId="Style_206_ch" w:type="character">
    <w:name w:val="Дочерний элемент списка1"/>
    <w:basedOn w:val="Style_16_ch"/>
    <w:link w:val="Style_206"/>
    <w:rPr>
      <w:rFonts w:ascii="Times New Roman" w:hAnsi="Times New Roman"/>
      <w:color w:val="868381"/>
      <w:sz w:val="20"/>
    </w:rPr>
  </w:style>
  <w:style w:styleId="Style_207" w:type="paragraph">
    <w:name w:val="xl1191"/>
    <w:basedOn w:val="Style_16"/>
    <w:link w:val="Style_207_ch"/>
    <w:pPr>
      <w:spacing w:afterAutospacing="on" w:beforeAutospacing="on"/>
      <w:ind/>
    </w:pPr>
    <w:rPr>
      <w:rFonts w:ascii="Times New Roman" w:hAnsi="Times New Roman"/>
      <w:color w:val="FFFFFF"/>
      <w:sz w:val="14"/>
    </w:rPr>
  </w:style>
  <w:style w:styleId="Style_207_ch" w:type="character">
    <w:name w:val="xl1191"/>
    <w:basedOn w:val="Style_16_ch"/>
    <w:link w:val="Style_207"/>
    <w:rPr>
      <w:rFonts w:ascii="Times New Roman" w:hAnsi="Times New Roman"/>
      <w:color w:val="FFFFFF"/>
      <w:sz w:val="14"/>
    </w:rPr>
  </w:style>
  <w:style w:styleId="Style_208" w:type="paragraph">
    <w:name w:val="xl1271"/>
    <w:basedOn w:val="Style_16"/>
    <w:link w:val="Style_208_ch"/>
    <w:pPr>
      <w:spacing w:afterAutospacing="on" w:beforeAutospacing="on"/>
      <w:ind/>
    </w:pPr>
    <w:rPr>
      <w:rFonts w:ascii="Times New Roman" w:hAnsi="Times New Roman"/>
      <w:b w:val="1"/>
      <w:sz w:val="16"/>
    </w:rPr>
  </w:style>
  <w:style w:styleId="Style_208_ch" w:type="character">
    <w:name w:val="xl1271"/>
    <w:basedOn w:val="Style_16_ch"/>
    <w:link w:val="Style_208"/>
    <w:rPr>
      <w:rFonts w:ascii="Times New Roman" w:hAnsi="Times New Roman"/>
      <w:b w:val="1"/>
      <w:sz w:val="16"/>
    </w:rPr>
  </w:style>
  <w:style w:styleId="Style_209" w:type="paragraph">
    <w:name w:val="Основной текст (2) + 12 pt1"/>
    <w:link w:val="Style_209_ch"/>
    <w:rPr>
      <w:rFonts w:ascii="Times New Roman" w:hAnsi="Times New Roman"/>
      <w:sz w:val="24"/>
      <w:highlight w:val="white"/>
    </w:rPr>
  </w:style>
  <w:style w:styleId="Style_209_ch" w:type="character">
    <w:name w:val="Основной текст (2) + 12 pt1"/>
    <w:link w:val="Style_209"/>
    <w:rPr>
      <w:rFonts w:ascii="Times New Roman" w:hAnsi="Times New Roman"/>
      <w:sz w:val="24"/>
      <w:highlight w:val="white"/>
    </w:rPr>
  </w:style>
  <w:style w:styleId="Style_210" w:type="paragraph">
    <w:name w:val="c181"/>
    <w:basedOn w:val="Style_16"/>
    <w:link w:val="Style_210_ch"/>
    <w:pPr>
      <w:spacing w:afterAutospacing="on" w:beforeAutospacing="on"/>
      <w:ind/>
    </w:pPr>
    <w:rPr>
      <w:rFonts w:ascii="Times New Roman" w:hAnsi="Times New Roman"/>
      <w:sz w:val="24"/>
    </w:rPr>
  </w:style>
  <w:style w:styleId="Style_210_ch" w:type="character">
    <w:name w:val="c181"/>
    <w:basedOn w:val="Style_16_ch"/>
    <w:link w:val="Style_210"/>
    <w:rPr>
      <w:rFonts w:ascii="Times New Roman" w:hAnsi="Times New Roman"/>
      <w:sz w:val="24"/>
    </w:rPr>
  </w:style>
  <w:style w:styleId="Style_211" w:type="paragraph">
    <w:name w:val="xl1491"/>
    <w:basedOn w:val="Style_16"/>
    <w:link w:val="Style_211_ch"/>
    <w:pPr>
      <w:spacing w:afterAutospacing="on" w:beforeAutospacing="on"/>
      <w:ind/>
    </w:pPr>
    <w:rPr>
      <w:rFonts w:ascii="Times New Roman" w:hAnsi="Times New Roman"/>
      <w:b w:val="1"/>
      <w:sz w:val="16"/>
    </w:rPr>
  </w:style>
  <w:style w:styleId="Style_211_ch" w:type="character">
    <w:name w:val="xl1491"/>
    <w:basedOn w:val="Style_16_ch"/>
    <w:link w:val="Style_211"/>
    <w:rPr>
      <w:rFonts w:ascii="Times New Roman" w:hAnsi="Times New Roman"/>
      <w:b w:val="1"/>
      <w:sz w:val="16"/>
    </w:rPr>
  </w:style>
  <w:style w:styleId="Style_212" w:type="paragraph">
    <w:name w:val="Текст ЭР (см. также)1"/>
    <w:basedOn w:val="Style_16"/>
    <w:next w:val="Style_16"/>
    <w:link w:val="Style_212_ch"/>
    <w:pPr>
      <w:widowControl w:val="0"/>
      <w:spacing w:before="200" w:line="360" w:lineRule="auto"/>
      <w:ind/>
    </w:pPr>
    <w:rPr>
      <w:rFonts w:ascii="Times New Roman" w:hAnsi="Times New Roman"/>
      <w:sz w:val="20"/>
    </w:rPr>
  </w:style>
  <w:style w:styleId="Style_212_ch" w:type="character">
    <w:name w:val="Текст ЭР (см. также)1"/>
    <w:basedOn w:val="Style_16_ch"/>
    <w:link w:val="Style_212"/>
    <w:rPr>
      <w:rFonts w:ascii="Times New Roman" w:hAnsi="Times New Roman"/>
      <w:sz w:val="20"/>
    </w:rPr>
  </w:style>
  <w:style w:styleId="Style_213" w:type="paragraph">
    <w:name w:val="index heading"/>
    <w:basedOn w:val="Style_214"/>
    <w:link w:val="Style_213_ch"/>
  </w:style>
  <w:style w:styleId="Style_213_ch" w:type="character">
    <w:name w:val="index heading"/>
    <w:basedOn w:val="Style_214_ch"/>
    <w:link w:val="Style_213"/>
  </w:style>
  <w:style w:styleId="Style_215" w:type="paragraph">
    <w:name w:val="xl881"/>
    <w:basedOn w:val="Style_16"/>
    <w:link w:val="Style_215_ch"/>
    <w:pPr>
      <w:spacing w:afterAutospacing="on" w:beforeAutospacing="on"/>
      <w:ind/>
      <w:jc w:val="center"/>
    </w:pPr>
    <w:rPr>
      <w:rFonts w:ascii="Times New Roman" w:hAnsi="Times New Roman"/>
      <w:i w:val="1"/>
      <w:sz w:val="14"/>
    </w:rPr>
  </w:style>
  <w:style w:styleId="Style_215_ch" w:type="character">
    <w:name w:val="xl881"/>
    <w:basedOn w:val="Style_16_ch"/>
    <w:link w:val="Style_215"/>
    <w:rPr>
      <w:rFonts w:ascii="Times New Roman" w:hAnsi="Times New Roman"/>
      <w:i w:val="1"/>
      <w:sz w:val="14"/>
    </w:rPr>
  </w:style>
  <w:style w:styleId="Style_216" w:type="paragraph">
    <w:name w:val="toc 8"/>
    <w:basedOn w:val="Style_16"/>
    <w:next w:val="Style_16"/>
    <w:link w:val="Style_216_ch"/>
    <w:uiPriority w:val="39"/>
    <w:pPr>
      <w:ind w:firstLine="0" w:left="1680"/>
    </w:pPr>
    <w:rPr>
      <w:rFonts w:ascii="Calibri" w:hAnsi="Calibri"/>
      <w:sz w:val="20"/>
    </w:rPr>
  </w:style>
  <w:style w:styleId="Style_216_ch" w:type="character">
    <w:name w:val="toc 8"/>
    <w:basedOn w:val="Style_16_ch"/>
    <w:link w:val="Style_216"/>
    <w:rPr>
      <w:rFonts w:ascii="Calibri" w:hAnsi="Calibri"/>
      <w:sz w:val="20"/>
    </w:rPr>
  </w:style>
  <w:style w:styleId="Style_217" w:type="paragraph">
    <w:name w:val="Текст (прав. подпись)1"/>
    <w:basedOn w:val="Style_16"/>
    <w:next w:val="Style_16"/>
    <w:link w:val="Style_217_ch"/>
    <w:pPr>
      <w:widowControl w:val="0"/>
      <w:spacing w:line="360" w:lineRule="auto"/>
      <w:ind/>
      <w:jc w:val="right"/>
    </w:pPr>
    <w:rPr>
      <w:rFonts w:ascii="Times New Roman" w:hAnsi="Times New Roman"/>
      <w:sz w:val="24"/>
    </w:rPr>
  </w:style>
  <w:style w:styleId="Style_217_ch" w:type="character">
    <w:name w:val="Текст (прав. подпись)1"/>
    <w:basedOn w:val="Style_16_ch"/>
    <w:link w:val="Style_217"/>
    <w:rPr>
      <w:rFonts w:ascii="Times New Roman" w:hAnsi="Times New Roman"/>
      <w:sz w:val="24"/>
    </w:rPr>
  </w:style>
  <w:style w:styleId="Style_218" w:type="paragraph">
    <w:name w:val="xl1011"/>
    <w:basedOn w:val="Style_16"/>
    <w:link w:val="Style_218_ch"/>
    <w:pPr>
      <w:spacing w:afterAutospacing="on" w:beforeAutospacing="on"/>
      <w:ind/>
    </w:pPr>
    <w:rPr>
      <w:rFonts w:ascii="Times New Roman" w:hAnsi="Times New Roman"/>
      <w:color w:val="FFFFFF"/>
      <w:sz w:val="14"/>
    </w:rPr>
  </w:style>
  <w:style w:styleId="Style_218_ch" w:type="character">
    <w:name w:val="xl1011"/>
    <w:basedOn w:val="Style_16_ch"/>
    <w:link w:val="Style_218"/>
    <w:rPr>
      <w:rFonts w:ascii="Times New Roman" w:hAnsi="Times New Roman"/>
      <w:color w:val="FFFFFF"/>
      <w:sz w:val="14"/>
    </w:rPr>
  </w:style>
  <w:style w:styleId="Style_219" w:type="paragraph">
    <w:name w:val="xl1631"/>
    <w:basedOn w:val="Style_16"/>
    <w:link w:val="Style_219_ch"/>
    <w:pPr>
      <w:spacing w:afterAutospacing="on" w:beforeAutospacing="on"/>
      <w:ind/>
      <w:jc w:val="center"/>
    </w:pPr>
    <w:rPr>
      <w:rFonts w:ascii="Times New Roman" w:hAnsi="Times New Roman"/>
      <w:b w:val="1"/>
      <w:sz w:val="16"/>
    </w:rPr>
  </w:style>
  <w:style w:styleId="Style_219_ch" w:type="character">
    <w:name w:val="xl1631"/>
    <w:basedOn w:val="Style_16_ch"/>
    <w:link w:val="Style_219"/>
    <w:rPr>
      <w:rFonts w:ascii="Times New Roman" w:hAnsi="Times New Roman"/>
      <w:b w:val="1"/>
      <w:sz w:val="16"/>
    </w:rPr>
  </w:style>
  <w:style w:styleId="Style_220" w:type="paragraph">
    <w:name w:val="xl961"/>
    <w:basedOn w:val="Style_16"/>
    <w:link w:val="Style_220_ch"/>
    <w:pPr>
      <w:spacing w:afterAutospacing="on" w:beforeAutospacing="on"/>
      <w:ind/>
    </w:pPr>
    <w:rPr>
      <w:rFonts w:ascii="Times New Roman" w:hAnsi="Times New Roman"/>
      <w:color w:val="FF0000"/>
      <w:sz w:val="14"/>
    </w:rPr>
  </w:style>
  <w:style w:styleId="Style_220_ch" w:type="character">
    <w:name w:val="xl961"/>
    <w:basedOn w:val="Style_16_ch"/>
    <w:link w:val="Style_220"/>
    <w:rPr>
      <w:rFonts w:ascii="Times New Roman" w:hAnsi="Times New Roman"/>
      <w:color w:val="FF0000"/>
      <w:sz w:val="14"/>
    </w:rPr>
  </w:style>
  <w:style w:styleId="Style_221" w:type="paragraph">
    <w:name w:val="caption"/>
    <w:basedOn w:val="Style_16"/>
    <w:link w:val="Style_221_ch"/>
    <w:pPr>
      <w:spacing w:after="120" w:before="120"/>
      <w:ind/>
    </w:pPr>
    <w:rPr>
      <w:i w:val="1"/>
      <w:sz w:val="24"/>
    </w:rPr>
  </w:style>
  <w:style w:styleId="Style_221_ch" w:type="character">
    <w:name w:val="caption"/>
    <w:basedOn w:val="Style_16_ch"/>
    <w:link w:val="Style_221"/>
    <w:rPr>
      <w:i w:val="1"/>
      <w:sz w:val="24"/>
    </w:rPr>
  </w:style>
  <w:style w:styleId="Style_222" w:type="paragraph">
    <w:name w:val="xl1291"/>
    <w:basedOn w:val="Style_16"/>
    <w:link w:val="Style_222_ch"/>
    <w:pPr>
      <w:spacing w:afterAutospacing="on" w:beforeAutospacing="on"/>
      <w:ind/>
    </w:pPr>
    <w:rPr>
      <w:rFonts w:ascii="Times New Roman" w:hAnsi="Times New Roman"/>
      <w:b w:val="1"/>
      <w:i w:val="1"/>
      <w:sz w:val="16"/>
    </w:rPr>
  </w:style>
  <w:style w:styleId="Style_222_ch" w:type="character">
    <w:name w:val="xl1291"/>
    <w:basedOn w:val="Style_16_ch"/>
    <w:link w:val="Style_222"/>
    <w:rPr>
      <w:rFonts w:ascii="Times New Roman" w:hAnsi="Times New Roman"/>
      <w:b w:val="1"/>
      <w:i w:val="1"/>
      <w:sz w:val="16"/>
    </w:rPr>
  </w:style>
  <w:style w:styleId="Style_223" w:type="paragraph">
    <w:name w:val="Колонтитул (левый)1"/>
    <w:basedOn w:val="Style_224"/>
    <w:next w:val="Style_16"/>
    <w:link w:val="Style_223_ch"/>
    <w:rPr>
      <w:sz w:val="14"/>
    </w:rPr>
  </w:style>
  <w:style w:styleId="Style_223_ch" w:type="character">
    <w:name w:val="Колонтитул (левый)1"/>
    <w:basedOn w:val="Style_224_ch"/>
    <w:link w:val="Style_223"/>
    <w:rPr>
      <w:sz w:val="14"/>
    </w:rPr>
  </w:style>
  <w:style w:styleId="Style_225" w:type="paragraph">
    <w:name w:val="xl731"/>
    <w:basedOn w:val="Style_16"/>
    <w:link w:val="Style_225_ch"/>
    <w:pPr>
      <w:spacing w:afterAutospacing="on" w:beforeAutospacing="on"/>
      <w:ind/>
    </w:pPr>
    <w:rPr>
      <w:rFonts w:ascii="Times New Roman" w:hAnsi="Times New Roman"/>
      <w:sz w:val="16"/>
    </w:rPr>
  </w:style>
  <w:style w:styleId="Style_225_ch" w:type="character">
    <w:name w:val="xl731"/>
    <w:basedOn w:val="Style_16_ch"/>
    <w:link w:val="Style_225"/>
    <w:rPr>
      <w:rFonts w:ascii="Times New Roman" w:hAnsi="Times New Roman"/>
      <w:sz w:val="16"/>
    </w:rPr>
  </w:style>
  <w:style w:styleId="Style_226" w:type="paragraph">
    <w:name w:val="msonormal1"/>
    <w:basedOn w:val="Style_16"/>
    <w:link w:val="Style_226_ch"/>
    <w:pPr>
      <w:spacing w:after="200" w:line="276" w:lineRule="auto"/>
      <w:ind/>
    </w:pPr>
    <w:rPr>
      <w:rFonts w:ascii="Times New Roman" w:hAnsi="Times New Roman"/>
      <w:sz w:val="24"/>
    </w:rPr>
  </w:style>
  <w:style w:styleId="Style_226_ch" w:type="character">
    <w:name w:val="msonormal1"/>
    <w:basedOn w:val="Style_16_ch"/>
    <w:link w:val="Style_226"/>
    <w:rPr>
      <w:rFonts w:ascii="Times New Roman" w:hAnsi="Times New Roman"/>
      <w:sz w:val="24"/>
    </w:rPr>
  </w:style>
  <w:style w:styleId="Style_224" w:type="paragraph">
    <w:name w:val="Текст (лев. подпись)1"/>
    <w:basedOn w:val="Style_16"/>
    <w:next w:val="Style_16"/>
    <w:link w:val="Style_224_ch"/>
    <w:pPr>
      <w:widowControl w:val="0"/>
      <w:spacing w:line="360" w:lineRule="auto"/>
      <w:ind/>
    </w:pPr>
    <w:rPr>
      <w:rFonts w:ascii="Times New Roman" w:hAnsi="Times New Roman"/>
      <w:sz w:val="24"/>
    </w:rPr>
  </w:style>
  <w:style w:styleId="Style_224_ch" w:type="character">
    <w:name w:val="Текст (лев. подпись)1"/>
    <w:basedOn w:val="Style_16_ch"/>
    <w:link w:val="Style_224"/>
    <w:rPr>
      <w:rFonts w:ascii="Times New Roman" w:hAnsi="Times New Roman"/>
      <w:sz w:val="24"/>
    </w:rPr>
  </w:style>
  <w:style w:styleId="Style_227" w:type="paragraph">
    <w:name w:val="Заголовок для информации об изменениях1"/>
    <w:basedOn w:val="Style_9"/>
    <w:next w:val="Style_16"/>
    <w:link w:val="Style_227_ch"/>
    <w:pPr>
      <w:keepNext w:val="1"/>
      <w:keepLines w:val="1"/>
      <w:spacing w:after="240" w:before="0" w:line="360" w:lineRule="auto"/>
      <w:ind/>
      <w:jc w:val="center"/>
      <w:outlineLvl w:val="8"/>
    </w:pPr>
    <w:rPr>
      <w:b w:val="0"/>
      <w:sz w:val="18"/>
    </w:rPr>
  </w:style>
  <w:style w:styleId="Style_227_ch" w:type="character">
    <w:name w:val="Заголовок для информации об изменениях1"/>
    <w:basedOn w:val="Style_9_ch"/>
    <w:link w:val="Style_227"/>
    <w:rPr>
      <w:b w:val="0"/>
      <w:sz w:val="18"/>
    </w:rPr>
  </w:style>
  <w:style w:styleId="Style_228" w:type="paragraph">
    <w:name w:val="xl1771"/>
    <w:basedOn w:val="Style_16"/>
    <w:link w:val="Style_228_ch"/>
    <w:pPr>
      <w:spacing w:afterAutospacing="on" w:beforeAutospacing="on"/>
      <w:ind/>
      <w:jc w:val="center"/>
    </w:pPr>
    <w:rPr>
      <w:rFonts w:ascii="Times New Roman" w:hAnsi="Times New Roman"/>
      <w:sz w:val="14"/>
    </w:rPr>
  </w:style>
  <w:style w:styleId="Style_228_ch" w:type="character">
    <w:name w:val="xl1771"/>
    <w:basedOn w:val="Style_16_ch"/>
    <w:link w:val="Style_228"/>
    <w:rPr>
      <w:rFonts w:ascii="Times New Roman" w:hAnsi="Times New Roman"/>
      <w:sz w:val="14"/>
    </w:rPr>
  </w:style>
  <w:style w:styleId="Style_229" w:type="paragraph">
    <w:name w:val="Body Text Indent 2"/>
    <w:basedOn w:val="Style_16"/>
    <w:link w:val="Style_229_ch"/>
    <w:pPr>
      <w:spacing w:after="120" w:line="480" w:lineRule="auto"/>
      <w:ind w:firstLine="0" w:left="283"/>
    </w:pPr>
    <w:rPr>
      <w:rFonts w:ascii="Times New Roman" w:hAnsi="Times New Roman"/>
      <w:sz w:val="24"/>
    </w:rPr>
  </w:style>
  <w:style w:styleId="Style_229_ch" w:type="character">
    <w:name w:val="Body Text Indent 2"/>
    <w:basedOn w:val="Style_16_ch"/>
    <w:link w:val="Style_229"/>
    <w:rPr>
      <w:rFonts w:ascii="Times New Roman" w:hAnsi="Times New Roman"/>
      <w:sz w:val="24"/>
    </w:rPr>
  </w:style>
  <w:style w:styleId="Style_230" w:type="paragraph">
    <w:name w:val="Центрированный (таблица)1"/>
    <w:basedOn w:val="Style_140"/>
    <w:next w:val="Style_16"/>
    <w:link w:val="Style_230_ch"/>
    <w:pPr>
      <w:ind/>
      <w:jc w:val="center"/>
    </w:pPr>
  </w:style>
  <w:style w:styleId="Style_230_ch" w:type="character">
    <w:name w:val="Центрированный (таблица)1"/>
    <w:basedOn w:val="Style_140_ch"/>
    <w:link w:val="Style_230"/>
  </w:style>
  <w:style w:styleId="Style_231" w:type="paragraph">
    <w:name w:val="Выделение для Базового Поиска (курсив)1"/>
    <w:link w:val="Style_231_ch"/>
    <w:rPr>
      <w:rFonts w:ascii="Calibri" w:hAnsi="Calibri"/>
      <w:b w:val="1"/>
      <w:i w:val="1"/>
      <w:color w:val="0058A9"/>
    </w:rPr>
  </w:style>
  <w:style w:styleId="Style_231_ch" w:type="character">
    <w:name w:val="Выделение для Базового Поиска (курсив)1"/>
    <w:link w:val="Style_231"/>
    <w:rPr>
      <w:rFonts w:ascii="Calibri" w:hAnsi="Calibri"/>
      <w:b w:val="1"/>
      <w:i w:val="1"/>
      <w:color w:val="0058A9"/>
    </w:rPr>
  </w:style>
  <w:style w:styleId="Style_120" w:type="paragraph">
    <w:name w:val="Default Paragraph Font"/>
    <w:link w:val="Style_120_ch"/>
  </w:style>
  <w:style w:styleId="Style_120_ch" w:type="character">
    <w:name w:val="Default Paragraph Font"/>
    <w:link w:val="Style_120"/>
  </w:style>
  <w:style w:styleId="Style_232" w:type="paragraph">
    <w:name w:val="Неразрешенное упоминание21"/>
    <w:link w:val="Style_232_ch"/>
    <w:rPr>
      <w:rFonts w:ascii="Calibri" w:hAnsi="Calibri"/>
      <w:color w:val="605E5C"/>
      <w:shd w:fill="E1DFDD" w:val="clear"/>
    </w:rPr>
  </w:style>
  <w:style w:styleId="Style_232_ch" w:type="character">
    <w:name w:val="Неразрешенное упоминание21"/>
    <w:link w:val="Style_232"/>
    <w:rPr>
      <w:rFonts w:ascii="Calibri" w:hAnsi="Calibri"/>
      <w:color w:val="605E5C"/>
      <w:shd w:fill="E1DFDD" w:val="clear"/>
    </w:rPr>
  </w:style>
  <w:style w:styleId="Style_233" w:type="paragraph">
    <w:name w:val="Подвал для информации об изменениях1"/>
    <w:basedOn w:val="Style_9"/>
    <w:next w:val="Style_16"/>
    <w:link w:val="Style_233_ch"/>
    <w:pPr>
      <w:keepNext w:val="1"/>
      <w:keepLines w:val="1"/>
      <w:spacing w:after="240" w:before="480" w:line="360" w:lineRule="auto"/>
      <w:ind/>
      <w:jc w:val="center"/>
      <w:outlineLvl w:val="8"/>
    </w:pPr>
    <w:rPr>
      <w:b w:val="0"/>
      <w:sz w:val="18"/>
    </w:rPr>
  </w:style>
  <w:style w:styleId="Style_233_ch" w:type="character">
    <w:name w:val="Подвал для информации об изменениях1"/>
    <w:basedOn w:val="Style_9_ch"/>
    <w:link w:val="Style_233"/>
    <w:rPr>
      <w:b w:val="0"/>
      <w:sz w:val="18"/>
    </w:rPr>
  </w:style>
  <w:style w:styleId="Style_6" w:type="paragraph">
    <w:name w:val="Гиперссылка2"/>
    <w:basedOn w:val="Style_48"/>
    <w:link w:val="Style_6_ch"/>
    <w:rPr>
      <w:color w:themeColor="hyperlink" w:val="0563C1"/>
      <w:u w:val="single"/>
    </w:rPr>
  </w:style>
  <w:style w:styleId="Style_6_ch" w:type="character">
    <w:name w:val="Гиперссылка2"/>
    <w:basedOn w:val="Style_48_ch"/>
    <w:link w:val="Style_6"/>
    <w:rPr>
      <w:color w:themeColor="hyperlink" w:val="0563C1"/>
      <w:u w:val="single"/>
    </w:rPr>
  </w:style>
  <w:style w:styleId="Style_234" w:type="paragraph">
    <w:name w:val="Table Paragraph1"/>
    <w:basedOn w:val="Style_16"/>
    <w:link w:val="Style_234_ch"/>
    <w:pPr>
      <w:widowControl w:val="0"/>
      <w:ind/>
    </w:pPr>
    <w:rPr>
      <w:rFonts w:ascii="Times New Roman" w:hAnsi="Times New Roman"/>
    </w:rPr>
  </w:style>
  <w:style w:styleId="Style_234_ch" w:type="character">
    <w:name w:val="Table Paragraph1"/>
    <w:basedOn w:val="Style_16_ch"/>
    <w:link w:val="Style_234"/>
    <w:rPr>
      <w:rFonts w:ascii="Times New Roman" w:hAnsi="Times New Roman"/>
    </w:rPr>
  </w:style>
  <w:style w:styleId="Style_235" w:type="paragraph">
    <w:name w:val="Раздел 11"/>
    <w:basedOn w:val="Style_9"/>
    <w:link w:val="Style_235_ch"/>
    <w:pPr>
      <w:keepNext w:val="1"/>
      <w:ind w:firstLine="0" w:left="0"/>
      <w:jc w:val="center"/>
    </w:pPr>
  </w:style>
  <w:style w:styleId="Style_235_ch" w:type="character">
    <w:name w:val="Раздел 11"/>
    <w:basedOn w:val="Style_9_ch"/>
    <w:link w:val="Style_235"/>
  </w:style>
  <w:style w:styleId="Style_236" w:type="paragraph">
    <w:name w:val="xl1471"/>
    <w:basedOn w:val="Style_16"/>
    <w:link w:val="Style_236_ch"/>
    <w:pPr>
      <w:spacing w:afterAutospacing="on" w:beforeAutospacing="on"/>
      <w:ind/>
      <w:jc w:val="center"/>
    </w:pPr>
    <w:rPr>
      <w:rFonts w:ascii="Times New Roman" w:hAnsi="Times New Roman"/>
      <w:sz w:val="16"/>
    </w:rPr>
  </w:style>
  <w:style w:styleId="Style_236_ch" w:type="character">
    <w:name w:val="xl1471"/>
    <w:basedOn w:val="Style_16_ch"/>
    <w:link w:val="Style_236"/>
    <w:rPr>
      <w:rFonts w:ascii="Times New Roman" w:hAnsi="Times New Roman"/>
      <w:sz w:val="16"/>
    </w:rPr>
  </w:style>
  <w:style w:styleId="Style_237" w:type="paragraph">
    <w:name w:val="toc 5"/>
    <w:basedOn w:val="Style_16"/>
    <w:next w:val="Style_16"/>
    <w:link w:val="Style_237_ch"/>
    <w:uiPriority w:val="39"/>
    <w:pPr>
      <w:ind w:firstLine="0" w:left="960"/>
    </w:pPr>
    <w:rPr>
      <w:rFonts w:ascii="Calibri" w:hAnsi="Calibri"/>
      <w:sz w:val="20"/>
    </w:rPr>
  </w:style>
  <w:style w:styleId="Style_237_ch" w:type="character">
    <w:name w:val="toc 5"/>
    <w:basedOn w:val="Style_16_ch"/>
    <w:link w:val="Style_237"/>
    <w:rPr>
      <w:rFonts w:ascii="Calibri" w:hAnsi="Calibri"/>
      <w:sz w:val="20"/>
    </w:rPr>
  </w:style>
  <w:style w:styleId="Style_10" w:type="paragraph">
    <w:name w:val="Раздел 1.11"/>
    <w:basedOn w:val="Style_238"/>
    <w:link w:val="Style_10_ch"/>
    <w:pPr>
      <w:spacing w:after="60" w:before="240" w:line="276" w:lineRule="auto"/>
      <w:ind w:firstLine="709" w:left="0"/>
      <w:jc w:val="both"/>
      <w:outlineLvl w:val="1"/>
    </w:pPr>
    <w:rPr>
      <w:rFonts w:ascii="Times New Roman" w:hAnsi="Times New Roman"/>
      <w:color w:val="000000"/>
      <w:spacing w:val="0"/>
      <w:sz w:val="24"/>
    </w:rPr>
  </w:style>
  <w:style w:styleId="Style_10_ch" w:type="character">
    <w:name w:val="Раздел 1.11"/>
    <w:basedOn w:val="Style_238_ch"/>
    <w:link w:val="Style_10"/>
    <w:rPr>
      <w:rFonts w:ascii="Times New Roman" w:hAnsi="Times New Roman"/>
      <w:color w:val="000000"/>
      <w:spacing w:val="0"/>
      <w:sz w:val="24"/>
    </w:rPr>
  </w:style>
  <w:style w:styleId="Style_239" w:type="paragraph">
    <w:name w:val="xl1041"/>
    <w:basedOn w:val="Style_16"/>
    <w:link w:val="Style_239_ch"/>
    <w:pPr>
      <w:spacing w:afterAutospacing="on" w:beforeAutospacing="on"/>
      <w:ind/>
    </w:pPr>
    <w:rPr>
      <w:rFonts w:ascii="Times New Roman" w:hAnsi="Times New Roman"/>
      <w:b w:val="1"/>
      <w:sz w:val="16"/>
    </w:rPr>
  </w:style>
  <w:style w:styleId="Style_239_ch" w:type="character">
    <w:name w:val="xl1041"/>
    <w:basedOn w:val="Style_16_ch"/>
    <w:link w:val="Style_239"/>
    <w:rPr>
      <w:rFonts w:ascii="Times New Roman" w:hAnsi="Times New Roman"/>
      <w:b w:val="1"/>
      <w:sz w:val="16"/>
    </w:rPr>
  </w:style>
  <w:style w:styleId="Style_240" w:type="paragraph">
    <w:name w:val="Куда обратиться?1"/>
    <w:basedOn w:val="Style_73"/>
    <w:next w:val="Style_16"/>
    <w:link w:val="Style_240_ch"/>
  </w:style>
  <w:style w:styleId="Style_240_ch" w:type="character">
    <w:name w:val="Куда обратиться?1"/>
    <w:basedOn w:val="Style_73_ch"/>
    <w:link w:val="Style_240"/>
  </w:style>
  <w:style w:styleId="Style_241" w:type="paragraph">
    <w:name w:val="xl1661"/>
    <w:basedOn w:val="Style_16"/>
    <w:link w:val="Style_241_ch"/>
    <w:pPr>
      <w:spacing w:afterAutospacing="on" w:beforeAutospacing="on"/>
      <w:ind/>
      <w:jc w:val="center"/>
    </w:pPr>
    <w:rPr>
      <w:rFonts w:ascii="Times New Roman" w:hAnsi="Times New Roman"/>
      <w:b w:val="1"/>
      <w:sz w:val="14"/>
    </w:rPr>
  </w:style>
  <w:style w:styleId="Style_241_ch" w:type="character">
    <w:name w:val="xl1661"/>
    <w:basedOn w:val="Style_16_ch"/>
    <w:link w:val="Style_241"/>
    <w:rPr>
      <w:rFonts w:ascii="Times New Roman" w:hAnsi="Times New Roman"/>
      <w:b w:val="1"/>
      <w:sz w:val="14"/>
    </w:rPr>
  </w:style>
  <w:style w:styleId="Style_242" w:type="paragraph">
    <w:name w:val="xl1001"/>
    <w:basedOn w:val="Style_16"/>
    <w:link w:val="Style_242_ch"/>
    <w:pPr>
      <w:spacing w:afterAutospacing="on" w:beforeAutospacing="on"/>
      <w:ind/>
    </w:pPr>
    <w:rPr>
      <w:rFonts w:ascii="Times New Roman" w:hAnsi="Times New Roman"/>
      <w:sz w:val="14"/>
    </w:rPr>
  </w:style>
  <w:style w:styleId="Style_242_ch" w:type="character">
    <w:name w:val="xl1001"/>
    <w:basedOn w:val="Style_16_ch"/>
    <w:link w:val="Style_242"/>
    <w:rPr>
      <w:rFonts w:ascii="Times New Roman" w:hAnsi="Times New Roman"/>
      <w:sz w:val="14"/>
    </w:rPr>
  </w:style>
  <w:style w:styleId="Style_243" w:type="paragraph">
    <w:name w:val="Необходимые документы1"/>
    <w:basedOn w:val="Style_73"/>
    <w:next w:val="Style_16"/>
    <w:link w:val="Style_243_ch"/>
    <w:pPr>
      <w:ind w:firstLine="118" w:left="0"/>
    </w:pPr>
  </w:style>
  <w:style w:styleId="Style_243_ch" w:type="character">
    <w:name w:val="Необходимые документы1"/>
    <w:basedOn w:val="Style_73_ch"/>
    <w:link w:val="Style_243"/>
  </w:style>
  <w:style w:styleId="Style_244" w:type="paragraph">
    <w:name w:val="xl891"/>
    <w:basedOn w:val="Style_16"/>
    <w:link w:val="Style_244_ch"/>
    <w:pPr>
      <w:spacing w:afterAutospacing="on" w:beforeAutospacing="on"/>
      <w:ind/>
    </w:pPr>
    <w:rPr>
      <w:rFonts w:ascii="Times New Roman" w:hAnsi="Times New Roman"/>
      <w:i w:val="1"/>
      <w:sz w:val="14"/>
    </w:rPr>
  </w:style>
  <w:style w:styleId="Style_244_ch" w:type="character">
    <w:name w:val="xl891"/>
    <w:basedOn w:val="Style_16_ch"/>
    <w:link w:val="Style_244"/>
    <w:rPr>
      <w:rFonts w:ascii="Times New Roman" w:hAnsi="Times New Roman"/>
      <w:i w:val="1"/>
      <w:sz w:val="14"/>
    </w:rPr>
  </w:style>
  <w:style w:styleId="Style_245" w:type="paragraph">
    <w:name w:val="xl1301"/>
    <w:basedOn w:val="Style_16"/>
    <w:link w:val="Style_245_ch"/>
    <w:pPr>
      <w:spacing w:afterAutospacing="on" w:beforeAutospacing="on"/>
      <w:ind/>
      <w:jc w:val="center"/>
    </w:pPr>
    <w:rPr>
      <w:rFonts w:ascii="Times New Roman" w:hAnsi="Times New Roman"/>
      <w:b w:val="1"/>
      <w:sz w:val="16"/>
    </w:rPr>
  </w:style>
  <w:style w:styleId="Style_245_ch" w:type="character">
    <w:name w:val="xl1301"/>
    <w:basedOn w:val="Style_16_ch"/>
    <w:link w:val="Style_245"/>
    <w:rPr>
      <w:rFonts w:ascii="Times New Roman" w:hAnsi="Times New Roman"/>
      <w:b w:val="1"/>
      <w:sz w:val="16"/>
    </w:rPr>
  </w:style>
  <w:style w:styleId="Style_246" w:type="paragraph">
    <w:name w:val="xl1401"/>
    <w:basedOn w:val="Style_16"/>
    <w:link w:val="Style_246_ch"/>
    <w:pPr>
      <w:spacing w:afterAutospacing="on" w:beforeAutospacing="on"/>
      <w:ind/>
    </w:pPr>
    <w:rPr>
      <w:rFonts w:ascii="Times New Roman" w:hAnsi="Times New Roman"/>
      <w:b w:val="1"/>
      <w:sz w:val="16"/>
    </w:rPr>
  </w:style>
  <w:style w:styleId="Style_246_ch" w:type="character">
    <w:name w:val="xl1401"/>
    <w:basedOn w:val="Style_16_ch"/>
    <w:link w:val="Style_246"/>
    <w:rPr>
      <w:rFonts w:ascii="Times New Roman" w:hAnsi="Times New Roman"/>
      <w:b w:val="1"/>
      <w:sz w:val="16"/>
    </w:rPr>
  </w:style>
  <w:style w:styleId="Style_247" w:type="paragraph">
    <w:name w:val="Font Style111"/>
    <w:link w:val="Style_247_ch"/>
    <w:rPr>
      <w:rFonts w:ascii="Times New Roman" w:hAnsi="Times New Roman"/>
    </w:rPr>
  </w:style>
  <w:style w:styleId="Style_247_ch" w:type="character">
    <w:name w:val="Font Style111"/>
    <w:link w:val="Style_247"/>
    <w:rPr>
      <w:rFonts w:ascii="Times New Roman" w:hAnsi="Times New Roman"/>
    </w:rPr>
  </w:style>
  <w:style w:styleId="Style_248" w:type="paragraph">
    <w:name w:val="Пример.1"/>
    <w:basedOn w:val="Style_73"/>
    <w:next w:val="Style_16"/>
    <w:link w:val="Style_248_ch"/>
  </w:style>
  <w:style w:styleId="Style_248_ch" w:type="character">
    <w:name w:val="Пример.1"/>
    <w:basedOn w:val="Style_73_ch"/>
    <w:link w:val="Style_248"/>
  </w:style>
  <w:style w:styleId="Style_249" w:type="paragraph">
    <w:name w:val="xl1581"/>
    <w:basedOn w:val="Style_16"/>
    <w:link w:val="Style_249_ch"/>
    <w:pPr>
      <w:spacing w:afterAutospacing="on" w:beforeAutospacing="on"/>
      <w:ind/>
      <w:jc w:val="center"/>
    </w:pPr>
    <w:rPr>
      <w:rFonts w:ascii="Times New Roman" w:hAnsi="Times New Roman"/>
      <w:b w:val="1"/>
      <w:sz w:val="16"/>
    </w:rPr>
  </w:style>
  <w:style w:styleId="Style_249_ch" w:type="character">
    <w:name w:val="xl1581"/>
    <w:basedOn w:val="Style_16_ch"/>
    <w:link w:val="Style_249"/>
    <w:rPr>
      <w:rFonts w:ascii="Times New Roman" w:hAnsi="Times New Roman"/>
      <w:b w:val="1"/>
      <w:sz w:val="16"/>
    </w:rPr>
  </w:style>
  <w:style w:styleId="Style_15" w:type="paragraph">
    <w:name w:val="Normal (Web)"/>
    <w:basedOn w:val="Style_16"/>
    <w:link w:val="Style_15_ch"/>
    <w:pPr>
      <w:spacing w:after="200" w:line="276" w:lineRule="auto"/>
      <w:ind/>
    </w:pPr>
    <w:rPr>
      <w:rFonts w:ascii="Times New Roman" w:hAnsi="Times New Roman"/>
      <w:sz w:val="24"/>
    </w:rPr>
  </w:style>
  <w:style w:styleId="Style_15_ch" w:type="character">
    <w:name w:val="Normal (Web)"/>
    <w:basedOn w:val="Style_16_ch"/>
    <w:link w:val="Style_15"/>
    <w:rPr>
      <w:rFonts w:ascii="Times New Roman" w:hAnsi="Times New Roman"/>
      <w:sz w:val="24"/>
    </w:rPr>
  </w:style>
  <w:style w:styleId="Style_250" w:type="paragraph">
    <w:name w:val="s_161"/>
    <w:basedOn w:val="Style_16"/>
    <w:link w:val="Style_250_ch"/>
    <w:pPr>
      <w:spacing w:afterAutospacing="on" w:beforeAutospacing="on"/>
      <w:ind/>
    </w:pPr>
    <w:rPr>
      <w:rFonts w:ascii="Times New Roman" w:hAnsi="Times New Roman"/>
      <w:sz w:val="24"/>
    </w:rPr>
  </w:style>
  <w:style w:styleId="Style_250_ch" w:type="character">
    <w:name w:val="s_161"/>
    <w:basedOn w:val="Style_16_ch"/>
    <w:link w:val="Style_250"/>
    <w:rPr>
      <w:rFonts w:ascii="Times New Roman" w:hAnsi="Times New Roman"/>
      <w:sz w:val="24"/>
    </w:rPr>
  </w:style>
  <w:style w:styleId="Style_251" w:type="paragraph">
    <w:name w:val="xl721"/>
    <w:basedOn w:val="Style_16"/>
    <w:link w:val="Style_251_ch"/>
    <w:pPr>
      <w:spacing w:afterAutospacing="on" w:beforeAutospacing="on"/>
      <w:ind/>
    </w:pPr>
    <w:rPr>
      <w:rFonts w:ascii="Times New Roman" w:hAnsi="Times New Roman"/>
      <w:b w:val="1"/>
      <w:sz w:val="16"/>
    </w:rPr>
  </w:style>
  <w:style w:styleId="Style_251_ch" w:type="character">
    <w:name w:val="xl721"/>
    <w:basedOn w:val="Style_16_ch"/>
    <w:link w:val="Style_251"/>
    <w:rPr>
      <w:rFonts w:ascii="Times New Roman" w:hAnsi="Times New Roman"/>
      <w:b w:val="1"/>
      <w:sz w:val="16"/>
    </w:rPr>
  </w:style>
  <w:style w:styleId="Style_252" w:type="paragraph">
    <w:name w:val="Footnote Text Char1"/>
    <w:link w:val="Style_252_ch"/>
    <w:rPr>
      <w:rFonts w:ascii="Times New Roman" w:hAnsi="Times New Roman"/>
      <w:sz w:val="20"/>
    </w:rPr>
  </w:style>
  <w:style w:styleId="Style_252_ch" w:type="character">
    <w:name w:val="Footnote Text Char1"/>
    <w:link w:val="Style_252"/>
    <w:rPr>
      <w:rFonts w:ascii="Times New Roman" w:hAnsi="Times New Roman"/>
      <w:sz w:val="20"/>
    </w:rPr>
  </w:style>
  <w:style w:styleId="Style_253" w:type="paragraph">
    <w:name w:val="Технический комментарий1"/>
    <w:basedOn w:val="Style_16"/>
    <w:next w:val="Style_16"/>
    <w:link w:val="Style_253_ch"/>
    <w:pPr>
      <w:widowControl w:val="0"/>
      <w:spacing w:line="360" w:lineRule="auto"/>
      <w:ind/>
    </w:pPr>
    <w:rPr>
      <w:rFonts w:ascii="Times New Roman" w:hAnsi="Times New Roman"/>
      <w:color w:val="463F31"/>
      <w:sz w:val="24"/>
    </w:rPr>
  </w:style>
  <w:style w:styleId="Style_253_ch" w:type="character">
    <w:name w:val="Технический комментарий1"/>
    <w:basedOn w:val="Style_16_ch"/>
    <w:link w:val="Style_253"/>
    <w:rPr>
      <w:rFonts w:ascii="Times New Roman" w:hAnsi="Times New Roman"/>
      <w:color w:val="463F31"/>
      <w:sz w:val="24"/>
    </w:rPr>
  </w:style>
  <w:style w:styleId="Style_254" w:type="paragraph">
    <w:name w:val="xl1681"/>
    <w:basedOn w:val="Style_16"/>
    <w:link w:val="Style_254_ch"/>
    <w:pPr>
      <w:spacing w:afterAutospacing="on" w:beforeAutospacing="on"/>
      <w:ind/>
      <w:jc w:val="center"/>
    </w:pPr>
    <w:rPr>
      <w:rFonts w:ascii="Times New Roman" w:hAnsi="Times New Roman"/>
      <w:b w:val="1"/>
      <w:sz w:val="14"/>
    </w:rPr>
  </w:style>
  <w:style w:styleId="Style_254_ch" w:type="character">
    <w:name w:val="xl1681"/>
    <w:basedOn w:val="Style_16_ch"/>
    <w:link w:val="Style_254"/>
    <w:rPr>
      <w:rFonts w:ascii="Times New Roman" w:hAnsi="Times New Roman"/>
      <w:b w:val="1"/>
      <w:sz w:val="14"/>
    </w:rPr>
  </w:style>
  <w:style w:styleId="Style_255" w:type="paragraph">
    <w:name w:val="xl1261"/>
    <w:basedOn w:val="Style_16"/>
    <w:link w:val="Style_255_ch"/>
    <w:pPr>
      <w:spacing w:afterAutospacing="on" w:beforeAutospacing="on"/>
      <w:ind/>
      <w:jc w:val="center"/>
    </w:pPr>
    <w:rPr>
      <w:rFonts w:ascii="Times New Roman" w:hAnsi="Times New Roman"/>
      <w:b w:val="1"/>
      <w:sz w:val="16"/>
    </w:rPr>
  </w:style>
  <w:style w:styleId="Style_255_ch" w:type="character">
    <w:name w:val="xl1261"/>
    <w:basedOn w:val="Style_16_ch"/>
    <w:link w:val="Style_255"/>
    <w:rPr>
      <w:rFonts w:ascii="Times New Roman" w:hAnsi="Times New Roman"/>
      <w:b w:val="1"/>
      <w:sz w:val="16"/>
    </w:rPr>
  </w:style>
  <w:style w:styleId="Style_256" w:type="paragraph">
    <w:name w:val="xl1341"/>
    <w:basedOn w:val="Style_16"/>
    <w:link w:val="Style_256_ch"/>
    <w:pPr>
      <w:spacing w:afterAutospacing="on" w:beforeAutospacing="on"/>
      <w:ind/>
    </w:pPr>
    <w:rPr>
      <w:rFonts w:ascii="Times New Roman" w:hAnsi="Times New Roman"/>
      <w:sz w:val="14"/>
    </w:rPr>
  </w:style>
  <w:style w:styleId="Style_256_ch" w:type="character">
    <w:name w:val="xl1341"/>
    <w:basedOn w:val="Style_16_ch"/>
    <w:link w:val="Style_256"/>
    <w:rPr>
      <w:rFonts w:ascii="Times New Roman" w:hAnsi="Times New Roman"/>
      <w:sz w:val="14"/>
    </w:rPr>
  </w:style>
  <w:style w:styleId="Style_257" w:type="paragraph">
    <w:name w:val="xl1641"/>
    <w:basedOn w:val="Style_16"/>
    <w:link w:val="Style_257_ch"/>
    <w:pPr>
      <w:spacing w:afterAutospacing="on" w:beforeAutospacing="on"/>
      <w:ind/>
      <w:jc w:val="center"/>
    </w:pPr>
    <w:rPr>
      <w:rFonts w:ascii="Times New Roman" w:hAnsi="Times New Roman"/>
      <w:i w:val="1"/>
      <w:sz w:val="14"/>
    </w:rPr>
  </w:style>
  <w:style w:styleId="Style_257_ch" w:type="character">
    <w:name w:val="xl1641"/>
    <w:basedOn w:val="Style_16_ch"/>
    <w:link w:val="Style_257"/>
    <w:rPr>
      <w:rFonts w:ascii="Times New Roman" w:hAnsi="Times New Roman"/>
      <w:i w:val="1"/>
      <w:sz w:val="14"/>
    </w:rPr>
  </w:style>
  <w:style w:styleId="Style_258" w:type="paragraph">
    <w:name w:val="xl681"/>
    <w:basedOn w:val="Style_16"/>
    <w:link w:val="Style_258_ch"/>
    <w:pPr>
      <w:spacing w:afterAutospacing="on" w:beforeAutospacing="on"/>
      <w:ind/>
      <w:jc w:val="center"/>
    </w:pPr>
    <w:rPr>
      <w:rFonts w:ascii="Times New Roman" w:hAnsi="Times New Roman"/>
      <w:sz w:val="16"/>
    </w:rPr>
  </w:style>
  <w:style w:styleId="Style_258_ch" w:type="character">
    <w:name w:val="xl681"/>
    <w:basedOn w:val="Style_16_ch"/>
    <w:link w:val="Style_258"/>
    <w:rPr>
      <w:rFonts w:ascii="Times New Roman" w:hAnsi="Times New Roman"/>
      <w:sz w:val="16"/>
    </w:rPr>
  </w:style>
  <w:style w:styleId="Style_259" w:type="paragraph">
    <w:name w:val="Внимание: недобросовестность!1"/>
    <w:basedOn w:val="Style_73"/>
    <w:next w:val="Style_16"/>
    <w:link w:val="Style_259_ch"/>
  </w:style>
  <w:style w:styleId="Style_259_ch" w:type="character">
    <w:name w:val="Внимание: недобросовестность!1"/>
    <w:basedOn w:val="Style_73_ch"/>
    <w:link w:val="Style_259"/>
  </w:style>
  <w:style w:styleId="Style_238" w:type="paragraph">
    <w:name w:val="Subtitle"/>
    <w:basedOn w:val="Style_16"/>
    <w:next w:val="Style_16"/>
    <w:link w:val="Style_238_ch"/>
    <w:uiPriority w:val="11"/>
    <w:qFormat/>
    <w:pPr>
      <w:spacing w:after="160" w:line="264" w:lineRule="auto"/>
      <w:ind/>
    </w:pPr>
    <w:rPr>
      <w:color w:themeColor="text1" w:themeTint="A5" w:val="595959"/>
      <w:spacing w:val="15"/>
    </w:rPr>
  </w:style>
  <w:style w:styleId="Style_238_ch" w:type="character">
    <w:name w:val="Subtitle"/>
    <w:basedOn w:val="Style_16_ch"/>
    <w:link w:val="Style_238"/>
    <w:rPr>
      <w:color w:themeColor="text1" w:themeTint="A5" w:val="595959"/>
      <w:spacing w:val="15"/>
    </w:rPr>
  </w:style>
  <w:style w:styleId="Style_260" w:type="paragraph">
    <w:name w:val="Постоянная часть1"/>
    <w:basedOn w:val="Style_152"/>
    <w:next w:val="Style_16"/>
    <w:link w:val="Style_260_ch"/>
    <w:rPr>
      <w:sz w:val="20"/>
    </w:rPr>
  </w:style>
  <w:style w:styleId="Style_260_ch" w:type="character">
    <w:name w:val="Постоянная часть1"/>
    <w:basedOn w:val="Style_152_ch"/>
    <w:link w:val="Style_260"/>
    <w:rPr>
      <w:sz w:val="20"/>
    </w:rPr>
  </w:style>
  <w:style w:styleId="Style_26" w:type="paragraph">
    <w:name w:val="Таблицы (моноширинный)1"/>
    <w:basedOn w:val="Style_16"/>
    <w:next w:val="Style_16"/>
    <w:link w:val="Style_26_ch"/>
    <w:pPr>
      <w:widowControl w:val="0"/>
      <w:spacing w:line="360" w:lineRule="auto"/>
      <w:ind/>
    </w:pPr>
    <w:rPr>
      <w:rFonts w:ascii="Courier New" w:hAnsi="Courier New"/>
      <w:sz w:val="24"/>
    </w:rPr>
  </w:style>
  <w:style w:styleId="Style_26_ch" w:type="character">
    <w:name w:val="Таблицы (моноширинный)1"/>
    <w:basedOn w:val="Style_16_ch"/>
    <w:link w:val="Style_26"/>
    <w:rPr>
      <w:rFonts w:ascii="Courier New" w:hAnsi="Courier New"/>
      <w:sz w:val="24"/>
    </w:rPr>
  </w:style>
  <w:style w:styleId="Style_261" w:type="paragraph">
    <w:name w:val="xl991"/>
    <w:basedOn w:val="Style_16"/>
    <w:link w:val="Style_261_ch"/>
    <w:pPr>
      <w:spacing w:afterAutospacing="on" w:beforeAutospacing="on"/>
      <w:ind/>
    </w:pPr>
    <w:rPr>
      <w:rFonts w:ascii="Times New Roman" w:hAnsi="Times New Roman"/>
      <w:sz w:val="24"/>
    </w:rPr>
  </w:style>
  <w:style w:styleId="Style_261_ch" w:type="character">
    <w:name w:val="xl991"/>
    <w:basedOn w:val="Style_16_ch"/>
    <w:link w:val="Style_261"/>
    <w:rPr>
      <w:rFonts w:ascii="Times New Roman" w:hAnsi="Times New Roman"/>
      <w:sz w:val="24"/>
    </w:rPr>
  </w:style>
  <w:style w:styleId="Style_214" w:type="paragraph">
    <w:name w:val="Title"/>
    <w:basedOn w:val="Style_16"/>
    <w:next w:val="Style_89"/>
    <w:link w:val="Style_214_ch"/>
    <w:uiPriority w:val="10"/>
    <w:qFormat/>
    <w:pPr>
      <w:spacing w:after="120" w:line="276" w:lineRule="auto"/>
      <w:ind w:firstLine="709" w:left="0"/>
      <w:outlineLvl w:val="0"/>
    </w:pPr>
    <w:rPr>
      <w:rFonts w:ascii="Segoe UI" w:hAnsi="Segoe UI"/>
      <w:sz w:val="24"/>
    </w:rPr>
  </w:style>
  <w:style w:styleId="Style_214_ch" w:type="character">
    <w:name w:val="Title"/>
    <w:basedOn w:val="Style_16_ch"/>
    <w:link w:val="Style_214"/>
    <w:rPr>
      <w:rFonts w:ascii="Segoe UI" w:hAnsi="Segoe UI"/>
      <w:sz w:val="24"/>
    </w:rPr>
  </w:style>
  <w:style w:styleId="Style_262" w:type="paragraph">
    <w:name w:val="heading 4"/>
    <w:basedOn w:val="Style_71"/>
    <w:next w:val="Style_16"/>
    <w:link w:val="Style_262_ch"/>
    <w:uiPriority w:val="9"/>
    <w:qFormat/>
    <w:pPr>
      <w:keepLines w:val="1"/>
      <w:spacing w:after="240" w:line="360" w:lineRule="auto"/>
      <w:ind/>
      <w:jc w:val="center"/>
      <w:outlineLvl w:val="3"/>
    </w:pPr>
    <w:rPr>
      <w:rFonts w:ascii="Times New Roman" w:hAnsi="Times New Roman"/>
      <w:sz w:val="24"/>
    </w:rPr>
  </w:style>
  <w:style w:styleId="Style_262_ch" w:type="character">
    <w:name w:val="heading 4"/>
    <w:basedOn w:val="Style_71_ch"/>
    <w:link w:val="Style_262"/>
    <w:rPr>
      <w:rFonts w:ascii="Times New Roman" w:hAnsi="Times New Roman"/>
      <w:sz w:val="24"/>
    </w:rPr>
  </w:style>
  <w:style w:styleId="Style_263" w:type="paragraph">
    <w:name w:val="Информация об изменениях1"/>
    <w:basedOn w:val="Style_23"/>
    <w:next w:val="Style_16"/>
    <w:link w:val="Style_263_ch"/>
    <w:pPr>
      <w:spacing w:before="180"/>
      <w:ind w:firstLine="0" w:left="360" w:right="360"/>
    </w:pPr>
  </w:style>
  <w:style w:styleId="Style_263_ch" w:type="character">
    <w:name w:val="Информация об изменениях1"/>
    <w:basedOn w:val="Style_23_ch"/>
    <w:link w:val="Style_263"/>
  </w:style>
  <w:style w:styleId="Style_264" w:type="paragraph">
    <w:name w:val="xl1101"/>
    <w:basedOn w:val="Style_16"/>
    <w:link w:val="Style_264_ch"/>
    <w:pPr>
      <w:spacing w:afterAutospacing="on" w:beforeAutospacing="on"/>
      <w:ind/>
      <w:jc w:val="center"/>
    </w:pPr>
    <w:rPr>
      <w:rFonts w:ascii="Times New Roman" w:hAnsi="Times New Roman"/>
      <w:b w:val="1"/>
      <w:i w:val="1"/>
      <w:sz w:val="16"/>
    </w:rPr>
  </w:style>
  <w:style w:styleId="Style_264_ch" w:type="character">
    <w:name w:val="xl1101"/>
    <w:basedOn w:val="Style_16_ch"/>
    <w:link w:val="Style_264"/>
    <w:rPr>
      <w:rFonts w:ascii="Times New Roman" w:hAnsi="Times New Roman"/>
      <w:b w:val="1"/>
      <w:i w:val="1"/>
      <w:sz w:val="16"/>
    </w:rPr>
  </w:style>
  <w:style w:styleId="Style_265" w:type="paragraph">
    <w:name w:val="Переменная часть1"/>
    <w:basedOn w:val="Style_152"/>
    <w:next w:val="Style_16"/>
    <w:link w:val="Style_265_ch"/>
    <w:rPr>
      <w:sz w:val="18"/>
    </w:rPr>
  </w:style>
  <w:style w:styleId="Style_265_ch" w:type="character">
    <w:name w:val="Переменная часть1"/>
    <w:basedOn w:val="Style_152_ch"/>
    <w:link w:val="Style_265"/>
    <w:rPr>
      <w:sz w:val="18"/>
    </w:rPr>
  </w:style>
  <w:style w:styleId="Style_11" w:type="paragraph">
    <w:name w:val="List Paragraph"/>
    <w:basedOn w:val="Style_16"/>
    <w:link w:val="Style_11_ch"/>
    <w:pPr>
      <w:ind w:firstLine="0" w:left="720"/>
      <w:contextualSpacing w:val="1"/>
    </w:pPr>
  </w:style>
  <w:style w:styleId="Style_11_ch" w:type="character">
    <w:name w:val="List Paragraph"/>
    <w:basedOn w:val="Style_16_ch"/>
    <w:link w:val="Style_11"/>
  </w:style>
  <w:style w:styleId="Style_266" w:type="paragraph">
    <w:name w:val="xl1601"/>
    <w:basedOn w:val="Style_16"/>
    <w:link w:val="Style_266_ch"/>
    <w:pPr>
      <w:spacing w:afterAutospacing="on" w:beforeAutospacing="on"/>
      <w:ind/>
      <w:jc w:val="center"/>
    </w:pPr>
    <w:rPr>
      <w:rFonts w:ascii="Times New Roman" w:hAnsi="Times New Roman"/>
      <w:b w:val="1"/>
      <w:sz w:val="16"/>
    </w:rPr>
  </w:style>
  <w:style w:styleId="Style_266_ch" w:type="character">
    <w:name w:val="xl1601"/>
    <w:basedOn w:val="Style_16_ch"/>
    <w:link w:val="Style_266"/>
    <w:rPr>
      <w:rFonts w:ascii="Times New Roman" w:hAnsi="Times New Roman"/>
      <w:b w:val="1"/>
      <w:sz w:val="16"/>
    </w:rPr>
  </w:style>
  <w:style w:styleId="Style_267" w:type="paragraph">
    <w:name w:val="Заголовок Знак3"/>
    <w:basedOn w:val="Style_48"/>
    <w:link w:val="Style_267_ch"/>
    <w:rPr>
      <w:rFonts w:asciiTheme="majorAscii" w:hAnsiTheme="majorHAnsi"/>
      <w:spacing w:val="-10"/>
      <w:sz w:val="56"/>
    </w:rPr>
  </w:style>
  <w:style w:styleId="Style_267_ch" w:type="character">
    <w:name w:val="Заголовок Знак3"/>
    <w:basedOn w:val="Style_48_ch"/>
    <w:link w:val="Style_267"/>
    <w:rPr>
      <w:rFonts w:asciiTheme="majorAscii" w:hAnsiTheme="majorHAnsi"/>
      <w:spacing w:val="-10"/>
      <w:sz w:val="56"/>
    </w:rPr>
  </w:style>
  <w:style w:styleId="Style_268" w:type="paragraph">
    <w:name w:val="xl1551"/>
    <w:basedOn w:val="Style_16"/>
    <w:link w:val="Style_268_ch"/>
    <w:pPr>
      <w:spacing w:afterAutospacing="on" w:beforeAutospacing="on"/>
      <w:ind/>
      <w:jc w:val="center"/>
    </w:pPr>
    <w:rPr>
      <w:rFonts w:ascii="Times New Roman" w:hAnsi="Times New Roman"/>
      <w:i w:val="1"/>
      <w:sz w:val="14"/>
    </w:rPr>
  </w:style>
  <w:style w:styleId="Style_268_ch" w:type="character">
    <w:name w:val="xl1551"/>
    <w:basedOn w:val="Style_16_ch"/>
    <w:link w:val="Style_268"/>
    <w:rPr>
      <w:rFonts w:ascii="Times New Roman" w:hAnsi="Times New Roman"/>
      <w:i w:val="1"/>
      <w:sz w:val="14"/>
    </w:rPr>
  </w:style>
  <w:style w:styleId="Style_269" w:type="paragraph">
    <w:name w:val="Не вступил в силу1"/>
    <w:link w:val="Style_269_ch"/>
    <w:rPr>
      <w:rFonts w:ascii="Calibri" w:hAnsi="Calibri"/>
      <w:b w:val="1"/>
      <w:shd w:fill="D8EDE8" w:val="clear"/>
    </w:rPr>
  </w:style>
  <w:style w:styleId="Style_269_ch" w:type="character">
    <w:name w:val="Не вступил в силу1"/>
    <w:link w:val="Style_269"/>
    <w:rPr>
      <w:rFonts w:ascii="Calibri" w:hAnsi="Calibri"/>
      <w:b w:val="1"/>
      <w:shd w:fill="D8EDE8" w:val="clear"/>
    </w:rPr>
  </w:style>
  <w:style w:styleId="Style_270" w:type="paragraph">
    <w:name w:val="Сравнение редакций. Добавленный фрагмент1"/>
    <w:link w:val="Style_270_ch"/>
    <w:rPr>
      <w:rFonts w:ascii="Calibri" w:hAnsi="Calibri"/>
      <w:shd w:fill="C1D7FF" w:val="clear"/>
    </w:rPr>
  </w:style>
  <w:style w:styleId="Style_270_ch" w:type="character">
    <w:name w:val="Сравнение редакций. Добавленный фрагмент1"/>
    <w:link w:val="Style_270"/>
    <w:rPr>
      <w:rFonts w:ascii="Calibri" w:hAnsi="Calibri"/>
      <w:shd w:fill="C1D7FF" w:val="clear"/>
    </w:rPr>
  </w:style>
  <w:style w:styleId="Style_271" w:type="paragraph">
    <w:name w:val="Сравнение редакций1"/>
    <w:link w:val="Style_271_ch"/>
    <w:rPr>
      <w:rFonts w:ascii="Calibri" w:hAnsi="Calibri"/>
      <w:b w:val="1"/>
      <w:color w:val="26282F"/>
    </w:rPr>
  </w:style>
  <w:style w:styleId="Style_271_ch" w:type="character">
    <w:name w:val="Сравнение редакций1"/>
    <w:link w:val="Style_271"/>
    <w:rPr>
      <w:rFonts w:ascii="Calibri" w:hAnsi="Calibri"/>
      <w:b w:val="1"/>
      <w:color w:val="26282F"/>
    </w:rPr>
  </w:style>
  <w:style w:styleId="Style_272" w:type="paragraph">
    <w:name w:val="xl791"/>
    <w:basedOn w:val="Style_16"/>
    <w:link w:val="Style_272_ch"/>
    <w:pPr>
      <w:spacing w:afterAutospacing="on" w:beforeAutospacing="on"/>
      <w:ind/>
    </w:pPr>
    <w:rPr>
      <w:rFonts w:ascii="Times New Roman" w:hAnsi="Times New Roman"/>
      <w:sz w:val="14"/>
    </w:rPr>
  </w:style>
  <w:style w:styleId="Style_272_ch" w:type="character">
    <w:name w:val="xl791"/>
    <w:basedOn w:val="Style_16_ch"/>
    <w:link w:val="Style_272"/>
    <w:rPr>
      <w:rFonts w:ascii="Times New Roman" w:hAnsi="Times New Roman"/>
      <w:sz w:val="14"/>
    </w:rPr>
  </w:style>
  <w:style w:styleId="Style_273" w:type="paragraph">
    <w:name w:val="xl981"/>
    <w:basedOn w:val="Style_16"/>
    <w:link w:val="Style_273_ch"/>
    <w:pPr>
      <w:spacing w:afterAutospacing="on" w:beforeAutospacing="on"/>
      <w:ind/>
    </w:pPr>
    <w:rPr>
      <w:rFonts w:ascii="Times New Roman" w:hAnsi="Times New Roman"/>
      <w:color w:val="FF0000"/>
      <w:sz w:val="14"/>
    </w:rPr>
  </w:style>
  <w:style w:styleId="Style_273_ch" w:type="character">
    <w:name w:val="xl981"/>
    <w:basedOn w:val="Style_16_ch"/>
    <w:link w:val="Style_273"/>
    <w:rPr>
      <w:rFonts w:ascii="Times New Roman" w:hAnsi="Times New Roman"/>
      <w:color w:val="FF0000"/>
      <w:sz w:val="14"/>
    </w:rPr>
  </w:style>
  <w:style w:styleId="Style_274" w:type="paragraph">
    <w:name w:val="heading 2"/>
    <w:basedOn w:val="Style_16"/>
    <w:next w:val="Style_16"/>
    <w:link w:val="Style_274_ch"/>
    <w:uiPriority w:val="9"/>
    <w:qFormat/>
    <w:pPr>
      <w:keepNext w:val="1"/>
      <w:spacing w:after="60" w:before="240"/>
      <w:ind/>
      <w:outlineLvl w:val="1"/>
    </w:pPr>
    <w:rPr>
      <w:rFonts w:ascii="Arial" w:hAnsi="Arial"/>
      <w:b w:val="1"/>
      <w:i w:val="1"/>
      <w:sz w:val="28"/>
    </w:rPr>
  </w:style>
  <w:style w:styleId="Style_274_ch" w:type="character">
    <w:name w:val="heading 2"/>
    <w:basedOn w:val="Style_16_ch"/>
    <w:link w:val="Style_274"/>
    <w:rPr>
      <w:rFonts w:ascii="Arial" w:hAnsi="Arial"/>
      <w:b w:val="1"/>
      <w:i w:val="1"/>
      <w:sz w:val="28"/>
    </w:rPr>
  </w:style>
  <w:style w:styleId="Style_178" w:type="paragraph">
    <w:name w:val="annotation text"/>
    <w:basedOn w:val="Style_16"/>
    <w:link w:val="Style_178_ch"/>
    <w:rPr>
      <w:sz w:val="20"/>
    </w:rPr>
  </w:style>
  <w:style w:styleId="Style_178_ch" w:type="character">
    <w:name w:val="annotation text"/>
    <w:basedOn w:val="Style_16_ch"/>
    <w:link w:val="Style_178"/>
    <w:rPr>
      <w:sz w:val="20"/>
    </w:rPr>
  </w:style>
  <w:style w:styleId="Style_275" w:type="paragraph">
    <w:name w:val="Активная гипертекстовая ссылка1"/>
    <w:link w:val="Style_275_ch"/>
    <w:rPr>
      <w:rFonts w:ascii="Calibri" w:hAnsi="Calibri"/>
      <w:b w:val="1"/>
      <w:color w:val="106BBE"/>
      <w:u w:val="single"/>
    </w:rPr>
  </w:style>
  <w:style w:styleId="Style_275_ch" w:type="character">
    <w:name w:val="Активная гипертекстовая ссылка1"/>
    <w:link w:val="Style_275"/>
    <w:rPr>
      <w:rFonts w:ascii="Calibri" w:hAnsi="Calibri"/>
      <w:b w:val="1"/>
      <w:color w:val="106BBE"/>
      <w:u w:val="single"/>
    </w:rPr>
  </w:style>
  <w:style w:styleId="Style_276" w:type="paragraph">
    <w:name w:val="xl1351"/>
    <w:basedOn w:val="Style_16"/>
    <w:link w:val="Style_276_ch"/>
    <w:pPr>
      <w:spacing w:afterAutospacing="on" w:beforeAutospacing="on"/>
      <w:ind/>
      <w:jc w:val="center"/>
    </w:pPr>
    <w:rPr>
      <w:rFonts w:ascii="Times New Roman" w:hAnsi="Times New Roman"/>
      <w:b w:val="1"/>
      <w:sz w:val="16"/>
    </w:rPr>
  </w:style>
  <w:style w:styleId="Style_276_ch" w:type="character">
    <w:name w:val="xl1351"/>
    <w:basedOn w:val="Style_16_ch"/>
    <w:link w:val="Style_276"/>
    <w:rPr>
      <w:rFonts w:ascii="Times New Roman" w:hAnsi="Times New Roman"/>
      <w:b w:val="1"/>
      <w:sz w:val="16"/>
    </w:rPr>
  </w:style>
  <w:style w:styleId="Style_277" w:type="paragraph">
    <w:name w:val="Заголовок распахивающейся части диалога1"/>
    <w:basedOn w:val="Style_16"/>
    <w:next w:val="Style_16"/>
    <w:link w:val="Style_277_ch"/>
    <w:pPr>
      <w:widowControl w:val="0"/>
      <w:spacing w:line="360" w:lineRule="auto"/>
      <w:ind w:firstLine="720" w:left="0"/>
      <w:jc w:val="both"/>
    </w:pPr>
    <w:rPr>
      <w:rFonts w:ascii="Times New Roman" w:hAnsi="Times New Roman"/>
      <w:i w:val="1"/>
      <w:color w:val="000080"/>
    </w:rPr>
  </w:style>
  <w:style w:styleId="Style_277_ch" w:type="character">
    <w:name w:val="Заголовок распахивающейся части диалога1"/>
    <w:basedOn w:val="Style_16_ch"/>
    <w:link w:val="Style_277"/>
    <w:rPr>
      <w:rFonts w:ascii="Times New Roman" w:hAnsi="Times New Roman"/>
      <w:i w:val="1"/>
      <w:color w:val="000080"/>
    </w:rPr>
  </w:style>
  <w:style w:styleId="Style_278" w:type="paragraph">
    <w:name w:val="apple-converted-space1"/>
    <w:link w:val="Style_278_ch"/>
  </w:style>
  <w:style w:styleId="Style_278_ch" w:type="character">
    <w:name w:val="apple-converted-space1"/>
    <w:link w:val="Style_278"/>
  </w:style>
  <w:style w:styleId="Style_279" w:type="paragraph">
    <w:name w:val="ConsPlusCell1"/>
    <w:link w:val="Style_279_ch"/>
    <w:rPr>
      <w:rFonts w:ascii="Arial" w:hAnsi="Arial"/>
      <w:sz w:val="20"/>
    </w:rPr>
  </w:style>
  <w:style w:styleId="Style_279_ch" w:type="character">
    <w:name w:val="ConsPlusCell1"/>
    <w:link w:val="Style_279"/>
    <w:rPr>
      <w:rFonts w:ascii="Arial" w:hAnsi="Arial"/>
      <w:sz w:val="20"/>
    </w:rPr>
  </w:style>
  <w:style w:styleId="Style_280" w:type="paragraph">
    <w:name w:val="xl1731"/>
    <w:basedOn w:val="Style_16"/>
    <w:link w:val="Style_280_ch"/>
    <w:pPr>
      <w:spacing w:afterAutospacing="on" w:beforeAutospacing="on"/>
      <w:ind/>
      <w:jc w:val="center"/>
    </w:pPr>
    <w:rPr>
      <w:rFonts w:ascii="Times New Roman" w:hAnsi="Times New Roman"/>
      <w:i w:val="1"/>
      <w:sz w:val="14"/>
    </w:rPr>
  </w:style>
  <w:style w:styleId="Style_280_ch" w:type="character">
    <w:name w:val="xl1731"/>
    <w:basedOn w:val="Style_16_ch"/>
    <w:link w:val="Style_280"/>
    <w:rPr>
      <w:rFonts w:ascii="Times New Roman" w:hAnsi="Times New Roman"/>
      <w:i w:val="1"/>
      <w:sz w:val="14"/>
    </w:rPr>
  </w:style>
  <w:style w:styleId="Style_281" w:type="paragraph">
    <w:name w:val="Колонтитул (правый)1"/>
    <w:basedOn w:val="Style_217"/>
    <w:next w:val="Style_16"/>
    <w:link w:val="Style_281_ch"/>
    <w:rPr>
      <w:sz w:val="14"/>
    </w:rPr>
  </w:style>
  <w:style w:styleId="Style_281_ch" w:type="character">
    <w:name w:val="Колонтитул (правый)1"/>
    <w:basedOn w:val="Style_217_ch"/>
    <w:link w:val="Style_281"/>
    <w:rPr>
      <w:sz w:val="14"/>
    </w:rPr>
  </w:style>
  <w:style w:styleId="Style_282" w:type="table">
    <w:name w:val="Table Normal9"/>
    <w:tblPr>
      <w:tblCellMar>
        <w:top w:type="dxa" w:w="0"/>
        <w:left w:type="dxa" w:w="0"/>
        <w:bottom w:type="dxa" w:w="0"/>
        <w:right w:type="dxa" w:w="0"/>
      </w:tblCellMar>
    </w:tblPr>
  </w:style>
  <w:style w:styleId="Style_283" w:type="table">
    <w:name w:val="Table Normal6"/>
    <w:tblPr>
      <w:tblCellMar>
        <w:top w:type="dxa" w:w="0"/>
        <w:left w:type="dxa" w:w="0"/>
        <w:bottom w:type="dxa" w:w="0"/>
        <w:right w:type="dxa" w:w="0"/>
      </w:tblCellMar>
    </w:tblPr>
  </w:style>
  <w:style w:styleId="Style_284" w:type="table">
    <w:name w:val="Сетка таблицы11"/>
    <w:basedOn w:val="Style_4"/>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85" w:type="table">
    <w:name w:val="Table Normal13"/>
    <w:tblPr>
      <w:tblCellMar>
        <w:top w:type="dxa" w:w="0"/>
        <w:left w:type="dxa" w:w="0"/>
        <w:bottom w:type="dxa" w:w="0"/>
        <w:right w:type="dxa" w:w="0"/>
      </w:tblCellMar>
    </w:tblPr>
  </w:style>
  <w:style w:styleId="Style_286" w:type="table">
    <w:name w:val="Table Normal7"/>
    <w:tblPr>
      <w:tblCellMar>
        <w:top w:type="dxa" w:w="0"/>
        <w:left w:type="dxa" w:w="0"/>
        <w:bottom w:type="dxa" w:w="0"/>
        <w:right w:type="dxa" w:w="0"/>
      </w:tblCellMar>
    </w:tblPr>
  </w:style>
  <w:style w:styleId="Style_287" w:type="table">
    <w:name w:val="Table Normal8"/>
    <w:tblPr>
      <w:tblCellMar>
        <w:top w:type="dxa" w:w="0"/>
        <w:left w:type="dxa" w:w="0"/>
        <w:bottom w:type="dxa" w:w="0"/>
        <w:right w:type="dxa" w:w="0"/>
      </w:tblCellMar>
    </w:tblPr>
  </w:style>
  <w:style w:styleId="Style_288" w:type="table">
    <w:name w:val="Сетка таблицы2"/>
    <w:basedOn w:val="Style_4"/>
    <w:rPr>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89" w:type="table">
    <w:name w:val="Сетка таблицы4"/>
    <w:basedOn w:val="Style_4"/>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90" w:type="table">
    <w:name w:val="Table Normal"/>
    <w:tblPr>
      <w:tblCellMar>
        <w:top w:type="dxa" w:w="0"/>
        <w:left w:type="dxa" w:w="0"/>
        <w:bottom w:type="dxa" w:w="0"/>
        <w:right w:type="dxa" w:w="0"/>
      </w:tblCellMar>
    </w:tblPr>
  </w:style>
  <w:style w:styleId="Style_291" w:type="table">
    <w:name w:val="Таблица простая 32"/>
    <w:basedOn w:val="Style_4"/>
    <w:rPr>
      <w:sz w:val="20"/>
    </w:rPr>
  </w:style>
  <w:style w:styleId="Style_292" w:type="table">
    <w:name w:val="Таблица простая 31"/>
    <w:basedOn w:val="Style_4"/>
    <w:rPr>
      <w:sz w:val="20"/>
    </w:rPr>
  </w:style>
  <w:style w:styleId="Style_293" w:type="table">
    <w:name w:val="Сетка таблицы1"/>
    <w:basedOn w:val="Style_4"/>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94" w:type="table">
    <w:name w:val="Table Normal4"/>
    <w:tblPr>
      <w:tblCellMar>
        <w:top w:type="dxa" w:w="0"/>
        <w:left w:type="dxa" w:w="0"/>
        <w:bottom w:type="dxa" w:w="0"/>
        <w:right w:type="dxa" w:w="0"/>
      </w:tblCellMar>
    </w:tblPr>
  </w:style>
  <w:style w:styleId="Style_295" w:type="table">
    <w:name w:val="Table Normal10"/>
    <w:tblPr>
      <w:tblCellMar>
        <w:top w:type="dxa" w:w="0"/>
        <w:left w:type="dxa" w:w="0"/>
        <w:bottom w:type="dxa" w:w="0"/>
        <w:right w:type="dxa" w:w="0"/>
      </w:tblCellMar>
    </w:tblPr>
  </w:style>
  <w:style w:styleId="Style_296" w:type="table">
    <w:name w:val="Table Normal2"/>
    <w:tblPr>
      <w:tblCellMar>
        <w:top w:type="dxa" w:w="0"/>
        <w:left w:type="dxa" w:w="0"/>
        <w:bottom w:type="dxa" w:w="0"/>
        <w:right w:type="dxa" w:w="0"/>
      </w:tblCellMar>
    </w:tblPr>
  </w:style>
  <w:style w:styleId="Style_297" w:type="table">
    <w:name w:val="Table Normal1"/>
    <w:tblPr>
      <w:tblCellMar>
        <w:top w:type="dxa" w:w="0"/>
        <w:left w:type="dxa" w:w="0"/>
        <w:bottom w:type="dxa" w:w="0"/>
        <w:right w:type="dxa" w:w="0"/>
      </w:tblCellMar>
    </w:tblPr>
  </w:style>
  <w:style w:styleId="Style_298" w:type="table">
    <w:name w:val="Сетка таблицы21"/>
    <w:basedOn w:val="Style_4"/>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99" w:type="table">
    <w:name w:val="Сетка таблицы3"/>
    <w:basedOn w:val="Style_4"/>
    <w:rPr>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3" w:type="table">
    <w:name w:val="Table Grid"/>
    <w:basedOn w:val="Style_4"/>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300" w:type="table">
    <w:name w:val="Table Normal5"/>
    <w:tblPr>
      <w:tblCellMar>
        <w:top w:type="dxa" w:w="0"/>
        <w:left w:type="dxa" w:w="0"/>
        <w:bottom w:type="dxa" w:w="0"/>
        <w:right w:type="dxa" w:w="0"/>
      </w:tblCellMar>
    </w:tblPr>
  </w:style>
  <w:style w:styleId="Style_301" w:type="table">
    <w:name w:val="Сетка таблицы111"/>
    <w:basedOn w:val="Style_4"/>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302" w:type="table">
    <w:name w:val="Table Normal11"/>
    <w:tblPr>
      <w:tblCellMar>
        <w:top w:type="dxa" w:w="0"/>
        <w:left w:type="dxa" w:w="0"/>
        <w:bottom w:type="dxa" w:w="0"/>
        <w:right w:type="dxa" w:w="0"/>
      </w:tblCellMar>
    </w:tblPr>
  </w:style>
  <w:style w:styleId="Style_303" w:type="table">
    <w:name w:val="Table Normal3"/>
    <w:tblPr>
      <w:tblCellMar>
        <w:top w:type="dxa" w:w="0"/>
        <w:left w:type="dxa" w:w="0"/>
        <w:bottom w:type="dxa" w:w="0"/>
        <w:right w:type="dxa" w:w="0"/>
      </w:tblCellMar>
    </w:tblPr>
  </w:style>
  <w:style w:default="1" w:styleId="Style_4" w:type="table">
    <w:name w:val="Normal Table"/>
    <w:tblPr>
      <w:tblInd w:type="dxa" w:w="0"/>
      <w:tblCellMar>
        <w:top w:type="dxa" w:w="0"/>
        <w:left w:type="dxa" w:w="108"/>
        <w:bottom w:type="dxa" w:w="0"/>
        <w:right w:type="dxa" w:w="108"/>
      </w:tblCellMar>
    </w:tblPr>
  </w:style>
  <w:style w:styleId="Style_304" w:type="table">
    <w:name w:val="Table Normal12"/>
    <w:tblPr>
      <w:tblCellMar>
        <w:top w:type="dxa" w:w="0"/>
        <w:left w:type="dxa" w:w="0"/>
        <w:bottom w:type="dxa" w:w="0"/>
        <w:right w:type="dxa" w:w="0"/>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35" Target="webSettings.xml" Type="http://schemas.openxmlformats.org/officeDocument/2006/relationships/webSettings"/>
  <Relationship Id="rId15" Target="header15.xml" Type="http://schemas.openxmlformats.org/officeDocument/2006/relationships/header"/>
  <Relationship Id="rId36" Target="theme/theme1.xml" Type="http://schemas.openxmlformats.org/officeDocument/2006/relationships/theme"/>
  <Relationship Id="rId34" Target="stylesWithEffects.xml" Type="http://schemas.microsoft.com/office/2007/relationships/stylesWithEffects"/>
  <Relationship Id="rId30" Target="footer30.xml" Type="http://schemas.openxmlformats.org/officeDocument/2006/relationships/footer"/>
  <Relationship Id="rId27" Target="header27.xml" Type="http://schemas.openxmlformats.org/officeDocument/2006/relationships/header"/>
  <Relationship Id="rId3" Target="header3.xml" Type="http://schemas.openxmlformats.org/officeDocument/2006/relationships/header"/>
  <Relationship Id="rId29" Target="header29.xml" Type="http://schemas.openxmlformats.org/officeDocument/2006/relationships/header"/>
  <Relationship Id="rId5" Target="header5.xml" Type="http://schemas.openxmlformats.org/officeDocument/2006/relationships/header"/>
  <Relationship Id="rId12" Target="footer12.xml" Type="http://schemas.openxmlformats.org/officeDocument/2006/relationships/footer"/>
  <Relationship Id="rId31" Target="fontTable.xml" Type="http://schemas.openxmlformats.org/officeDocument/2006/relationships/fontTable"/>
  <Relationship Id="rId13" Target="header13.xml" Type="http://schemas.openxmlformats.org/officeDocument/2006/relationships/header"/>
  <Relationship Id="rId6" Target="footer6.xml" Type="http://schemas.openxmlformats.org/officeDocument/2006/relationships/footer"/>
  <Relationship Id="rId39" Target="numbering.xml" Type="http://schemas.openxmlformats.org/officeDocument/2006/relationships/numbering"/>
  <Relationship Id="rId4" Target="footer4.xml" Type="http://schemas.openxmlformats.org/officeDocument/2006/relationships/footer"/>
  <Relationship Id="rId23" Target="header23.xml" Type="http://schemas.openxmlformats.org/officeDocument/2006/relationships/header"/>
  <Relationship Id="rId21" Target="header21.xml" Type="http://schemas.openxmlformats.org/officeDocument/2006/relationships/header"/>
  <Relationship Id="rId22" Target="footer22.xml" Type="http://schemas.openxmlformats.org/officeDocument/2006/relationships/footer"/>
  <Relationship Id="rId37" Target="footnotes.xml" Type="http://schemas.openxmlformats.org/officeDocument/2006/relationships/footnotes"/>
  <Relationship Id="rId28" Target="footer28.xml" Type="http://schemas.openxmlformats.org/officeDocument/2006/relationships/footer"/>
  <Relationship Id="rId8" Target="footer8.xml" Type="http://schemas.openxmlformats.org/officeDocument/2006/relationships/footer"/>
  <Relationship Id="rId32" Target="settings.xml" Type="http://schemas.openxmlformats.org/officeDocument/2006/relationships/settings"/>
  <Relationship Id="rId9" Target="header9.xml" Type="http://schemas.openxmlformats.org/officeDocument/2006/relationships/header"/>
  <Relationship Id="rId20" Target="footer20.xml" Type="http://schemas.openxmlformats.org/officeDocument/2006/relationships/footer"/>
  <Relationship Id="rId19" Target="header19.xml" Type="http://schemas.openxmlformats.org/officeDocument/2006/relationships/header"/>
  <Relationship Id="rId11" Target="header11.xml" Type="http://schemas.openxmlformats.org/officeDocument/2006/relationships/header"/>
  <Relationship Id="rId14" Target="footer14.xml" Type="http://schemas.openxmlformats.org/officeDocument/2006/relationships/footer"/>
  <Relationship Id="rId16" Target="footer16.xml" Type="http://schemas.openxmlformats.org/officeDocument/2006/relationships/footer"/>
  <Relationship Id="rId10" Target="footer10.xml" Type="http://schemas.openxmlformats.org/officeDocument/2006/relationships/footer"/>
  <Relationship Id="rId7" Target="header7.xml" Type="http://schemas.openxmlformats.org/officeDocument/2006/relationships/header"/>
  <Relationship Id="rId33" Target="styles.xml" Type="http://schemas.openxmlformats.org/officeDocument/2006/relationships/styles"/>
  <Relationship Id="rId25" Target="header25.xml" Type="http://schemas.openxmlformats.org/officeDocument/2006/relationships/header"/>
  <Relationship Id="rId17" Target="header17.xml" Type="http://schemas.openxmlformats.org/officeDocument/2006/relationships/header"/>
  <Relationship Id="rId26" Target="footer26.xml" Type="http://schemas.openxmlformats.org/officeDocument/2006/relationships/footer"/>
  <Relationship Id="rId1" Target="header1.xml" Type="http://schemas.openxmlformats.org/officeDocument/2006/relationships/header"/>
  <Relationship Id="rId2" Target="footer2.xml" Type="http://schemas.openxmlformats.org/officeDocument/2006/relationships/footer"/>
  <Relationship Id="rId18" Target="footer18.xml" Type="http://schemas.openxmlformats.org/officeDocument/2006/relationships/footer"/>
  <Relationship Id="rId24" Target="footer24.xml" Type="http://schemas.openxmlformats.org/officeDocument/2006/relationships/footer"/>
  <Relationship Id="rId38" Target="endnotes.xml" Type="http://schemas.openxmlformats.org/officeDocument/2006/relationships/endnote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gradFill>
        <a:gradFill>
          <a:gsLst>
            <a:gs pos="0">
              <a:schemeClr val="phClr">
                <a:lumMod val="102000"/>
                <a:tint val="94000"/>
              </a:schemeClr>
            </a:gs>
            <a:gs pos="50000">
              <a:schemeClr val="phClr">
                <a:lumMod val="100000"/>
                <a:shade val="100000"/>
              </a:schemeClr>
            </a:gs>
            <a:gs pos="100000">
              <a:schemeClr val="phClr">
                <a:lumMod val="99000"/>
                <a:shade val="78000"/>
              </a:schemeClr>
            </a:gs>
          </a:gsLst>
        </a:gradFill>
      </a:fillStyleLst>
      <a:lnStyleLst>
        <a:ln w="6350">
          <a:prstDash val="solid"/>
        </a:ln>
        <a:ln w="12700">
          <a:prstDash val="solid"/>
        </a:ln>
        <a:ln w="1905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MyOffice-CoreFramework-Windows/31-1191.804.9045.819.1@01270b6a23d25f32067dc36f8846da406ea65219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2024-12-27T09:39:30Z</dcterms:modified>
</cp:coreProperties>
</file>