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29D0A" w14:textId="7EE4077D" w:rsidR="00136D72" w:rsidRPr="00136D72" w:rsidRDefault="00136D72" w:rsidP="00136D72">
      <w:pPr>
        <w:keepNext/>
        <w:spacing w:before="240" w:after="120" w:line="240" w:lineRule="auto"/>
        <w:ind w:firstLine="709"/>
        <w:jc w:val="right"/>
        <w:outlineLvl w:val="0"/>
        <w:rPr>
          <w:rFonts w:ascii="Times New Roman" w:eastAsia="Times New Roman" w:hAnsi="Times New Roman" w:cs="Times New Roman"/>
          <w:b/>
          <w:bCs/>
          <w:kern w:val="32"/>
          <w:sz w:val="24"/>
          <w:szCs w:val="24"/>
          <w:lang w:val="x-none" w:eastAsia="x-none"/>
        </w:rPr>
      </w:pPr>
      <w:r w:rsidRPr="00136D72">
        <w:rPr>
          <w:rFonts w:ascii="Times New Roman" w:eastAsia="Times New Roman" w:hAnsi="Times New Roman" w:cs="Times New Roman"/>
          <w:b/>
          <w:bCs/>
          <w:kern w:val="32"/>
          <w:sz w:val="24"/>
          <w:szCs w:val="24"/>
          <w:lang w:eastAsia="x-none"/>
        </w:rPr>
        <w:t>Приложен</w:t>
      </w:r>
      <w:proofErr w:type="spellStart"/>
      <w:r w:rsidRPr="00136D72">
        <w:rPr>
          <w:rFonts w:ascii="Times New Roman" w:eastAsia="Times New Roman" w:hAnsi="Times New Roman" w:cs="Times New Roman"/>
          <w:b/>
          <w:bCs/>
          <w:kern w:val="32"/>
          <w:sz w:val="24"/>
          <w:szCs w:val="24"/>
          <w:lang w:val="x-none" w:eastAsia="x-none"/>
        </w:rPr>
        <w:t>ие</w:t>
      </w:r>
      <w:proofErr w:type="spellEnd"/>
      <w:r w:rsidRPr="00136D72">
        <w:rPr>
          <w:rFonts w:ascii="Times New Roman" w:eastAsia="Times New Roman" w:hAnsi="Times New Roman" w:cs="Times New Roman"/>
          <w:b/>
          <w:bCs/>
          <w:kern w:val="32"/>
          <w:sz w:val="24"/>
          <w:szCs w:val="24"/>
          <w:lang w:val="x-none" w:eastAsia="x-none"/>
        </w:rPr>
        <w:t xml:space="preserve"> </w:t>
      </w:r>
      <w:r w:rsidRPr="00136D72">
        <w:rPr>
          <w:rFonts w:ascii="Times New Roman" w:eastAsia="Times New Roman" w:hAnsi="Times New Roman" w:cs="Times New Roman"/>
          <w:b/>
          <w:bCs/>
          <w:kern w:val="32"/>
          <w:sz w:val="24"/>
          <w:szCs w:val="24"/>
          <w:lang w:eastAsia="x-none"/>
        </w:rPr>
        <w:t xml:space="preserve">2. Примерные </w:t>
      </w:r>
      <w:r w:rsidRPr="00136D72">
        <w:rPr>
          <w:rFonts w:ascii="Times New Roman" w:eastAsia="Times New Roman" w:hAnsi="Times New Roman" w:cs="Times New Roman"/>
          <w:b/>
          <w:bCs/>
          <w:kern w:val="32"/>
          <w:sz w:val="24"/>
          <w:szCs w:val="24"/>
          <w:lang w:val="x-none" w:eastAsia="x-none"/>
        </w:rPr>
        <w:t>программы профессиональных модулей</w:t>
      </w:r>
    </w:p>
    <w:p w14:paraId="240F738F" w14:textId="77777777" w:rsidR="00136D72" w:rsidRPr="00136D72" w:rsidRDefault="00136D72" w:rsidP="00136D72">
      <w:pPr>
        <w:spacing w:after="0" w:line="240" w:lineRule="auto"/>
        <w:contextualSpacing/>
        <w:rPr>
          <w:lang w:val="x-none" w:eastAsia="x-none"/>
        </w:rPr>
      </w:pPr>
    </w:p>
    <w:p w14:paraId="7FD0F037" w14:textId="77777777" w:rsidR="00136D72" w:rsidRPr="00136D72" w:rsidRDefault="00136D72" w:rsidP="00136D72">
      <w:pPr>
        <w:spacing w:after="0" w:line="360" w:lineRule="auto"/>
        <w:contextualSpacing/>
        <w:jc w:val="right"/>
        <w:outlineLvl w:val="1"/>
        <w:rPr>
          <w:rFonts w:ascii="Times New Roman" w:eastAsia="Times New Roman" w:hAnsi="Times New Roman" w:cs="Times New Roman"/>
          <w:b/>
          <w:bCs/>
          <w:sz w:val="24"/>
          <w:szCs w:val="24"/>
          <w:lang w:eastAsia="ru-RU"/>
        </w:rPr>
      </w:pPr>
      <w:bookmarkStart w:id="0" w:name="_Toc84499258"/>
      <w:r w:rsidRPr="00136D72">
        <w:rPr>
          <w:rFonts w:ascii="Times New Roman" w:eastAsia="Times New Roman" w:hAnsi="Times New Roman" w:cs="Times New Roman"/>
          <w:b/>
          <w:bCs/>
          <w:sz w:val="24"/>
          <w:szCs w:val="24"/>
          <w:lang w:eastAsia="ru-RU"/>
        </w:rPr>
        <w:t>Приложение 2</w:t>
      </w:r>
      <w:bookmarkEnd w:id="0"/>
      <w:r w:rsidRPr="00136D72">
        <w:rPr>
          <w:rFonts w:ascii="Times New Roman" w:eastAsia="Times New Roman" w:hAnsi="Times New Roman" w:cs="Times New Roman"/>
          <w:b/>
          <w:bCs/>
          <w:sz w:val="24"/>
          <w:szCs w:val="24"/>
          <w:lang w:eastAsia="ru-RU"/>
        </w:rPr>
        <w:t>.1</w:t>
      </w:r>
    </w:p>
    <w:p w14:paraId="0D9C61D3" w14:textId="77777777" w:rsidR="00136D72" w:rsidRPr="00136D72" w:rsidRDefault="00136D72" w:rsidP="00136D72">
      <w:pPr>
        <w:spacing w:after="0" w:line="360" w:lineRule="auto"/>
        <w:contextualSpacing/>
        <w:jc w:val="right"/>
        <w:rPr>
          <w:rFonts w:ascii="Times New Roman" w:hAnsi="Times New Roman"/>
          <w:b/>
          <w:sz w:val="24"/>
          <w:szCs w:val="24"/>
        </w:rPr>
      </w:pPr>
      <w:r w:rsidRPr="00136D72">
        <w:rPr>
          <w:rFonts w:ascii="Times New Roman" w:hAnsi="Times New Roman"/>
          <w:sz w:val="24"/>
          <w:szCs w:val="24"/>
        </w:rPr>
        <w:t xml:space="preserve">к ПОП-П по специальности </w:t>
      </w:r>
      <w:r w:rsidRPr="00136D72">
        <w:rPr>
          <w:rFonts w:ascii="Times New Roman" w:hAnsi="Times New Roman"/>
          <w:sz w:val="24"/>
          <w:szCs w:val="24"/>
        </w:rPr>
        <w:br/>
        <w:t>18.02.09 Переработка нефти и газа</w:t>
      </w:r>
    </w:p>
    <w:p w14:paraId="4361883C" w14:textId="77777777" w:rsidR="00136D72" w:rsidRPr="00136D72" w:rsidRDefault="00136D72" w:rsidP="00136D72">
      <w:pPr>
        <w:spacing w:after="0" w:line="240" w:lineRule="auto"/>
        <w:contextualSpacing/>
        <w:jc w:val="center"/>
        <w:rPr>
          <w:rFonts w:ascii="Times New Roman" w:hAnsi="Times New Roman"/>
          <w:b/>
          <w:sz w:val="24"/>
          <w:szCs w:val="24"/>
        </w:rPr>
      </w:pPr>
    </w:p>
    <w:p w14:paraId="0FB44290" w14:textId="77777777" w:rsidR="00136D72" w:rsidRPr="00136D72" w:rsidRDefault="00136D72" w:rsidP="00136D72">
      <w:pPr>
        <w:spacing w:after="0" w:line="240" w:lineRule="auto"/>
        <w:jc w:val="center"/>
        <w:rPr>
          <w:rFonts w:ascii="Times New Roman" w:hAnsi="Times New Roman"/>
          <w:b/>
          <w:sz w:val="24"/>
          <w:szCs w:val="24"/>
        </w:rPr>
      </w:pPr>
    </w:p>
    <w:p w14:paraId="116A3CD9" w14:textId="77777777" w:rsidR="00136D72" w:rsidRPr="00136D72" w:rsidRDefault="00136D72" w:rsidP="00136D72">
      <w:pPr>
        <w:spacing w:after="0" w:line="240" w:lineRule="auto"/>
        <w:jc w:val="center"/>
        <w:rPr>
          <w:rFonts w:ascii="Times New Roman" w:hAnsi="Times New Roman"/>
          <w:b/>
          <w:i/>
          <w:sz w:val="24"/>
          <w:szCs w:val="24"/>
        </w:rPr>
      </w:pPr>
    </w:p>
    <w:p w14:paraId="33ACFC97" w14:textId="77777777" w:rsidR="00136D72" w:rsidRPr="00136D72" w:rsidRDefault="00136D72" w:rsidP="00136D72">
      <w:pPr>
        <w:spacing w:after="0" w:line="240" w:lineRule="auto"/>
        <w:jc w:val="center"/>
        <w:rPr>
          <w:rFonts w:ascii="Times New Roman" w:hAnsi="Times New Roman"/>
          <w:b/>
          <w:i/>
          <w:sz w:val="24"/>
          <w:szCs w:val="24"/>
        </w:rPr>
      </w:pPr>
    </w:p>
    <w:p w14:paraId="0E6309B2" w14:textId="77777777" w:rsidR="00136D72" w:rsidRPr="00136D72" w:rsidRDefault="00136D72" w:rsidP="00136D72">
      <w:pPr>
        <w:spacing w:after="0" w:line="240" w:lineRule="auto"/>
        <w:jc w:val="center"/>
        <w:rPr>
          <w:rFonts w:ascii="Times New Roman" w:hAnsi="Times New Roman"/>
          <w:b/>
          <w:i/>
          <w:sz w:val="24"/>
          <w:szCs w:val="24"/>
        </w:rPr>
      </w:pPr>
    </w:p>
    <w:p w14:paraId="0877A72B" w14:textId="77777777" w:rsidR="00136D72" w:rsidRPr="00136D72" w:rsidRDefault="00136D72" w:rsidP="00136D72">
      <w:pPr>
        <w:spacing w:after="0" w:line="240" w:lineRule="auto"/>
        <w:jc w:val="center"/>
        <w:rPr>
          <w:rFonts w:ascii="Times New Roman" w:hAnsi="Times New Roman"/>
          <w:b/>
          <w:i/>
          <w:sz w:val="24"/>
          <w:szCs w:val="24"/>
        </w:rPr>
      </w:pPr>
    </w:p>
    <w:p w14:paraId="7154C441" w14:textId="77777777" w:rsidR="00136D72" w:rsidRPr="00136D72" w:rsidRDefault="00136D72" w:rsidP="00136D72">
      <w:pPr>
        <w:spacing w:after="0" w:line="240" w:lineRule="auto"/>
        <w:jc w:val="center"/>
        <w:rPr>
          <w:rFonts w:ascii="Times New Roman" w:hAnsi="Times New Roman"/>
          <w:b/>
          <w:i/>
          <w:sz w:val="24"/>
          <w:szCs w:val="24"/>
        </w:rPr>
      </w:pPr>
    </w:p>
    <w:p w14:paraId="5BF9F530" w14:textId="77777777" w:rsidR="00136D72" w:rsidRPr="00136D72" w:rsidRDefault="00136D72" w:rsidP="00136D72">
      <w:pPr>
        <w:spacing w:after="0" w:line="240" w:lineRule="auto"/>
        <w:jc w:val="center"/>
        <w:rPr>
          <w:rFonts w:ascii="Times New Roman" w:hAnsi="Times New Roman"/>
          <w:b/>
          <w:i/>
          <w:sz w:val="24"/>
          <w:szCs w:val="24"/>
        </w:rPr>
      </w:pPr>
    </w:p>
    <w:p w14:paraId="1F400AC8" w14:textId="77777777" w:rsidR="00136D72" w:rsidRPr="00136D72" w:rsidRDefault="00136D72" w:rsidP="00136D72">
      <w:pPr>
        <w:spacing w:after="0" w:line="240" w:lineRule="auto"/>
        <w:jc w:val="center"/>
        <w:rPr>
          <w:rFonts w:ascii="Times New Roman" w:hAnsi="Times New Roman"/>
          <w:b/>
          <w:i/>
          <w:sz w:val="24"/>
          <w:szCs w:val="24"/>
        </w:rPr>
      </w:pPr>
    </w:p>
    <w:p w14:paraId="76EA540C" w14:textId="77777777" w:rsidR="00136D72" w:rsidRPr="00136D72" w:rsidRDefault="00136D72" w:rsidP="00136D72">
      <w:pPr>
        <w:spacing w:after="0" w:line="240" w:lineRule="auto"/>
        <w:jc w:val="center"/>
        <w:rPr>
          <w:rFonts w:ascii="Times New Roman" w:hAnsi="Times New Roman"/>
          <w:b/>
          <w:i/>
          <w:sz w:val="24"/>
          <w:szCs w:val="24"/>
        </w:rPr>
      </w:pPr>
    </w:p>
    <w:p w14:paraId="16A755CF" w14:textId="77777777" w:rsidR="00136D72" w:rsidRPr="00136D72" w:rsidRDefault="00136D72" w:rsidP="00136D72">
      <w:pPr>
        <w:spacing w:after="0" w:line="240" w:lineRule="auto"/>
        <w:jc w:val="center"/>
        <w:rPr>
          <w:rFonts w:ascii="Times New Roman" w:hAnsi="Times New Roman"/>
          <w:b/>
          <w:i/>
          <w:sz w:val="24"/>
          <w:szCs w:val="24"/>
        </w:rPr>
      </w:pPr>
    </w:p>
    <w:p w14:paraId="2C93AD02" w14:textId="77777777" w:rsidR="00136D72" w:rsidRPr="00136D72" w:rsidRDefault="00136D72" w:rsidP="00136D72">
      <w:pPr>
        <w:spacing w:after="0" w:line="240" w:lineRule="auto"/>
        <w:jc w:val="center"/>
        <w:rPr>
          <w:rFonts w:ascii="Times New Roman" w:hAnsi="Times New Roman"/>
          <w:b/>
          <w:i/>
          <w:sz w:val="24"/>
          <w:szCs w:val="24"/>
        </w:rPr>
      </w:pPr>
    </w:p>
    <w:p w14:paraId="3860F227" w14:textId="77777777" w:rsidR="00136D72" w:rsidRPr="00136D72" w:rsidRDefault="00136D72" w:rsidP="00136D72">
      <w:pPr>
        <w:spacing w:after="0" w:line="240" w:lineRule="auto"/>
        <w:jc w:val="center"/>
        <w:rPr>
          <w:rFonts w:ascii="Times New Roman" w:hAnsi="Times New Roman"/>
          <w:b/>
          <w:i/>
          <w:sz w:val="24"/>
          <w:szCs w:val="24"/>
        </w:rPr>
      </w:pPr>
    </w:p>
    <w:p w14:paraId="7A36A67E" w14:textId="77777777" w:rsidR="00136D72" w:rsidRPr="00136D72" w:rsidRDefault="00136D72" w:rsidP="00136D72">
      <w:pPr>
        <w:spacing w:after="0" w:line="240" w:lineRule="auto"/>
        <w:jc w:val="center"/>
        <w:rPr>
          <w:rFonts w:ascii="Times New Roman" w:hAnsi="Times New Roman"/>
          <w:b/>
          <w:i/>
          <w:sz w:val="24"/>
          <w:szCs w:val="24"/>
        </w:rPr>
      </w:pPr>
    </w:p>
    <w:p w14:paraId="1D9E384C" w14:textId="77777777" w:rsidR="00136D72" w:rsidRPr="00136D72" w:rsidRDefault="00136D72" w:rsidP="00136D72">
      <w:pPr>
        <w:spacing w:after="0" w:line="240" w:lineRule="auto"/>
        <w:jc w:val="center"/>
        <w:rPr>
          <w:rFonts w:ascii="Times New Roman" w:hAnsi="Times New Roman"/>
          <w:b/>
          <w:i/>
          <w:sz w:val="24"/>
          <w:szCs w:val="24"/>
        </w:rPr>
      </w:pPr>
    </w:p>
    <w:p w14:paraId="59E26D49" w14:textId="77777777" w:rsidR="00136D72" w:rsidRPr="00136D72" w:rsidRDefault="00136D72" w:rsidP="00136D72">
      <w:pPr>
        <w:spacing w:after="0" w:line="240" w:lineRule="auto"/>
        <w:jc w:val="center"/>
        <w:rPr>
          <w:rFonts w:ascii="Times New Roman" w:hAnsi="Times New Roman"/>
          <w:b/>
          <w:i/>
          <w:sz w:val="24"/>
          <w:szCs w:val="24"/>
        </w:rPr>
      </w:pPr>
    </w:p>
    <w:p w14:paraId="5E8773C4" w14:textId="77777777" w:rsidR="00136D72" w:rsidRPr="00136D72" w:rsidRDefault="00136D72" w:rsidP="00136D72">
      <w:pPr>
        <w:spacing w:after="0" w:line="240" w:lineRule="auto"/>
        <w:jc w:val="center"/>
        <w:rPr>
          <w:rFonts w:ascii="Times New Roman" w:hAnsi="Times New Roman"/>
          <w:b/>
          <w:i/>
          <w:sz w:val="24"/>
          <w:szCs w:val="24"/>
        </w:rPr>
      </w:pPr>
    </w:p>
    <w:p w14:paraId="0D7115C6" w14:textId="77777777" w:rsidR="00136D72" w:rsidRPr="00136D72" w:rsidRDefault="00136D72" w:rsidP="00136D72">
      <w:pPr>
        <w:spacing w:after="0" w:line="240" w:lineRule="auto"/>
        <w:jc w:val="center"/>
        <w:rPr>
          <w:rFonts w:ascii="Times New Roman" w:hAnsi="Times New Roman"/>
          <w:b/>
          <w:sz w:val="24"/>
          <w:szCs w:val="24"/>
        </w:rPr>
      </w:pPr>
      <w:r w:rsidRPr="00136D72">
        <w:rPr>
          <w:rFonts w:ascii="Times New Roman" w:hAnsi="Times New Roman"/>
          <w:b/>
          <w:color w:val="000000"/>
          <w:sz w:val="24"/>
          <w:szCs w:val="24"/>
        </w:rPr>
        <w:t>ПРИМЕРНАЯ РАБОЧАЯ ПРОГРАММА</w:t>
      </w:r>
      <w:r w:rsidRPr="00136D72">
        <w:rPr>
          <w:rFonts w:ascii="Times New Roman" w:hAnsi="Times New Roman"/>
          <w:b/>
          <w:sz w:val="24"/>
          <w:szCs w:val="24"/>
        </w:rPr>
        <w:t xml:space="preserve"> ПРОФЕССИОНАЛЬНОГО МОДУЛЯ</w:t>
      </w:r>
    </w:p>
    <w:p w14:paraId="465D122A" w14:textId="77777777" w:rsidR="00136D72" w:rsidRPr="00136D72" w:rsidRDefault="00136D72" w:rsidP="00136D72">
      <w:pPr>
        <w:spacing w:after="0" w:line="240" w:lineRule="auto"/>
        <w:jc w:val="center"/>
        <w:rPr>
          <w:rFonts w:ascii="Times New Roman" w:hAnsi="Times New Roman"/>
          <w:b/>
          <w:sz w:val="24"/>
          <w:szCs w:val="24"/>
          <w:u w:val="single"/>
        </w:rPr>
      </w:pPr>
    </w:p>
    <w:p w14:paraId="7B8EA8CD" w14:textId="77777777" w:rsidR="00136D72" w:rsidRPr="00136D72" w:rsidRDefault="00136D72" w:rsidP="00136D72">
      <w:pPr>
        <w:spacing w:after="200" w:line="276" w:lineRule="auto"/>
        <w:jc w:val="center"/>
        <w:rPr>
          <w:rFonts w:ascii="Times New Roman" w:eastAsia="Times New Roman" w:hAnsi="Times New Roman" w:cs="Times New Roman"/>
          <w:i/>
          <w:sz w:val="28"/>
          <w:szCs w:val="28"/>
          <w:vertAlign w:val="superscript"/>
          <w:lang w:eastAsia="ru-RU"/>
        </w:rPr>
      </w:pPr>
      <w:r w:rsidRPr="00136D72">
        <w:rPr>
          <w:rFonts w:ascii="Times New Roman" w:eastAsia="Times New Roman" w:hAnsi="Times New Roman" w:cs="Times New Roman"/>
          <w:b/>
          <w:sz w:val="24"/>
          <w:szCs w:val="24"/>
          <w:lang w:eastAsia="ru-RU"/>
        </w:rPr>
        <w:t>ПМ 01 Эксплуатация технологического оборудования и коммуникаций</w:t>
      </w:r>
    </w:p>
    <w:p w14:paraId="2AEEAE9E" w14:textId="77777777" w:rsidR="00136D72" w:rsidRPr="00136D72" w:rsidRDefault="00136D72" w:rsidP="00136D72">
      <w:pPr>
        <w:spacing w:after="200" w:line="276" w:lineRule="auto"/>
        <w:jc w:val="center"/>
        <w:rPr>
          <w:rFonts w:ascii="Times New Roman" w:eastAsia="Times New Roman" w:hAnsi="Times New Roman" w:cs="Times New Roman"/>
          <w:b/>
          <w:i/>
          <w:sz w:val="24"/>
          <w:szCs w:val="24"/>
          <w:lang w:eastAsia="ru-RU"/>
        </w:rPr>
      </w:pPr>
      <w:r w:rsidRPr="00136D72">
        <w:rPr>
          <w:rFonts w:ascii="Times New Roman" w:eastAsia="Times New Roman" w:hAnsi="Times New Roman" w:cs="Times New Roman"/>
          <w:b/>
          <w:sz w:val="24"/>
          <w:szCs w:val="24"/>
          <w:lang w:eastAsia="ru-RU"/>
        </w:rPr>
        <w:t xml:space="preserve">Обязательный профессиональный блок </w:t>
      </w:r>
    </w:p>
    <w:p w14:paraId="21ADBDD7" w14:textId="77777777" w:rsidR="00136D72" w:rsidRPr="00136D72" w:rsidRDefault="00136D72" w:rsidP="00136D72">
      <w:pPr>
        <w:spacing w:after="0" w:line="240" w:lineRule="auto"/>
        <w:jc w:val="center"/>
        <w:rPr>
          <w:rFonts w:ascii="Times New Roman" w:hAnsi="Times New Roman"/>
          <w:b/>
          <w:i/>
          <w:sz w:val="24"/>
          <w:szCs w:val="24"/>
        </w:rPr>
      </w:pPr>
    </w:p>
    <w:p w14:paraId="21589DCD" w14:textId="77777777" w:rsidR="00136D72" w:rsidRPr="00136D72" w:rsidRDefault="00136D72" w:rsidP="00136D72">
      <w:pPr>
        <w:spacing w:after="0" w:line="240" w:lineRule="auto"/>
        <w:jc w:val="center"/>
        <w:rPr>
          <w:rFonts w:ascii="Times New Roman" w:hAnsi="Times New Roman"/>
          <w:b/>
          <w:i/>
          <w:sz w:val="24"/>
          <w:szCs w:val="24"/>
        </w:rPr>
      </w:pPr>
    </w:p>
    <w:p w14:paraId="5FAA79E4" w14:textId="77777777" w:rsidR="00136D72" w:rsidRPr="00136D72" w:rsidRDefault="00136D72" w:rsidP="00136D72">
      <w:pPr>
        <w:spacing w:after="0" w:line="240" w:lineRule="auto"/>
        <w:jc w:val="center"/>
        <w:rPr>
          <w:rFonts w:ascii="Times New Roman" w:hAnsi="Times New Roman"/>
          <w:b/>
          <w:i/>
          <w:sz w:val="24"/>
          <w:szCs w:val="24"/>
        </w:rPr>
      </w:pPr>
    </w:p>
    <w:p w14:paraId="2A13176A" w14:textId="77777777" w:rsidR="00136D72" w:rsidRPr="00136D72" w:rsidRDefault="00136D72" w:rsidP="00136D72">
      <w:pPr>
        <w:spacing w:after="0" w:line="240" w:lineRule="auto"/>
        <w:jc w:val="center"/>
        <w:rPr>
          <w:rFonts w:ascii="Times New Roman" w:hAnsi="Times New Roman"/>
          <w:b/>
          <w:i/>
          <w:sz w:val="24"/>
          <w:szCs w:val="24"/>
        </w:rPr>
      </w:pPr>
    </w:p>
    <w:p w14:paraId="39761374" w14:textId="77777777" w:rsidR="00136D72" w:rsidRPr="00136D72" w:rsidRDefault="00136D72" w:rsidP="00136D72">
      <w:pPr>
        <w:spacing w:after="0" w:line="240" w:lineRule="auto"/>
        <w:jc w:val="center"/>
        <w:rPr>
          <w:rFonts w:ascii="Times New Roman" w:hAnsi="Times New Roman"/>
          <w:b/>
          <w:i/>
          <w:sz w:val="24"/>
          <w:szCs w:val="24"/>
        </w:rPr>
      </w:pPr>
    </w:p>
    <w:p w14:paraId="01D509BC" w14:textId="77777777" w:rsidR="00136D72" w:rsidRPr="00136D72" w:rsidRDefault="00136D72" w:rsidP="00136D72">
      <w:pPr>
        <w:spacing w:after="0" w:line="240" w:lineRule="auto"/>
        <w:jc w:val="center"/>
        <w:rPr>
          <w:rFonts w:ascii="Times New Roman" w:hAnsi="Times New Roman"/>
          <w:b/>
          <w:i/>
          <w:sz w:val="24"/>
          <w:szCs w:val="24"/>
        </w:rPr>
      </w:pPr>
    </w:p>
    <w:p w14:paraId="64E31470" w14:textId="77777777" w:rsidR="00136D72" w:rsidRPr="00136D72" w:rsidRDefault="00136D72" w:rsidP="00136D72">
      <w:pPr>
        <w:spacing w:after="0" w:line="240" w:lineRule="auto"/>
        <w:jc w:val="center"/>
        <w:rPr>
          <w:rFonts w:ascii="Times New Roman" w:hAnsi="Times New Roman"/>
          <w:b/>
          <w:i/>
          <w:sz w:val="24"/>
          <w:szCs w:val="24"/>
        </w:rPr>
      </w:pPr>
    </w:p>
    <w:p w14:paraId="7693EDCB" w14:textId="77777777" w:rsidR="00136D72" w:rsidRPr="00136D72" w:rsidRDefault="00136D72" w:rsidP="00136D72">
      <w:pPr>
        <w:spacing w:after="0" w:line="240" w:lineRule="auto"/>
        <w:jc w:val="center"/>
        <w:rPr>
          <w:rFonts w:ascii="Times New Roman" w:hAnsi="Times New Roman"/>
          <w:b/>
          <w:i/>
          <w:sz w:val="24"/>
          <w:szCs w:val="24"/>
        </w:rPr>
      </w:pPr>
    </w:p>
    <w:p w14:paraId="2416852D" w14:textId="77777777" w:rsidR="00136D72" w:rsidRPr="00136D72" w:rsidRDefault="00136D72" w:rsidP="00136D72">
      <w:pPr>
        <w:spacing w:after="0" w:line="240" w:lineRule="auto"/>
        <w:jc w:val="center"/>
        <w:rPr>
          <w:rFonts w:ascii="Times New Roman" w:hAnsi="Times New Roman"/>
          <w:b/>
          <w:i/>
          <w:sz w:val="24"/>
          <w:szCs w:val="24"/>
        </w:rPr>
      </w:pPr>
    </w:p>
    <w:p w14:paraId="0EFFCFB7" w14:textId="77777777" w:rsidR="00136D72" w:rsidRPr="00136D72" w:rsidRDefault="00136D72" w:rsidP="00136D72">
      <w:pPr>
        <w:spacing w:after="0" w:line="240" w:lineRule="auto"/>
        <w:jc w:val="center"/>
        <w:rPr>
          <w:rFonts w:ascii="Times New Roman" w:hAnsi="Times New Roman"/>
          <w:b/>
          <w:i/>
          <w:sz w:val="24"/>
          <w:szCs w:val="24"/>
        </w:rPr>
      </w:pPr>
    </w:p>
    <w:p w14:paraId="06D05415" w14:textId="77777777" w:rsidR="00136D72" w:rsidRPr="00136D72" w:rsidRDefault="00136D72" w:rsidP="00136D72">
      <w:pPr>
        <w:spacing w:after="0" w:line="240" w:lineRule="auto"/>
        <w:jc w:val="center"/>
        <w:rPr>
          <w:rFonts w:ascii="Times New Roman" w:hAnsi="Times New Roman"/>
          <w:b/>
          <w:i/>
          <w:sz w:val="24"/>
          <w:szCs w:val="24"/>
        </w:rPr>
      </w:pPr>
    </w:p>
    <w:p w14:paraId="013670BD" w14:textId="77777777" w:rsidR="00136D72" w:rsidRPr="00136D72" w:rsidRDefault="00136D72" w:rsidP="00136D72">
      <w:pPr>
        <w:spacing w:after="0" w:line="240" w:lineRule="auto"/>
        <w:jc w:val="center"/>
        <w:rPr>
          <w:rFonts w:ascii="Times New Roman" w:hAnsi="Times New Roman"/>
          <w:b/>
          <w:i/>
          <w:sz w:val="24"/>
          <w:szCs w:val="24"/>
        </w:rPr>
      </w:pPr>
    </w:p>
    <w:p w14:paraId="208FC499" w14:textId="77777777" w:rsidR="00136D72" w:rsidRPr="00136D72" w:rsidRDefault="00136D72" w:rsidP="00136D72">
      <w:pPr>
        <w:spacing w:after="0" w:line="240" w:lineRule="auto"/>
        <w:jc w:val="center"/>
        <w:rPr>
          <w:rFonts w:ascii="Times New Roman" w:hAnsi="Times New Roman"/>
          <w:b/>
          <w:i/>
          <w:sz w:val="24"/>
          <w:szCs w:val="24"/>
        </w:rPr>
      </w:pPr>
    </w:p>
    <w:p w14:paraId="4675F56E" w14:textId="77777777" w:rsidR="00136D72" w:rsidRPr="00136D72" w:rsidRDefault="00136D72" w:rsidP="00136D72">
      <w:pPr>
        <w:spacing w:after="0" w:line="240" w:lineRule="auto"/>
        <w:jc w:val="center"/>
        <w:rPr>
          <w:rFonts w:ascii="Times New Roman" w:hAnsi="Times New Roman"/>
          <w:b/>
          <w:i/>
          <w:sz w:val="24"/>
          <w:szCs w:val="24"/>
        </w:rPr>
      </w:pPr>
    </w:p>
    <w:p w14:paraId="365545C1" w14:textId="77777777" w:rsidR="00136D72" w:rsidRPr="00136D72" w:rsidRDefault="00136D72" w:rsidP="00136D72">
      <w:pPr>
        <w:spacing w:after="0" w:line="240" w:lineRule="auto"/>
        <w:rPr>
          <w:rFonts w:ascii="Times New Roman" w:hAnsi="Times New Roman"/>
          <w:b/>
          <w:i/>
          <w:sz w:val="24"/>
          <w:szCs w:val="24"/>
        </w:rPr>
      </w:pPr>
    </w:p>
    <w:p w14:paraId="0061D588" w14:textId="77777777" w:rsidR="00136D72" w:rsidRPr="00136D72" w:rsidRDefault="00136D72" w:rsidP="00136D72">
      <w:pPr>
        <w:spacing w:after="0" w:line="240" w:lineRule="auto"/>
        <w:jc w:val="center"/>
        <w:rPr>
          <w:rFonts w:ascii="Times New Roman" w:hAnsi="Times New Roman"/>
          <w:b/>
          <w:iCs/>
          <w:sz w:val="28"/>
          <w:szCs w:val="28"/>
        </w:rPr>
      </w:pPr>
      <w:r w:rsidRPr="00136D72">
        <w:rPr>
          <w:rFonts w:ascii="Times New Roman" w:hAnsi="Times New Roman"/>
          <w:b/>
          <w:bCs/>
          <w:iCs/>
          <w:sz w:val="24"/>
          <w:szCs w:val="24"/>
        </w:rPr>
        <w:t>2023 г.</w:t>
      </w:r>
    </w:p>
    <w:p w14:paraId="444982C5" w14:textId="77777777" w:rsidR="00136D72" w:rsidRPr="00136D72" w:rsidRDefault="00136D72" w:rsidP="00136D72">
      <w:pPr>
        <w:spacing w:after="200" w:line="276" w:lineRule="auto"/>
        <w:rPr>
          <w:rFonts w:ascii="Times New Roman" w:eastAsia="Times New Roman" w:hAnsi="Times New Roman" w:cs="Times New Roman"/>
          <w:b/>
          <w:sz w:val="28"/>
          <w:szCs w:val="28"/>
          <w:lang w:eastAsia="ru-RU"/>
        </w:rPr>
        <w:sectPr w:rsidR="00136D72" w:rsidRPr="00136D72" w:rsidSect="002E22B5">
          <w:headerReference w:type="even" r:id="rId7"/>
          <w:pgSz w:w="11906" w:h="16838"/>
          <w:pgMar w:top="1134" w:right="567" w:bottom="1134" w:left="1701" w:header="709" w:footer="709" w:gutter="0"/>
          <w:cols w:space="708"/>
          <w:titlePg/>
          <w:docGrid w:linePitch="360"/>
        </w:sectPr>
      </w:pPr>
    </w:p>
    <w:p w14:paraId="532A9A88" w14:textId="77777777" w:rsidR="00136D72" w:rsidRPr="00136D72" w:rsidRDefault="00136D72" w:rsidP="00136D72">
      <w:pPr>
        <w:spacing w:after="0" w:line="276" w:lineRule="auto"/>
        <w:jc w:val="center"/>
        <w:rPr>
          <w:rFonts w:ascii="Times New Roman" w:hAnsi="Times New Roman" w:cs="Times New Roman"/>
          <w:b/>
          <w:i/>
          <w:sz w:val="24"/>
          <w:szCs w:val="24"/>
        </w:rPr>
      </w:pPr>
      <w:r w:rsidRPr="00136D72">
        <w:rPr>
          <w:rFonts w:ascii="Times New Roman" w:hAnsi="Times New Roman" w:cs="Times New Roman"/>
          <w:b/>
          <w:i/>
          <w:sz w:val="24"/>
          <w:szCs w:val="24"/>
        </w:rPr>
        <w:lastRenderedPageBreak/>
        <w:t>СОДЕРЖАНИЕ</w:t>
      </w:r>
    </w:p>
    <w:p w14:paraId="247728E7" w14:textId="77777777" w:rsidR="00136D72" w:rsidRPr="00136D72" w:rsidRDefault="00136D72" w:rsidP="00136D72">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136D72" w:rsidRPr="00136D72" w14:paraId="277D2A12" w14:textId="77777777" w:rsidTr="008E406C">
        <w:tc>
          <w:tcPr>
            <w:tcW w:w="7501" w:type="dxa"/>
          </w:tcPr>
          <w:p w14:paraId="0A68E310"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 xml:space="preserve">ОБЩАЯ ХАРАКТЕРИСТИКА </w:t>
            </w:r>
            <w:r w:rsidRPr="00136D72">
              <w:rPr>
                <w:rFonts w:ascii="Times New Roman" w:hAnsi="Times New Roman"/>
                <w:b/>
                <w:color w:val="000000"/>
                <w:sz w:val="24"/>
                <w:szCs w:val="24"/>
              </w:rPr>
              <w:t xml:space="preserve">РАБОЧЕЙ </w:t>
            </w:r>
            <w:r w:rsidRPr="00136D72">
              <w:rPr>
                <w:rFonts w:ascii="Times New Roman" w:hAnsi="Times New Roman"/>
                <w:b/>
                <w:sz w:val="24"/>
                <w:szCs w:val="24"/>
              </w:rPr>
              <w:t>ПРОГРАММЫ ПРОФЕССИОНАЛЬНОГО МОДУЛЯ</w:t>
            </w:r>
          </w:p>
        </w:tc>
        <w:tc>
          <w:tcPr>
            <w:tcW w:w="1854" w:type="dxa"/>
          </w:tcPr>
          <w:p w14:paraId="74DB98AD" w14:textId="77777777" w:rsidR="00136D72" w:rsidRPr="00136D72" w:rsidRDefault="00136D72" w:rsidP="00136D72">
            <w:pPr>
              <w:spacing w:after="200" w:line="276" w:lineRule="auto"/>
              <w:rPr>
                <w:rFonts w:ascii="Times New Roman" w:hAnsi="Times New Roman"/>
                <w:b/>
                <w:sz w:val="24"/>
                <w:szCs w:val="24"/>
              </w:rPr>
            </w:pPr>
          </w:p>
        </w:tc>
      </w:tr>
      <w:tr w:rsidR="00136D72" w:rsidRPr="00136D72" w14:paraId="5A38C783" w14:textId="77777777" w:rsidTr="008E406C">
        <w:tc>
          <w:tcPr>
            <w:tcW w:w="7501" w:type="dxa"/>
          </w:tcPr>
          <w:p w14:paraId="07C3CCE2"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СТРУКТУРА И СОДЕРЖАНИЕ ПРОФЕССИОНАЛЬНОГО МОДУЛЯ</w:t>
            </w:r>
          </w:p>
          <w:p w14:paraId="7D97B37E"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УСЛОВИЯ РЕАЛИЗАЦИИ ПРОФЕССИОНАЛЬНОГО МОДУЛЯ</w:t>
            </w:r>
          </w:p>
        </w:tc>
        <w:tc>
          <w:tcPr>
            <w:tcW w:w="1854" w:type="dxa"/>
          </w:tcPr>
          <w:p w14:paraId="3FCDEE39" w14:textId="77777777" w:rsidR="00136D72" w:rsidRPr="00136D72" w:rsidRDefault="00136D72" w:rsidP="00136D72">
            <w:pPr>
              <w:spacing w:after="200" w:line="276" w:lineRule="auto"/>
              <w:rPr>
                <w:rFonts w:ascii="Times New Roman" w:hAnsi="Times New Roman"/>
                <w:b/>
                <w:sz w:val="24"/>
                <w:szCs w:val="24"/>
              </w:rPr>
            </w:pPr>
          </w:p>
        </w:tc>
      </w:tr>
      <w:tr w:rsidR="00136D72" w:rsidRPr="00136D72" w14:paraId="4C975F45" w14:textId="77777777" w:rsidTr="008E406C">
        <w:tc>
          <w:tcPr>
            <w:tcW w:w="7501" w:type="dxa"/>
          </w:tcPr>
          <w:p w14:paraId="4F4ADF61" w14:textId="77777777" w:rsidR="00136D72" w:rsidRPr="00136D72" w:rsidRDefault="00136D72" w:rsidP="00136D72">
            <w:pPr>
              <w:numPr>
                <w:ilvl w:val="0"/>
                <w:numId w:val="1"/>
              </w:numPr>
              <w:suppressAutoHyphens/>
              <w:spacing w:after="200" w:line="276" w:lineRule="auto"/>
              <w:rPr>
                <w:rFonts w:ascii="Times New Roman" w:hAnsi="Times New Roman"/>
                <w:b/>
                <w:sz w:val="24"/>
                <w:szCs w:val="24"/>
              </w:rPr>
            </w:pPr>
            <w:r w:rsidRPr="00136D72">
              <w:rPr>
                <w:rFonts w:ascii="Times New Roman" w:hAnsi="Times New Roman"/>
                <w:b/>
                <w:sz w:val="24"/>
                <w:szCs w:val="24"/>
              </w:rPr>
              <w:t>КОНТРОЛЬ И ОЦЕНКА РЕЗУЛЬТАТОВ ОСВОЕНИЯ ПРОФЕССИОНАЛЬНОГО МОДУЛЯ</w:t>
            </w:r>
          </w:p>
          <w:p w14:paraId="06687092" w14:textId="77777777" w:rsidR="00136D72" w:rsidRPr="00136D72" w:rsidRDefault="00136D72" w:rsidP="00136D72">
            <w:pPr>
              <w:suppressAutoHyphens/>
              <w:spacing w:after="200" w:line="276" w:lineRule="auto"/>
              <w:rPr>
                <w:rFonts w:ascii="Times New Roman" w:hAnsi="Times New Roman"/>
                <w:b/>
                <w:sz w:val="24"/>
                <w:szCs w:val="24"/>
              </w:rPr>
            </w:pPr>
          </w:p>
        </w:tc>
        <w:tc>
          <w:tcPr>
            <w:tcW w:w="1854" w:type="dxa"/>
          </w:tcPr>
          <w:p w14:paraId="6FB34CD4" w14:textId="77777777" w:rsidR="00136D72" w:rsidRPr="00136D72" w:rsidRDefault="00136D72" w:rsidP="00136D72">
            <w:pPr>
              <w:spacing w:after="200" w:line="276" w:lineRule="auto"/>
              <w:rPr>
                <w:rFonts w:ascii="Times New Roman" w:hAnsi="Times New Roman"/>
                <w:b/>
                <w:sz w:val="24"/>
                <w:szCs w:val="24"/>
              </w:rPr>
            </w:pPr>
          </w:p>
        </w:tc>
      </w:tr>
    </w:tbl>
    <w:p w14:paraId="662EB673" w14:textId="77777777" w:rsidR="00136D72" w:rsidRPr="00136D72" w:rsidRDefault="00136D72" w:rsidP="00136D72">
      <w:pPr>
        <w:spacing w:after="0" w:line="276" w:lineRule="auto"/>
        <w:jc w:val="center"/>
        <w:rPr>
          <w:rFonts w:ascii="Times New Roman" w:hAnsi="Times New Roman" w:cs="Times New Roman"/>
          <w:b/>
          <w:i/>
          <w:sz w:val="24"/>
          <w:szCs w:val="24"/>
        </w:rPr>
      </w:pPr>
    </w:p>
    <w:p w14:paraId="291A588F" w14:textId="77777777" w:rsidR="00136D72" w:rsidRPr="00136D72" w:rsidRDefault="00136D72" w:rsidP="00136D72">
      <w:pPr>
        <w:spacing w:after="0" w:line="276" w:lineRule="auto"/>
        <w:rPr>
          <w:rFonts w:ascii="Times New Roman" w:hAnsi="Times New Roman" w:cs="Times New Roman"/>
          <w:b/>
          <w:i/>
          <w:sz w:val="24"/>
          <w:szCs w:val="24"/>
        </w:rPr>
      </w:pPr>
    </w:p>
    <w:p w14:paraId="72C4264F" w14:textId="77777777" w:rsidR="00136D72" w:rsidRPr="00136D72" w:rsidRDefault="00136D72" w:rsidP="00136D72">
      <w:pPr>
        <w:spacing w:after="0" w:line="240" w:lineRule="auto"/>
        <w:rPr>
          <w:rFonts w:ascii="Times New Roman" w:hAnsi="Times New Roman"/>
          <w:b/>
          <w:i/>
          <w:sz w:val="24"/>
          <w:szCs w:val="24"/>
        </w:rPr>
        <w:sectPr w:rsidR="00136D72" w:rsidRPr="00136D72" w:rsidSect="002E22B5">
          <w:pgSz w:w="11907" w:h="16840"/>
          <w:pgMar w:top="1134" w:right="851" w:bottom="992" w:left="1418" w:header="709" w:footer="709" w:gutter="0"/>
          <w:cols w:space="720"/>
        </w:sectPr>
      </w:pPr>
    </w:p>
    <w:p w14:paraId="69FEA606" w14:textId="77777777" w:rsidR="00136D72" w:rsidRPr="00136D72" w:rsidRDefault="00136D72" w:rsidP="00136D72">
      <w:pPr>
        <w:spacing w:after="0" w:line="276" w:lineRule="auto"/>
        <w:jc w:val="center"/>
        <w:rPr>
          <w:rFonts w:ascii="Times New Roman" w:hAnsi="Times New Roman"/>
          <w:b/>
          <w:sz w:val="24"/>
          <w:szCs w:val="24"/>
        </w:rPr>
      </w:pPr>
      <w:r w:rsidRPr="00136D72">
        <w:rPr>
          <w:rFonts w:ascii="Times New Roman" w:hAnsi="Times New Roman"/>
          <w:b/>
          <w:sz w:val="24"/>
          <w:szCs w:val="24"/>
        </w:rPr>
        <w:lastRenderedPageBreak/>
        <w:t xml:space="preserve">1. ОБЩАЯ ХАРАКТЕРИСТИКА </w:t>
      </w:r>
      <w:r w:rsidRPr="00136D72">
        <w:rPr>
          <w:rFonts w:ascii="Times New Roman" w:hAnsi="Times New Roman"/>
          <w:b/>
          <w:color w:val="000000"/>
          <w:sz w:val="24"/>
          <w:szCs w:val="24"/>
        </w:rPr>
        <w:t>РАБОЧЕЙ ПРОГРАММЫ</w:t>
      </w:r>
    </w:p>
    <w:p w14:paraId="693421CC" w14:textId="77777777" w:rsidR="00136D72" w:rsidRPr="00136D72" w:rsidRDefault="00136D72" w:rsidP="00136D72">
      <w:pPr>
        <w:spacing w:after="0" w:line="276" w:lineRule="auto"/>
        <w:jc w:val="center"/>
        <w:rPr>
          <w:rFonts w:ascii="Times New Roman" w:hAnsi="Times New Roman"/>
          <w:b/>
          <w:sz w:val="24"/>
          <w:szCs w:val="24"/>
        </w:rPr>
      </w:pPr>
      <w:r w:rsidRPr="00136D72">
        <w:rPr>
          <w:rFonts w:ascii="Times New Roman" w:hAnsi="Times New Roman"/>
          <w:b/>
          <w:sz w:val="24"/>
          <w:szCs w:val="24"/>
        </w:rPr>
        <w:t>ПРОФЕССИОНАЛЬНОГО МОДУЛЯ</w:t>
      </w:r>
    </w:p>
    <w:p w14:paraId="10018559" w14:textId="77777777" w:rsidR="00136D72" w:rsidRPr="00136D72" w:rsidRDefault="00136D72" w:rsidP="00136D72">
      <w:pPr>
        <w:spacing w:after="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«Код и Наименование профессионального модуля»</w:t>
      </w:r>
    </w:p>
    <w:p w14:paraId="256572F0" w14:textId="77777777" w:rsidR="00136D72" w:rsidRPr="00136D72" w:rsidRDefault="00136D72" w:rsidP="00136D72">
      <w:pPr>
        <w:suppressAutoHyphens/>
        <w:spacing w:after="0" w:line="276" w:lineRule="auto"/>
        <w:ind w:firstLine="709"/>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1.1.</w:t>
      </w:r>
      <w:bookmarkStart w:id="1" w:name="_Hlk511590080"/>
      <w:r w:rsidRPr="00136D72">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1"/>
    </w:p>
    <w:p w14:paraId="3FF71F3A" w14:textId="77777777" w:rsidR="00136D72" w:rsidRPr="00136D72" w:rsidRDefault="00136D72" w:rsidP="00136D72">
      <w:pPr>
        <w:suppressAutoHyphens/>
        <w:spacing w:after="0" w:line="276" w:lineRule="auto"/>
        <w:ind w:firstLine="709"/>
        <w:jc w:val="both"/>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136D72">
        <w:rPr>
          <w:rFonts w:ascii="Times New Roman" w:eastAsia="Times New Roman" w:hAnsi="Times New Roman" w:cs="Times New Roman"/>
          <w:i/>
          <w:iCs/>
          <w:sz w:val="24"/>
          <w:szCs w:val="24"/>
          <w:lang w:eastAsia="ru-RU"/>
        </w:rPr>
        <w:t>«н</w:t>
      </w:r>
      <w:r w:rsidRPr="00136D72">
        <w:rPr>
          <w:rFonts w:ascii="Times New Roman" w:eastAsia="Times New Roman" w:hAnsi="Times New Roman" w:cs="Times New Roman"/>
          <w:bCs/>
          <w:i/>
          <w:iCs/>
          <w:sz w:val="24"/>
          <w:szCs w:val="24"/>
          <w:lang w:eastAsia="ru-RU"/>
        </w:rPr>
        <w:t>аименование вида деятельности»</w:t>
      </w:r>
      <w:r w:rsidRPr="00136D72">
        <w:rPr>
          <w:rFonts w:ascii="Times New Roman" w:eastAsia="Times New Roman" w:hAnsi="Times New Roman" w:cs="Times New Roman"/>
          <w:b/>
          <w:bCs/>
          <w:lang w:eastAsia="ru-RU"/>
        </w:rPr>
        <w:t xml:space="preserve"> </w:t>
      </w:r>
      <w:r w:rsidRPr="00136D72">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675DD33" w14:textId="77777777" w:rsidR="00136D72" w:rsidRPr="00136D72" w:rsidRDefault="00136D72" w:rsidP="00136D72">
      <w:pPr>
        <w:spacing w:after="0" w:line="276" w:lineRule="auto"/>
        <w:ind w:firstLine="709"/>
        <w:jc w:val="both"/>
        <w:rPr>
          <w:rFonts w:ascii="Times New Roman" w:hAnsi="Times New Roman"/>
          <w:sz w:val="24"/>
          <w:szCs w:val="24"/>
        </w:rPr>
      </w:pPr>
      <w:r w:rsidRPr="00136D72">
        <w:rPr>
          <w:rFonts w:ascii="Times New Roman" w:hAnsi="Times New Roman"/>
          <w:sz w:val="24"/>
          <w:szCs w:val="24"/>
        </w:rPr>
        <w:t>1.1.1. Перечень общих компетенций</w:t>
      </w:r>
      <w:r w:rsidRPr="00136D72">
        <w:rPr>
          <w:rFonts w:cs="Times New Roman"/>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136D72" w:rsidRPr="00136D72" w14:paraId="43333297" w14:textId="77777777" w:rsidTr="008E406C">
        <w:tc>
          <w:tcPr>
            <w:tcW w:w="1209" w:type="dxa"/>
          </w:tcPr>
          <w:p w14:paraId="72B39AEE"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Код</w:t>
            </w:r>
          </w:p>
        </w:tc>
        <w:tc>
          <w:tcPr>
            <w:tcW w:w="8136" w:type="dxa"/>
          </w:tcPr>
          <w:p w14:paraId="6F4B9F82" w14:textId="77777777" w:rsidR="00136D72" w:rsidRPr="00136D72" w:rsidRDefault="00136D72" w:rsidP="00136D72">
            <w:pPr>
              <w:spacing w:after="0" w:line="240" w:lineRule="auto"/>
              <w:jc w:val="center"/>
              <w:rPr>
                <w:rFonts w:ascii="Times New Roman" w:hAnsi="Times New Roman" w:cs="Times New Roman"/>
                <w:iCs/>
                <w:sz w:val="24"/>
                <w:szCs w:val="24"/>
              </w:rPr>
            </w:pPr>
            <w:r w:rsidRPr="00136D72">
              <w:rPr>
                <w:rFonts w:ascii="Times New Roman" w:hAnsi="Times New Roman" w:cs="Times New Roman"/>
                <w:iCs/>
                <w:sz w:val="24"/>
                <w:szCs w:val="24"/>
              </w:rPr>
              <w:t>Наименование общих компетенций</w:t>
            </w:r>
          </w:p>
        </w:tc>
      </w:tr>
      <w:tr w:rsidR="00136D72" w:rsidRPr="00136D72" w14:paraId="30CA4D9A" w14:textId="77777777" w:rsidTr="008E406C">
        <w:trPr>
          <w:trHeight w:val="327"/>
        </w:trPr>
        <w:tc>
          <w:tcPr>
            <w:tcW w:w="1209" w:type="dxa"/>
          </w:tcPr>
          <w:p w14:paraId="1E28A825" w14:textId="77777777" w:rsidR="00136D72" w:rsidRPr="00136D72" w:rsidRDefault="00136D72" w:rsidP="00136D72">
            <w:pPr>
              <w:spacing w:after="0" w:line="240" w:lineRule="auto"/>
              <w:rPr>
                <w:rFonts w:ascii="Times New Roman" w:hAnsi="Times New Roman" w:cs="Times New Roman"/>
                <w:b/>
                <w:sz w:val="24"/>
                <w:szCs w:val="24"/>
              </w:rPr>
            </w:pPr>
            <w:r w:rsidRPr="00136D72">
              <w:rPr>
                <w:rFonts w:ascii="Times New Roman" w:hAnsi="Times New Roman" w:cs="Times New Roman"/>
                <w:b/>
                <w:sz w:val="24"/>
                <w:szCs w:val="24"/>
              </w:rPr>
              <w:t>ОК 01.</w:t>
            </w:r>
            <w:r w:rsidRPr="00136D72">
              <w:rPr>
                <w:rFonts w:cs="Times New Roman"/>
                <w:b/>
                <w:vertAlign w:val="superscript"/>
              </w:rPr>
              <w:footnoteReference w:id="2"/>
            </w:r>
          </w:p>
        </w:tc>
        <w:tc>
          <w:tcPr>
            <w:tcW w:w="8136" w:type="dxa"/>
          </w:tcPr>
          <w:p w14:paraId="18C74C64"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136D72" w:rsidRPr="00136D72" w14:paraId="474B2B7D" w14:textId="77777777" w:rsidTr="008E406C">
        <w:tc>
          <w:tcPr>
            <w:tcW w:w="1209" w:type="dxa"/>
          </w:tcPr>
          <w:p w14:paraId="5C0FEC67" w14:textId="77777777" w:rsidR="00136D72" w:rsidRPr="00136D72" w:rsidRDefault="00136D72" w:rsidP="00136D72">
            <w:pPr>
              <w:spacing w:after="0" w:line="240" w:lineRule="auto"/>
              <w:rPr>
                <w:rFonts w:ascii="Times New Roman" w:hAnsi="Times New Roman" w:cs="Times New Roman"/>
                <w:b/>
                <w:sz w:val="24"/>
                <w:szCs w:val="24"/>
              </w:rPr>
            </w:pPr>
            <w:r w:rsidRPr="00136D72">
              <w:rPr>
                <w:rFonts w:ascii="Times New Roman" w:hAnsi="Times New Roman" w:cs="Times New Roman"/>
                <w:b/>
                <w:sz w:val="24"/>
                <w:szCs w:val="24"/>
              </w:rPr>
              <w:t>ОК 02.</w:t>
            </w:r>
          </w:p>
        </w:tc>
        <w:tc>
          <w:tcPr>
            <w:tcW w:w="8136" w:type="dxa"/>
          </w:tcPr>
          <w:p w14:paraId="69ED14FD" w14:textId="77777777" w:rsidR="00136D72" w:rsidRPr="00136D72" w:rsidRDefault="00136D72" w:rsidP="00136D72">
            <w:pPr>
              <w:spacing w:after="0" w:line="240" w:lineRule="auto"/>
              <w:rPr>
                <w:rFonts w:ascii="Times New Roman" w:hAnsi="Times New Roman" w:cs="Times New Roman"/>
                <w:bCs/>
                <w:iCs/>
                <w:sz w:val="24"/>
                <w:szCs w:val="24"/>
              </w:rPr>
            </w:pPr>
            <w:r w:rsidRPr="00136D72">
              <w:rPr>
                <w:rFonts w:ascii="Times New Roman" w:hAnsi="Times New Roman" w:cs="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29D044BC" w14:textId="77777777" w:rsidR="00136D72" w:rsidRPr="00136D72" w:rsidRDefault="00136D72" w:rsidP="00136D72">
      <w:pPr>
        <w:spacing w:after="0" w:line="240" w:lineRule="auto"/>
        <w:ind w:firstLine="709"/>
        <w:jc w:val="both"/>
        <w:rPr>
          <w:rFonts w:ascii="Times New Roman" w:eastAsia="Times New Roman" w:hAnsi="Times New Roman" w:cs="Times New Roman"/>
          <w:sz w:val="18"/>
          <w:szCs w:val="18"/>
          <w:lang w:eastAsia="ru-RU"/>
        </w:rPr>
      </w:pPr>
    </w:p>
    <w:p w14:paraId="35E9B079" w14:textId="77777777" w:rsidR="00136D72" w:rsidRPr="00136D72" w:rsidRDefault="00136D72" w:rsidP="00136D72">
      <w:pPr>
        <w:spacing w:after="0" w:line="240" w:lineRule="auto"/>
        <w:ind w:firstLine="709"/>
        <w:rPr>
          <w:rFonts w:ascii="Times New Roman" w:hAnsi="Times New Roman" w:cs="Times New Roman"/>
          <w:bCs/>
          <w:iCs/>
          <w:sz w:val="24"/>
          <w:szCs w:val="24"/>
        </w:rPr>
      </w:pPr>
      <w:r w:rsidRPr="00136D72">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136D72" w:rsidRPr="00136D72" w14:paraId="628DCC20" w14:textId="77777777" w:rsidTr="008E406C">
        <w:tc>
          <w:tcPr>
            <w:tcW w:w="1184" w:type="dxa"/>
          </w:tcPr>
          <w:p w14:paraId="6123D311"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Код</w:t>
            </w:r>
          </w:p>
        </w:tc>
        <w:tc>
          <w:tcPr>
            <w:tcW w:w="8161" w:type="dxa"/>
          </w:tcPr>
          <w:p w14:paraId="36652D76"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Наименование видов деятельности и профессиональных компетенций</w:t>
            </w:r>
          </w:p>
        </w:tc>
      </w:tr>
      <w:tr w:rsidR="00136D72" w:rsidRPr="00136D72" w14:paraId="699CD1D0" w14:textId="77777777" w:rsidTr="008E406C">
        <w:tc>
          <w:tcPr>
            <w:tcW w:w="1184" w:type="dxa"/>
          </w:tcPr>
          <w:p w14:paraId="74DCD3AB" w14:textId="77777777" w:rsidR="00136D72" w:rsidRPr="00136D72" w:rsidRDefault="00136D72" w:rsidP="00136D72">
            <w:pPr>
              <w:spacing w:after="0" w:line="240" w:lineRule="auto"/>
              <w:rPr>
                <w:rFonts w:ascii="Times New Roman" w:hAnsi="Times New Roman" w:cs="Times New Roman"/>
                <w:b/>
                <w:i/>
                <w:sz w:val="24"/>
                <w:szCs w:val="24"/>
              </w:rPr>
            </w:pPr>
            <w:r w:rsidRPr="00136D72">
              <w:rPr>
                <w:rFonts w:ascii="Times New Roman" w:hAnsi="Times New Roman" w:cs="Times New Roman"/>
                <w:b/>
                <w:i/>
                <w:sz w:val="24"/>
                <w:szCs w:val="24"/>
              </w:rPr>
              <w:t>ВД 01</w:t>
            </w:r>
          </w:p>
        </w:tc>
        <w:tc>
          <w:tcPr>
            <w:tcW w:w="8161" w:type="dxa"/>
          </w:tcPr>
          <w:p w14:paraId="56B1447A"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Эксплуатация технологического оборудования и коммуникаций</w:t>
            </w:r>
          </w:p>
        </w:tc>
      </w:tr>
      <w:tr w:rsidR="00136D72" w:rsidRPr="00136D72" w14:paraId="1E0E46A5" w14:textId="77777777" w:rsidTr="008E406C">
        <w:tc>
          <w:tcPr>
            <w:tcW w:w="1184" w:type="dxa"/>
          </w:tcPr>
          <w:p w14:paraId="4029FC11" w14:textId="77777777" w:rsidR="00136D72" w:rsidRPr="00136D72" w:rsidRDefault="00136D72" w:rsidP="00136D72">
            <w:pPr>
              <w:spacing w:after="0" w:line="240" w:lineRule="auto"/>
              <w:rPr>
                <w:rFonts w:ascii="Times New Roman" w:hAnsi="Times New Roman" w:cs="Times New Roman"/>
                <w:b/>
                <w:i/>
                <w:sz w:val="24"/>
                <w:szCs w:val="24"/>
              </w:rPr>
            </w:pPr>
            <w:r w:rsidRPr="00136D72">
              <w:rPr>
                <w:rFonts w:ascii="Times New Roman" w:hAnsi="Times New Roman" w:cs="Times New Roman"/>
                <w:b/>
                <w:i/>
                <w:sz w:val="24"/>
                <w:szCs w:val="24"/>
              </w:rPr>
              <w:t>ПК 1.1.</w:t>
            </w:r>
          </w:p>
        </w:tc>
        <w:tc>
          <w:tcPr>
            <w:tcW w:w="8161" w:type="dxa"/>
          </w:tcPr>
          <w:p w14:paraId="25B7FA69" w14:textId="77777777" w:rsidR="00136D72" w:rsidRPr="00136D72" w:rsidRDefault="00136D72" w:rsidP="00136D72">
            <w:pPr>
              <w:keepNext/>
              <w:spacing w:after="0" w:line="240" w:lineRule="auto"/>
              <w:jc w:val="both"/>
              <w:outlineLvl w:val="1"/>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Контролировать эффективность работы оборудования </w:t>
            </w:r>
          </w:p>
        </w:tc>
      </w:tr>
      <w:tr w:rsidR="00136D72" w:rsidRPr="00136D72" w14:paraId="76BEB94A" w14:textId="77777777" w:rsidTr="008E406C">
        <w:tc>
          <w:tcPr>
            <w:tcW w:w="1184" w:type="dxa"/>
          </w:tcPr>
          <w:p w14:paraId="24B8D9C5" w14:textId="77777777" w:rsidR="00136D72" w:rsidRPr="00136D72" w:rsidRDefault="00136D72" w:rsidP="00136D72">
            <w:pPr>
              <w:spacing w:after="0" w:line="240" w:lineRule="auto"/>
              <w:rPr>
                <w:rFonts w:ascii="Times New Roman" w:hAnsi="Times New Roman" w:cs="Times New Roman"/>
                <w:bCs/>
                <w:i/>
                <w:sz w:val="24"/>
                <w:szCs w:val="24"/>
                <w:lang w:val="en-US"/>
              </w:rPr>
            </w:pPr>
            <w:r w:rsidRPr="00136D72">
              <w:rPr>
                <w:rFonts w:ascii="Times New Roman" w:hAnsi="Times New Roman" w:cs="Times New Roman"/>
                <w:b/>
                <w:i/>
                <w:sz w:val="24"/>
                <w:szCs w:val="24"/>
              </w:rPr>
              <w:t>ПК 1.</w:t>
            </w:r>
            <w:r w:rsidRPr="00136D72">
              <w:rPr>
                <w:rFonts w:ascii="Times New Roman" w:hAnsi="Times New Roman" w:cs="Times New Roman"/>
                <w:b/>
                <w:i/>
                <w:sz w:val="24"/>
                <w:szCs w:val="24"/>
                <w:lang w:val="en-US"/>
              </w:rPr>
              <w:t>2</w:t>
            </w:r>
            <w:r w:rsidRPr="00136D72">
              <w:rPr>
                <w:rFonts w:ascii="Times New Roman" w:hAnsi="Times New Roman" w:cs="Times New Roman"/>
                <w:b/>
                <w:i/>
                <w:sz w:val="24"/>
                <w:szCs w:val="24"/>
              </w:rPr>
              <w:t>.</w:t>
            </w:r>
          </w:p>
        </w:tc>
        <w:tc>
          <w:tcPr>
            <w:tcW w:w="8161" w:type="dxa"/>
          </w:tcPr>
          <w:p w14:paraId="62872C63" w14:textId="77777777" w:rsidR="00136D72" w:rsidRPr="00136D72" w:rsidRDefault="00136D72" w:rsidP="00136D72">
            <w:pPr>
              <w:keepNext/>
              <w:spacing w:after="0" w:line="240" w:lineRule="auto"/>
              <w:jc w:val="both"/>
              <w:outlineLvl w:val="1"/>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Обеспечивать безопасную эксплуатацию оборудования и коммуникаций при ведении технологического процесса.</w:t>
            </w:r>
          </w:p>
        </w:tc>
      </w:tr>
      <w:tr w:rsidR="00136D72" w:rsidRPr="00136D72" w14:paraId="3297AADD" w14:textId="77777777" w:rsidTr="008E406C">
        <w:tc>
          <w:tcPr>
            <w:tcW w:w="1184" w:type="dxa"/>
          </w:tcPr>
          <w:p w14:paraId="0DD7383C" w14:textId="77777777" w:rsidR="00136D72" w:rsidRPr="00136D72" w:rsidRDefault="00136D72" w:rsidP="00136D72">
            <w:pPr>
              <w:spacing w:after="0" w:line="240" w:lineRule="auto"/>
              <w:rPr>
                <w:rFonts w:ascii="Times New Roman" w:hAnsi="Times New Roman" w:cs="Times New Roman"/>
                <w:bCs/>
                <w:i/>
                <w:sz w:val="24"/>
                <w:szCs w:val="24"/>
              </w:rPr>
            </w:pPr>
            <w:r w:rsidRPr="00136D72">
              <w:rPr>
                <w:rFonts w:ascii="Times New Roman" w:hAnsi="Times New Roman" w:cs="Times New Roman"/>
                <w:b/>
                <w:i/>
                <w:sz w:val="24"/>
                <w:szCs w:val="24"/>
              </w:rPr>
              <w:t>ПК 1.</w:t>
            </w:r>
            <w:r w:rsidRPr="00136D72">
              <w:rPr>
                <w:rFonts w:ascii="Times New Roman" w:hAnsi="Times New Roman" w:cs="Times New Roman"/>
                <w:b/>
                <w:i/>
                <w:sz w:val="24"/>
                <w:szCs w:val="24"/>
                <w:lang w:val="en-US"/>
              </w:rPr>
              <w:t>3</w:t>
            </w:r>
            <w:r w:rsidRPr="00136D72">
              <w:rPr>
                <w:rFonts w:ascii="Times New Roman" w:hAnsi="Times New Roman" w:cs="Times New Roman"/>
                <w:b/>
                <w:i/>
                <w:sz w:val="24"/>
                <w:szCs w:val="24"/>
              </w:rPr>
              <w:t>.</w:t>
            </w:r>
          </w:p>
        </w:tc>
        <w:tc>
          <w:tcPr>
            <w:tcW w:w="8161" w:type="dxa"/>
          </w:tcPr>
          <w:p w14:paraId="1494FC17" w14:textId="77777777" w:rsidR="00136D72" w:rsidRPr="00136D72" w:rsidRDefault="00136D72" w:rsidP="00136D72">
            <w:pPr>
              <w:spacing w:after="0" w:line="240" w:lineRule="auto"/>
              <w:rPr>
                <w:rFonts w:ascii="Times New Roman" w:hAnsi="Times New Roman" w:cs="Times New Roman"/>
                <w:bCs/>
                <w:iCs/>
                <w:sz w:val="24"/>
                <w:szCs w:val="24"/>
              </w:rPr>
            </w:pPr>
            <w:r w:rsidRPr="00136D72">
              <w:rPr>
                <w:rFonts w:ascii="Times New Roman" w:eastAsia="Times New Roman" w:hAnsi="Times New Roman" w:cs="Times New Roman"/>
                <w:bCs/>
                <w:sz w:val="24"/>
                <w:szCs w:val="24"/>
                <w:lang w:eastAsia="ru-RU"/>
              </w:rPr>
              <w:t>Подготавливать оборудование к проведению ремонтных работ различного характера.</w:t>
            </w:r>
          </w:p>
        </w:tc>
      </w:tr>
    </w:tbl>
    <w:p w14:paraId="7F82B613" w14:textId="77777777" w:rsidR="00136D72" w:rsidRPr="00136D72" w:rsidRDefault="00136D72" w:rsidP="00136D72">
      <w:pPr>
        <w:spacing w:after="0" w:line="240" w:lineRule="auto"/>
        <w:contextualSpacing/>
        <w:rPr>
          <w:rFonts w:ascii="Times New Roman" w:eastAsia="Times New Roman" w:hAnsi="Times New Roman" w:cs="Times New Roman"/>
          <w:sz w:val="24"/>
          <w:szCs w:val="24"/>
          <w:lang w:eastAsia="ru-RU"/>
        </w:rPr>
      </w:pPr>
    </w:p>
    <w:p w14:paraId="548FF648" w14:textId="77777777" w:rsidR="00136D72" w:rsidRPr="00136D72" w:rsidRDefault="00136D72" w:rsidP="00136D72">
      <w:pPr>
        <w:spacing w:after="0" w:line="240" w:lineRule="auto"/>
        <w:ind w:firstLine="709"/>
        <w:rPr>
          <w:rFonts w:ascii="Times New Roman" w:hAnsi="Times New Roman"/>
          <w:bCs/>
          <w:sz w:val="24"/>
          <w:szCs w:val="24"/>
        </w:rPr>
      </w:pPr>
      <w:r w:rsidRPr="00136D72">
        <w:rPr>
          <w:rFonts w:ascii="Times New Roman" w:hAnsi="Times New Roman"/>
          <w:bCs/>
          <w:sz w:val="24"/>
          <w:szCs w:val="24"/>
        </w:rPr>
        <w:t>1.1.3. В результате освоения профессионального модуля обучающийся должен</w:t>
      </w:r>
      <w:r w:rsidRPr="00136D72">
        <w:rPr>
          <w:rFonts w:cs="Times New Roman"/>
          <w:bCs/>
          <w:vertAlign w:val="superscript"/>
        </w:rPr>
        <w:footnoteReference w:id="3"/>
      </w:r>
      <w:r w:rsidRPr="00136D72">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136D72" w:rsidRPr="00136D72" w14:paraId="5DD45977" w14:textId="77777777" w:rsidTr="008E406C">
        <w:tc>
          <w:tcPr>
            <w:tcW w:w="836" w:type="pct"/>
          </w:tcPr>
          <w:p w14:paraId="31E7F9E7"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Владеть навыками</w:t>
            </w:r>
          </w:p>
        </w:tc>
        <w:tc>
          <w:tcPr>
            <w:tcW w:w="838" w:type="pct"/>
          </w:tcPr>
          <w:p w14:paraId="2B6AF347"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4103B4E6" w14:textId="77777777" w:rsidR="00136D72" w:rsidRPr="00136D72" w:rsidRDefault="00136D72" w:rsidP="00136D72">
            <w:pPr>
              <w:spacing w:after="0" w:line="240" w:lineRule="auto"/>
              <w:rPr>
                <w:rFonts w:ascii="Times New Roman" w:hAnsi="Times New Roman"/>
                <w:bCs/>
                <w:iCs/>
                <w:sz w:val="24"/>
                <w:szCs w:val="24"/>
              </w:rPr>
            </w:pPr>
            <w:r w:rsidRPr="00136D72">
              <w:rPr>
                <w:rFonts w:ascii="Times New Roman" w:hAnsi="Times New Roman"/>
                <w:bCs/>
                <w:iCs/>
                <w:sz w:val="24"/>
                <w:szCs w:val="24"/>
              </w:rPr>
              <w:t>подготовке к ремонту и к работе технологического оборудования и коммуникаций;</w:t>
            </w:r>
          </w:p>
          <w:p w14:paraId="463FA7AF" w14:textId="77777777" w:rsidR="00136D72" w:rsidRPr="00136D72" w:rsidRDefault="00136D72" w:rsidP="00136D72">
            <w:pPr>
              <w:spacing w:after="0" w:line="240" w:lineRule="auto"/>
              <w:rPr>
                <w:rFonts w:ascii="Times New Roman" w:hAnsi="Times New Roman"/>
                <w:bCs/>
                <w:iCs/>
                <w:sz w:val="24"/>
                <w:szCs w:val="24"/>
              </w:rPr>
            </w:pPr>
            <w:r w:rsidRPr="00136D72">
              <w:rPr>
                <w:rFonts w:ascii="Times New Roman" w:hAnsi="Times New Roman"/>
                <w:bCs/>
                <w:iCs/>
                <w:sz w:val="24"/>
                <w:szCs w:val="24"/>
              </w:rPr>
              <w:t>эксплуатации технологического оборудования и коммуникаций;</w:t>
            </w:r>
          </w:p>
          <w:p w14:paraId="1310AD08" w14:textId="77777777" w:rsidR="00136D72" w:rsidRPr="00136D72" w:rsidRDefault="00136D72" w:rsidP="00136D72">
            <w:pPr>
              <w:spacing w:after="0" w:line="240" w:lineRule="auto"/>
              <w:rPr>
                <w:rFonts w:ascii="Times New Roman" w:hAnsi="Times New Roman"/>
                <w:bCs/>
                <w:iCs/>
                <w:sz w:val="24"/>
                <w:szCs w:val="24"/>
              </w:rPr>
            </w:pPr>
            <w:r w:rsidRPr="00136D72">
              <w:rPr>
                <w:rFonts w:ascii="Times New Roman" w:hAnsi="Times New Roman"/>
                <w:bCs/>
                <w:iCs/>
                <w:sz w:val="24"/>
                <w:szCs w:val="24"/>
              </w:rPr>
              <w:t>обеспечении бесперебойной работы оборудования;</w:t>
            </w:r>
          </w:p>
          <w:p w14:paraId="01CAD830" w14:textId="77777777" w:rsidR="00136D72" w:rsidRPr="00136D72" w:rsidRDefault="00136D72" w:rsidP="00136D72">
            <w:pPr>
              <w:spacing w:after="0" w:line="240" w:lineRule="auto"/>
              <w:rPr>
                <w:rFonts w:ascii="Times New Roman" w:hAnsi="Times New Roman"/>
                <w:bCs/>
                <w:i/>
                <w:sz w:val="24"/>
                <w:szCs w:val="24"/>
              </w:rPr>
            </w:pPr>
            <w:r w:rsidRPr="00136D72">
              <w:rPr>
                <w:rFonts w:ascii="Times New Roman" w:hAnsi="Times New Roman"/>
                <w:bCs/>
                <w:iCs/>
                <w:sz w:val="24"/>
                <w:szCs w:val="24"/>
              </w:rPr>
              <w:t>выявлении и устранении отклонений от режимов в работе оборудования.</w:t>
            </w:r>
          </w:p>
        </w:tc>
      </w:tr>
      <w:tr w:rsidR="00136D72" w:rsidRPr="00136D72" w14:paraId="7853845A" w14:textId="77777777" w:rsidTr="008E406C">
        <w:tc>
          <w:tcPr>
            <w:tcW w:w="836" w:type="pct"/>
          </w:tcPr>
          <w:p w14:paraId="367914A2"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Уметь</w:t>
            </w:r>
          </w:p>
        </w:tc>
        <w:tc>
          <w:tcPr>
            <w:tcW w:w="838" w:type="pct"/>
          </w:tcPr>
          <w:p w14:paraId="5E1952A2"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0C83EB2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контролировать эффективность работы оборудования;</w:t>
            </w:r>
          </w:p>
          <w:p w14:paraId="3BE09932"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обеспечивать безопасную эксплуатацию оборудования при ведении технологического процесса;</w:t>
            </w:r>
          </w:p>
          <w:p w14:paraId="3261FA3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подготавливать оборудование к проведению ремонтных работ различного характера;</w:t>
            </w:r>
          </w:p>
          <w:p w14:paraId="73C7FA4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решать расчетные задачи с использованием информационных технологий;</w:t>
            </w:r>
          </w:p>
          <w:p w14:paraId="59D92C6A"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анализировать и разрабатывать методические и нормативные материалы, техническую документацию;</w:t>
            </w:r>
          </w:p>
          <w:p w14:paraId="7B89C86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составлять планы размещения оборудования, технического оснащения и организации рабочих мест;</w:t>
            </w:r>
          </w:p>
          <w:p w14:paraId="6FD92453"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обеспечивать контроль качества монтажных и ремонтных работ.</w:t>
            </w:r>
          </w:p>
        </w:tc>
      </w:tr>
      <w:tr w:rsidR="00136D72" w:rsidRPr="00136D72" w14:paraId="147B0B0B" w14:textId="77777777" w:rsidTr="008E406C">
        <w:tc>
          <w:tcPr>
            <w:tcW w:w="836" w:type="pct"/>
          </w:tcPr>
          <w:p w14:paraId="370968CE"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Знать</w:t>
            </w:r>
          </w:p>
        </w:tc>
        <w:tc>
          <w:tcPr>
            <w:tcW w:w="838" w:type="pct"/>
          </w:tcPr>
          <w:p w14:paraId="7F068744"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38803324"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гидромеханические процессы и аппараты;</w:t>
            </w:r>
          </w:p>
          <w:p w14:paraId="2936B43C"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тепловые процессы и аппараты;</w:t>
            </w:r>
          </w:p>
          <w:p w14:paraId="32AD389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lastRenderedPageBreak/>
              <w:t>массообменные процессы и аппараты;</w:t>
            </w:r>
          </w:p>
          <w:p w14:paraId="3A5FD33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химические (реакционные) процессы и аппараты;</w:t>
            </w:r>
          </w:p>
          <w:p w14:paraId="0935C157"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холодильные процессы и аппараты;</w:t>
            </w:r>
          </w:p>
          <w:p w14:paraId="6E46E578"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механические аппараты;</w:t>
            </w:r>
          </w:p>
          <w:p w14:paraId="30DE15A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основные типы, конструктивные особенности и принцип работы оборудования для проведения технологического процесса на производственном объекте;</w:t>
            </w:r>
          </w:p>
          <w:p w14:paraId="52F127E4"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конструкционные материалы и правила их выбора для изготовления оборудования и коммуникаций;</w:t>
            </w:r>
          </w:p>
          <w:p w14:paraId="08944493"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выбор оборудования с учетом применяемых в технологической схеме процессов;</w:t>
            </w:r>
          </w:p>
          <w:p w14:paraId="3B1780B6"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основы технологических, тепловых, конструктивных и механических расчетов оборудования;</w:t>
            </w:r>
          </w:p>
          <w:p w14:paraId="0FB1A0A2"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методы осмотра оборудования, обнаружения дефектов и подготовки к ремонту;</w:t>
            </w:r>
          </w:p>
          <w:p w14:paraId="2C6C2A83"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паро-, энерго- и водоснабжение производства;</w:t>
            </w:r>
          </w:p>
          <w:p w14:paraId="4CA7BE4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условия безопасной эксплуатации оборудования;</w:t>
            </w:r>
          </w:p>
          <w:p w14:paraId="5A3A953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технологическую схему установки, технологический регламент, а также схемы межцеховых коммуникаций.</w:t>
            </w:r>
          </w:p>
        </w:tc>
      </w:tr>
    </w:tbl>
    <w:p w14:paraId="4F6350FA" w14:textId="77777777" w:rsidR="00136D72" w:rsidRPr="00136D72" w:rsidRDefault="00136D72" w:rsidP="00136D72">
      <w:pPr>
        <w:spacing w:after="0" w:line="240" w:lineRule="auto"/>
        <w:jc w:val="both"/>
        <w:rPr>
          <w:rFonts w:ascii="Times New Roman" w:eastAsia="Times New Roman" w:hAnsi="Times New Roman" w:cs="Times New Roman"/>
          <w:sz w:val="24"/>
          <w:szCs w:val="24"/>
          <w:lang w:eastAsia="ru-RU"/>
        </w:rPr>
      </w:pPr>
    </w:p>
    <w:p w14:paraId="30267890" w14:textId="77777777" w:rsidR="00136D72" w:rsidRPr="00136D72" w:rsidRDefault="00136D72" w:rsidP="00136D72">
      <w:pPr>
        <w:spacing w:after="0" w:line="240" w:lineRule="auto"/>
        <w:ind w:left="709"/>
        <w:contextualSpacing/>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EEBFBD0" w14:textId="77777777" w:rsidR="00136D72" w:rsidRPr="00136D72" w:rsidRDefault="00136D72" w:rsidP="00136D72">
      <w:pPr>
        <w:spacing w:after="0" w:line="276" w:lineRule="auto"/>
        <w:contextualSpacing/>
        <w:rPr>
          <w:rFonts w:ascii="Times New Roman" w:eastAsia="Times New Roman" w:hAnsi="Times New Roman" w:cs="Times New Roman"/>
          <w:sz w:val="24"/>
          <w:szCs w:val="24"/>
          <w:lang w:eastAsia="ru-RU"/>
        </w:rPr>
      </w:pPr>
    </w:p>
    <w:p w14:paraId="4E2829B0" w14:textId="77777777" w:rsidR="00136D72" w:rsidRPr="00136D72" w:rsidRDefault="00136D72" w:rsidP="00136D72">
      <w:pPr>
        <w:spacing w:after="0" w:line="240" w:lineRule="auto"/>
        <w:rPr>
          <w:rFonts w:ascii="Times New Roman" w:hAnsi="Times New Roman"/>
          <w:sz w:val="24"/>
          <w:szCs w:val="24"/>
        </w:rPr>
      </w:pPr>
      <w:bookmarkStart w:id="3" w:name="_Hlk131174930"/>
      <w:r w:rsidRPr="00136D72">
        <w:rPr>
          <w:rFonts w:ascii="Times New Roman" w:hAnsi="Times New Roman"/>
          <w:sz w:val="24"/>
          <w:szCs w:val="24"/>
        </w:rPr>
        <w:t xml:space="preserve">Всего часов- </w:t>
      </w:r>
      <w:r w:rsidRPr="00136D72">
        <w:rPr>
          <w:rFonts w:ascii="Times New Roman" w:eastAsia="Times New Roman" w:hAnsi="Times New Roman" w:cs="Times New Roman"/>
          <w:lang w:eastAsia="ru-RU"/>
        </w:rPr>
        <w:t>150</w:t>
      </w:r>
    </w:p>
    <w:p w14:paraId="75D41795" w14:textId="77777777" w:rsidR="00136D72" w:rsidRPr="00136D72" w:rsidRDefault="00136D72" w:rsidP="00136D72">
      <w:pPr>
        <w:spacing w:after="0" w:line="240" w:lineRule="auto"/>
        <w:ind w:firstLine="708"/>
        <w:rPr>
          <w:rFonts w:ascii="Times New Roman" w:hAnsi="Times New Roman"/>
          <w:sz w:val="24"/>
          <w:szCs w:val="24"/>
        </w:rPr>
      </w:pPr>
      <w:r w:rsidRPr="00136D72">
        <w:rPr>
          <w:rFonts w:ascii="Times New Roman" w:hAnsi="Times New Roman"/>
          <w:sz w:val="24"/>
          <w:szCs w:val="24"/>
        </w:rPr>
        <w:t>в том числе в форме практической подготовки_________________</w:t>
      </w:r>
    </w:p>
    <w:p w14:paraId="64999661" w14:textId="77777777" w:rsidR="00136D72" w:rsidRPr="00136D72" w:rsidRDefault="00136D72" w:rsidP="00136D72">
      <w:pPr>
        <w:spacing w:after="0" w:line="240" w:lineRule="auto"/>
        <w:rPr>
          <w:rFonts w:ascii="Times New Roman" w:hAnsi="Times New Roman"/>
          <w:sz w:val="24"/>
          <w:szCs w:val="24"/>
        </w:rPr>
      </w:pPr>
    </w:p>
    <w:p w14:paraId="732AECC3" w14:textId="77777777" w:rsidR="00136D72" w:rsidRPr="00136D72" w:rsidRDefault="00136D72" w:rsidP="00136D72">
      <w:pPr>
        <w:spacing w:after="0" w:line="240" w:lineRule="auto"/>
        <w:rPr>
          <w:rFonts w:ascii="Times New Roman" w:hAnsi="Times New Roman"/>
          <w:sz w:val="24"/>
          <w:szCs w:val="24"/>
        </w:rPr>
      </w:pPr>
      <w:r w:rsidRPr="00136D72">
        <w:rPr>
          <w:rFonts w:ascii="Times New Roman" w:hAnsi="Times New Roman"/>
          <w:sz w:val="24"/>
          <w:szCs w:val="24"/>
        </w:rPr>
        <w:t>Из них на освоение МДК_________________</w:t>
      </w:r>
    </w:p>
    <w:p w14:paraId="50C9F9C3" w14:textId="77777777" w:rsidR="00136D72" w:rsidRPr="00136D72" w:rsidRDefault="00136D72" w:rsidP="00136D72">
      <w:pPr>
        <w:spacing w:after="0" w:line="240" w:lineRule="auto"/>
        <w:ind w:firstLine="708"/>
        <w:rPr>
          <w:rFonts w:ascii="Times New Roman" w:hAnsi="Times New Roman"/>
          <w:i/>
          <w:sz w:val="24"/>
          <w:szCs w:val="24"/>
        </w:rPr>
      </w:pPr>
      <w:r w:rsidRPr="00136D72">
        <w:rPr>
          <w:rFonts w:ascii="Times New Roman" w:hAnsi="Times New Roman"/>
          <w:sz w:val="24"/>
          <w:szCs w:val="24"/>
        </w:rPr>
        <w:t>в том числе самостоятельная работа</w:t>
      </w:r>
      <w:r w:rsidRPr="00136D72">
        <w:rPr>
          <w:rFonts w:ascii="Times New Roman" w:hAnsi="Times New Roman"/>
          <w:i/>
          <w:sz w:val="24"/>
          <w:szCs w:val="24"/>
        </w:rPr>
        <w:t xml:space="preserve">__________ </w:t>
      </w:r>
    </w:p>
    <w:p w14:paraId="6F7F90AB" w14:textId="77777777" w:rsidR="00136D72" w:rsidRPr="00136D72" w:rsidRDefault="00136D72" w:rsidP="00136D72">
      <w:pPr>
        <w:spacing w:after="0" w:line="240" w:lineRule="auto"/>
        <w:rPr>
          <w:rFonts w:ascii="Times New Roman" w:hAnsi="Times New Roman"/>
          <w:sz w:val="24"/>
          <w:szCs w:val="24"/>
        </w:rPr>
      </w:pPr>
      <w:r w:rsidRPr="00136D72">
        <w:rPr>
          <w:rFonts w:ascii="Times New Roman" w:hAnsi="Times New Roman"/>
          <w:sz w:val="24"/>
          <w:szCs w:val="24"/>
        </w:rPr>
        <w:t xml:space="preserve">практики, в том числе учебная - </w:t>
      </w:r>
    </w:p>
    <w:p w14:paraId="0BDDE05E" w14:textId="77777777" w:rsidR="00136D72" w:rsidRPr="00136D72" w:rsidRDefault="00136D72" w:rsidP="00136D72">
      <w:pPr>
        <w:spacing w:after="0" w:line="240" w:lineRule="auto"/>
        <w:ind w:left="1416" w:firstLine="708"/>
        <w:rPr>
          <w:rFonts w:ascii="Times New Roman" w:hAnsi="Times New Roman"/>
          <w:sz w:val="24"/>
          <w:szCs w:val="24"/>
        </w:rPr>
      </w:pPr>
      <w:r w:rsidRPr="00136D72">
        <w:rPr>
          <w:rFonts w:ascii="Times New Roman" w:hAnsi="Times New Roman"/>
          <w:sz w:val="24"/>
          <w:szCs w:val="24"/>
        </w:rPr>
        <w:t xml:space="preserve">   производственная -</w:t>
      </w:r>
    </w:p>
    <w:p w14:paraId="59F52D85" w14:textId="77777777" w:rsidR="00136D72" w:rsidRPr="00136D72" w:rsidRDefault="00136D72" w:rsidP="00136D72">
      <w:pPr>
        <w:spacing w:after="0" w:line="240" w:lineRule="auto"/>
        <w:rPr>
          <w:rFonts w:ascii="Times New Roman" w:hAnsi="Times New Roman"/>
          <w:i/>
          <w:sz w:val="24"/>
          <w:szCs w:val="24"/>
        </w:rPr>
        <w:sectPr w:rsidR="00136D72" w:rsidRPr="00136D72" w:rsidSect="008C69F6">
          <w:pgSz w:w="11906" w:h="16838"/>
          <w:pgMar w:top="1134" w:right="850" w:bottom="1134" w:left="1701" w:header="708" w:footer="708" w:gutter="0"/>
          <w:cols w:space="708"/>
          <w:docGrid w:linePitch="360"/>
        </w:sectPr>
      </w:pPr>
      <w:r w:rsidRPr="00136D72">
        <w:rPr>
          <w:rFonts w:ascii="Times New Roman" w:hAnsi="Times New Roman"/>
          <w:iCs/>
          <w:sz w:val="24"/>
          <w:szCs w:val="24"/>
        </w:rPr>
        <w:t>Промежуточная аттестация</w:t>
      </w:r>
      <w:r w:rsidRPr="00136D72">
        <w:rPr>
          <w:rFonts w:ascii="Times New Roman" w:hAnsi="Times New Roman"/>
          <w:i/>
          <w:sz w:val="24"/>
          <w:szCs w:val="24"/>
        </w:rPr>
        <w:t xml:space="preserve"> ____________</w:t>
      </w:r>
      <w:bookmarkEnd w:id="3"/>
    </w:p>
    <w:p w14:paraId="2DE02A13" w14:textId="77777777" w:rsidR="00136D72" w:rsidRPr="00136D72" w:rsidRDefault="00136D72" w:rsidP="00136D72">
      <w:pPr>
        <w:spacing w:after="0" w:line="276" w:lineRule="auto"/>
        <w:jc w:val="center"/>
        <w:rPr>
          <w:rFonts w:ascii="Times New Roman" w:eastAsia="Times New Roman" w:hAnsi="Times New Roman" w:cs="Times New Roman"/>
          <w:b/>
          <w:caps/>
          <w:sz w:val="24"/>
          <w:szCs w:val="24"/>
          <w:lang w:eastAsia="ru-RU"/>
        </w:rPr>
      </w:pPr>
      <w:r w:rsidRPr="00136D7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BBADDD1" w14:textId="77777777" w:rsidR="00136D72" w:rsidRPr="00136D72" w:rsidRDefault="00136D72" w:rsidP="00136D72">
      <w:pPr>
        <w:spacing w:after="0" w:line="276" w:lineRule="auto"/>
        <w:ind w:firstLine="851"/>
        <w:rPr>
          <w:rFonts w:ascii="Times New Roman" w:eastAsia="Times New Roman" w:hAnsi="Times New Roman" w:cs="Times New Roman"/>
          <w:lang w:eastAsia="ru-RU"/>
        </w:rPr>
      </w:pPr>
      <w:r w:rsidRPr="00136D72">
        <w:rPr>
          <w:rFonts w:ascii="Times New Roman" w:eastAsia="Times New Roman" w:hAnsi="Times New Roman" w:cs="Times New Roman"/>
          <w:b/>
          <w:sz w:val="24"/>
          <w:szCs w:val="24"/>
          <w:lang w:eastAsia="ru-RU"/>
        </w:rPr>
        <w:t>2.1. Структура профессионального модуля</w:t>
      </w:r>
      <w:r w:rsidRPr="00136D72">
        <w:rPr>
          <w:rFonts w:ascii="Times New Roman" w:eastAsia="Times New Roman" w:hAnsi="Times New Roman" w:cs="Times New Roman"/>
          <w:lang w:eastAsia="ru-RU"/>
        </w:rPr>
        <w:t xml:space="preserve"> </w:t>
      </w:r>
    </w:p>
    <w:p w14:paraId="1ADC5646" w14:textId="77777777" w:rsidR="00136D72" w:rsidRPr="00136D72" w:rsidRDefault="00136D72" w:rsidP="00136D72">
      <w:pPr>
        <w:spacing w:after="0" w:line="240" w:lineRule="auto"/>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391"/>
        <w:gridCol w:w="966"/>
        <w:gridCol w:w="690"/>
        <w:gridCol w:w="762"/>
        <w:gridCol w:w="1561"/>
        <w:gridCol w:w="1252"/>
        <w:gridCol w:w="1669"/>
        <w:gridCol w:w="693"/>
        <w:gridCol w:w="6"/>
        <w:gridCol w:w="645"/>
        <w:gridCol w:w="1960"/>
      </w:tblGrid>
      <w:tr w:rsidR="00136D72" w:rsidRPr="00136D72" w14:paraId="16103086" w14:textId="77777777" w:rsidTr="008E406C">
        <w:trPr>
          <w:trHeight w:val="484"/>
        </w:trPr>
        <w:tc>
          <w:tcPr>
            <w:tcW w:w="471" w:type="pct"/>
            <w:vMerge w:val="restart"/>
            <w:tcBorders>
              <w:bottom w:val="single" w:sz="4" w:space="0" w:color="auto"/>
            </w:tcBorders>
            <w:vAlign w:val="center"/>
          </w:tcPr>
          <w:p w14:paraId="11E66984"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4F6A9544"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46ED20E7" w14:textId="77777777" w:rsidR="00136D72" w:rsidRPr="00136D72" w:rsidRDefault="00136D72" w:rsidP="00136D72">
            <w:pPr>
              <w:spacing w:after="0" w:line="240" w:lineRule="auto"/>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12141789" w14:textId="77777777" w:rsidR="00136D72" w:rsidRPr="00136D72" w:rsidRDefault="00136D72" w:rsidP="00136D72">
            <w:pPr>
              <w:spacing w:after="0" w:line="240" w:lineRule="auto"/>
              <w:ind w:left="113" w:right="113"/>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В т.ч. в форме практической подготовки</w:t>
            </w:r>
          </w:p>
        </w:tc>
        <w:tc>
          <w:tcPr>
            <w:tcW w:w="2847" w:type="pct"/>
            <w:gridSpan w:val="8"/>
            <w:tcBorders>
              <w:bottom w:val="single" w:sz="4" w:space="0" w:color="auto"/>
            </w:tcBorders>
          </w:tcPr>
          <w:p w14:paraId="27D79F8A" w14:textId="77777777" w:rsidR="00136D72" w:rsidRPr="00136D72" w:rsidRDefault="00136D72" w:rsidP="00136D72">
            <w:pPr>
              <w:suppressAutoHyphens/>
              <w:spacing w:after="0" w:line="240" w:lineRule="auto"/>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 xml:space="preserve">Объем профессионального модуля, </w:t>
            </w:r>
            <w:proofErr w:type="spellStart"/>
            <w:r w:rsidRPr="00136D72">
              <w:rPr>
                <w:rFonts w:ascii="Times New Roman" w:eastAsia="Times New Roman" w:hAnsi="Times New Roman" w:cs="Times New Roman"/>
                <w:sz w:val="20"/>
                <w:szCs w:val="20"/>
                <w:lang w:eastAsia="ru-RU"/>
              </w:rPr>
              <w:t>ак</w:t>
            </w:r>
            <w:proofErr w:type="spellEnd"/>
            <w:r w:rsidRPr="00136D72">
              <w:rPr>
                <w:rFonts w:ascii="Times New Roman" w:eastAsia="Times New Roman" w:hAnsi="Times New Roman" w:cs="Times New Roman"/>
                <w:sz w:val="20"/>
                <w:szCs w:val="20"/>
                <w:lang w:eastAsia="ru-RU"/>
              </w:rPr>
              <w:t>. час.</w:t>
            </w:r>
          </w:p>
        </w:tc>
      </w:tr>
      <w:tr w:rsidR="00136D72" w:rsidRPr="00136D72" w14:paraId="1098092F" w14:textId="77777777" w:rsidTr="008E406C">
        <w:trPr>
          <w:trHeight w:val="58"/>
        </w:trPr>
        <w:tc>
          <w:tcPr>
            <w:tcW w:w="471" w:type="pct"/>
            <w:vMerge/>
          </w:tcPr>
          <w:p w14:paraId="062251C9"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vMerge/>
            <w:vAlign w:val="center"/>
          </w:tcPr>
          <w:p w14:paraId="6DA83BF9"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322" w:type="pct"/>
            <w:vMerge/>
            <w:vAlign w:val="center"/>
          </w:tcPr>
          <w:p w14:paraId="6A11A2E2"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230" w:type="pct"/>
            <w:vMerge/>
            <w:shd w:val="clear" w:color="auto" w:fill="FFFF00"/>
          </w:tcPr>
          <w:p w14:paraId="41A2B9CD"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p>
        </w:tc>
        <w:tc>
          <w:tcPr>
            <w:tcW w:w="1979" w:type="pct"/>
            <w:gridSpan w:val="6"/>
          </w:tcPr>
          <w:p w14:paraId="1ABED76D"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Обучение по МДК</w:t>
            </w:r>
          </w:p>
        </w:tc>
        <w:tc>
          <w:tcPr>
            <w:tcW w:w="869" w:type="pct"/>
            <w:gridSpan w:val="2"/>
            <w:vAlign w:val="center"/>
          </w:tcPr>
          <w:p w14:paraId="265B1DEE"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Практики</w:t>
            </w:r>
          </w:p>
        </w:tc>
      </w:tr>
      <w:tr w:rsidR="00136D72" w:rsidRPr="00136D72" w14:paraId="4DFD04BB" w14:textId="77777777" w:rsidTr="008E406C">
        <w:tc>
          <w:tcPr>
            <w:tcW w:w="471" w:type="pct"/>
            <w:vMerge/>
          </w:tcPr>
          <w:p w14:paraId="33A4FBC2"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vMerge/>
            <w:vAlign w:val="center"/>
          </w:tcPr>
          <w:p w14:paraId="5B5B1758"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322" w:type="pct"/>
            <w:vMerge/>
            <w:vAlign w:val="center"/>
          </w:tcPr>
          <w:p w14:paraId="509B6AF4"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230" w:type="pct"/>
            <w:vMerge/>
            <w:shd w:val="clear" w:color="auto" w:fill="FFFF00"/>
          </w:tcPr>
          <w:p w14:paraId="7562E043" w14:textId="77777777" w:rsidR="00136D72" w:rsidRPr="00136D72" w:rsidRDefault="00136D72" w:rsidP="00136D72">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6D42716F" w14:textId="77777777" w:rsidR="00136D72" w:rsidRPr="00136D72" w:rsidRDefault="00136D72" w:rsidP="00136D72">
            <w:pPr>
              <w:suppressAutoHyphens/>
              <w:spacing w:after="0" w:line="240" w:lineRule="auto"/>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Всего</w:t>
            </w:r>
          </w:p>
        </w:tc>
        <w:tc>
          <w:tcPr>
            <w:tcW w:w="1722" w:type="pct"/>
            <w:gridSpan w:val="4"/>
          </w:tcPr>
          <w:p w14:paraId="29069C59"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В том числе</w:t>
            </w:r>
          </w:p>
        </w:tc>
        <w:tc>
          <w:tcPr>
            <w:tcW w:w="870" w:type="pct"/>
            <w:gridSpan w:val="3"/>
            <w:vAlign w:val="center"/>
          </w:tcPr>
          <w:p w14:paraId="7DA8C0E5"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p>
        </w:tc>
      </w:tr>
      <w:tr w:rsidR="00136D72" w:rsidRPr="00136D72" w14:paraId="25281926" w14:textId="77777777" w:rsidTr="008E406C">
        <w:trPr>
          <w:cantSplit/>
          <w:trHeight w:val="1415"/>
        </w:trPr>
        <w:tc>
          <w:tcPr>
            <w:tcW w:w="471" w:type="pct"/>
            <w:vMerge/>
          </w:tcPr>
          <w:p w14:paraId="7EAB575E"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vMerge/>
            <w:vAlign w:val="center"/>
          </w:tcPr>
          <w:p w14:paraId="0E439E66"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322" w:type="pct"/>
            <w:vMerge/>
            <w:vAlign w:val="center"/>
          </w:tcPr>
          <w:p w14:paraId="53205C3C"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230" w:type="pct"/>
            <w:vMerge/>
            <w:shd w:val="clear" w:color="auto" w:fill="FFFF00"/>
          </w:tcPr>
          <w:p w14:paraId="1B7F57F2" w14:textId="77777777" w:rsidR="00136D72" w:rsidRPr="00136D72" w:rsidRDefault="00136D72" w:rsidP="00136D72">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7F5D92D6" w14:textId="77777777" w:rsidR="00136D72" w:rsidRPr="00136D72" w:rsidRDefault="00136D72" w:rsidP="00136D72">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43D71739"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color w:val="000000"/>
                <w:sz w:val="20"/>
                <w:szCs w:val="20"/>
                <w:lang w:eastAsia="ru-RU"/>
              </w:rPr>
              <w:t xml:space="preserve">Лабораторных </w:t>
            </w:r>
            <w:r w:rsidRPr="00136D72">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2DA2CCBC"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36D72">
              <w:rPr>
                <w:rFonts w:ascii="Times New Roman" w:eastAsia="Times New Roman" w:hAnsi="Times New Roman" w:cs="Times New Roman"/>
                <w:sz w:val="20"/>
                <w:szCs w:val="20"/>
                <w:lang w:eastAsia="ru-RU"/>
              </w:rPr>
              <w:t>Курсовых работ (проектов)</w:t>
            </w:r>
          </w:p>
        </w:tc>
        <w:tc>
          <w:tcPr>
            <w:tcW w:w="554" w:type="pct"/>
            <w:vAlign w:val="center"/>
          </w:tcPr>
          <w:p w14:paraId="599518C5"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36D72">
              <w:rPr>
                <w:rFonts w:ascii="Times New Roman" w:eastAsia="Times New Roman" w:hAnsi="Times New Roman" w:cs="Times New Roman"/>
                <w:sz w:val="20"/>
                <w:szCs w:val="20"/>
                <w:lang w:eastAsia="ru-RU"/>
              </w:rPr>
              <w:t>Самостоятельная работа</w:t>
            </w:r>
            <w:r w:rsidRPr="00136D72">
              <w:rPr>
                <w:rFonts w:ascii="Times New Roman" w:eastAsia="Times New Roman" w:hAnsi="Times New Roman" w:cs="Times New Roman"/>
                <w:vertAlign w:val="superscript"/>
                <w:lang w:eastAsia="ru-RU"/>
              </w:rPr>
              <w:footnoteReference w:id="4"/>
            </w:r>
          </w:p>
        </w:tc>
        <w:tc>
          <w:tcPr>
            <w:tcW w:w="231" w:type="pct"/>
            <w:textDirection w:val="btLr"/>
            <w:vAlign w:val="center"/>
          </w:tcPr>
          <w:p w14:paraId="47E41A8D"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Промежуточная аттестация</w:t>
            </w:r>
          </w:p>
        </w:tc>
        <w:tc>
          <w:tcPr>
            <w:tcW w:w="215" w:type="pct"/>
            <w:gridSpan w:val="2"/>
            <w:vAlign w:val="center"/>
          </w:tcPr>
          <w:p w14:paraId="14DB7D06"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Учебная</w:t>
            </w:r>
          </w:p>
        </w:tc>
        <w:tc>
          <w:tcPr>
            <w:tcW w:w="655" w:type="pct"/>
            <w:vAlign w:val="center"/>
          </w:tcPr>
          <w:p w14:paraId="435814F0" w14:textId="77777777" w:rsidR="00136D72" w:rsidRPr="00136D72" w:rsidRDefault="00136D72" w:rsidP="00136D72">
            <w:pPr>
              <w:suppressAutoHyphens/>
              <w:spacing w:after="0" w:line="240" w:lineRule="auto"/>
              <w:ind w:left="-57" w:right="-57"/>
              <w:jc w:val="center"/>
              <w:rPr>
                <w:rFonts w:ascii="Times New Roman" w:eastAsia="Times New Roman" w:hAnsi="Times New Roman" w:cs="Times New Roman"/>
                <w:sz w:val="20"/>
                <w:szCs w:val="20"/>
                <w:lang w:eastAsia="ru-RU"/>
              </w:rPr>
            </w:pPr>
            <w:r w:rsidRPr="00136D72">
              <w:rPr>
                <w:rFonts w:ascii="Times New Roman" w:eastAsia="Times New Roman" w:hAnsi="Times New Roman" w:cs="Times New Roman"/>
                <w:sz w:val="20"/>
                <w:szCs w:val="20"/>
                <w:lang w:eastAsia="ru-RU"/>
              </w:rPr>
              <w:t>Производственная</w:t>
            </w:r>
          </w:p>
        </w:tc>
      </w:tr>
      <w:tr w:rsidR="00136D72" w:rsidRPr="00136D72" w14:paraId="38D2BC54" w14:textId="77777777" w:rsidTr="008E406C">
        <w:trPr>
          <w:trHeight w:val="415"/>
        </w:trPr>
        <w:tc>
          <w:tcPr>
            <w:tcW w:w="471" w:type="pct"/>
            <w:vAlign w:val="center"/>
          </w:tcPr>
          <w:p w14:paraId="0E59981B"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1</w:t>
            </w:r>
          </w:p>
        </w:tc>
        <w:tc>
          <w:tcPr>
            <w:tcW w:w="1130" w:type="pct"/>
            <w:vAlign w:val="center"/>
          </w:tcPr>
          <w:p w14:paraId="1E2CFA5C"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2</w:t>
            </w:r>
          </w:p>
        </w:tc>
        <w:tc>
          <w:tcPr>
            <w:tcW w:w="322" w:type="pct"/>
            <w:vAlign w:val="center"/>
          </w:tcPr>
          <w:p w14:paraId="3E8D57E4"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3</w:t>
            </w:r>
          </w:p>
        </w:tc>
        <w:tc>
          <w:tcPr>
            <w:tcW w:w="230" w:type="pct"/>
            <w:vAlign w:val="center"/>
          </w:tcPr>
          <w:p w14:paraId="4F718FB5"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4</w:t>
            </w:r>
          </w:p>
        </w:tc>
        <w:tc>
          <w:tcPr>
            <w:tcW w:w="254" w:type="pct"/>
            <w:vAlign w:val="center"/>
          </w:tcPr>
          <w:p w14:paraId="52A2F057"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5</w:t>
            </w:r>
          </w:p>
        </w:tc>
        <w:tc>
          <w:tcPr>
            <w:tcW w:w="520" w:type="pct"/>
            <w:vAlign w:val="center"/>
          </w:tcPr>
          <w:p w14:paraId="4FEB0E6C"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6</w:t>
            </w:r>
          </w:p>
        </w:tc>
        <w:tc>
          <w:tcPr>
            <w:tcW w:w="417" w:type="pct"/>
            <w:vAlign w:val="center"/>
          </w:tcPr>
          <w:p w14:paraId="079536C1"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7</w:t>
            </w:r>
          </w:p>
        </w:tc>
        <w:tc>
          <w:tcPr>
            <w:tcW w:w="554" w:type="pct"/>
            <w:vAlign w:val="center"/>
          </w:tcPr>
          <w:p w14:paraId="026244B6"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8</w:t>
            </w:r>
          </w:p>
        </w:tc>
        <w:tc>
          <w:tcPr>
            <w:tcW w:w="231" w:type="pct"/>
            <w:vAlign w:val="center"/>
          </w:tcPr>
          <w:p w14:paraId="0EF2AF3F"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9</w:t>
            </w:r>
          </w:p>
        </w:tc>
        <w:tc>
          <w:tcPr>
            <w:tcW w:w="215" w:type="pct"/>
            <w:gridSpan w:val="2"/>
            <w:vAlign w:val="center"/>
          </w:tcPr>
          <w:p w14:paraId="0F39AF0D"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10</w:t>
            </w:r>
          </w:p>
        </w:tc>
        <w:tc>
          <w:tcPr>
            <w:tcW w:w="655" w:type="pct"/>
            <w:vAlign w:val="center"/>
          </w:tcPr>
          <w:p w14:paraId="32FD41D1"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lang w:eastAsia="ru-RU"/>
              </w:rPr>
              <w:t>11</w:t>
            </w:r>
          </w:p>
        </w:tc>
      </w:tr>
      <w:tr w:rsidR="00136D72" w:rsidRPr="00136D72" w14:paraId="76AD8ED5" w14:textId="77777777" w:rsidTr="008E406C">
        <w:tc>
          <w:tcPr>
            <w:tcW w:w="471" w:type="pct"/>
            <w:vMerge w:val="restart"/>
          </w:tcPr>
          <w:p w14:paraId="078FAE59" w14:textId="77777777" w:rsidR="00136D72" w:rsidRPr="00136D72" w:rsidRDefault="00136D72" w:rsidP="00136D72">
            <w:pPr>
              <w:spacing w:after="0" w:line="240" w:lineRule="auto"/>
              <w:rPr>
                <w:rFonts w:ascii="Times New Roman" w:hAnsi="Times New Roman" w:cs="Times New Roman"/>
                <w:bCs/>
                <w:sz w:val="24"/>
                <w:szCs w:val="24"/>
              </w:rPr>
            </w:pPr>
            <w:r w:rsidRPr="00136D72">
              <w:rPr>
                <w:rFonts w:ascii="Times New Roman" w:hAnsi="Times New Roman" w:cs="Times New Roman"/>
                <w:bCs/>
                <w:sz w:val="24"/>
                <w:szCs w:val="24"/>
              </w:rPr>
              <w:t>ОК 01.</w:t>
            </w:r>
            <w:r w:rsidRPr="00136D72">
              <w:rPr>
                <w:rFonts w:ascii="Times New Roman" w:hAnsi="Times New Roman" w:cs="Times New Roman"/>
                <w:bCs/>
                <w:sz w:val="24"/>
                <w:szCs w:val="24"/>
                <w:vertAlign w:val="superscript"/>
              </w:rPr>
              <w:footnoteReference w:id="5"/>
            </w:r>
            <w:r w:rsidRPr="00136D72">
              <w:rPr>
                <w:rFonts w:ascii="Times New Roman" w:hAnsi="Times New Roman" w:cs="Times New Roman"/>
                <w:bCs/>
                <w:sz w:val="24"/>
                <w:szCs w:val="24"/>
              </w:rPr>
              <w:t xml:space="preserve"> </w:t>
            </w:r>
            <w:r w:rsidRPr="00136D72">
              <w:rPr>
                <w:rFonts w:ascii="Times New Roman" w:hAnsi="Times New Roman" w:cs="Times New Roman"/>
                <w:bCs/>
                <w:sz w:val="24"/>
                <w:szCs w:val="24"/>
              </w:rPr>
              <w:br/>
              <w:t>ОК 02.</w:t>
            </w:r>
          </w:p>
          <w:p w14:paraId="2E2038EA"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253445C5"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61656B75" w14:textId="77777777" w:rsidR="00136D72" w:rsidRPr="00136D72" w:rsidRDefault="00136D72" w:rsidP="00136D72">
            <w:pPr>
              <w:spacing w:after="0" w:line="240" w:lineRule="auto"/>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t>ПК 1.3</w:t>
            </w:r>
          </w:p>
          <w:p w14:paraId="0AD85FFE"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29E749BF" w14:textId="77777777" w:rsidR="00136D72" w:rsidRPr="00136D72" w:rsidRDefault="00136D72" w:rsidP="00136D72">
            <w:pPr>
              <w:spacing w:after="0" w:line="240" w:lineRule="auto"/>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t xml:space="preserve">Раздел 1 Трубопроводы и трубопроводная арматура  </w:t>
            </w:r>
          </w:p>
        </w:tc>
        <w:tc>
          <w:tcPr>
            <w:tcW w:w="322" w:type="pct"/>
          </w:tcPr>
          <w:p w14:paraId="29050040"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16</w:t>
            </w:r>
          </w:p>
        </w:tc>
        <w:tc>
          <w:tcPr>
            <w:tcW w:w="230" w:type="pct"/>
          </w:tcPr>
          <w:p w14:paraId="3FE7654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10</w:t>
            </w:r>
          </w:p>
        </w:tc>
        <w:tc>
          <w:tcPr>
            <w:tcW w:w="254" w:type="pct"/>
          </w:tcPr>
          <w:p w14:paraId="2B242576"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16</w:t>
            </w:r>
          </w:p>
        </w:tc>
        <w:tc>
          <w:tcPr>
            <w:tcW w:w="520" w:type="pct"/>
          </w:tcPr>
          <w:p w14:paraId="24BDF836"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417" w:type="pct"/>
          </w:tcPr>
          <w:p w14:paraId="26E7E904"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4" w:type="pct"/>
          </w:tcPr>
          <w:p w14:paraId="29E2F72D"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1" w:type="pct"/>
            <w:vMerge w:val="restart"/>
          </w:tcPr>
          <w:p w14:paraId="03314016"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5" w:type="pct"/>
            <w:gridSpan w:val="2"/>
          </w:tcPr>
          <w:p w14:paraId="13742B17"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655" w:type="pct"/>
          </w:tcPr>
          <w:p w14:paraId="6AA5D371"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r>
      <w:tr w:rsidR="00136D72" w:rsidRPr="00136D72" w14:paraId="2B2EB8F0" w14:textId="77777777" w:rsidTr="008E406C">
        <w:trPr>
          <w:trHeight w:val="314"/>
        </w:trPr>
        <w:tc>
          <w:tcPr>
            <w:tcW w:w="471" w:type="pct"/>
            <w:vMerge/>
          </w:tcPr>
          <w:p w14:paraId="7B4D7A16"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66518FCE" w14:textId="77777777" w:rsidR="00136D72" w:rsidRPr="00136D72" w:rsidRDefault="00136D72" w:rsidP="00136D72">
            <w:pPr>
              <w:spacing w:after="0" w:line="240" w:lineRule="auto"/>
              <w:rPr>
                <w:rFonts w:ascii="Times New Roman" w:eastAsia="Times New Roman" w:hAnsi="Times New Roman" w:cs="Times New Roman"/>
                <w:lang w:eastAsia="ru-RU"/>
              </w:rPr>
            </w:pPr>
            <w:r w:rsidRPr="00136D72">
              <w:rPr>
                <w:rFonts w:ascii="Times New Roman" w:eastAsia="Times New Roman" w:hAnsi="Times New Roman" w:cs="Times New Roman"/>
                <w:bCs/>
                <w:sz w:val="24"/>
                <w:szCs w:val="24"/>
                <w:lang w:eastAsia="ru-RU"/>
              </w:rPr>
              <w:t>Раздел 2</w:t>
            </w:r>
            <w:r w:rsidRPr="00136D72">
              <w:rPr>
                <w:rFonts w:ascii="Times New Roman" w:eastAsia="Times New Roman" w:hAnsi="Times New Roman" w:cs="Times New Roman"/>
                <w:sz w:val="24"/>
                <w:szCs w:val="24"/>
                <w:lang w:eastAsia="ru-RU"/>
              </w:rPr>
              <w:t xml:space="preserve"> </w:t>
            </w:r>
            <w:r w:rsidRPr="00136D72">
              <w:rPr>
                <w:rFonts w:ascii="Times New Roman" w:eastAsia="Times New Roman" w:hAnsi="Times New Roman" w:cs="Times New Roman"/>
                <w:bCs/>
                <w:sz w:val="24"/>
                <w:szCs w:val="24"/>
                <w:lang w:eastAsia="ru-RU"/>
              </w:rPr>
              <w:t>Основные конструктивные элементы оборудования</w:t>
            </w:r>
          </w:p>
        </w:tc>
        <w:tc>
          <w:tcPr>
            <w:tcW w:w="322" w:type="pct"/>
          </w:tcPr>
          <w:p w14:paraId="6206CEBD"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b/>
                <w:sz w:val="24"/>
                <w:lang w:eastAsia="ru-RU"/>
              </w:rPr>
              <w:t>12</w:t>
            </w:r>
          </w:p>
        </w:tc>
        <w:tc>
          <w:tcPr>
            <w:tcW w:w="230" w:type="pct"/>
          </w:tcPr>
          <w:p w14:paraId="3A3620FF"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8</w:t>
            </w:r>
          </w:p>
        </w:tc>
        <w:tc>
          <w:tcPr>
            <w:tcW w:w="254" w:type="pct"/>
          </w:tcPr>
          <w:p w14:paraId="499CA589"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12</w:t>
            </w:r>
          </w:p>
        </w:tc>
        <w:tc>
          <w:tcPr>
            <w:tcW w:w="520" w:type="pct"/>
          </w:tcPr>
          <w:p w14:paraId="19875CE0"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417" w:type="pct"/>
          </w:tcPr>
          <w:p w14:paraId="7902CA9F"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4" w:type="pct"/>
          </w:tcPr>
          <w:p w14:paraId="7B24406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1" w:type="pct"/>
            <w:vMerge/>
          </w:tcPr>
          <w:p w14:paraId="38C6A494"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5" w:type="pct"/>
            <w:gridSpan w:val="2"/>
          </w:tcPr>
          <w:p w14:paraId="37A4856D"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655" w:type="pct"/>
          </w:tcPr>
          <w:p w14:paraId="3D9F8143"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r>
      <w:tr w:rsidR="00136D72" w:rsidRPr="00136D72" w14:paraId="41FA6078" w14:textId="77777777" w:rsidTr="008E406C">
        <w:trPr>
          <w:trHeight w:val="314"/>
        </w:trPr>
        <w:tc>
          <w:tcPr>
            <w:tcW w:w="471" w:type="pct"/>
            <w:vMerge/>
          </w:tcPr>
          <w:p w14:paraId="3A79A19C"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6739B004" w14:textId="77777777" w:rsidR="00136D72" w:rsidRPr="00136D72" w:rsidRDefault="00136D72" w:rsidP="00136D72">
            <w:pPr>
              <w:spacing w:after="0" w:line="240" w:lineRule="auto"/>
              <w:rPr>
                <w:rFonts w:ascii="Times New Roman" w:eastAsia="Times New Roman" w:hAnsi="Times New Roman" w:cs="Times New Roman"/>
                <w:lang w:eastAsia="ru-RU"/>
              </w:rPr>
            </w:pPr>
            <w:r w:rsidRPr="00136D72">
              <w:rPr>
                <w:rFonts w:ascii="Times New Roman" w:eastAsia="Times New Roman" w:hAnsi="Times New Roman" w:cs="Times New Roman"/>
                <w:sz w:val="24"/>
                <w:szCs w:val="24"/>
                <w:lang w:eastAsia="ru-RU"/>
              </w:rPr>
              <w:t xml:space="preserve">Раздел 3 Материалы, применяемые для изготовления оборудования  </w:t>
            </w:r>
          </w:p>
        </w:tc>
        <w:tc>
          <w:tcPr>
            <w:tcW w:w="322" w:type="pct"/>
          </w:tcPr>
          <w:p w14:paraId="2B227B32"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230" w:type="pct"/>
          </w:tcPr>
          <w:p w14:paraId="64DCFCA9"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2</w:t>
            </w:r>
          </w:p>
        </w:tc>
        <w:tc>
          <w:tcPr>
            <w:tcW w:w="254" w:type="pct"/>
          </w:tcPr>
          <w:p w14:paraId="0CD5D4E3"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6</w:t>
            </w:r>
          </w:p>
        </w:tc>
        <w:tc>
          <w:tcPr>
            <w:tcW w:w="520" w:type="pct"/>
          </w:tcPr>
          <w:p w14:paraId="0254B4C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417" w:type="pct"/>
          </w:tcPr>
          <w:p w14:paraId="06A6EAA4"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4" w:type="pct"/>
          </w:tcPr>
          <w:p w14:paraId="4C845498"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1" w:type="pct"/>
          </w:tcPr>
          <w:p w14:paraId="0BAE32D7"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5" w:type="pct"/>
            <w:gridSpan w:val="2"/>
          </w:tcPr>
          <w:p w14:paraId="34E10E50"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655" w:type="pct"/>
          </w:tcPr>
          <w:p w14:paraId="38EEF359"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r>
      <w:tr w:rsidR="00136D72" w:rsidRPr="00136D72" w14:paraId="4A1F7099" w14:textId="77777777" w:rsidTr="008E406C">
        <w:trPr>
          <w:trHeight w:val="314"/>
        </w:trPr>
        <w:tc>
          <w:tcPr>
            <w:tcW w:w="471" w:type="pct"/>
            <w:vMerge/>
          </w:tcPr>
          <w:p w14:paraId="3D53ABD8"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4DF4458D" w14:textId="77777777" w:rsidR="00136D72" w:rsidRPr="00136D72" w:rsidRDefault="00136D72" w:rsidP="00136D72">
            <w:pPr>
              <w:spacing w:after="0" w:line="240" w:lineRule="auto"/>
              <w:rPr>
                <w:rFonts w:ascii="Times New Roman" w:eastAsia="Times New Roman" w:hAnsi="Times New Roman" w:cs="Times New Roman"/>
                <w:bCs/>
                <w:lang w:eastAsia="ru-RU"/>
              </w:rPr>
            </w:pPr>
            <w:r w:rsidRPr="00136D72">
              <w:rPr>
                <w:rFonts w:ascii="Times New Roman" w:eastAsia="Times New Roman" w:hAnsi="Times New Roman" w:cs="Times New Roman"/>
                <w:sz w:val="24"/>
                <w:szCs w:val="24"/>
                <w:lang w:eastAsia="ru-RU"/>
              </w:rPr>
              <w:t xml:space="preserve">Раздел 4 Теплообменные аппараты </w:t>
            </w:r>
          </w:p>
        </w:tc>
        <w:tc>
          <w:tcPr>
            <w:tcW w:w="322" w:type="pct"/>
          </w:tcPr>
          <w:p w14:paraId="2F1D0206"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12</w:t>
            </w:r>
          </w:p>
        </w:tc>
        <w:tc>
          <w:tcPr>
            <w:tcW w:w="230" w:type="pct"/>
          </w:tcPr>
          <w:p w14:paraId="06E364D1"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8</w:t>
            </w:r>
          </w:p>
        </w:tc>
        <w:tc>
          <w:tcPr>
            <w:tcW w:w="254" w:type="pct"/>
          </w:tcPr>
          <w:p w14:paraId="5C9F6816"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12</w:t>
            </w:r>
          </w:p>
        </w:tc>
        <w:tc>
          <w:tcPr>
            <w:tcW w:w="520" w:type="pct"/>
          </w:tcPr>
          <w:p w14:paraId="6A68FCBD"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417" w:type="pct"/>
          </w:tcPr>
          <w:p w14:paraId="58B4DC5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4" w:type="pct"/>
          </w:tcPr>
          <w:p w14:paraId="2D74DA5B"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1" w:type="pct"/>
          </w:tcPr>
          <w:p w14:paraId="76E9A11C"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5" w:type="pct"/>
            <w:gridSpan w:val="2"/>
          </w:tcPr>
          <w:p w14:paraId="7BD69705"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655" w:type="pct"/>
          </w:tcPr>
          <w:p w14:paraId="726C91BA"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r>
      <w:tr w:rsidR="00136D72" w:rsidRPr="00136D72" w14:paraId="773167E2" w14:textId="77777777" w:rsidTr="008E406C">
        <w:trPr>
          <w:trHeight w:val="314"/>
        </w:trPr>
        <w:tc>
          <w:tcPr>
            <w:tcW w:w="471" w:type="pct"/>
            <w:vMerge/>
          </w:tcPr>
          <w:p w14:paraId="332F8A4E"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41D99B51" w14:textId="77777777" w:rsidR="00136D72" w:rsidRPr="00136D72" w:rsidRDefault="00136D72" w:rsidP="00136D72">
            <w:pPr>
              <w:spacing w:after="0" w:line="240" w:lineRule="auto"/>
              <w:rPr>
                <w:rFonts w:ascii="Times New Roman" w:eastAsia="Times New Roman" w:hAnsi="Times New Roman" w:cs="Times New Roman"/>
                <w:b/>
                <w:bCs/>
                <w:u w:val="single"/>
                <w:lang w:eastAsia="ru-RU"/>
              </w:rPr>
            </w:pPr>
            <w:r w:rsidRPr="00136D72">
              <w:rPr>
                <w:rFonts w:ascii="Times New Roman" w:eastAsia="Times New Roman" w:hAnsi="Times New Roman" w:cs="Times New Roman"/>
                <w:sz w:val="24"/>
                <w:szCs w:val="24"/>
                <w:lang w:eastAsia="ru-RU"/>
              </w:rPr>
              <w:t xml:space="preserve">Раздел 5Трубчатые печи </w:t>
            </w:r>
          </w:p>
        </w:tc>
        <w:tc>
          <w:tcPr>
            <w:tcW w:w="322" w:type="pct"/>
          </w:tcPr>
          <w:p w14:paraId="5428491E"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8</w:t>
            </w:r>
          </w:p>
        </w:tc>
        <w:tc>
          <w:tcPr>
            <w:tcW w:w="230" w:type="pct"/>
          </w:tcPr>
          <w:p w14:paraId="2889E3CF"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4</w:t>
            </w:r>
          </w:p>
        </w:tc>
        <w:tc>
          <w:tcPr>
            <w:tcW w:w="254" w:type="pct"/>
          </w:tcPr>
          <w:p w14:paraId="4CF542DB"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8</w:t>
            </w:r>
          </w:p>
        </w:tc>
        <w:tc>
          <w:tcPr>
            <w:tcW w:w="520" w:type="pct"/>
          </w:tcPr>
          <w:p w14:paraId="7812B069"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417" w:type="pct"/>
          </w:tcPr>
          <w:p w14:paraId="000698B8"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4" w:type="pct"/>
          </w:tcPr>
          <w:p w14:paraId="181D85F7"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1" w:type="pct"/>
          </w:tcPr>
          <w:p w14:paraId="3FA91445"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5" w:type="pct"/>
            <w:gridSpan w:val="2"/>
          </w:tcPr>
          <w:p w14:paraId="547B83C2"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c>
          <w:tcPr>
            <w:tcW w:w="655" w:type="pct"/>
          </w:tcPr>
          <w:p w14:paraId="217A984C" w14:textId="77777777" w:rsidR="00136D72" w:rsidRPr="00136D72" w:rsidRDefault="00136D72" w:rsidP="00136D72">
            <w:pPr>
              <w:spacing w:after="0" w:line="240" w:lineRule="auto"/>
              <w:jc w:val="center"/>
              <w:rPr>
                <w:rFonts w:ascii="Times New Roman" w:eastAsia="Times New Roman" w:hAnsi="Times New Roman" w:cs="Times New Roman"/>
                <w:b/>
                <w:bCs/>
                <w:lang w:eastAsia="ru-RU"/>
              </w:rPr>
            </w:pPr>
          </w:p>
        </w:tc>
      </w:tr>
      <w:tr w:rsidR="00136D72" w:rsidRPr="00136D72" w14:paraId="257A71E9" w14:textId="77777777" w:rsidTr="008E406C">
        <w:tc>
          <w:tcPr>
            <w:tcW w:w="471" w:type="pct"/>
            <w:vMerge/>
          </w:tcPr>
          <w:p w14:paraId="3D6B45DC" w14:textId="77777777" w:rsidR="00136D72" w:rsidRPr="00136D72" w:rsidRDefault="00136D72" w:rsidP="00136D72">
            <w:pPr>
              <w:spacing w:after="0" w:line="240" w:lineRule="auto"/>
              <w:rPr>
                <w:rFonts w:ascii="Times New Roman" w:eastAsia="Times New Roman" w:hAnsi="Times New Roman" w:cs="Times New Roman"/>
                <w:lang w:eastAsia="ru-RU"/>
              </w:rPr>
            </w:pPr>
          </w:p>
        </w:tc>
        <w:tc>
          <w:tcPr>
            <w:tcW w:w="1130" w:type="pct"/>
          </w:tcPr>
          <w:p w14:paraId="5763CD08" w14:textId="77777777" w:rsidR="00136D72" w:rsidRPr="00136D72" w:rsidRDefault="00136D72" w:rsidP="00136D72">
            <w:pPr>
              <w:suppressAutoHyphens/>
              <w:spacing w:after="0" w:line="240" w:lineRule="auto"/>
              <w:rPr>
                <w:rFonts w:ascii="Times New Roman" w:eastAsia="Times New Roman" w:hAnsi="Times New Roman" w:cs="Times New Roman"/>
                <w:lang w:eastAsia="ru-RU"/>
              </w:rPr>
            </w:pPr>
            <w:r w:rsidRPr="00136D72">
              <w:rPr>
                <w:rFonts w:ascii="Times New Roman" w:eastAsia="Times New Roman" w:hAnsi="Times New Roman" w:cs="Times New Roman"/>
                <w:sz w:val="24"/>
                <w:szCs w:val="24"/>
                <w:lang w:eastAsia="ru-RU"/>
              </w:rPr>
              <w:t>Раздел 6</w:t>
            </w:r>
            <w:r w:rsidRPr="00136D72">
              <w:rPr>
                <w:rFonts w:ascii="Times New Roman" w:eastAsia="Times New Roman" w:hAnsi="Times New Roman" w:cs="Times New Roman"/>
                <w:bCs/>
                <w:sz w:val="24"/>
                <w:szCs w:val="24"/>
                <w:lang w:eastAsia="ru-RU"/>
              </w:rPr>
              <w:t xml:space="preserve"> Оборудование для массообменных процессов</w:t>
            </w:r>
          </w:p>
        </w:tc>
        <w:tc>
          <w:tcPr>
            <w:tcW w:w="322" w:type="pct"/>
          </w:tcPr>
          <w:p w14:paraId="2ABD8A05" w14:textId="77777777" w:rsidR="00136D72" w:rsidRPr="00136D72" w:rsidRDefault="00136D72" w:rsidP="00136D72">
            <w:pPr>
              <w:suppressAutoHyphens/>
              <w:spacing w:after="0" w:line="240" w:lineRule="auto"/>
              <w:jc w:val="center"/>
              <w:rPr>
                <w:rFonts w:ascii="Times New Roman" w:eastAsia="Times New Roman" w:hAnsi="Times New Roman" w:cs="Times New Roman"/>
                <w:b/>
                <w:bCs/>
                <w:lang w:eastAsia="ru-RU"/>
              </w:rPr>
            </w:pPr>
            <w:r w:rsidRPr="00136D72">
              <w:rPr>
                <w:rFonts w:ascii="Times New Roman" w:eastAsia="Times New Roman" w:hAnsi="Times New Roman" w:cs="Times New Roman"/>
                <w:b/>
                <w:sz w:val="24"/>
                <w:lang w:eastAsia="ru-RU"/>
              </w:rPr>
              <w:t>14</w:t>
            </w:r>
          </w:p>
        </w:tc>
        <w:tc>
          <w:tcPr>
            <w:tcW w:w="230" w:type="pct"/>
          </w:tcPr>
          <w:p w14:paraId="44649AB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sz w:val="24"/>
                <w:lang w:eastAsia="ru-RU"/>
              </w:rPr>
              <w:t>8</w:t>
            </w:r>
          </w:p>
        </w:tc>
        <w:tc>
          <w:tcPr>
            <w:tcW w:w="254" w:type="pct"/>
          </w:tcPr>
          <w:p w14:paraId="628F269B"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r w:rsidRPr="00136D72">
              <w:rPr>
                <w:rFonts w:ascii="Times New Roman" w:eastAsia="Times New Roman" w:hAnsi="Times New Roman" w:cs="Times New Roman"/>
                <w:b/>
                <w:sz w:val="24"/>
                <w:lang w:eastAsia="ru-RU"/>
              </w:rPr>
              <w:t>14</w:t>
            </w:r>
          </w:p>
        </w:tc>
        <w:tc>
          <w:tcPr>
            <w:tcW w:w="520" w:type="pct"/>
            <w:shd w:val="clear" w:color="auto" w:fill="auto"/>
          </w:tcPr>
          <w:p w14:paraId="28C8EBE4"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415" w:type="pct"/>
            <w:shd w:val="clear" w:color="auto" w:fill="auto"/>
          </w:tcPr>
          <w:p w14:paraId="3F0E4CAA"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556" w:type="pct"/>
            <w:shd w:val="clear" w:color="auto" w:fill="auto"/>
          </w:tcPr>
          <w:p w14:paraId="229FF080"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30" w:type="pct"/>
            <w:shd w:val="clear" w:color="auto" w:fill="auto"/>
          </w:tcPr>
          <w:p w14:paraId="6CDA10B3"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216" w:type="pct"/>
            <w:gridSpan w:val="2"/>
            <w:shd w:val="clear" w:color="auto" w:fill="auto"/>
          </w:tcPr>
          <w:p w14:paraId="04BF97B2" w14:textId="77777777" w:rsidR="00136D72" w:rsidRPr="00136D72" w:rsidRDefault="00136D72" w:rsidP="00136D72">
            <w:pPr>
              <w:spacing w:after="0" w:line="240" w:lineRule="auto"/>
              <w:jc w:val="center"/>
              <w:rPr>
                <w:rFonts w:ascii="Times New Roman" w:eastAsia="Times New Roman" w:hAnsi="Times New Roman" w:cs="Times New Roman"/>
                <w:lang w:eastAsia="ru-RU"/>
              </w:rPr>
            </w:pPr>
          </w:p>
        </w:tc>
        <w:tc>
          <w:tcPr>
            <w:tcW w:w="655" w:type="pct"/>
          </w:tcPr>
          <w:p w14:paraId="452B3419" w14:textId="77777777" w:rsidR="00136D72" w:rsidRPr="00136D72" w:rsidRDefault="00136D72" w:rsidP="00136D72">
            <w:pPr>
              <w:suppressAutoHyphens/>
              <w:spacing w:after="0" w:line="240" w:lineRule="auto"/>
              <w:jc w:val="center"/>
              <w:rPr>
                <w:rFonts w:ascii="Times New Roman" w:eastAsia="Times New Roman" w:hAnsi="Times New Roman" w:cs="Times New Roman"/>
                <w:lang w:eastAsia="ru-RU"/>
              </w:rPr>
            </w:pPr>
          </w:p>
        </w:tc>
      </w:tr>
      <w:tr w:rsidR="00136D72" w:rsidRPr="00136D72" w14:paraId="4667E5CA" w14:textId="77777777" w:rsidTr="008E406C">
        <w:tc>
          <w:tcPr>
            <w:tcW w:w="471" w:type="pct"/>
            <w:vMerge/>
          </w:tcPr>
          <w:p w14:paraId="6570AE6A"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2EE0103F"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Раздел 7 Оборудование для химической переработки нефтяного сырья</w:t>
            </w:r>
          </w:p>
        </w:tc>
        <w:tc>
          <w:tcPr>
            <w:tcW w:w="322" w:type="pct"/>
          </w:tcPr>
          <w:p w14:paraId="64DBFE67"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6</w:t>
            </w:r>
          </w:p>
        </w:tc>
        <w:tc>
          <w:tcPr>
            <w:tcW w:w="230" w:type="pct"/>
          </w:tcPr>
          <w:p w14:paraId="66BB942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sz w:val="24"/>
                <w:lang w:eastAsia="ru-RU"/>
              </w:rPr>
              <w:t>2</w:t>
            </w:r>
          </w:p>
        </w:tc>
        <w:tc>
          <w:tcPr>
            <w:tcW w:w="254" w:type="pct"/>
          </w:tcPr>
          <w:p w14:paraId="452E803E"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6</w:t>
            </w:r>
          </w:p>
        </w:tc>
        <w:tc>
          <w:tcPr>
            <w:tcW w:w="520" w:type="pct"/>
          </w:tcPr>
          <w:p w14:paraId="23FAA497"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6188F511"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5E2E809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39070A07"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5E186FBB"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6A8333D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0D20DD46" w14:textId="77777777" w:rsidTr="008E406C">
        <w:tc>
          <w:tcPr>
            <w:tcW w:w="471" w:type="pct"/>
            <w:vMerge/>
          </w:tcPr>
          <w:p w14:paraId="1AE762CE"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39C64C4F"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 xml:space="preserve">Раздел 8 </w:t>
            </w:r>
            <w:r w:rsidRPr="00136D72">
              <w:rPr>
                <w:rFonts w:ascii="Times New Roman" w:eastAsia="Times New Roman" w:hAnsi="Times New Roman" w:cs="Times New Roman"/>
                <w:bCs/>
                <w:sz w:val="24"/>
                <w:szCs w:val="24"/>
                <w:lang w:eastAsia="ru-RU"/>
              </w:rPr>
              <w:t>Оборудование для гидромеханических процессов</w:t>
            </w:r>
          </w:p>
        </w:tc>
        <w:tc>
          <w:tcPr>
            <w:tcW w:w="322" w:type="pct"/>
          </w:tcPr>
          <w:p w14:paraId="076A3384"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6</w:t>
            </w:r>
          </w:p>
        </w:tc>
        <w:tc>
          <w:tcPr>
            <w:tcW w:w="230" w:type="pct"/>
          </w:tcPr>
          <w:p w14:paraId="10470701"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sz w:val="24"/>
                <w:lang w:eastAsia="ru-RU"/>
              </w:rPr>
              <w:t>4</w:t>
            </w:r>
          </w:p>
        </w:tc>
        <w:tc>
          <w:tcPr>
            <w:tcW w:w="254" w:type="pct"/>
          </w:tcPr>
          <w:p w14:paraId="0FE45FBF"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6</w:t>
            </w:r>
          </w:p>
        </w:tc>
        <w:tc>
          <w:tcPr>
            <w:tcW w:w="520" w:type="pct"/>
          </w:tcPr>
          <w:p w14:paraId="4739E69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134F541F"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655ADE0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6A03EE22"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33D36E69"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513F86BD"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69BB97BD" w14:textId="77777777" w:rsidTr="008E406C">
        <w:tc>
          <w:tcPr>
            <w:tcW w:w="471" w:type="pct"/>
            <w:vMerge/>
          </w:tcPr>
          <w:p w14:paraId="40D58D63"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5B9DE954"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bCs/>
                <w:sz w:val="24"/>
                <w:szCs w:val="24"/>
                <w:lang w:eastAsia="ru-RU"/>
              </w:rPr>
              <w:t>Раздел 9 Емкости для хранения нефти, газа и нефтепродуктов</w:t>
            </w:r>
            <w:r w:rsidRPr="00136D72">
              <w:rPr>
                <w:rFonts w:ascii="Times New Roman" w:eastAsia="Times New Roman" w:hAnsi="Times New Roman" w:cs="Times New Roman"/>
                <w:sz w:val="24"/>
                <w:szCs w:val="24"/>
                <w:lang w:eastAsia="ru-RU"/>
              </w:rPr>
              <w:t xml:space="preserve"> </w:t>
            </w:r>
          </w:p>
        </w:tc>
        <w:tc>
          <w:tcPr>
            <w:tcW w:w="322" w:type="pct"/>
          </w:tcPr>
          <w:p w14:paraId="540D179A"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8</w:t>
            </w:r>
          </w:p>
        </w:tc>
        <w:tc>
          <w:tcPr>
            <w:tcW w:w="230" w:type="pct"/>
          </w:tcPr>
          <w:p w14:paraId="154F51DB"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sz w:val="24"/>
                <w:lang w:eastAsia="ru-RU"/>
              </w:rPr>
              <w:t>4</w:t>
            </w:r>
          </w:p>
        </w:tc>
        <w:tc>
          <w:tcPr>
            <w:tcW w:w="254" w:type="pct"/>
          </w:tcPr>
          <w:p w14:paraId="1F03E90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8</w:t>
            </w:r>
          </w:p>
        </w:tc>
        <w:tc>
          <w:tcPr>
            <w:tcW w:w="520" w:type="pct"/>
          </w:tcPr>
          <w:p w14:paraId="74102475"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2A53981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63FD6584"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0B2C72A4"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4336B074"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241C38CB"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46AC5A6D" w14:textId="77777777" w:rsidTr="008E406C">
        <w:tc>
          <w:tcPr>
            <w:tcW w:w="471" w:type="pct"/>
            <w:vMerge/>
          </w:tcPr>
          <w:p w14:paraId="5CB91F40"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44F0C22D"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bCs/>
                <w:sz w:val="24"/>
                <w:szCs w:val="24"/>
                <w:lang w:eastAsia="ru-RU"/>
              </w:rPr>
              <w:t>Раздел 10 Оборудование очистки сточных вод</w:t>
            </w:r>
          </w:p>
        </w:tc>
        <w:tc>
          <w:tcPr>
            <w:tcW w:w="322" w:type="pct"/>
          </w:tcPr>
          <w:p w14:paraId="63560FB6"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4</w:t>
            </w:r>
          </w:p>
        </w:tc>
        <w:tc>
          <w:tcPr>
            <w:tcW w:w="230" w:type="pct"/>
          </w:tcPr>
          <w:p w14:paraId="77A5B16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54" w:type="pct"/>
          </w:tcPr>
          <w:p w14:paraId="2A929E2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lang w:eastAsia="ru-RU"/>
              </w:rPr>
              <w:t>4</w:t>
            </w:r>
          </w:p>
        </w:tc>
        <w:tc>
          <w:tcPr>
            <w:tcW w:w="520" w:type="pct"/>
          </w:tcPr>
          <w:p w14:paraId="55CABFD8"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5E2EB4B5"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40D76B88"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234509D7"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2A9730E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053B154A"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04665FFB" w14:textId="77777777" w:rsidTr="008E406C">
        <w:tc>
          <w:tcPr>
            <w:tcW w:w="471" w:type="pct"/>
            <w:vMerge/>
          </w:tcPr>
          <w:p w14:paraId="5D15D752"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29F248D2"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bCs/>
                <w:sz w:val="24"/>
                <w:szCs w:val="24"/>
                <w:lang w:eastAsia="ru-RU"/>
              </w:rPr>
              <w:t>Учебная практика</w:t>
            </w:r>
          </w:p>
        </w:tc>
        <w:tc>
          <w:tcPr>
            <w:tcW w:w="322" w:type="pct"/>
          </w:tcPr>
          <w:p w14:paraId="4EE0669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lang w:eastAsia="ru-RU"/>
              </w:rPr>
              <w:t>14</w:t>
            </w:r>
          </w:p>
        </w:tc>
        <w:tc>
          <w:tcPr>
            <w:tcW w:w="230" w:type="pct"/>
            <w:shd w:val="clear" w:color="auto" w:fill="FFFFFF"/>
          </w:tcPr>
          <w:p w14:paraId="11CBD76B"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lang w:eastAsia="ru-RU"/>
              </w:rPr>
              <w:t>14</w:t>
            </w:r>
          </w:p>
        </w:tc>
        <w:tc>
          <w:tcPr>
            <w:tcW w:w="254" w:type="pct"/>
            <w:shd w:val="clear" w:color="auto" w:fill="FFFFFF"/>
          </w:tcPr>
          <w:p w14:paraId="5413D85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20" w:type="pct"/>
          </w:tcPr>
          <w:p w14:paraId="185EA153"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015FB756"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50090AF9"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05F6DD29"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6A8F1FA5"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lang w:eastAsia="ru-RU"/>
              </w:rPr>
              <w:t>14</w:t>
            </w:r>
          </w:p>
        </w:tc>
        <w:tc>
          <w:tcPr>
            <w:tcW w:w="655" w:type="pct"/>
          </w:tcPr>
          <w:p w14:paraId="0FBDEE29"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3E7A449F" w14:textId="77777777" w:rsidTr="008E406C">
        <w:tc>
          <w:tcPr>
            <w:tcW w:w="471" w:type="pct"/>
            <w:vMerge/>
          </w:tcPr>
          <w:p w14:paraId="667CE5CA"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60886CC5"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 xml:space="preserve">Производственная практика (по профилю специальности), часов </w:t>
            </w:r>
          </w:p>
        </w:tc>
        <w:tc>
          <w:tcPr>
            <w:tcW w:w="322" w:type="pct"/>
          </w:tcPr>
          <w:p w14:paraId="6CC19B1A"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szCs w:val="24"/>
                <w:lang w:eastAsia="ru-RU"/>
              </w:rPr>
              <w:t>36</w:t>
            </w:r>
          </w:p>
        </w:tc>
        <w:tc>
          <w:tcPr>
            <w:tcW w:w="230" w:type="pct"/>
            <w:shd w:val="clear" w:color="auto" w:fill="auto"/>
          </w:tcPr>
          <w:p w14:paraId="5A6836F8"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36</w:t>
            </w:r>
          </w:p>
        </w:tc>
        <w:tc>
          <w:tcPr>
            <w:tcW w:w="254" w:type="pct"/>
            <w:shd w:val="clear" w:color="auto" w:fill="auto"/>
          </w:tcPr>
          <w:p w14:paraId="6B11B21D"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20" w:type="pct"/>
          </w:tcPr>
          <w:p w14:paraId="20EB039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72F47D0E"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286E88CF"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33833774"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4BF33734"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szCs w:val="24"/>
                <w:lang w:eastAsia="ru-RU"/>
              </w:rPr>
              <w:t>36</w:t>
            </w:r>
          </w:p>
        </w:tc>
        <w:tc>
          <w:tcPr>
            <w:tcW w:w="655" w:type="pct"/>
          </w:tcPr>
          <w:p w14:paraId="4C99AC78"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595A96B8" w14:textId="77777777" w:rsidTr="008E406C">
        <w:tc>
          <w:tcPr>
            <w:tcW w:w="471" w:type="pct"/>
          </w:tcPr>
          <w:p w14:paraId="73A7571C"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75C5B4B8"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Экзамен по ПМ</w:t>
            </w:r>
          </w:p>
        </w:tc>
        <w:tc>
          <w:tcPr>
            <w:tcW w:w="322" w:type="pct"/>
          </w:tcPr>
          <w:p w14:paraId="3CB2F83F"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color w:val="000000"/>
                <w:sz w:val="24"/>
                <w:szCs w:val="24"/>
                <w:lang w:eastAsia="ru-RU"/>
              </w:rPr>
              <w:t>8</w:t>
            </w:r>
          </w:p>
        </w:tc>
        <w:tc>
          <w:tcPr>
            <w:tcW w:w="230" w:type="pct"/>
            <w:shd w:val="clear" w:color="auto" w:fill="auto"/>
          </w:tcPr>
          <w:p w14:paraId="38EA570A"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color w:val="000000"/>
                <w:sz w:val="24"/>
                <w:szCs w:val="24"/>
                <w:lang w:eastAsia="ru-RU"/>
              </w:rPr>
              <w:t>8</w:t>
            </w:r>
          </w:p>
        </w:tc>
        <w:tc>
          <w:tcPr>
            <w:tcW w:w="254" w:type="pct"/>
            <w:shd w:val="clear" w:color="auto" w:fill="auto"/>
          </w:tcPr>
          <w:p w14:paraId="1119DF6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color w:val="000000"/>
                <w:sz w:val="24"/>
                <w:szCs w:val="24"/>
                <w:lang w:eastAsia="ru-RU"/>
              </w:rPr>
              <w:t>8</w:t>
            </w:r>
          </w:p>
        </w:tc>
        <w:tc>
          <w:tcPr>
            <w:tcW w:w="520" w:type="pct"/>
          </w:tcPr>
          <w:p w14:paraId="289CDBF9"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24AF999A"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7FA480F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64F52DCB"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2CEAB477"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431A0C67"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r w:rsidR="00136D72" w:rsidRPr="00136D72" w14:paraId="237417BB" w14:textId="77777777" w:rsidTr="008E406C">
        <w:tc>
          <w:tcPr>
            <w:tcW w:w="471" w:type="pct"/>
          </w:tcPr>
          <w:p w14:paraId="0354FFBE" w14:textId="77777777" w:rsidR="00136D72" w:rsidRPr="00136D72" w:rsidRDefault="00136D72" w:rsidP="00136D72">
            <w:pPr>
              <w:spacing w:after="200" w:line="240" w:lineRule="auto"/>
              <w:rPr>
                <w:rFonts w:ascii="Times New Roman" w:eastAsia="Times New Roman" w:hAnsi="Times New Roman" w:cs="Times New Roman"/>
                <w:b/>
                <w:lang w:eastAsia="ru-RU"/>
              </w:rPr>
            </w:pPr>
          </w:p>
        </w:tc>
        <w:tc>
          <w:tcPr>
            <w:tcW w:w="1130" w:type="pct"/>
          </w:tcPr>
          <w:p w14:paraId="6EE3C8E7" w14:textId="77777777" w:rsidR="00136D72" w:rsidRPr="00136D72" w:rsidRDefault="00136D72" w:rsidP="00136D72">
            <w:pPr>
              <w:spacing w:after="200" w:line="240" w:lineRule="auto"/>
              <w:rPr>
                <w:rFonts w:ascii="Times New Roman" w:eastAsia="Times New Roman" w:hAnsi="Times New Roman" w:cs="Times New Roman"/>
                <w:b/>
                <w:lang w:eastAsia="ru-RU"/>
              </w:rPr>
            </w:pPr>
            <w:r w:rsidRPr="00136D72">
              <w:rPr>
                <w:rFonts w:ascii="Times New Roman" w:eastAsia="Times New Roman" w:hAnsi="Times New Roman" w:cs="Times New Roman"/>
                <w:bCs/>
                <w:sz w:val="24"/>
                <w:szCs w:val="24"/>
                <w:lang w:eastAsia="ru-RU"/>
              </w:rPr>
              <w:t>Всего</w:t>
            </w:r>
          </w:p>
        </w:tc>
        <w:tc>
          <w:tcPr>
            <w:tcW w:w="322" w:type="pct"/>
          </w:tcPr>
          <w:p w14:paraId="339F3E8E"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szCs w:val="24"/>
                <w:lang w:eastAsia="ru-RU"/>
              </w:rPr>
              <w:t>150</w:t>
            </w:r>
          </w:p>
        </w:tc>
        <w:tc>
          <w:tcPr>
            <w:tcW w:w="230" w:type="pct"/>
          </w:tcPr>
          <w:p w14:paraId="7F2FA912"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sz w:val="24"/>
                <w:szCs w:val="24"/>
                <w:lang w:eastAsia="ru-RU"/>
              </w:rPr>
              <w:t>108</w:t>
            </w:r>
          </w:p>
        </w:tc>
        <w:tc>
          <w:tcPr>
            <w:tcW w:w="254" w:type="pct"/>
          </w:tcPr>
          <w:p w14:paraId="62760F6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r w:rsidRPr="00136D72">
              <w:rPr>
                <w:rFonts w:ascii="Times New Roman" w:eastAsia="Times New Roman" w:hAnsi="Times New Roman" w:cs="Times New Roman"/>
                <w:b/>
                <w:sz w:val="24"/>
                <w:szCs w:val="24"/>
                <w:lang w:eastAsia="ru-RU"/>
              </w:rPr>
              <w:t>100</w:t>
            </w:r>
          </w:p>
        </w:tc>
        <w:tc>
          <w:tcPr>
            <w:tcW w:w="520" w:type="pct"/>
          </w:tcPr>
          <w:p w14:paraId="663A940C"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417" w:type="pct"/>
          </w:tcPr>
          <w:p w14:paraId="704E8D30"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554" w:type="pct"/>
          </w:tcPr>
          <w:p w14:paraId="108B5BCF"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231" w:type="pct"/>
          </w:tcPr>
          <w:p w14:paraId="4D4DC0EE" w14:textId="77777777" w:rsidR="00136D72" w:rsidRPr="00136D72" w:rsidRDefault="00136D72" w:rsidP="00136D72">
            <w:pPr>
              <w:spacing w:after="0" w:line="240" w:lineRule="auto"/>
              <w:jc w:val="center"/>
              <w:rPr>
                <w:rFonts w:ascii="Times New Roman" w:eastAsia="Times New Roman" w:hAnsi="Times New Roman" w:cs="Times New Roman"/>
                <w:b/>
                <w:vertAlign w:val="superscript"/>
                <w:lang w:eastAsia="ru-RU"/>
              </w:rPr>
            </w:pPr>
          </w:p>
        </w:tc>
        <w:tc>
          <w:tcPr>
            <w:tcW w:w="215" w:type="pct"/>
            <w:gridSpan w:val="2"/>
          </w:tcPr>
          <w:p w14:paraId="3AEF5529"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c>
          <w:tcPr>
            <w:tcW w:w="655" w:type="pct"/>
          </w:tcPr>
          <w:p w14:paraId="0AA2D28D" w14:textId="77777777" w:rsidR="00136D72" w:rsidRPr="00136D72" w:rsidRDefault="00136D72" w:rsidP="00136D72">
            <w:pPr>
              <w:spacing w:after="0" w:line="240" w:lineRule="auto"/>
              <w:jc w:val="center"/>
              <w:rPr>
                <w:rFonts w:ascii="Times New Roman" w:eastAsia="Times New Roman" w:hAnsi="Times New Roman" w:cs="Times New Roman"/>
                <w:b/>
                <w:lang w:eastAsia="ru-RU"/>
              </w:rPr>
            </w:pPr>
          </w:p>
        </w:tc>
      </w:tr>
    </w:tbl>
    <w:p w14:paraId="37BF36BA" w14:textId="77777777" w:rsidR="00136D72" w:rsidRPr="00136D72" w:rsidRDefault="00136D72" w:rsidP="00136D72">
      <w:pPr>
        <w:tabs>
          <w:tab w:val="left" w:pos="3120"/>
        </w:tabs>
        <w:spacing w:after="200" w:line="276"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b/>
          <w:sz w:val="24"/>
          <w:szCs w:val="24"/>
          <w:lang w:eastAsia="ru-RU"/>
        </w:rPr>
        <w:br w:type="page"/>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1"/>
        <w:gridCol w:w="18"/>
        <w:gridCol w:w="7175"/>
        <w:gridCol w:w="2187"/>
        <w:gridCol w:w="1929"/>
        <w:gridCol w:w="1828"/>
      </w:tblGrid>
      <w:tr w:rsidR="00136D72" w:rsidRPr="00136D72" w14:paraId="57BE1D3D" w14:textId="77777777" w:rsidTr="008E406C">
        <w:trPr>
          <w:trHeight w:val="1204"/>
        </w:trPr>
        <w:tc>
          <w:tcPr>
            <w:tcW w:w="650" w:type="pct"/>
            <w:gridSpan w:val="2"/>
          </w:tcPr>
          <w:p w14:paraId="3DA35696"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bCs/>
                <w:sz w:val="24"/>
                <w:szCs w:val="24"/>
                <w:lang w:eastAsia="ru-RU"/>
              </w:rPr>
              <w:lastRenderedPageBreak/>
              <w:t>Наименование разделов и тем профессионального модуля (ПМ), междисциплинарных курсов (МДК)</w:t>
            </w:r>
          </w:p>
        </w:tc>
        <w:tc>
          <w:tcPr>
            <w:tcW w:w="2083" w:type="pct"/>
            <w:vAlign w:val="center"/>
          </w:tcPr>
          <w:p w14:paraId="3E3D8A3D" w14:textId="77777777" w:rsidR="00136D72" w:rsidRPr="00136D72" w:rsidRDefault="00136D72" w:rsidP="00136D72">
            <w:pPr>
              <w:suppressAutoHyphens/>
              <w:spacing w:after="0" w:line="240"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Содержание учебного материала,</w:t>
            </w:r>
          </w:p>
          <w:p w14:paraId="59ED2684" w14:textId="77777777" w:rsidR="00136D72" w:rsidRPr="00136D72" w:rsidRDefault="00136D72" w:rsidP="00136D72">
            <w:pPr>
              <w:suppressAutoHyphens/>
              <w:spacing w:after="0" w:line="240"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79EB866B"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 xml:space="preserve">Объем, акад. ч / в том числе </w:t>
            </w:r>
            <w:r w:rsidRPr="00136D72">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5B90A95C"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Calibri" w:hAnsi="Times New Roman" w:cs="Times New Roman"/>
                <w:b/>
                <w:bCs/>
                <w:sz w:val="24"/>
                <w:szCs w:val="24"/>
              </w:rPr>
              <w:t>Код ПК, ОК</w:t>
            </w:r>
          </w:p>
        </w:tc>
      </w:tr>
      <w:tr w:rsidR="00136D72" w:rsidRPr="00136D72" w14:paraId="76BDFCD5" w14:textId="77777777" w:rsidTr="008E406C">
        <w:tc>
          <w:tcPr>
            <w:tcW w:w="650" w:type="pct"/>
            <w:gridSpan w:val="2"/>
          </w:tcPr>
          <w:p w14:paraId="33749FCD"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w:t>
            </w:r>
          </w:p>
        </w:tc>
        <w:tc>
          <w:tcPr>
            <w:tcW w:w="2083" w:type="pct"/>
          </w:tcPr>
          <w:p w14:paraId="1C2351DE"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2</w:t>
            </w:r>
          </w:p>
        </w:tc>
        <w:tc>
          <w:tcPr>
            <w:tcW w:w="1195" w:type="pct"/>
            <w:gridSpan w:val="2"/>
            <w:vAlign w:val="center"/>
          </w:tcPr>
          <w:p w14:paraId="120875B0"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3</w:t>
            </w:r>
          </w:p>
        </w:tc>
        <w:tc>
          <w:tcPr>
            <w:tcW w:w="531" w:type="pct"/>
          </w:tcPr>
          <w:p w14:paraId="699791B7"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4</w:t>
            </w:r>
          </w:p>
        </w:tc>
      </w:tr>
      <w:tr w:rsidR="00136D72" w:rsidRPr="00136D72" w14:paraId="74E4E683" w14:textId="77777777" w:rsidTr="008E406C">
        <w:tc>
          <w:tcPr>
            <w:tcW w:w="650" w:type="pct"/>
            <w:gridSpan w:val="2"/>
          </w:tcPr>
          <w:p w14:paraId="71997209"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p>
        </w:tc>
        <w:tc>
          <w:tcPr>
            <w:tcW w:w="2083" w:type="pct"/>
          </w:tcPr>
          <w:p w14:paraId="26B8AA73"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156FB5E7"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roofErr w:type="spellStart"/>
            <w:r w:rsidRPr="00136D72">
              <w:rPr>
                <w:rFonts w:ascii="Times New Roman" w:eastAsia="Times New Roman" w:hAnsi="Times New Roman" w:cs="Times New Roman"/>
                <w:b/>
                <w:bCs/>
                <w:sz w:val="24"/>
                <w:szCs w:val="24"/>
              </w:rPr>
              <w:t>Обязат</w:t>
            </w:r>
            <w:proofErr w:type="spellEnd"/>
            <w:r w:rsidRPr="00136D72">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79A21444"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roofErr w:type="spellStart"/>
            <w:r w:rsidRPr="00136D72">
              <w:rPr>
                <w:rFonts w:ascii="Times New Roman" w:eastAsia="Times New Roman" w:hAnsi="Times New Roman" w:cs="Times New Roman"/>
                <w:b/>
                <w:bCs/>
                <w:sz w:val="24"/>
                <w:szCs w:val="24"/>
              </w:rPr>
              <w:t>Обязат</w:t>
            </w:r>
            <w:proofErr w:type="spellEnd"/>
            <w:r w:rsidRPr="00136D72">
              <w:rPr>
                <w:rFonts w:ascii="Times New Roman" w:eastAsia="Times New Roman" w:hAnsi="Times New Roman" w:cs="Times New Roman"/>
                <w:b/>
                <w:bCs/>
                <w:sz w:val="24"/>
                <w:szCs w:val="24"/>
              </w:rPr>
              <w:t>. часть ОП</w:t>
            </w:r>
          </w:p>
        </w:tc>
        <w:tc>
          <w:tcPr>
            <w:tcW w:w="531" w:type="pct"/>
          </w:tcPr>
          <w:p w14:paraId="59F05B21" w14:textId="77777777" w:rsidR="00136D72" w:rsidRPr="00136D72" w:rsidRDefault="00136D72" w:rsidP="00136D72">
            <w:pPr>
              <w:spacing w:after="0" w:line="276" w:lineRule="auto"/>
              <w:jc w:val="center"/>
              <w:rPr>
                <w:rFonts w:ascii="Times New Roman" w:eastAsia="Times New Roman" w:hAnsi="Times New Roman" w:cs="Times New Roman"/>
                <w:b/>
                <w:bCs/>
                <w:sz w:val="24"/>
                <w:szCs w:val="24"/>
                <w:lang w:eastAsia="ru-RU"/>
              </w:rPr>
            </w:pPr>
          </w:p>
        </w:tc>
      </w:tr>
      <w:tr w:rsidR="00136D72" w:rsidRPr="00136D72" w14:paraId="4DF70233" w14:textId="77777777" w:rsidTr="008E406C">
        <w:tc>
          <w:tcPr>
            <w:tcW w:w="2733" w:type="pct"/>
            <w:gridSpan w:val="3"/>
          </w:tcPr>
          <w:p w14:paraId="0C6C3484" w14:textId="77777777" w:rsidR="00136D72" w:rsidRPr="00136D72" w:rsidRDefault="00136D72" w:rsidP="00136D72">
            <w:pPr>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b/>
                <w:bCs/>
                <w:sz w:val="24"/>
                <w:szCs w:val="24"/>
                <w:lang w:eastAsia="ru-RU"/>
              </w:rPr>
              <w:t>МДК.01.01 Технологическое оборудование и коммуникации</w:t>
            </w:r>
          </w:p>
        </w:tc>
        <w:tc>
          <w:tcPr>
            <w:tcW w:w="635" w:type="pct"/>
            <w:vAlign w:val="center"/>
          </w:tcPr>
          <w:p w14:paraId="2E27686C" w14:textId="77777777" w:rsidR="00136D72" w:rsidRPr="00136D72" w:rsidRDefault="00136D72" w:rsidP="00136D72">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38DDC11D"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 xml:space="preserve">92 </w:t>
            </w:r>
          </w:p>
        </w:tc>
        <w:tc>
          <w:tcPr>
            <w:tcW w:w="531" w:type="pct"/>
          </w:tcPr>
          <w:p w14:paraId="2E46531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5AEFA114"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36036DC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3C97729D"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1914CC86" w14:textId="77777777" w:rsidR="00136D72" w:rsidRPr="00136D72"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7DD95B84" w14:textId="77777777" w:rsidTr="008E406C">
        <w:trPr>
          <w:trHeight w:val="20"/>
        </w:trPr>
        <w:tc>
          <w:tcPr>
            <w:tcW w:w="2733" w:type="pct"/>
            <w:gridSpan w:val="3"/>
          </w:tcPr>
          <w:p w14:paraId="181C5059" w14:textId="77777777" w:rsidR="00136D72" w:rsidRPr="00136D72" w:rsidRDefault="00136D72" w:rsidP="00136D72">
            <w:pPr>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b/>
                <w:bCs/>
                <w:sz w:val="24"/>
                <w:szCs w:val="24"/>
                <w:lang w:eastAsia="ru-RU"/>
              </w:rPr>
              <w:t xml:space="preserve">Раздел 1. Трубопроводы и трубопроводная арматура  </w:t>
            </w:r>
          </w:p>
        </w:tc>
        <w:tc>
          <w:tcPr>
            <w:tcW w:w="635" w:type="pct"/>
            <w:vAlign w:val="center"/>
          </w:tcPr>
          <w:p w14:paraId="11431670"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55C091B1"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57A20652" w14:textId="77777777" w:rsidR="00136D72" w:rsidRPr="00136D72" w:rsidRDefault="00136D72" w:rsidP="00136D72">
            <w:pPr>
              <w:suppressAutoHyphens/>
              <w:spacing w:after="0" w:line="240" w:lineRule="auto"/>
              <w:jc w:val="both"/>
              <w:rPr>
                <w:rFonts w:ascii="Times New Roman" w:eastAsia="Times New Roman" w:hAnsi="Times New Roman" w:cs="Times New Roman"/>
                <w:sz w:val="24"/>
                <w:szCs w:val="24"/>
                <w:lang w:eastAsia="ru-RU"/>
              </w:rPr>
            </w:pPr>
          </w:p>
        </w:tc>
      </w:tr>
      <w:tr w:rsidR="00136D72" w:rsidRPr="00136D72" w14:paraId="2F36C997" w14:textId="77777777" w:rsidTr="008E406C">
        <w:tc>
          <w:tcPr>
            <w:tcW w:w="650" w:type="pct"/>
            <w:gridSpan w:val="2"/>
          </w:tcPr>
          <w:p w14:paraId="1698CE18" w14:textId="77777777" w:rsidR="00136D72" w:rsidRPr="00136D72" w:rsidRDefault="00136D72" w:rsidP="00136D72">
            <w:pPr>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1.1 Фракционный и химический состав нефти</w:t>
            </w:r>
          </w:p>
        </w:tc>
        <w:tc>
          <w:tcPr>
            <w:tcW w:w="2083" w:type="pct"/>
          </w:tcPr>
          <w:p w14:paraId="7F271AFF" w14:textId="77777777" w:rsidR="00136D72" w:rsidRPr="00136D72" w:rsidRDefault="00136D72" w:rsidP="00136D72">
            <w:pPr>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Технологические трубопроводы. Классификация технологических трубопроводов по группам и категориям. Трубопроводы </w:t>
            </w:r>
            <w:proofErr w:type="spellStart"/>
            <w:r w:rsidRPr="00136D72">
              <w:rPr>
                <w:rFonts w:ascii="Times New Roman" w:eastAsia="Times New Roman" w:hAnsi="Times New Roman" w:cs="Times New Roman"/>
                <w:sz w:val="24"/>
                <w:szCs w:val="24"/>
                <w:lang w:eastAsia="ru-RU"/>
              </w:rPr>
              <w:t>внутриустановочные</w:t>
            </w:r>
            <w:proofErr w:type="spellEnd"/>
            <w:r w:rsidRPr="00136D72">
              <w:rPr>
                <w:rFonts w:ascii="Times New Roman" w:eastAsia="Times New Roman" w:hAnsi="Times New Roman" w:cs="Times New Roman"/>
                <w:sz w:val="24"/>
                <w:szCs w:val="24"/>
                <w:lang w:eastAsia="ru-RU"/>
              </w:rPr>
              <w:t xml:space="preserve">, </w:t>
            </w:r>
            <w:proofErr w:type="spellStart"/>
            <w:r w:rsidRPr="00136D72">
              <w:rPr>
                <w:rFonts w:ascii="Times New Roman" w:eastAsia="Times New Roman" w:hAnsi="Times New Roman" w:cs="Times New Roman"/>
                <w:sz w:val="24"/>
                <w:szCs w:val="24"/>
                <w:lang w:eastAsia="ru-RU"/>
              </w:rPr>
              <w:t>межустановочные</w:t>
            </w:r>
            <w:proofErr w:type="spellEnd"/>
            <w:r w:rsidRPr="00136D72">
              <w:rPr>
                <w:rFonts w:ascii="Times New Roman" w:eastAsia="Times New Roman" w:hAnsi="Times New Roman" w:cs="Times New Roman"/>
                <w:sz w:val="24"/>
                <w:szCs w:val="24"/>
                <w:lang w:eastAsia="ru-RU"/>
              </w:rPr>
              <w:t xml:space="preserve">, межцеховые, межзаводские, магистральные. Способы прокладки трубопроводов. Выбор материала труб. Маркировка труб, назначение окраски труб. Узлы и детали трубопроводов в технологических схемах. Условное изображение. Заглушки, назначение, требования к изготовлению, виды и правила установки. Способы соединения трубопроводов. Фланцевые соединения, сопрягаемая поверхность фланцев в зависимости от давления. Крепежные соединения. </w:t>
            </w:r>
            <w:r w:rsidRPr="00136D72">
              <w:rPr>
                <w:rFonts w:ascii="Times New Roman" w:eastAsia="Times New Roman" w:hAnsi="Times New Roman" w:cs="Times New Roman"/>
                <w:sz w:val="24"/>
                <w:szCs w:val="24"/>
                <w:lang w:eastAsia="ru-RU"/>
              </w:rPr>
              <w:lastRenderedPageBreak/>
              <w:t>Прокладки; классификация прокладок требования к материалу и правила установки. Определение температурных деформаций трубопровода. Требования к компенсаторам; виды компенсаторов. Опоры подвижные и неподвижные, подвески и кронштейны для крепления трубопроводов. Условия безопасной эксплуатации трубопроводов.</w:t>
            </w:r>
          </w:p>
        </w:tc>
        <w:tc>
          <w:tcPr>
            <w:tcW w:w="635" w:type="pct"/>
          </w:tcPr>
          <w:p w14:paraId="1A43B641"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32B39AC7"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2F45A2DB"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1D8567E1"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ОК.02 </w:t>
            </w:r>
          </w:p>
          <w:p w14:paraId="21EEDEA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63E19F09"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619F16B3" w14:textId="77777777" w:rsidR="00136D72" w:rsidRPr="00136D72" w:rsidRDefault="00136D72" w:rsidP="00136D72">
            <w:pPr>
              <w:suppressAutoHyphens/>
              <w:spacing w:after="20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5CE1B559" w14:textId="77777777" w:rsidTr="008E406C">
        <w:trPr>
          <w:trHeight w:val="20"/>
        </w:trPr>
        <w:tc>
          <w:tcPr>
            <w:tcW w:w="650" w:type="pct"/>
            <w:gridSpan w:val="2"/>
          </w:tcPr>
          <w:p w14:paraId="63E0634B" w14:textId="77777777" w:rsidR="00136D72" w:rsidRPr="00136D72" w:rsidRDefault="00136D72" w:rsidP="00136D72">
            <w:pPr>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1.2 Основные физические и тепловые свойства нефти и нефтепродуктов</w:t>
            </w:r>
          </w:p>
        </w:tc>
        <w:tc>
          <w:tcPr>
            <w:tcW w:w="2083" w:type="pct"/>
            <w:vAlign w:val="bottom"/>
          </w:tcPr>
          <w:p w14:paraId="324E325A"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p w14:paraId="7CEE7511"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В том числе практических занятий и лабораторных работ</w:t>
            </w:r>
          </w:p>
          <w:p w14:paraId="630E0D3A"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1 Практическое занятие Расчет средней температуры кипения</w:t>
            </w:r>
          </w:p>
          <w:p w14:paraId="2D1E543F"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2 Практическое занятие Расчет плотности</w:t>
            </w:r>
          </w:p>
          <w:p w14:paraId="7F92B71F"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3 Практическое занятие Расчет молекулярной массы</w:t>
            </w:r>
          </w:p>
          <w:p w14:paraId="3A880FFB"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4 Практическое занятие Расчет молекулярной массы</w:t>
            </w:r>
          </w:p>
          <w:p w14:paraId="10D9E36F"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5 Практическое занятие Определение вязкости</w:t>
            </w:r>
          </w:p>
          <w:p w14:paraId="11F6C53C"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6 Практическое занятие Расчет тепловых характеристик</w:t>
            </w:r>
          </w:p>
          <w:p w14:paraId="42F95335"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7 Практическое занятие Расчет тепловых характеристик</w:t>
            </w:r>
          </w:p>
          <w:p w14:paraId="71F9EBDF"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8 Практическое занятие Расчет давления насыщенных паров</w:t>
            </w:r>
          </w:p>
          <w:p w14:paraId="1BDABF21"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9 Практическое занятие Расчет давления насыщенных паров</w:t>
            </w:r>
          </w:p>
          <w:p w14:paraId="31E304DE"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lastRenderedPageBreak/>
              <w:t>10 Практическое занятие Расчет критических и приведенных параметров</w:t>
            </w:r>
          </w:p>
          <w:p w14:paraId="6D3E951C"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11 Практическое занятие Расчет критических и приведенных параметров</w:t>
            </w:r>
          </w:p>
          <w:p w14:paraId="14EB328F"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12 Практическое занятие Определение шифра нефти в соответствии с технологической классификацией</w:t>
            </w:r>
          </w:p>
        </w:tc>
        <w:tc>
          <w:tcPr>
            <w:tcW w:w="635" w:type="pct"/>
            <w:vAlign w:val="center"/>
          </w:tcPr>
          <w:p w14:paraId="1DFF5445"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67509702"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9BE0D8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2B1AD4A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ОК.02 </w:t>
            </w:r>
          </w:p>
          <w:p w14:paraId="3F5D033A"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6E51ABD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4E3B881E" w14:textId="77777777" w:rsidR="00136D72" w:rsidRPr="00136D72" w:rsidRDefault="00136D72" w:rsidP="00136D72">
            <w:pPr>
              <w:suppressAutoHyphens/>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332740B3" w14:textId="77777777" w:rsidTr="008E406C">
        <w:trPr>
          <w:trHeight w:val="20"/>
        </w:trPr>
        <w:tc>
          <w:tcPr>
            <w:tcW w:w="2733" w:type="pct"/>
            <w:gridSpan w:val="3"/>
          </w:tcPr>
          <w:p w14:paraId="59F6F7FD" w14:textId="77777777" w:rsidR="00136D72" w:rsidRPr="00136D72" w:rsidRDefault="00136D72" w:rsidP="00136D72">
            <w:pPr>
              <w:suppressAutoHyphens/>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Раздел 2 Основные требования к качеству товарных нефтепродуктов</w:t>
            </w:r>
          </w:p>
        </w:tc>
        <w:tc>
          <w:tcPr>
            <w:tcW w:w="635" w:type="pct"/>
            <w:vAlign w:val="center"/>
          </w:tcPr>
          <w:p w14:paraId="72948AE3"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47A10879"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7CED3EA"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24A47633"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54575339"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3520A399"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40310205" w14:textId="77777777" w:rsidR="00136D72" w:rsidRPr="00136D72" w:rsidRDefault="00136D72" w:rsidP="00136D72">
            <w:pPr>
              <w:suppressAutoHyphens/>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322E1C31" w14:textId="77777777" w:rsidTr="008E406C">
        <w:trPr>
          <w:trHeight w:val="20"/>
        </w:trPr>
        <w:tc>
          <w:tcPr>
            <w:tcW w:w="650" w:type="pct"/>
            <w:gridSpan w:val="2"/>
          </w:tcPr>
          <w:p w14:paraId="03E9E66D" w14:textId="77777777" w:rsidR="00136D72" w:rsidRPr="00136D72" w:rsidRDefault="00136D72" w:rsidP="00136D72">
            <w:pPr>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2.1 Состав и эксплуатационные свойства нефтепродуктов</w:t>
            </w:r>
          </w:p>
        </w:tc>
        <w:tc>
          <w:tcPr>
            <w:tcW w:w="2083" w:type="pct"/>
            <w:vAlign w:val="bottom"/>
          </w:tcPr>
          <w:p w14:paraId="3F399D71" w14:textId="77777777" w:rsidR="00136D72" w:rsidRPr="00136D72" w:rsidRDefault="00136D72" w:rsidP="00136D72">
            <w:pPr>
              <w:suppressAutoHyphens/>
              <w:spacing w:after="20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Классификация нефтепродуктов: жидкие топлива (карбюраторные, реактивные, дизельные, котельные топлива; сжиженные газы коммунально-бытового назначения), пластичные смазки, битумы, нефтяной кокс, присадки к топливам и маслам. Классификация смазочных масел по ГОСТ, API, SAE.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c>
          <w:tcPr>
            <w:tcW w:w="635" w:type="pct"/>
            <w:vAlign w:val="center"/>
          </w:tcPr>
          <w:p w14:paraId="2059DA95"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32235A80"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153A836"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5168CC93"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3C7CFCA4"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21F5063B"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4FFCD96D" w14:textId="77777777" w:rsidR="00136D72" w:rsidRPr="00136D72" w:rsidRDefault="00136D72" w:rsidP="00136D72">
            <w:pPr>
              <w:suppressAutoHyphens/>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5D3811F0" w14:textId="77777777" w:rsidTr="008E406C">
        <w:trPr>
          <w:trHeight w:val="20"/>
        </w:trPr>
        <w:tc>
          <w:tcPr>
            <w:tcW w:w="2733" w:type="pct"/>
            <w:gridSpan w:val="3"/>
          </w:tcPr>
          <w:p w14:paraId="2DFC455D" w14:textId="77777777" w:rsidR="00136D72" w:rsidRPr="00136D72" w:rsidRDefault="00136D72" w:rsidP="00136D72">
            <w:pPr>
              <w:suppressAutoHyphens/>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Раздел 3 Подготовка нефти к переработке</w:t>
            </w:r>
          </w:p>
        </w:tc>
        <w:tc>
          <w:tcPr>
            <w:tcW w:w="635" w:type="pct"/>
            <w:vAlign w:val="center"/>
          </w:tcPr>
          <w:p w14:paraId="41FDD827"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425A2211"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6D9AE1C"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37F92A09"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6CCE6825"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457E3B3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16B29CDA" w14:textId="77777777" w:rsidR="00136D72" w:rsidRPr="00136D72" w:rsidRDefault="00136D72" w:rsidP="00136D72">
            <w:pPr>
              <w:suppressAutoHyphens/>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0F888B34" w14:textId="77777777" w:rsidTr="008E406C">
        <w:trPr>
          <w:trHeight w:val="20"/>
        </w:trPr>
        <w:tc>
          <w:tcPr>
            <w:tcW w:w="650" w:type="pct"/>
            <w:gridSpan w:val="2"/>
          </w:tcPr>
          <w:p w14:paraId="4B150D9C" w14:textId="77777777" w:rsidR="00136D72" w:rsidRPr="00136D72" w:rsidRDefault="00136D72" w:rsidP="00136D72">
            <w:pPr>
              <w:spacing w:after="20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3.1 Технология подготовки нефти</w:t>
            </w:r>
          </w:p>
        </w:tc>
        <w:tc>
          <w:tcPr>
            <w:tcW w:w="2083" w:type="pct"/>
            <w:vAlign w:val="bottom"/>
          </w:tcPr>
          <w:p w14:paraId="01B80952" w14:textId="77777777" w:rsidR="00136D72" w:rsidRPr="00136D72" w:rsidRDefault="00136D72" w:rsidP="00136D72">
            <w:pPr>
              <w:suppressAutoHyphens/>
              <w:spacing w:after="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w:t>
            </w:r>
            <w:r w:rsidRPr="00136D72">
              <w:rPr>
                <w:rFonts w:ascii="Times New Roman" w:eastAsia="Times New Roman" w:hAnsi="Times New Roman" w:cs="Times New Roman"/>
                <w:sz w:val="24"/>
                <w:szCs w:val="24"/>
                <w:lang w:eastAsia="ru-RU"/>
              </w:rPr>
              <w:lastRenderedPageBreak/>
              <w:t xml:space="preserve">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136D72">
              <w:rPr>
                <w:rFonts w:ascii="Times New Roman" w:eastAsia="Times New Roman" w:hAnsi="Times New Roman" w:cs="Times New Roman"/>
                <w:sz w:val="24"/>
                <w:szCs w:val="24"/>
                <w:lang w:eastAsia="ru-RU"/>
              </w:rPr>
              <w:t>электродегидраторов</w:t>
            </w:r>
            <w:proofErr w:type="spellEnd"/>
            <w:r w:rsidRPr="00136D72">
              <w:rPr>
                <w:rFonts w:ascii="Times New Roman" w:eastAsia="Times New Roman" w:hAnsi="Times New Roman" w:cs="Times New Roman"/>
                <w:sz w:val="24"/>
                <w:szCs w:val="24"/>
                <w:lang w:eastAsia="ru-RU"/>
              </w:rPr>
              <w:t>. Взаимосвязь параметров технологического процесса и влияние их на 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p w14:paraId="0C4A34A2" w14:textId="77777777" w:rsidR="00136D72" w:rsidRPr="00136D72" w:rsidRDefault="00136D72" w:rsidP="00136D72">
            <w:pPr>
              <w:suppressAutoHyphens/>
              <w:spacing w:after="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В том числе практических занятий и лабораторных работ</w:t>
            </w:r>
          </w:p>
          <w:p w14:paraId="15D1D3EB" w14:textId="77777777" w:rsidR="00136D72" w:rsidRPr="00136D72" w:rsidRDefault="00136D72" w:rsidP="00136D72">
            <w:pPr>
              <w:suppressAutoHyphens/>
              <w:spacing w:after="0" w:line="240"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1 Практическое занятие Выполнение сравнительной характеристики </w:t>
            </w:r>
            <w:proofErr w:type="spellStart"/>
            <w:r w:rsidRPr="00136D72">
              <w:rPr>
                <w:rFonts w:ascii="Times New Roman" w:eastAsia="Times New Roman" w:hAnsi="Times New Roman" w:cs="Times New Roman"/>
                <w:sz w:val="24"/>
                <w:szCs w:val="24"/>
                <w:lang w:eastAsia="ru-RU"/>
              </w:rPr>
              <w:t>электродегидраторов</w:t>
            </w:r>
            <w:proofErr w:type="spellEnd"/>
          </w:p>
        </w:tc>
        <w:tc>
          <w:tcPr>
            <w:tcW w:w="635" w:type="pct"/>
            <w:vAlign w:val="center"/>
          </w:tcPr>
          <w:p w14:paraId="2DBB9729"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10A2BE5A"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4E6D323D"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4E2D1E72"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33F5DA20"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79BDC7E0"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00A9DCCE" w14:textId="77777777" w:rsidR="00136D72" w:rsidRPr="00136D72" w:rsidRDefault="00136D72" w:rsidP="00136D72">
            <w:pPr>
              <w:suppressAutoHyphens/>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lastRenderedPageBreak/>
              <w:t>ПК 1.3.</w:t>
            </w:r>
          </w:p>
        </w:tc>
      </w:tr>
      <w:tr w:rsidR="00136D72" w:rsidRPr="00136D72" w14:paraId="04D2B024" w14:textId="77777777" w:rsidTr="008E406C">
        <w:trPr>
          <w:trHeight w:val="411"/>
        </w:trPr>
        <w:tc>
          <w:tcPr>
            <w:tcW w:w="2733" w:type="pct"/>
            <w:gridSpan w:val="3"/>
          </w:tcPr>
          <w:p w14:paraId="0450FE7F" w14:textId="77777777" w:rsidR="00136D72" w:rsidRPr="00136D72" w:rsidRDefault="00136D72" w:rsidP="00136D72">
            <w:pPr>
              <w:spacing w:after="120" w:line="240" w:lineRule="auto"/>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lastRenderedPageBreak/>
              <w:t>Раздел 4 Первичная переработка нефти</w:t>
            </w:r>
          </w:p>
        </w:tc>
        <w:tc>
          <w:tcPr>
            <w:tcW w:w="635" w:type="pct"/>
            <w:vAlign w:val="center"/>
          </w:tcPr>
          <w:p w14:paraId="323FFA62"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5B755230"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EDECFB2"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162E7771" w14:textId="77777777" w:rsidTr="008E406C">
        <w:tc>
          <w:tcPr>
            <w:tcW w:w="645" w:type="pct"/>
          </w:tcPr>
          <w:p w14:paraId="21BC0BB4" w14:textId="77777777" w:rsidR="00136D72" w:rsidRPr="00136D72" w:rsidRDefault="00136D72" w:rsidP="00136D72">
            <w:pPr>
              <w:spacing w:after="0" w:line="240" w:lineRule="auto"/>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bCs/>
                <w:sz w:val="24"/>
                <w:szCs w:val="24"/>
                <w:lang w:eastAsia="ru-RU"/>
              </w:rPr>
              <w:t>Тема 4.1 Первичная перегонка нефти</w:t>
            </w:r>
          </w:p>
        </w:tc>
        <w:tc>
          <w:tcPr>
            <w:tcW w:w="2088" w:type="pct"/>
            <w:gridSpan w:val="2"/>
          </w:tcPr>
          <w:p w14:paraId="4619BBD3"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644779C6"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Правила контроля и регулирования регламентированных значений параметров технологического процесса. Применяемые средства </w:t>
            </w:r>
            <w:r w:rsidRPr="00136D72">
              <w:rPr>
                <w:rFonts w:ascii="Times New Roman" w:eastAsia="Times New Roman" w:hAnsi="Times New Roman" w:cs="Times New Roman"/>
                <w:bCs/>
                <w:sz w:val="24"/>
                <w:szCs w:val="24"/>
                <w:lang w:eastAsia="ru-RU"/>
              </w:rPr>
              <w:lastRenderedPageBreak/>
              <w:t>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p w14:paraId="25177EE4"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 том числе практических занятий и лабораторных работ</w:t>
            </w:r>
          </w:p>
          <w:p w14:paraId="116BC221"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1 Практическое занятие Определение температурного режима в колонне</w:t>
            </w:r>
          </w:p>
          <w:p w14:paraId="6E032289"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2 Практическое занятие Построение кривых ИТК</w:t>
            </w:r>
          </w:p>
          <w:p w14:paraId="0950C49B"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3 Практическое занятие Расчет материального баланса установки АВТ</w:t>
            </w:r>
          </w:p>
          <w:p w14:paraId="7A9311E5"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4 Практическое занятие Расчет материального баланса колонны предварительного испарения</w:t>
            </w:r>
          </w:p>
          <w:p w14:paraId="7722891B"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5 Практическое занятие Расчет теплового баланса колонны предварительного испарения</w:t>
            </w:r>
          </w:p>
          <w:p w14:paraId="02F2C806"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6 Практическое занятие Расчет теплового баланса колонны предварительного испарения</w:t>
            </w:r>
          </w:p>
          <w:p w14:paraId="36F0415B"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7 Практическое занятие Расчет конструктивных размеров колонны предварительного испарения</w:t>
            </w:r>
          </w:p>
          <w:p w14:paraId="3A081C39"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8 Практическое занятие Расчет материального баланса атмосферной колонны</w:t>
            </w:r>
          </w:p>
          <w:p w14:paraId="642F9138"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9 Практическое занятие Расчет теплового баланса атмосферной колонны</w:t>
            </w:r>
          </w:p>
          <w:p w14:paraId="0FE2FB5F"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10 Практическое занятие Расчет теплового баланса атмосферной колонны</w:t>
            </w:r>
          </w:p>
          <w:p w14:paraId="11D21FD1"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11 Практическое занятие Расчет конструктивных размеров атмосферной колонны</w:t>
            </w:r>
          </w:p>
          <w:p w14:paraId="451B4029" w14:textId="77777777" w:rsidR="00136D72" w:rsidRPr="00136D72" w:rsidRDefault="00136D72" w:rsidP="00136D72">
            <w:pPr>
              <w:spacing w:after="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12 Практическое занятие Выполнение чертежа технологической схемы, совмещенной с функциональной схемой автоматизации</w:t>
            </w:r>
          </w:p>
        </w:tc>
        <w:tc>
          <w:tcPr>
            <w:tcW w:w="635" w:type="pct"/>
            <w:vAlign w:val="center"/>
          </w:tcPr>
          <w:p w14:paraId="41793751" w14:textId="77777777" w:rsidR="00136D72" w:rsidRPr="00136D72" w:rsidRDefault="00136D72" w:rsidP="00136D72">
            <w:pPr>
              <w:suppressAutoHyphens/>
              <w:spacing w:after="0" w:line="276" w:lineRule="auto"/>
              <w:rPr>
                <w:rFonts w:ascii="Times New Roman" w:eastAsia="Times New Roman" w:hAnsi="Times New Roman" w:cs="Times New Roman"/>
                <w:b/>
                <w:sz w:val="24"/>
                <w:szCs w:val="24"/>
                <w:lang w:eastAsia="ru-RU"/>
              </w:rPr>
            </w:pPr>
          </w:p>
        </w:tc>
        <w:tc>
          <w:tcPr>
            <w:tcW w:w="560" w:type="pct"/>
            <w:vAlign w:val="center"/>
          </w:tcPr>
          <w:p w14:paraId="624BF0C5" w14:textId="77777777" w:rsidR="00136D72" w:rsidRPr="00136D72" w:rsidRDefault="00136D72" w:rsidP="00136D72">
            <w:pPr>
              <w:suppressAutoHyphens/>
              <w:spacing w:after="0" w:line="276" w:lineRule="auto"/>
              <w:rPr>
                <w:rFonts w:ascii="Times New Roman" w:eastAsia="Times New Roman" w:hAnsi="Times New Roman" w:cs="Times New Roman"/>
                <w:b/>
                <w:sz w:val="24"/>
                <w:szCs w:val="24"/>
                <w:lang w:eastAsia="ru-RU"/>
              </w:rPr>
            </w:pPr>
          </w:p>
        </w:tc>
        <w:tc>
          <w:tcPr>
            <w:tcW w:w="531" w:type="pct"/>
          </w:tcPr>
          <w:p w14:paraId="1660A74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14FF5133"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21DAE0A7"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64E93950"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62489950" w14:textId="77777777" w:rsidR="00136D72" w:rsidRPr="00136D72" w:rsidRDefault="00136D72" w:rsidP="00136D72">
            <w:pPr>
              <w:suppressAutoHyphens/>
              <w:spacing w:after="0" w:line="276" w:lineRule="auto"/>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0919BD75" w14:textId="77777777" w:rsidTr="008E406C">
        <w:tc>
          <w:tcPr>
            <w:tcW w:w="2733" w:type="pct"/>
            <w:gridSpan w:val="3"/>
          </w:tcPr>
          <w:p w14:paraId="0FA8FAAD" w14:textId="77777777" w:rsidR="00136D72" w:rsidRPr="00136D72" w:rsidRDefault="00136D72" w:rsidP="00136D72">
            <w:pPr>
              <w:spacing w:after="120" w:line="240" w:lineRule="auto"/>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Раздел 5. Термические процессы переработки нефтяного сырья</w:t>
            </w:r>
          </w:p>
        </w:tc>
        <w:tc>
          <w:tcPr>
            <w:tcW w:w="635" w:type="pct"/>
            <w:vAlign w:val="center"/>
          </w:tcPr>
          <w:p w14:paraId="60A58368"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48AF0E56"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EC5E61C"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407B9467" w14:textId="77777777" w:rsidTr="008E406C">
        <w:tc>
          <w:tcPr>
            <w:tcW w:w="645" w:type="pct"/>
          </w:tcPr>
          <w:p w14:paraId="3B85D997" w14:textId="77777777" w:rsidR="00136D72" w:rsidRPr="00136D72" w:rsidRDefault="00136D72" w:rsidP="00136D72">
            <w:pPr>
              <w:spacing w:after="12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 xml:space="preserve">Тема 5.1. Технология </w:t>
            </w:r>
            <w:proofErr w:type="spellStart"/>
            <w:r w:rsidRPr="00136D72">
              <w:rPr>
                <w:rFonts w:ascii="Times New Roman" w:eastAsia="Times New Roman" w:hAnsi="Times New Roman" w:cs="Times New Roman"/>
                <w:b/>
                <w:bCs/>
                <w:sz w:val="24"/>
                <w:szCs w:val="24"/>
                <w:lang w:eastAsia="ru-RU"/>
              </w:rPr>
              <w:t>висбрекинга</w:t>
            </w:r>
            <w:proofErr w:type="spellEnd"/>
          </w:p>
        </w:tc>
        <w:tc>
          <w:tcPr>
            <w:tcW w:w="2088" w:type="pct"/>
            <w:gridSpan w:val="2"/>
          </w:tcPr>
          <w:p w14:paraId="18F95684"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Требования, предъявляемые к сырью, материалам и готовому продукту процесса </w:t>
            </w:r>
            <w:proofErr w:type="spellStart"/>
            <w:r w:rsidRPr="00136D72">
              <w:rPr>
                <w:rFonts w:ascii="Times New Roman" w:eastAsia="Times New Roman" w:hAnsi="Times New Roman" w:cs="Times New Roman"/>
                <w:bCs/>
                <w:sz w:val="24"/>
                <w:szCs w:val="24"/>
                <w:lang w:eastAsia="ru-RU"/>
              </w:rPr>
              <w:t>висбрекинга</w:t>
            </w:r>
            <w:proofErr w:type="spellEnd"/>
            <w:r w:rsidRPr="00136D72">
              <w:rPr>
                <w:rFonts w:ascii="Times New Roman" w:eastAsia="Times New Roman" w:hAnsi="Times New Roman" w:cs="Times New Roman"/>
                <w:bCs/>
                <w:sz w:val="24"/>
                <w:szCs w:val="24"/>
                <w:lang w:eastAsia="ru-RU"/>
              </w:rPr>
              <w:t xml:space="preserve"> в соответствии с нормативной документацией. Взаимосвязь параметров технологического </w:t>
            </w:r>
            <w:r w:rsidRPr="00136D72">
              <w:rPr>
                <w:rFonts w:ascii="Times New Roman" w:eastAsia="Times New Roman" w:hAnsi="Times New Roman" w:cs="Times New Roman"/>
                <w:bCs/>
                <w:sz w:val="24"/>
                <w:szCs w:val="24"/>
                <w:lang w:eastAsia="ru-RU"/>
              </w:rPr>
              <w:lastRenderedPageBreak/>
              <w:t xml:space="preserve">процесса и влияние их на качество и количество получаемой продукции. Устройство и принцип действия оборудования. Техническая характеристика оборудования и правила эксплуатации. </w:t>
            </w:r>
          </w:p>
          <w:p w14:paraId="3078C59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24402DAF"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4D255C87"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D5B8B99"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2C073D4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2CC6BEA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5F8E1D02"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69FBC2F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lastRenderedPageBreak/>
              <w:t>ПК 1.2.</w:t>
            </w:r>
          </w:p>
          <w:p w14:paraId="7A739DD9" w14:textId="77777777" w:rsidR="00136D72" w:rsidRPr="00136D72" w:rsidRDefault="00136D72" w:rsidP="00136D72">
            <w:pPr>
              <w:suppressAutoHyphens/>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74036C98" w14:textId="77777777" w:rsidTr="008E406C">
        <w:tc>
          <w:tcPr>
            <w:tcW w:w="645" w:type="pct"/>
          </w:tcPr>
          <w:p w14:paraId="5FF915F2" w14:textId="77777777" w:rsidR="00136D72" w:rsidRPr="00136D72" w:rsidRDefault="00136D72" w:rsidP="00136D72">
            <w:pPr>
              <w:suppressAutoHyphens/>
              <w:spacing w:after="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lastRenderedPageBreak/>
              <w:t>Тема 5.2. Коксование тяжёлого нефтяного сырья</w:t>
            </w:r>
          </w:p>
          <w:p w14:paraId="71CBDFA5" w14:textId="77777777" w:rsidR="00136D72" w:rsidRPr="00136D72" w:rsidRDefault="00136D72" w:rsidP="00136D72">
            <w:pPr>
              <w:spacing w:after="120" w:line="240" w:lineRule="auto"/>
              <w:rPr>
                <w:rFonts w:ascii="Times New Roman" w:eastAsia="Times New Roman" w:hAnsi="Times New Roman" w:cs="Times New Roman"/>
                <w:b/>
                <w:bCs/>
                <w:sz w:val="24"/>
                <w:szCs w:val="24"/>
                <w:lang w:eastAsia="ru-RU"/>
              </w:rPr>
            </w:pPr>
          </w:p>
        </w:tc>
        <w:tc>
          <w:tcPr>
            <w:tcW w:w="2088" w:type="pct"/>
            <w:gridSpan w:val="2"/>
          </w:tcPr>
          <w:p w14:paraId="354FAB0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4C60657C"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2922264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p w14:paraId="1E226E2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lastRenderedPageBreak/>
              <w:t>В том числе практических занятий и лабораторных работ</w:t>
            </w:r>
          </w:p>
          <w:p w14:paraId="29E855D0"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1 Практическое занятие Составление материального баланса установки замедленного коксования </w:t>
            </w:r>
          </w:p>
          <w:p w14:paraId="5130D44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2 Практическое занятие Составление материального баланса коксовой камеры</w:t>
            </w:r>
          </w:p>
          <w:p w14:paraId="594C2E6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3 Практическое занятие Расчет теплового баланса коксовой камеры</w:t>
            </w:r>
          </w:p>
          <w:p w14:paraId="5A9C6534"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4 Практическое занятие Расчет конструктивных размеров коксовой камеры</w:t>
            </w:r>
          </w:p>
        </w:tc>
        <w:tc>
          <w:tcPr>
            <w:tcW w:w="635" w:type="pct"/>
            <w:vAlign w:val="center"/>
          </w:tcPr>
          <w:p w14:paraId="3CE3628B"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A48427D"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12BA700"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42B292ED"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57BB6577"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4B305820"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18B1B1EC" w14:textId="77777777" w:rsidR="00136D72" w:rsidRPr="00136D72" w:rsidRDefault="00136D72" w:rsidP="00136D72">
            <w:pPr>
              <w:suppressAutoHyphens/>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sz w:val="24"/>
                <w:szCs w:val="24"/>
                <w:lang w:eastAsia="ru-RU"/>
              </w:rPr>
              <w:t>ПК 1.3.</w:t>
            </w:r>
          </w:p>
        </w:tc>
      </w:tr>
      <w:tr w:rsidR="00136D72" w:rsidRPr="00136D72" w14:paraId="65B999A8" w14:textId="77777777" w:rsidTr="008E406C">
        <w:tc>
          <w:tcPr>
            <w:tcW w:w="645" w:type="pct"/>
          </w:tcPr>
          <w:p w14:paraId="4269F675" w14:textId="77777777" w:rsidR="00136D72" w:rsidRPr="00136D72" w:rsidRDefault="00136D72" w:rsidP="00136D72">
            <w:pPr>
              <w:suppressAutoHyphens/>
              <w:spacing w:after="0" w:line="240" w:lineRule="auto"/>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5.3. Производство технического углерода</w:t>
            </w:r>
          </w:p>
        </w:tc>
        <w:tc>
          <w:tcPr>
            <w:tcW w:w="2088" w:type="pct"/>
            <w:gridSpan w:val="2"/>
          </w:tcPr>
          <w:p w14:paraId="7620CE6D"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Требования, предъявляемые к сырью, материалам и готовому продукту в соответствии с нормативной документацией.</w:t>
            </w:r>
          </w:p>
          <w:p w14:paraId="639C295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Взаимосвязь параметров технологического процесса и влияние их на качество и количество технического углерода.</w:t>
            </w:r>
          </w:p>
          <w:p w14:paraId="78EA4D8F"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4FAE632E"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701FBBD7"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p w14:paraId="0C762909"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 том числе практических занятий и лабораторных работ</w:t>
            </w:r>
          </w:p>
          <w:p w14:paraId="2C10F08C"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lastRenderedPageBreak/>
              <w:t>1 Практическое занятие Составление материального баланса реактора получения техуглерода</w:t>
            </w:r>
          </w:p>
          <w:p w14:paraId="20E90021"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2 Практическое занятие Составление материального баланса реактора получения техуглерода</w:t>
            </w:r>
          </w:p>
          <w:p w14:paraId="25B6C097"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3 Практическое занятие Составление теплового баланса реактора для получения техуглерода</w:t>
            </w:r>
          </w:p>
          <w:p w14:paraId="6F07291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4 Практическое занятие Составление теплового баланса реактора для получения техуглерода</w:t>
            </w:r>
          </w:p>
        </w:tc>
        <w:tc>
          <w:tcPr>
            <w:tcW w:w="635" w:type="pct"/>
            <w:vAlign w:val="center"/>
          </w:tcPr>
          <w:p w14:paraId="00C00EBB"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6301D866"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58D7B14C"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60FFBF26" w14:textId="77777777" w:rsidTr="008E406C">
        <w:tc>
          <w:tcPr>
            <w:tcW w:w="645" w:type="pct"/>
          </w:tcPr>
          <w:p w14:paraId="1C48B533"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5.4. Производство битума</w:t>
            </w:r>
          </w:p>
          <w:p w14:paraId="2C5C1FF9"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p>
        </w:tc>
        <w:tc>
          <w:tcPr>
            <w:tcW w:w="2088" w:type="pct"/>
            <w:gridSpan w:val="2"/>
          </w:tcPr>
          <w:p w14:paraId="6543610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c>
          <w:tcPr>
            <w:tcW w:w="635" w:type="pct"/>
            <w:vAlign w:val="center"/>
          </w:tcPr>
          <w:p w14:paraId="64ED637D"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20EA37B"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06A25CD6"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1DD0253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55312EB3"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5AD977A8"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63D05C78"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4B784BC6" w14:textId="77777777" w:rsidR="00136D72" w:rsidRPr="00136D72" w:rsidRDefault="00136D72" w:rsidP="00136D72">
            <w:pPr>
              <w:suppressAutoHyphens/>
              <w:spacing w:after="0" w:line="276" w:lineRule="auto"/>
              <w:rPr>
                <w:rFonts w:ascii="Times New Roman" w:eastAsia="Times New Roman" w:hAnsi="Times New Roman" w:cs="Times New Roman"/>
                <w:b/>
                <w:sz w:val="24"/>
                <w:szCs w:val="24"/>
                <w:lang w:eastAsia="ru-RU"/>
              </w:rPr>
            </w:pPr>
          </w:p>
        </w:tc>
      </w:tr>
      <w:tr w:rsidR="00136D72" w:rsidRPr="00136D72" w14:paraId="0B963167" w14:textId="77777777" w:rsidTr="008E406C">
        <w:tc>
          <w:tcPr>
            <w:tcW w:w="2733" w:type="pct"/>
            <w:gridSpan w:val="3"/>
          </w:tcPr>
          <w:p w14:paraId="4E54F4F0"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Раздел 6. Термокаталитические процессы переработки нефтяного сырья</w:t>
            </w:r>
          </w:p>
        </w:tc>
        <w:tc>
          <w:tcPr>
            <w:tcW w:w="635" w:type="pct"/>
            <w:vAlign w:val="center"/>
          </w:tcPr>
          <w:p w14:paraId="2C4576C0"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FE97C3D"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B501DDB"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6D614D4A" w14:textId="77777777" w:rsidTr="008E406C">
        <w:tc>
          <w:tcPr>
            <w:tcW w:w="645" w:type="pct"/>
          </w:tcPr>
          <w:p w14:paraId="1BF203E7"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6.1 Технология процесса каталитического крекинга</w:t>
            </w:r>
          </w:p>
        </w:tc>
        <w:tc>
          <w:tcPr>
            <w:tcW w:w="2088" w:type="pct"/>
            <w:gridSpan w:val="2"/>
          </w:tcPr>
          <w:p w14:paraId="2E8C7356"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sz w:val="24"/>
                <w:szCs w:val="24"/>
                <w:lang w:eastAsia="ru-RU"/>
              </w:rPr>
              <w:t>Основные представления о катализе и свойствах</w:t>
            </w:r>
            <w:r w:rsidRPr="00136D72">
              <w:rPr>
                <w:rFonts w:ascii="Times New Roman" w:eastAsia="Times New Roman" w:hAnsi="Times New Roman" w:cs="Times New Roman"/>
                <w:b/>
                <w:sz w:val="24"/>
                <w:szCs w:val="24"/>
                <w:lang w:eastAsia="ru-RU"/>
              </w:rPr>
              <w:t xml:space="preserve"> </w:t>
            </w:r>
            <w:r w:rsidRPr="00136D72">
              <w:rPr>
                <w:rFonts w:ascii="Times New Roman" w:eastAsia="Times New Roman" w:hAnsi="Times New Roman" w:cs="Times New Roman"/>
                <w:sz w:val="24"/>
                <w:szCs w:val="24"/>
                <w:lang w:eastAsia="ru-RU"/>
              </w:rPr>
              <w:t>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tc>
        <w:tc>
          <w:tcPr>
            <w:tcW w:w="635" w:type="pct"/>
            <w:vAlign w:val="center"/>
          </w:tcPr>
          <w:p w14:paraId="5D31697B"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4BA87936"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93EEB2E"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1DD10008"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75FAEED9"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36A9E0A9"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2E1C878A"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1788924D" w14:textId="77777777" w:rsidR="00136D72" w:rsidRPr="00136D72" w:rsidRDefault="00136D72" w:rsidP="00136D72">
            <w:pPr>
              <w:suppressAutoHyphens/>
              <w:spacing w:after="200" w:line="276" w:lineRule="auto"/>
              <w:rPr>
                <w:rFonts w:ascii="Times New Roman" w:eastAsia="Times New Roman" w:hAnsi="Times New Roman" w:cs="Times New Roman"/>
                <w:bCs/>
                <w:sz w:val="24"/>
                <w:szCs w:val="24"/>
                <w:lang w:eastAsia="ru-RU"/>
              </w:rPr>
            </w:pPr>
          </w:p>
        </w:tc>
      </w:tr>
      <w:tr w:rsidR="00136D72" w:rsidRPr="00136D72" w14:paraId="2EA577EF" w14:textId="77777777" w:rsidTr="008E406C">
        <w:tc>
          <w:tcPr>
            <w:tcW w:w="645" w:type="pct"/>
          </w:tcPr>
          <w:p w14:paraId="48DF0E5D"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lastRenderedPageBreak/>
              <w:t xml:space="preserve">Тема </w:t>
            </w:r>
            <w:proofErr w:type="gramStart"/>
            <w:r w:rsidRPr="00136D72">
              <w:rPr>
                <w:rFonts w:ascii="Times New Roman" w:eastAsia="Times New Roman" w:hAnsi="Times New Roman" w:cs="Times New Roman"/>
                <w:b/>
                <w:bCs/>
                <w:sz w:val="24"/>
                <w:szCs w:val="24"/>
                <w:lang w:eastAsia="ru-RU"/>
              </w:rPr>
              <w:t>6.2  Колонны</w:t>
            </w:r>
            <w:proofErr w:type="gramEnd"/>
            <w:r w:rsidRPr="00136D72">
              <w:rPr>
                <w:rFonts w:ascii="Times New Roman" w:eastAsia="Times New Roman" w:hAnsi="Times New Roman" w:cs="Times New Roman"/>
                <w:b/>
                <w:bCs/>
                <w:sz w:val="24"/>
                <w:szCs w:val="24"/>
                <w:lang w:eastAsia="ru-RU"/>
              </w:rPr>
              <w:t xml:space="preserve"> тарельчатого типа</w:t>
            </w:r>
          </w:p>
        </w:tc>
        <w:tc>
          <w:tcPr>
            <w:tcW w:w="2088" w:type="pct"/>
            <w:gridSpan w:val="2"/>
          </w:tcPr>
          <w:p w14:paraId="3036D0A4"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Контактные устройства колонн. Тарельчатые колонны с провальными тарелками и переливными устройствами. </w:t>
            </w:r>
            <w:proofErr w:type="spellStart"/>
            <w:r w:rsidRPr="00136D72">
              <w:rPr>
                <w:rFonts w:ascii="Times New Roman" w:eastAsia="Times New Roman" w:hAnsi="Times New Roman" w:cs="Times New Roman"/>
                <w:bCs/>
                <w:sz w:val="24"/>
                <w:szCs w:val="24"/>
                <w:lang w:eastAsia="ru-RU"/>
              </w:rPr>
              <w:t>Колпачковые</w:t>
            </w:r>
            <w:proofErr w:type="spellEnd"/>
            <w:r w:rsidRPr="00136D72">
              <w:rPr>
                <w:rFonts w:ascii="Times New Roman" w:eastAsia="Times New Roman" w:hAnsi="Times New Roman" w:cs="Times New Roman"/>
                <w:bCs/>
                <w:sz w:val="24"/>
                <w:szCs w:val="24"/>
                <w:lang w:eastAsia="ru-RU"/>
              </w:rPr>
              <w:t xml:space="preserve"> тарелки: с круглыми колпачками, с S-образными элементами, с желобчатыми колпачками. Принцип работы S-образные тарелки, назначение и принцип работы, достоинства и недостатки. Тарелки желобчатые, устройство, принцип работы. Тарелки провального типа со сливными устройствами и без сливных устройств. Тарелки клапанные. Виды колпачков клапанных тарелок, их вес, недостаток. Каскадные тарелки, область применения. </w:t>
            </w:r>
            <w:proofErr w:type="spellStart"/>
            <w:r w:rsidRPr="00136D72">
              <w:rPr>
                <w:rFonts w:ascii="Times New Roman" w:eastAsia="Times New Roman" w:hAnsi="Times New Roman" w:cs="Times New Roman"/>
                <w:bCs/>
                <w:sz w:val="24"/>
                <w:szCs w:val="24"/>
                <w:lang w:eastAsia="ru-RU"/>
              </w:rPr>
              <w:t>Бесколпачковые</w:t>
            </w:r>
            <w:proofErr w:type="spellEnd"/>
            <w:r w:rsidRPr="00136D72">
              <w:rPr>
                <w:rFonts w:ascii="Times New Roman" w:eastAsia="Times New Roman" w:hAnsi="Times New Roman" w:cs="Times New Roman"/>
                <w:bCs/>
                <w:sz w:val="24"/>
                <w:szCs w:val="24"/>
                <w:lang w:eastAsia="ru-RU"/>
              </w:rPr>
              <w:t xml:space="preserve"> тарелки (провального) типа: </w:t>
            </w:r>
            <w:proofErr w:type="spellStart"/>
            <w:r w:rsidRPr="00136D72">
              <w:rPr>
                <w:rFonts w:ascii="Times New Roman" w:eastAsia="Times New Roman" w:hAnsi="Times New Roman" w:cs="Times New Roman"/>
                <w:bCs/>
                <w:sz w:val="24"/>
                <w:szCs w:val="24"/>
                <w:lang w:eastAsia="ru-RU"/>
              </w:rPr>
              <w:t>ситчатые</w:t>
            </w:r>
            <w:proofErr w:type="spellEnd"/>
            <w:r w:rsidRPr="00136D72">
              <w:rPr>
                <w:rFonts w:ascii="Times New Roman" w:eastAsia="Times New Roman" w:hAnsi="Times New Roman" w:cs="Times New Roman"/>
                <w:bCs/>
                <w:sz w:val="24"/>
                <w:szCs w:val="24"/>
                <w:lang w:eastAsia="ru-RU"/>
              </w:rPr>
              <w:t>, решетчатые. Условия безопасной эксплуатации оборудования.</w:t>
            </w:r>
          </w:p>
          <w:p w14:paraId="41EEE8AA"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В том </w:t>
            </w:r>
            <w:proofErr w:type="gramStart"/>
            <w:r w:rsidRPr="00136D72">
              <w:rPr>
                <w:rFonts w:ascii="Times New Roman" w:eastAsia="Times New Roman" w:hAnsi="Times New Roman" w:cs="Times New Roman"/>
                <w:bCs/>
                <w:sz w:val="24"/>
                <w:szCs w:val="24"/>
                <w:lang w:eastAsia="ru-RU"/>
              </w:rPr>
              <w:t>числе  практических</w:t>
            </w:r>
            <w:proofErr w:type="gramEnd"/>
            <w:r w:rsidRPr="00136D72">
              <w:rPr>
                <w:rFonts w:ascii="Times New Roman" w:eastAsia="Times New Roman" w:hAnsi="Times New Roman" w:cs="Times New Roman"/>
                <w:bCs/>
                <w:sz w:val="24"/>
                <w:szCs w:val="24"/>
                <w:lang w:eastAsia="ru-RU"/>
              </w:rPr>
              <w:t xml:space="preserve"> занятий и лабораторных работ</w:t>
            </w:r>
          </w:p>
          <w:p w14:paraId="0560875F"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1 Практическое занятие Расчёт элементов тарелки на прочность</w:t>
            </w:r>
          </w:p>
          <w:p w14:paraId="6335F12C"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2 Практическое занятие Расчёт элементов тарелки на прочность</w:t>
            </w:r>
          </w:p>
        </w:tc>
        <w:tc>
          <w:tcPr>
            <w:tcW w:w="635" w:type="pct"/>
            <w:vAlign w:val="center"/>
          </w:tcPr>
          <w:p w14:paraId="2771FE87"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5B3E36D7"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CCABFFA"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0933CCEA"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2348E07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3DD8C6B8"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404C5A3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4C2E7E06"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1702F352" w14:textId="77777777" w:rsidTr="008E406C">
        <w:tc>
          <w:tcPr>
            <w:tcW w:w="645" w:type="pct"/>
          </w:tcPr>
          <w:p w14:paraId="1CF6D7CE"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Cs/>
                <w:sz w:val="24"/>
                <w:szCs w:val="24"/>
                <w:lang w:eastAsia="ru-RU"/>
              </w:rPr>
              <w:t>Тема 6.3 Колонны насадочного типа</w:t>
            </w:r>
          </w:p>
        </w:tc>
        <w:tc>
          <w:tcPr>
            <w:tcW w:w="2088" w:type="pct"/>
            <w:gridSpan w:val="2"/>
          </w:tcPr>
          <w:p w14:paraId="44C1B45B"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Насадочные колонны в процессах переработки нефти. Размещение насадок в колоннах. Виды, материал и размер насадок. Требования к насадкам. Выбор насадок. Назначение колосниковой решётки. Условия безопасной эксплуатации оборудования</w:t>
            </w:r>
          </w:p>
        </w:tc>
        <w:tc>
          <w:tcPr>
            <w:tcW w:w="635" w:type="pct"/>
            <w:vAlign w:val="center"/>
          </w:tcPr>
          <w:p w14:paraId="5630DB94"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B649269"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C519139"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703D11B1"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71DCB945"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3BBC8394"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4A1093D1"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7903849A"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1B5F8E74" w14:textId="77777777" w:rsidTr="008E406C">
        <w:tc>
          <w:tcPr>
            <w:tcW w:w="2733" w:type="pct"/>
            <w:gridSpan w:val="3"/>
          </w:tcPr>
          <w:p w14:paraId="673D4F81"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Раздел 7 Оборудование для химической переработки нефтяного сырья</w:t>
            </w:r>
          </w:p>
        </w:tc>
        <w:tc>
          <w:tcPr>
            <w:tcW w:w="635" w:type="pct"/>
            <w:vAlign w:val="center"/>
          </w:tcPr>
          <w:p w14:paraId="361FE2FA"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05365DE"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A77AF59"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7C8E9790"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05595A4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4FE9B959"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54787DD2"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2D7FD01C"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10047AE0" w14:textId="77777777" w:rsidTr="008E406C">
        <w:tc>
          <w:tcPr>
            <w:tcW w:w="645" w:type="pct"/>
          </w:tcPr>
          <w:p w14:paraId="3BE8A82C"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lastRenderedPageBreak/>
              <w:t>Тема 7.1 Реакционное оборудование</w:t>
            </w:r>
          </w:p>
        </w:tc>
        <w:tc>
          <w:tcPr>
            <w:tcW w:w="2088" w:type="pct"/>
            <w:gridSpan w:val="2"/>
            <w:vAlign w:val="bottom"/>
          </w:tcPr>
          <w:p w14:paraId="67886404"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Термокаталитические процессы и основное </w:t>
            </w:r>
            <w:proofErr w:type="gramStart"/>
            <w:r w:rsidRPr="00136D72">
              <w:rPr>
                <w:rFonts w:ascii="Times New Roman" w:eastAsia="Times New Roman" w:hAnsi="Times New Roman" w:cs="Times New Roman"/>
                <w:bCs/>
                <w:sz w:val="24"/>
                <w:szCs w:val="24"/>
                <w:lang w:eastAsia="ru-RU"/>
              </w:rPr>
              <w:t>оборудование  данных</w:t>
            </w:r>
            <w:proofErr w:type="gramEnd"/>
            <w:r w:rsidRPr="00136D72">
              <w:rPr>
                <w:rFonts w:ascii="Times New Roman" w:eastAsia="Times New Roman" w:hAnsi="Times New Roman" w:cs="Times New Roman"/>
                <w:bCs/>
                <w:sz w:val="24"/>
                <w:szCs w:val="24"/>
                <w:lang w:eastAsia="ru-RU"/>
              </w:rPr>
              <w:t xml:space="preserve"> процессов. Влияние катализатора, оптимальных значений температуры, давления, времени протекания химических реакций на выход и качество основных продуктов. Катализаторы твердые и жидкие. Классификация химических реакторов. Требования к конструкции реакторов. Реактор периодического и непрерывного действия. Классификация реакторов по тепловому режиму проведения реакций. Гомогенные и гетерогенные реакции. Реакторы для проведения гетерогенного катализа. Подвод и отвод тепла в реактор. Реактор гидроочистки. Размещение катализатора по полкам, параметры процесса. Применение двухслойной стали для защиты аппарата от водородной и сульфидной коррозии. Реакторы гидрокрекинга. Характеристика процесса. Реакторы каталитического крекинга по принципу организации процесса движения катализатора. Лифт-реакторы с мелкодисперсным катализатором. Реактор с </w:t>
            </w:r>
            <w:proofErr w:type="spellStart"/>
            <w:r w:rsidRPr="00136D72">
              <w:rPr>
                <w:rFonts w:ascii="Times New Roman" w:eastAsia="Times New Roman" w:hAnsi="Times New Roman" w:cs="Times New Roman"/>
                <w:bCs/>
                <w:sz w:val="24"/>
                <w:szCs w:val="24"/>
                <w:lang w:eastAsia="ru-RU"/>
              </w:rPr>
              <w:t>псевдоожиженным</w:t>
            </w:r>
            <w:proofErr w:type="spellEnd"/>
            <w:r w:rsidRPr="00136D72">
              <w:rPr>
                <w:rFonts w:ascii="Times New Roman" w:eastAsia="Times New Roman" w:hAnsi="Times New Roman" w:cs="Times New Roman"/>
                <w:bCs/>
                <w:sz w:val="24"/>
                <w:szCs w:val="24"/>
                <w:lang w:eastAsia="ru-RU"/>
              </w:rPr>
              <w:t xml:space="preserve"> слоем катализатора. Недостатки проведения процесса каталитического крекинга в лифт-реакторах и в реакторах с </w:t>
            </w:r>
            <w:proofErr w:type="spellStart"/>
            <w:r w:rsidRPr="00136D72">
              <w:rPr>
                <w:rFonts w:ascii="Times New Roman" w:eastAsia="Times New Roman" w:hAnsi="Times New Roman" w:cs="Times New Roman"/>
                <w:bCs/>
                <w:sz w:val="24"/>
                <w:szCs w:val="24"/>
                <w:lang w:eastAsia="ru-RU"/>
              </w:rPr>
              <w:t>псевдоожиженным</w:t>
            </w:r>
            <w:proofErr w:type="spellEnd"/>
            <w:r w:rsidRPr="00136D72">
              <w:rPr>
                <w:rFonts w:ascii="Times New Roman" w:eastAsia="Times New Roman" w:hAnsi="Times New Roman" w:cs="Times New Roman"/>
                <w:bCs/>
                <w:sz w:val="24"/>
                <w:szCs w:val="24"/>
                <w:lang w:eastAsia="ru-RU"/>
              </w:rPr>
              <w:t xml:space="preserve"> слоем катализатора. Сущность процесса каталитического риформинга. Реактор с неподвижным слоем катализатора. Параметры процесса. Реактор с аксиальным вводом сырья. Габаритные размеры, размещение катализатора Реактор с радиальным вводом сырья. Катализ в присутствии жидкого катализатора. Сущность процесса сернокислотного алкилирования. Параметры процесса. Каскадные реакторы с горизонтальным расположением корпуса. Достоинства и недостатки многокаскадных ректоров.  Условия безопасной эксплуатации оборудования.</w:t>
            </w:r>
          </w:p>
        </w:tc>
        <w:tc>
          <w:tcPr>
            <w:tcW w:w="635" w:type="pct"/>
            <w:vAlign w:val="center"/>
          </w:tcPr>
          <w:p w14:paraId="7671EAF4"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B4F9C5D"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082E49DF"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72D49852"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60E4775A"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37C39163"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64AD46B3"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667E22A8"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672597EC" w14:textId="77777777" w:rsidTr="008E406C">
        <w:tc>
          <w:tcPr>
            <w:tcW w:w="645" w:type="pct"/>
          </w:tcPr>
          <w:p w14:paraId="16EA8FCF"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Раздел 8 Оборудование для гидромеханических процессов</w:t>
            </w:r>
          </w:p>
        </w:tc>
        <w:tc>
          <w:tcPr>
            <w:tcW w:w="2088" w:type="pct"/>
            <w:gridSpan w:val="2"/>
          </w:tcPr>
          <w:p w14:paraId="3F9BC706"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Классификация гидродинамических процессов. Неоднородные системы: суспензия, эмульсия, пыль, туман. Оборудование для перемешивания. Основные характеристики процесса перемешивания: интенсивность, эффективность. Способы процесса перемешивания. Механическое перемешивание. Мешалки быстроходные и тихоходные и их конструкция.  Основные виды </w:t>
            </w:r>
            <w:r w:rsidRPr="00136D72">
              <w:rPr>
                <w:rFonts w:ascii="Times New Roman" w:eastAsia="Times New Roman" w:hAnsi="Times New Roman" w:cs="Times New Roman"/>
                <w:bCs/>
                <w:sz w:val="24"/>
                <w:szCs w:val="24"/>
                <w:lang w:eastAsia="ru-RU"/>
              </w:rPr>
              <w:lastRenderedPageBreak/>
              <w:t xml:space="preserve">мешалок. Пневматическое перемешивание. Струйное перемешивание. Аппараты для гидродинамического разделения смесей. Способы разделения. Отстойники. Фильтры, классификация фильтров. </w:t>
            </w:r>
            <w:proofErr w:type="spellStart"/>
            <w:r w:rsidRPr="00136D72">
              <w:rPr>
                <w:rFonts w:ascii="Times New Roman" w:eastAsia="Times New Roman" w:hAnsi="Times New Roman" w:cs="Times New Roman"/>
                <w:bCs/>
                <w:sz w:val="24"/>
                <w:szCs w:val="24"/>
                <w:lang w:eastAsia="ru-RU"/>
              </w:rPr>
              <w:t>Нутч</w:t>
            </w:r>
            <w:proofErr w:type="spellEnd"/>
            <w:r w:rsidRPr="00136D72">
              <w:rPr>
                <w:rFonts w:ascii="Times New Roman" w:eastAsia="Times New Roman" w:hAnsi="Times New Roman" w:cs="Times New Roman"/>
                <w:bCs/>
                <w:sz w:val="24"/>
                <w:szCs w:val="24"/>
                <w:lang w:eastAsia="ru-RU"/>
              </w:rPr>
              <w:t xml:space="preserve">-и </w:t>
            </w:r>
            <w:proofErr w:type="spellStart"/>
            <w:r w:rsidRPr="00136D72">
              <w:rPr>
                <w:rFonts w:ascii="Times New Roman" w:eastAsia="Times New Roman" w:hAnsi="Times New Roman" w:cs="Times New Roman"/>
                <w:bCs/>
                <w:sz w:val="24"/>
                <w:szCs w:val="24"/>
                <w:lang w:eastAsia="ru-RU"/>
              </w:rPr>
              <w:t>друк</w:t>
            </w:r>
            <w:proofErr w:type="spellEnd"/>
            <w:r w:rsidRPr="00136D72">
              <w:rPr>
                <w:rFonts w:ascii="Times New Roman" w:eastAsia="Times New Roman" w:hAnsi="Times New Roman" w:cs="Times New Roman"/>
                <w:bCs/>
                <w:sz w:val="24"/>
                <w:szCs w:val="24"/>
                <w:lang w:eastAsia="ru-RU"/>
              </w:rPr>
              <w:t xml:space="preserve">-фильтры, рамные фильтр-прессы, пластинчатые фильтры, </w:t>
            </w:r>
            <w:proofErr w:type="gramStart"/>
            <w:r w:rsidRPr="00136D72">
              <w:rPr>
                <w:rFonts w:ascii="Times New Roman" w:eastAsia="Times New Roman" w:hAnsi="Times New Roman" w:cs="Times New Roman"/>
                <w:bCs/>
                <w:sz w:val="24"/>
                <w:szCs w:val="24"/>
                <w:lang w:eastAsia="ru-RU"/>
              </w:rPr>
              <w:t>вакуум фильтры</w:t>
            </w:r>
            <w:proofErr w:type="gramEnd"/>
            <w:r w:rsidRPr="00136D72">
              <w:rPr>
                <w:rFonts w:ascii="Times New Roman" w:eastAsia="Times New Roman" w:hAnsi="Times New Roman" w:cs="Times New Roman"/>
                <w:bCs/>
                <w:sz w:val="24"/>
                <w:szCs w:val="24"/>
                <w:lang w:eastAsia="ru-RU"/>
              </w:rPr>
              <w:t xml:space="preserve">. Листовые (пластинчатые) фильтры Оборудование для очистки отходящих газов: </w:t>
            </w:r>
            <w:proofErr w:type="spellStart"/>
            <w:r w:rsidRPr="00136D72">
              <w:rPr>
                <w:rFonts w:ascii="Times New Roman" w:eastAsia="Times New Roman" w:hAnsi="Times New Roman" w:cs="Times New Roman"/>
                <w:bCs/>
                <w:sz w:val="24"/>
                <w:szCs w:val="24"/>
                <w:lang w:eastAsia="ru-RU"/>
              </w:rPr>
              <w:t>пылеосадительные</w:t>
            </w:r>
            <w:proofErr w:type="spellEnd"/>
            <w:r w:rsidRPr="00136D72">
              <w:rPr>
                <w:rFonts w:ascii="Times New Roman" w:eastAsia="Times New Roman" w:hAnsi="Times New Roman" w:cs="Times New Roman"/>
                <w:bCs/>
                <w:sz w:val="24"/>
                <w:szCs w:val="24"/>
                <w:lang w:eastAsia="ru-RU"/>
              </w:rPr>
              <w:t xml:space="preserve"> камеры, циклоны, рукавные фильтры, </w:t>
            </w:r>
            <w:proofErr w:type="spellStart"/>
            <w:r w:rsidRPr="00136D72">
              <w:rPr>
                <w:rFonts w:ascii="Times New Roman" w:eastAsia="Times New Roman" w:hAnsi="Times New Roman" w:cs="Times New Roman"/>
                <w:bCs/>
                <w:sz w:val="24"/>
                <w:szCs w:val="24"/>
                <w:lang w:eastAsia="ru-RU"/>
              </w:rPr>
              <w:t>скруберы</w:t>
            </w:r>
            <w:proofErr w:type="spellEnd"/>
            <w:r w:rsidRPr="00136D72">
              <w:rPr>
                <w:rFonts w:ascii="Times New Roman" w:eastAsia="Times New Roman" w:hAnsi="Times New Roman" w:cs="Times New Roman"/>
                <w:bCs/>
                <w:sz w:val="24"/>
                <w:szCs w:val="24"/>
                <w:lang w:eastAsia="ru-RU"/>
              </w:rPr>
              <w:t>, пенные пылеуловители, «мокрые» циклоны, электрофильтры.  Условия безопасной эксплуатации оборудования.</w:t>
            </w:r>
          </w:p>
        </w:tc>
        <w:tc>
          <w:tcPr>
            <w:tcW w:w="635" w:type="pct"/>
            <w:vAlign w:val="center"/>
          </w:tcPr>
          <w:p w14:paraId="562F0E51"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66450ACC"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01BC17FE"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27F1239F"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68F05504"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66FA6B85"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2FFBAAD4"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64D554DD"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7BB3BCAE" w14:textId="77777777" w:rsidTr="008E406C">
        <w:tc>
          <w:tcPr>
            <w:tcW w:w="645" w:type="pct"/>
          </w:tcPr>
          <w:p w14:paraId="28421952"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lastRenderedPageBreak/>
              <w:t>Раздел 9 Резервуары и ёмкости для хранения нефти, газа и нефтепродуктов</w:t>
            </w:r>
          </w:p>
        </w:tc>
        <w:tc>
          <w:tcPr>
            <w:tcW w:w="2088" w:type="pct"/>
            <w:gridSpan w:val="2"/>
          </w:tcPr>
          <w:p w14:paraId="0AD21770"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Товарные парки. Назначение. Классификация оборудования для хранения нефти, газа, нефтепродуктов. Требования к размещению товарного парка. Резервуары вертикальные цилиндрические. Методы сборки резервуаров. Дополнительное оборудование резервуаров. Эксплуатация резервуаров. Газгольдеры. Резервуары других видов: каплевидные, шаровые. Условия безопасной эксплуатации оборудования.</w:t>
            </w:r>
          </w:p>
        </w:tc>
        <w:tc>
          <w:tcPr>
            <w:tcW w:w="635" w:type="pct"/>
            <w:vAlign w:val="center"/>
          </w:tcPr>
          <w:p w14:paraId="38D9E374"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9F7A2B9"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C2A54EB"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0F08A0AD"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5908D680"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4319DB8B"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520844AD"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223F913E"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53239254" w14:textId="77777777" w:rsidTr="008E406C">
        <w:tc>
          <w:tcPr>
            <w:tcW w:w="2733" w:type="pct"/>
            <w:gridSpan w:val="3"/>
          </w:tcPr>
          <w:p w14:paraId="395A5227"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
                <w:bCs/>
                <w:sz w:val="24"/>
                <w:szCs w:val="24"/>
                <w:lang w:eastAsia="ru-RU"/>
              </w:rPr>
              <w:t>Раздел 10 Оборудование очистки сточных вод</w:t>
            </w:r>
          </w:p>
        </w:tc>
        <w:tc>
          <w:tcPr>
            <w:tcW w:w="635" w:type="pct"/>
            <w:vAlign w:val="center"/>
          </w:tcPr>
          <w:p w14:paraId="590E6E38"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9A74232"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0A34890"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59592FBA" w14:textId="77777777" w:rsidTr="008E406C">
        <w:tc>
          <w:tcPr>
            <w:tcW w:w="645" w:type="pct"/>
          </w:tcPr>
          <w:p w14:paraId="16B18E70"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Тема 10.1 Классификация оборудования для очистки сточных вод</w:t>
            </w:r>
          </w:p>
        </w:tc>
        <w:tc>
          <w:tcPr>
            <w:tcW w:w="2088" w:type="pct"/>
            <w:gridSpan w:val="2"/>
          </w:tcPr>
          <w:p w14:paraId="34B2241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Оборудование очистки сточных вод. Характеристика сточных вод. Механическая очистка. Физико-химическая, биологическая очистка сточных вод. Условия безопасной эксплуатации оборудования.</w:t>
            </w:r>
          </w:p>
          <w:p w14:paraId="311EA806"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xml:space="preserve">Учебная практика по модулю </w:t>
            </w:r>
          </w:p>
          <w:p w14:paraId="0020ADB9"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Виды работ:</w:t>
            </w:r>
          </w:p>
          <w:p w14:paraId="00B546E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контроль эффективности работы оборудования;</w:t>
            </w:r>
          </w:p>
          <w:p w14:paraId="456D1A2E"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обеспечение безопасной эксплуатации оборудования при ведении технологического процесса;</w:t>
            </w:r>
          </w:p>
          <w:p w14:paraId="059222E7"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подготовка оборудования к проведению ремонтных работ различного характера;</w:t>
            </w:r>
          </w:p>
          <w:p w14:paraId="5251BBF4"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lastRenderedPageBreak/>
              <w:t>- решение расчетных задач с использованием информационных технологий;</w:t>
            </w:r>
          </w:p>
          <w:p w14:paraId="24A456C9"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анализ и разработка методических и нормативных материалов, технической документации;</w:t>
            </w:r>
          </w:p>
          <w:p w14:paraId="4FA21A0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составление планов размещения оборудования, технического оснащения и организации рабочих мест;</w:t>
            </w:r>
          </w:p>
          <w:p w14:paraId="18CCB963"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обеспечение контроля качества монтажных и ремонтных работ;</w:t>
            </w:r>
          </w:p>
          <w:p w14:paraId="00F0CBB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Производственная практика по модулю</w:t>
            </w:r>
          </w:p>
          <w:p w14:paraId="30C38FD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Виды работ:</w:t>
            </w:r>
          </w:p>
          <w:p w14:paraId="5971B73E"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подготовка к ремонту и к работе технологического оборудования и коммуникаций;</w:t>
            </w:r>
          </w:p>
          <w:p w14:paraId="7A8FBB3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эксплуатация технологического оборудования и коммуникаций;</w:t>
            </w:r>
          </w:p>
          <w:p w14:paraId="770D6472"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обеспечение бесперебойной работы оборудования;</w:t>
            </w:r>
          </w:p>
          <w:p w14:paraId="57D37035" w14:textId="77777777" w:rsidR="00136D72" w:rsidRPr="00136D72" w:rsidRDefault="00136D72" w:rsidP="00136D72">
            <w:pPr>
              <w:spacing w:after="120" w:line="240"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 выявление и устранение отклонений от режимов в работе оборудования</w:t>
            </w:r>
          </w:p>
        </w:tc>
        <w:tc>
          <w:tcPr>
            <w:tcW w:w="635" w:type="pct"/>
            <w:vAlign w:val="center"/>
          </w:tcPr>
          <w:p w14:paraId="658498C3"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AE5662E"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D8DB76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ОК.01</w:t>
            </w:r>
          </w:p>
          <w:p w14:paraId="00C2735E"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ОК.02</w:t>
            </w:r>
          </w:p>
          <w:p w14:paraId="3ED09B6A"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1.1.</w:t>
            </w:r>
          </w:p>
          <w:p w14:paraId="63E7092C"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1.2.</w:t>
            </w:r>
          </w:p>
          <w:p w14:paraId="3157D638" w14:textId="77777777" w:rsidR="00136D72" w:rsidRPr="00136D72" w:rsidRDefault="00136D72" w:rsidP="00136D72">
            <w:pPr>
              <w:suppressAutoHyphens/>
              <w:spacing w:after="0" w:line="276" w:lineRule="auto"/>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ПК 1.3.</w:t>
            </w:r>
          </w:p>
          <w:p w14:paraId="11C1F824" w14:textId="77777777" w:rsidR="00136D72" w:rsidRPr="00136D72" w:rsidRDefault="00136D72" w:rsidP="00136D72">
            <w:pPr>
              <w:suppressAutoHyphens/>
              <w:spacing w:after="200" w:line="276" w:lineRule="auto"/>
              <w:rPr>
                <w:rFonts w:ascii="Times New Roman" w:eastAsia="Times New Roman" w:hAnsi="Times New Roman" w:cs="Times New Roman"/>
                <w:b/>
                <w:sz w:val="24"/>
                <w:szCs w:val="24"/>
                <w:lang w:eastAsia="ru-RU"/>
              </w:rPr>
            </w:pPr>
          </w:p>
        </w:tc>
      </w:tr>
      <w:tr w:rsidR="00136D72" w:rsidRPr="00136D72" w14:paraId="06B55080" w14:textId="77777777" w:rsidTr="008E406C">
        <w:tc>
          <w:tcPr>
            <w:tcW w:w="2733" w:type="pct"/>
            <w:gridSpan w:val="3"/>
          </w:tcPr>
          <w:p w14:paraId="4D88EAAE" w14:textId="77777777" w:rsidR="00136D72" w:rsidRPr="00136D72" w:rsidRDefault="00136D72" w:rsidP="00136D72">
            <w:pPr>
              <w:spacing w:after="0" w:line="276" w:lineRule="auto"/>
              <w:rPr>
                <w:rFonts w:ascii="Times New Roman" w:eastAsia="Times New Roman" w:hAnsi="Times New Roman" w:cs="Times New Roman"/>
                <w:b/>
                <w:bCs/>
                <w:lang w:eastAsia="ru-RU"/>
              </w:rPr>
            </w:pPr>
            <w:r w:rsidRPr="00136D72">
              <w:rPr>
                <w:rFonts w:ascii="Times New Roman" w:eastAsia="Times New Roman" w:hAnsi="Times New Roman" w:cs="Times New Roman"/>
                <w:b/>
                <w:bCs/>
                <w:lang w:eastAsia="ru-RU"/>
              </w:rPr>
              <w:t>Всего</w:t>
            </w:r>
          </w:p>
        </w:tc>
        <w:tc>
          <w:tcPr>
            <w:tcW w:w="635" w:type="pct"/>
            <w:vAlign w:val="center"/>
          </w:tcPr>
          <w:p w14:paraId="189FF592" w14:textId="77777777" w:rsidR="00136D72" w:rsidRPr="00136D72" w:rsidRDefault="00136D72" w:rsidP="00136D72">
            <w:pPr>
              <w:spacing w:after="200" w:line="276" w:lineRule="auto"/>
              <w:rPr>
                <w:rFonts w:ascii="Times New Roman" w:eastAsia="Times New Roman" w:hAnsi="Times New Roman" w:cs="Times New Roman"/>
                <w:b/>
                <w:i/>
                <w:lang w:eastAsia="ru-RU"/>
              </w:rPr>
            </w:pPr>
          </w:p>
        </w:tc>
        <w:tc>
          <w:tcPr>
            <w:tcW w:w="560" w:type="pct"/>
            <w:vAlign w:val="center"/>
          </w:tcPr>
          <w:p w14:paraId="4B9CAC25" w14:textId="77777777" w:rsidR="00136D72" w:rsidRPr="00136D72" w:rsidRDefault="00136D72" w:rsidP="00136D72">
            <w:pPr>
              <w:spacing w:after="200" w:line="276" w:lineRule="auto"/>
              <w:rPr>
                <w:rFonts w:ascii="Times New Roman" w:eastAsia="Times New Roman" w:hAnsi="Times New Roman" w:cs="Times New Roman"/>
                <w:b/>
                <w:i/>
                <w:lang w:eastAsia="ru-RU"/>
              </w:rPr>
            </w:pPr>
            <w:r w:rsidRPr="00136D72">
              <w:rPr>
                <w:rFonts w:ascii="Times New Roman" w:eastAsia="Times New Roman" w:hAnsi="Times New Roman" w:cs="Times New Roman"/>
                <w:b/>
                <w:i/>
                <w:lang w:eastAsia="ru-RU"/>
              </w:rPr>
              <w:t>150</w:t>
            </w:r>
          </w:p>
        </w:tc>
        <w:tc>
          <w:tcPr>
            <w:tcW w:w="531" w:type="pct"/>
          </w:tcPr>
          <w:p w14:paraId="5484D391" w14:textId="77777777" w:rsidR="00136D72" w:rsidRPr="00136D72" w:rsidRDefault="00136D72" w:rsidP="00136D72">
            <w:pPr>
              <w:spacing w:after="200" w:line="276" w:lineRule="auto"/>
              <w:rPr>
                <w:rFonts w:ascii="Times New Roman" w:eastAsia="Times New Roman" w:hAnsi="Times New Roman" w:cs="Times New Roman"/>
                <w:b/>
                <w:i/>
                <w:lang w:eastAsia="ru-RU"/>
              </w:rPr>
            </w:pPr>
          </w:p>
        </w:tc>
      </w:tr>
    </w:tbl>
    <w:p w14:paraId="30ECAAF5" w14:textId="64A42AE4" w:rsidR="00B36BCF" w:rsidRDefault="00B36BCF"/>
    <w:p w14:paraId="090E5342" w14:textId="059CCA12" w:rsidR="00136D72" w:rsidRDefault="00136D72"/>
    <w:p w14:paraId="6B00C5C4" w14:textId="17AFD702" w:rsidR="00136D72" w:rsidRDefault="00136D72"/>
    <w:p w14:paraId="4FD8234B" w14:textId="31CEDD99" w:rsidR="00136D72" w:rsidRDefault="00136D72"/>
    <w:p w14:paraId="6817F8E4" w14:textId="6F0F4C00" w:rsidR="00136D72" w:rsidRDefault="00136D72">
      <w:r>
        <w:br w:type="page"/>
      </w:r>
    </w:p>
    <w:p w14:paraId="473B2F99" w14:textId="449DD6E6" w:rsidR="00136D72" w:rsidRDefault="00136D72" w:rsidP="00136D72">
      <w:pPr>
        <w:tabs>
          <w:tab w:val="left" w:pos="4875"/>
        </w:tabs>
        <w:sectPr w:rsidR="00136D72" w:rsidSect="00136D72">
          <w:pgSz w:w="16838" w:h="11906" w:orient="landscape"/>
          <w:pgMar w:top="1701" w:right="1134" w:bottom="850" w:left="1134" w:header="708" w:footer="708" w:gutter="0"/>
          <w:cols w:space="708"/>
          <w:docGrid w:linePitch="360"/>
        </w:sectPr>
      </w:pPr>
    </w:p>
    <w:p w14:paraId="3A6BB09F" w14:textId="77777777" w:rsidR="00136D72" w:rsidRPr="00136D72" w:rsidRDefault="00136D72" w:rsidP="00136D72">
      <w:pPr>
        <w:spacing w:after="0" w:line="276" w:lineRule="auto"/>
        <w:contextualSpacing/>
        <w:jc w:val="center"/>
        <w:rPr>
          <w:rFonts w:ascii="Times New Roman" w:hAnsi="Times New Roman"/>
          <w:b/>
          <w:bCs/>
          <w:sz w:val="24"/>
          <w:szCs w:val="24"/>
        </w:rPr>
      </w:pPr>
      <w:bookmarkStart w:id="4" w:name="_Hlk131175714"/>
      <w:r w:rsidRPr="00136D72">
        <w:rPr>
          <w:rFonts w:ascii="Times New Roman" w:hAnsi="Times New Roman"/>
          <w:b/>
          <w:bCs/>
          <w:sz w:val="24"/>
          <w:szCs w:val="24"/>
        </w:rPr>
        <w:lastRenderedPageBreak/>
        <w:t>3. УСЛОВИЯ РЕАЛИЗАЦИИ ПРОФЕССИОНАЛЬНОГО МОДУЛЯ</w:t>
      </w:r>
    </w:p>
    <w:p w14:paraId="50639210" w14:textId="77777777" w:rsidR="00136D72" w:rsidRPr="00136D72" w:rsidRDefault="00136D72" w:rsidP="00136D72">
      <w:pPr>
        <w:spacing w:after="0" w:line="276" w:lineRule="auto"/>
        <w:ind w:firstLine="709"/>
        <w:contextualSpacing/>
        <w:rPr>
          <w:rFonts w:ascii="Times New Roman" w:hAnsi="Times New Roman"/>
          <w:b/>
          <w:bCs/>
          <w:sz w:val="24"/>
          <w:szCs w:val="24"/>
        </w:rPr>
      </w:pPr>
    </w:p>
    <w:p w14:paraId="16E74289" w14:textId="77777777" w:rsidR="00136D72" w:rsidRPr="00136D72" w:rsidRDefault="00136D72" w:rsidP="00136D72">
      <w:pPr>
        <w:spacing w:after="0" w:line="276" w:lineRule="auto"/>
        <w:ind w:firstLine="709"/>
        <w:contextualSpacing/>
        <w:rPr>
          <w:rFonts w:ascii="Times New Roman" w:hAnsi="Times New Roman"/>
          <w:b/>
          <w:bCs/>
          <w:sz w:val="24"/>
          <w:szCs w:val="24"/>
        </w:rPr>
      </w:pPr>
      <w:r w:rsidRPr="00136D7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CF0689F" w14:textId="2399E52B" w:rsidR="00136D72" w:rsidRPr="00136D72" w:rsidRDefault="00136D72" w:rsidP="00136D72">
      <w:pPr>
        <w:suppressAutoHyphens/>
        <w:spacing w:after="0" w:line="276" w:lineRule="auto"/>
        <w:ind w:firstLine="709"/>
        <w:contextualSpacing/>
        <w:jc w:val="both"/>
        <w:rPr>
          <w:rFonts w:ascii="Times New Roman" w:hAnsi="Times New Roman"/>
          <w:bCs/>
          <w:sz w:val="24"/>
          <w:szCs w:val="24"/>
        </w:rPr>
      </w:pPr>
      <w:bookmarkStart w:id="5" w:name="_Hlk131175734"/>
      <w:bookmarkEnd w:id="4"/>
      <w:r>
        <w:rPr>
          <w:rFonts w:ascii="Times New Roman" w:hAnsi="Times New Roman"/>
          <w:bCs/>
          <w:sz w:val="24"/>
          <w:szCs w:val="24"/>
        </w:rPr>
        <w:t>У</w:t>
      </w:r>
      <w:r w:rsidRPr="00136D72">
        <w:rPr>
          <w:rFonts w:ascii="Times New Roman" w:hAnsi="Times New Roman"/>
          <w:bCs/>
          <w:sz w:val="24"/>
          <w:szCs w:val="24"/>
        </w:rPr>
        <w:t>чебный кабинет, оснащенный оборудованием: рабочие места по количеству обучающихся; рабочее место преподавателя, техническими средствами обучения: - ПК, проектор, экран;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5DEA9837" w14:textId="77777777" w:rsidR="00136D72" w:rsidRPr="00136D72" w:rsidRDefault="00136D72" w:rsidP="00136D72">
      <w:pPr>
        <w:suppressAutoHyphens/>
        <w:spacing w:after="0" w:line="276" w:lineRule="auto"/>
        <w:ind w:firstLine="709"/>
        <w:contextualSpacing/>
        <w:jc w:val="both"/>
        <w:rPr>
          <w:rFonts w:ascii="Times New Roman" w:hAnsi="Times New Roman"/>
          <w:bCs/>
          <w:sz w:val="24"/>
          <w:szCs w:val="24"/>
        </w:rPr>
      </w:pPr>
      <w:r w:rsidRPr="00136D72">
        <w:rPr>
          <w:rFonts w:ascii="Times New Roman" w:hAnsi="Times New Roman"/>
          <w:bCs/>
          <w:sz w:val="24"/>
          <w:szCs w:val="24"/>
        </w:rPr>
        <w:t>Лаборатория «Оборудования нефтегазоперерабатывающего производства», оснащенная в соответствии с п. 6.1.2.2. Примерной программы по специальности 18.02.09 Переработка нефти и газа.</w:t>
      </w:r>
    </w:p>
    <w:p w14:paraId="0BDE6AF2" w14:textId="77777777" w:rsidR="00136D72" w:rsidRPr="00136D72" w:rsidRDefault="00136D72" w:rsidP="00136D72">
      <w:pPr>
        <w:suppressAutoHyphens/>
        <w:spacing w:after="0" w:line="276" w:lineRule="auto"/>
        <w:ind w:firstLine="709"/>
        <w:contextualSpacing/>
        <w:jc w:val="both"/>
        <w:rPr>
          <w:rFonts w:ascii="Times New Roman" w:hAnsi="Times New Roman"/>
          <w:bCs/>
          <w:sz w:val="24"/>
          <w:szCs w:val="24"/>
        </w:rPr>
      </w:pPr>
      <w:r w:rsidRPr="00136D72">
        <w:rPr>
          <w:rFonts w:ascii="Times New Roman" w:hAnsi="Times New Roman"/>
          <w:bCs/>
          <w:sz w:val="24"/>
          <w:szCs w:val="24"/>
        </w:rPr>
        <w:t>Слесарная мастерская оснащенная в соответствии с п. 6.1.2.2. Примерной программы по специальности 18.02.09 Переработка нефти и газа.</w:t>
      </w:r>
    </w:p>
    <w:p w14:paraId="1C79B4FC" w14:textId="685EBA21" w:rsidR="00136D72" w:rsidRPr="00136D72" w:rsidRDefault="00136D72" w:rsidP="00136D72">
      <w:pPr>
        <w:suppressAutoHyphens/>
        <w:spacing w:after="0" w:line="276" w:lineRule="auto"/>
        <w:ind w:firstLine="709"/>
        <w:contextualSpacing/>
        <w:jc w:val="both"/>
        <w:rPr>
          <w:rFonts w:ascii="Times New Roman" w:hAnsi="Times New Roman" w:cs="Times New Roman"/>
          <w:bCs/>
          <w:i/>
          <w:sz w:val="24"/>
          <w:szCs w:val="24"/>
        </w:rPr>
      </w:pPr>
      <w:r w:rsidRPr="00136D72">
        <w:rPr>
          <w:rFonts w:ascii="Times New Roman" w:hAnsi="Times New Roman"/>
          <w:bCs/>
          <w:sz w:val="24"/>
          <w:szCs w:val="24"/>
        </w:rPr>
        <w:t xml:space="preserve">Оснащение баз практик в соответствии с п. 6.1.2.3. Примерной программы по специальности 18.02.09 Переработка нефти и </w:t>
      </w:r>
      <w:proofErr w:type="spellStart"/>
      <w:proofErr w:type="gramStart"/>
      <w:r w:rsidRPr="00136D72">
        <w:rPr>
          <w:rFonts w:ascii="Times New Roman" w:hAnsi="Times New Roman"/>
          <w:bCs/>
          <w:sz w:val="24"/>
          <w:szCs w:val="24"/>
        </w:rPr>
        <w:t>газа.</w:t>
      </w:r>
      <w:r w:rsidRPr="00136D72">
        <w:rPr>
          <w:rFonts w:ascii="Times New Roman" w:hAnsi="Times New Roman" w:cs="Times New Roman"/>
          <w:bCs/>
          <w:sz w:val="24"/>
          <w:szCs w:val="24"/>
        </w:rPr>
        <w:t>в</w:t>
      </w:r>
      <w:proofErr w:type="spellEnd"/>
      <w:proofErr w:type="gramEnd"/>
      <w:r w:rsidRPr="00136D72">
        <w:rPr>
          <w:rFonts w:ascii="Times New Roman" w:hAnsi="Times New Roman" w:cs="Times New Roman"/>
          <w:bCs/>
          <w:sz w:val="24"/>
          <w:szCs w:val="24"/>
        </w:rPr>
        <w:t xml:space="preserve"> соответствии с п 6.1.2.5 образовательной программы по </w:t>
      </w:r>
      <w:r w:rsidRPr="00136D72">
        <w:rPr>
          <w:rFonts w:ascii="Times New Roman" w:hAnsi="Times New Roman"/>
          <w:bCs/>
          <w:sz w:val="24"/>
          <w:szCs w:val="24"/>
        </w:rPr>
        <w:t>18.02.09 Переработка нефти и газа</w:t>
      </w:r>
      <w:r>
        <w:rPr>
          <w:rFonts w:ascii="Times New Roman" w:hAnsi="Times New Roman"/>
          <w:bCs/>
          <w:sz w:val="24"/>
          <w:szCs w:val="24"/>
        </w:rPr>
        <w:t>.</w:t>
      </w:r>
    </w:p>
    <w:bookmarkEnd w:id="5"/>
    <w:p w14:paraId="0420F481" w14:textId="77777777" w:rsidR="00136D72" w:rsidRPr="00136D72" w:rsidRDefault="00136D72" w:rsidP="00136D72">
      <w:pPr>
        <w:spacing w:after="0" w:line="240" w:lineRule="auto"/>
        <w:ind w:firstLine="709"/>
        <w:jc w:val="both"/>
        <w:rPr>
          <w:rFonts w:ascii="Times New Roman" w:eastAsia="Times New Roman" w:hAnsi="Times New Roman" w:cs="Times New Roman"/>
          <w:bCs/>
          <w:sz w:val="24"/>
          <w:szCs w:val="24"/>
          <w:lang w:eastAsia="ru-RU"/>
        </w:rPr>
      </w:pPr>
    </w:p>
    <w:p w14:paraId="7F509AE1" w14:textId="77777777" w:rsidR="00136D72" w:rsidRPr="00136D72" w:rsidRDefault="00136D72" w:rsidP="00136D72">
      <w:pPr>
        <w:spacing w:after="0" w:line="240" w:lineRule="auto"/>
        <w:ind w:left="709"/>
        <w:contextualSpacing/>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3.2. Информационное обеспечение реализации программы</w:t>
      </w:r>
    </w:p>
    <w:p w14:paraId="52529569" w14:textId="77777777" w:rsidR="00136D72" w:rsidRPr="00136D72" w:rsidRDefault="00136D72" w:rsidP="00136D72">
      <w:pPr>
        <w:spacing w:after="0" w:line="276" w:lineRule="auto"/>
        <w:ind w:firstLine="709"/>
        <w:jc w:val="both"/>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53AB7BC" w14:textId="77777777" w:rsidR="00136D72" w:rsidRPr="00C17A76" w:rsidRDefault="00136D72" w:rsidP="00C17A76">
      <w:pPr>
        <w:spacing w:after="0" w:line="276" w:lineRule="auto"/>
        <w:ind w:firstLine="709"/>
        <w:jc w:val="both"/>
        <w:rPr>
          <w:rFonts w:ascii="Times New Roman" w:hAnsi="Times New Roman" w:cs="Times New Roman"/>
          <w:sz w:val="24"/>
          <w:szCs w:val="24"/>
        </w:rPr>
      </w:pPr>
    </w:p>
    <w:p w14:paraId="78A771EC" w14:textId="6F8C8D59" w:rsidR="00136D72" w:rsidRPr="00C17A76" w:rsidRDefault="00136D72" w:rsidP="00C17A76">
      <w:pPr>
        <w:spacing w:after="0" w:line="276" w:lineRule="auto"/>
        <w:ind w:firstLine="709"/>
        <w:jc w:val="both"/>
        <w:rPr>
          <w:rFonts w:ascii="Times New Roman" w:hAnsi="Times New Roman" w:cs="Times New Roman"/>
          <w:b/>
          <w:sz w:val="24"/>
          <w:szCs w:val="24"/>
        </w:rPr>
      </w:pPr>
      <w:r w:rsidRPr="00C17A76">
        <w:rPr>
          <w:rFonts w:ascii="Times New Roman" w:hAnsi="Times New Roman" w:cs="Times New Roman"/>
          <w:b/>
          <w:sz w:val="24"/>
          <w:szCs w:val="24"/>
        </w:rPr>
        <w:t>3.2.1. Основные печатные издания</w:t>
      </w:r>
    </w:p>
    <w:p w14:paraId="6E83833F" w14:textId="77777777" w:rsidR="00C17A76" w:rsidRPr="00C17A76" w:rsidRDefault="00C17A76" w:rsidP="00C17A76">
      <w:pPr>
        <w:pStyle w:val="af0"/>
        <w:numPr>
          <w:ilvl w:val="0"/>
          <w:numId w:val="32"/>
        </w:numPr>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Покровский, Б. С. Общий курс слесарного дела: учеб. пособие / Б. С. Покровский, Н. А. Евстигнеев. – Москва: Академия, 2017.- 80с. </w:t>
      </w:r>
    </w:p>
    <w:p w14:paraId="464F0CF6" w14:textId="77777777" w:rsidR="00C17A76" w:rsidRPr="00C17A76" w:rsidRDefault="00C17A76" w:rsidP="00C17A76">
      <w:pPr>
        <w:pStyle w:val="af0"/>
        <w:numPr>
          <w:ilvl w:val="0"/>
          <w:numId w:val="32"/>
        </w:numPr>
        <w:spacing w:after="0"/>
        <w:ind w:left="0" w:firstLine="709"/>
        <w:contextualSpacing w:val="0"/>
        <w:jc w:val="both"/>
        <w:rPr>
          <w:rFonts w:ascii="Times New Roman" w:hAnsi="Times New Roman"/>
          <w:bCs/>
          <w:sz w:val="24"/>
          <w:szCs w:val="24"/>
        </w:rPr>
      </w:pPr>
      <w:proofErr w:type="spellStart"/>
      <w:r w:rsidRPr="00C17A76">
        <w:rPr>
          <w:rFonts w:ascii="Times New Roman" w:hAnsi="Times New Roman"/>
          <w:bCs/>
          <w:sz w:val="24"/>
          <w:szCs w:val="24"/>
        </w:rPr>
        <w:t>Поникаров</w:t>
      </w:r>
      <w:proofErr w:type="spellEnd"/>
      <w:r w:rsidRPr="00C17A76">
        <w:rPr>
          <w:rFonts w:ascii="Times New Roman" w:hAnsi="Times New Roman"/>
          <w:bCs/>
          <w:sz w:val="24"/>
          <w:szCs w:val="24"/>
        </w:rPr>
        <w:t>, И. И. Машины и аппараты химических производств</w:t>
      </w:r>
      <w:r w:rsidRPr="00C17A76">
        <w:rPr>
          <w:rFonts w:ascii="Times New Roman" w:hAnsi="Times New Roman"/>
          <w:bCs/>
          <w:sz w:val="24"/>
          <w:szCs w:val="24"/>
        </w:rPr>
        <w:br/>
        <w:t xml:space="preserve">и </w:t>
      </w:r>
      <w:proofErr w:type="spellStart"/>
      <w:r w:rsidRPr="00C17A76">
        <w:rPr>
          <w:rFonts w:ascii="Times New Roman" w:hAnsi="Times New Roman"/>
          <w:bCs/>
          <w:sz w:val="24"/>
          <w:szCs w:val="24"/>
        </w:rPr>
        <w:t>нефтегазопереработки</w:t>
      </w:r>
      <w:proofErr w:type="spellEnd"/>
      <w:r w:rsidRPr="00C17A76">
        <w:rPr>
          <w:rFonts w:ascii="Times New Roman" w:hAnsi="Times New Roman"/>
          <w:bCs/>
          <w:sz w:val="24"/>
          <w:szCs w:val="24"/>
        </w:rPr>
        <w:t xml:space="preserve">: учебник / </w:t>
      </w:r>
      <w:proofErr w:type="gramStart"/>
      <w:r w:rsidRPr="00C17A76">
        <w:rPr>
          <w:rFonts w:ascii="Times New Roman" w:hAnsi="Times New Roman"/>
          <w:bCs/>
          <w:sz w:val="24"/>
          <w:szCs w:val="24"/>
        </w:rPr>
        <w:t>И .</w:t>
      </w:r>
      <w:proofErr w:type="gramEnd"/>
      <w:r w:rsidRPr="00C17A76">
        <w:rPr>
          <w:rFonts w:ascii="Times New Roman" w:hAnsi="Times New Roman"/>
          <w:bCs/>
          <w:sz w:val="24"/>
          <w:szCs w:val="24"/>
        </w:rPr>
        <w:t xml:space="preserve">И. </w:t>
      </w:r>
      <w:proofErr w:type="spellStart"/>
      <w:r w:rsidRPr="00C17A76">
        <w:rPr>
          <w:rFonts w:ascii="Times New Roman" w:hAnsi="Times New Roman"/>
          <w:bCs/>
          <w:sz w:val="24"/>
          <w:szCs w:val="24"/>
        </w:rPr>
        <w:t>Поникаров</w:t>
      </w:r>
      <w:proofErr w:type="spellEnd"/>
      <w:r w:rsidRPr="00C17A76">
        <w:rPr>
          <w:rFonts w:ascii="Times New Roman" w:hAnsi="Times New Roman"/>
          <w:bCs/>
          <w:sz w:val="24"/>
          <w:szCs w:val="24"/>
        </w:rPr>
        <w:t xml:space="preserve">, М. Г. </w:t>
      </w:r>
      <w:proofErr w:type="spellStart"/>
      <w:r w:rsidRPr="00C17A76">
        <w:rPr>
          <w:rFonts w:ascii="Times New Roman" w:hAnsi="Times New Roman"/>
          <w:bCs/>
          <w:sz w:val="24"/>
          <w:szCs w:val="24"/>
        </w:rPr>
        <w:t>Гайнуллин</w:t>
      </w:r>
      <w:proofErr w:type="spellEnd"/>
      <w:r w:rsidRPr="00C17A76">
        <w:rPr>
          <w:rFonts w:ascii="Times New Roman" w:hAnsi="Times New Roman"/>
          <w:bCs/>
          <w:sz w:val="24"/>
          <w:szCs w:val="24"/>
        </w:rPr>
        <w:t>. – СПб: Лань, 2018. – 604 с.</w:t>
      </w:r>
    </w:p>
    <w:p w14:paraId="61B1039F" w14:textId="77777777" w:rsidR="00C17A76" w:rsidRPr="00C17A76" w:rsidRDefault="00C17A76" w:rsidP="00C17A76">
      <w:pPr>
        <w:pStyle w:val="af0"/>
        <w:numPr>
          <w:ilvl w:val="0"/>
          <w:numId w:val="32"/>
        </w:numPr>
        <w:spacing w:after="0"/>
        <w:ind w:left="0" w:firstLine="709"/>
        <w:contextualSpacing w:val="0"/>
        <w:jc w:val="both"/>
        <w:rPr>
          <w:rFonts w:ascii="Times New Roman" w:hAnsi="Times New Roman"/>
          <w:bCs/>
          <w:sz w:val="24"/>
          <w:szCs w:val="24"/>
        </w:rPr>
      </w:pPr>
      <w:proofErr w:type="spellStart"/>
      <w:r w:rsidRPr="00C17A76">
        <w:rPr>
          <w:rFonts w:ascii="Times New Roman" w:hAnsi="Times New Roman"/>
          <w:bCs/>
          <w:sz w:val="24"/>
          <w:szCs w:val="24"/>
        </w:rPr>
        <w:t>Поникаров</w:t>
      </w:r>
      <w:proofErr w:type="spellEnd"/>
      <w:r w:rsidRPr="00C17A76">
        <w:rPr>
          <w:rFonts w:ascii="Times New Roman" w:hAnsi="Times New Roman"/>
          <w:bCs/>
          <w:sz w:val="24"/>
          <w:szCs w:val="24"/>
        </w:rPr>
        <w:t xml:space="preserve">, И. И. Расчеты машин и аппаратов химических производств </w:t>
      </w:r>
      <w:r w:rsidRPr="00C17A76">
        <w:rPr>
          <w:rFonts w:ascii="Times New Roman" w:hAnsi="Times New Roman"/>
          <w:bCs/>
          <w:sz w:val="24"/>
          <w:szCs w:val="24"/>
        </w:rPr>
        <w:br/>
        <w:t xml:space="preserve">и </w:t>
      </w:r>
      <w:proofErr w:type="spellStart"/>
      <w:r w:rsidRPr="00C17A76">
        <w:rPr>
          <w:rFonts w:ascii="Times New Roman" w:hAnsi="Times New Roman"/>
          <w:bCs/>
          <w:sz w:val="24"/>
          <w:szCs w:val="24"/>
        </w:rPr>
        <w:t>нефтегазопереработки</w:t>
      </w:r>
      <w:proofErr w:type="spellEnd"/>
      <w:r w:rsidRPr="00C17A76">
        <w:rPr>
          <w:rFonts w:ascii="Times New Roman" w:hAnsi="Times New Roman"/>
          <w:bCs/>
          <w:sz w:val="24"/>
          <w:szCs w:val="24"/>
        </w:rPr>
        <w:t xml:space="preserve"> (примеры и задачи): учеб. пособие / И. И. </w:t>
      </w:r>
      <w:proofErr w:type="spellStart"/>
      <w:r w:rsidRPr="00C17A76">
        <w:rPr>
          <w:rFonts w:ascii="Times New Roman" w:hAnsi="Times New Roman"/>
          <w:bCs/>
          <w:sz w:val="24"/>
          <w:szCs w:val="24"/>
        </w:rPr>
        <w:t>Поникаров</w:t>
      </w:r>
      <w:proofErr w:type="spellEnd"/>
      <w:r w:rsidRPr="00C17A76">
        <w:rPr>
          <w:rFonts w:ascii="Times New Roman" w:hAnsi="Times New Roman"/>
          <w:bCs/>
          <w:sz w:val="24"/>
          <w:szCs w:val="24"/>
        </w:rPr>
        <w:t xml:space="preserve">, С. И. </w:t>
      </w:r>
      <w:proofErr w:type="spellStart"/>
      <w:r w:rsidRPr="00C17A76">
        <w:rPr>
          <w:rFonts w:ascii="Times New Roman" w:hAnsi="Times New Roman"/>
          <w:bCs/>
          <w:sz w:val="24"/>
          <w:szCs w:val="24"/>
        </w:rPr>
        <w:t>Поникаров</w:t>
      </w:r>
      <w:proofErr w:type="spellEnd"/>
      <w:r w:rsidRPr="00C17A76">
        <w:rPr>
          <w:rFonts w:ascii="Times New Roman" w:hAnsi="Times New Roman"/>
          <w:bCs/>
          <w:sz w:val="24"/>
          <w:szCs w:val="24"/>
        </w:rPr>
        <w:t xml:space="preserve">, С.В. </w:t>
      </w:r>
      <w:proofErr w:type="gramStart"/>
      <w:r w:rsidRPr="00C17A76">
        <w:rPr>
          <w:rFonts w:ascii="Times New Roman" w:hAnsi="Times New Roman"/>
          <w:bCs/>
          <w:sz w:val="24"/>
          <w:szCs w:val="24"/>
        </w:rPr>
        <w:t>Рачковский.-</w:t>
      </w:r>
      <w:proofErr w:type="gramEnd"/>
      <w:r w:rsidRPr="00C17A76">
        <w:rPr>
          <w:rFonts w:ascii="Times New Roman" w:hAnsi="Times New Roman"/>
          <w:bCs/>
          <w:sz w:val="24"/>
          <w:szCs w:val="24"/>
        </w:rPr>
        <w:t xml:space="preserve"> СПб: Лань,  2020 – 716 с.</w:t>
      </w:r>
    </w:p>
    <w:p w14:paraId="5EE4C4D3" w14:textId="77777777" w:rsidR="00C17A76" w:rsidRPr="00C17A76" w:rsidRDefault="00C17A76" w:rsidP="00C17A76">
      <w:pPr>
        <w:pStyle w:val="af0"/>
        <w:numPr>
          <w:ilvl w:val="0"/>
          <w:numId w:val="32"/>
        </w:numPr>
        <w:spacing w:after="0"/>
        <w:ind w:left="0" w:firstLine="709"/>
        <w:contextualSpacing w:val="0"/>
        <w:jc w:val="both"/>
        <w:rPr>
          <w:rFonts w:ascii="Times New Roman" w:hAnsi="Times New Roman"/>
          <w:bCs/>
          <w:sz w:val="24"/>
          <w:szCs w:val="24"/>
        </w:rPr>
      </w:pPr>
      <w:proofErr w:type="spellStart"/>
      <w:r w:rsidRPr="00C17A76">
        <w:rPr>
          <w:rFonts w:ascii="Times New Roman" w:hAnsi="Times New Roman"/>
          <w:bCs/>
          <w:sz w:val="24"/>
          <w:szCs w:val="24"/>
        </w:rPr>
        <w:t>Чудиевич</w:t>
      </w:r>
      <w:proofErr w:type="spellEnd"/>
      <w:r w:rsidRPr="00C17A76">
        <w:rPr>
          <w:rFonts w:ascii="Times New Roman" w:hAnsi="Times New Roman"/>
          <w:bCs/>
          <w:sz w:val="24"/>
          <w:szCs w:val="24"/>
        </w:rPr>
        <w:t xml:space="preserve">, Д. А. Эксплуатация технологического оборудования: учебник / Д. А. </w:t>
      </w:r>
      <w:proofErr w:type="spellStart"/>
      <w:r w:rsidRPr="00C17A76">
        <w:rPr>
          <w:rFonts w:ascii="Times New Roman" w:hAnsi="Times New Roman"/>
          <w:bCs/>
          <w:sz w:val="24"/>
          <w:szCs w:val="24"/>
        </w:rPr>
        <w:t>Чудиевич</w:t>
      </w:r>
      <w:proofErr w:type="spellEnd"/>
      <w:r w:rsidRPr="00C17A76">
        <w:rPr>
          <w:rFonts w:ascii="Times New Roman" w:hAnsi="Times New Roman"/>
          <w:bCs/>
          <w:sz w:val="24"/>
          <w:szCs w:val="24"/>
        </w:rPr>
        <w:t xml:space="preserve">, О. Д. </w:t>
      </w:r>
      <w:proofErr w:type="spellStart"/>
      <w:r w:rsidRPr="00C17A76">
        <w:rPr>
          <w:rFonts w:ascii="Times New Roman" w:hAnsi="Times New Roman"/>
          <w:bCs/>
          <w:sz w:val="24"/>
          <w:szCs w:val="24"/>
        </w:rPr>
        <w:t>Пестовников</w:t>
      </w:r>
      <w:proofErr w:type="spellEnd"/>
      <w:r w:rsidRPr="00C17A76">
        <w:rPr>
          <w:rFonts w:ascii="Times New Roman" w:hAnsi="Times New Roman"/>
          <w:bCs/>
          <w:sz w:val="24"/>
          <w:szCs w:val="24"/>
        </w:rPr>
        <w:t xml:space="preserve">. – Москва: </w:t>
      </w:r>
      <w:proofErr w:type="gramStart"/>
      <w:r w:rsidRPr="00C17A76">
        <w:rPr>
          <w:rFonts w:ascii="Times New Roman" w:hAnsi="Times New Roman"/>
          <w:bCs/>
          <w:sz w:val="24"/>
          <w:szCs w:val="24"/>
        </w:rPr>
        <w:t>Академия,  2019</w:t>
      </w:r>
      <w:proofErr w:type="gramEnd"/>
      <w:r w:rsidRPr="00C17A76">
        <w:rPr>
          <w:rFonts w:ascii="Times New Roman" w:hAnsi="Times New Roman"/>
          <w:bCs/>
          <w:sz w:val="24"/>
          <w:szCs w:val="24"/>
        </w:rPr>
        <w:t>.- 192 с.</w:t>
      </w:r>
    </w:p>
    <w:p w14:paraId="282C2167" w14:textId="512BC4F0" w:rsidR="00136D72" w:rsidRPr="00C17A76" w:rsidRDefault="00136D72" w:rsidP="00C17A76">
      <w:pPr>
        <w:spacing w:after="0" w:line="276" w:lineRule="auto"/>
        <w:ind w:firstLine="709"/>
        <w:jc w:val="both"/>
        <w:rPr>
          <w:rFonts w:ascii="Times New Roman" w:hAnsi="Times New Roman" w:cs="Times New Roman"/>
          <w:bCs/>
          <w:sz w:val="24"/>
          <w:szCs w:val="24"/>
        </w:rPr>
      </w:pPr>
    </w:p>
    <w:p w14:paraId="30A57342" w14:textId="77777777" w:rsidR="00136D72" w:rsidRPr="00C17A76" w:rsidRDefault="00136D72" w:rsidP="00C17A76">
      <w:pPr>
        <w:spacing w:after="0" w:line="276" w:lineRule="auto"/>
        <w:ind w:firstLine="709"/>
        <w:jc w:val="both"/>
        <w:rPr>
          <w:rFonts w:ascii="Times New Roman" w:hAnsi="Times New Roman" w:cs="Times New Roman"/>
          <w:b/>
          <w:sz w:val="24"/>
          <w:szCs w:val="24"/>
        </w:rPr>
      </w:pPr>
      <w:r w:rsidRPr="00C17A76">
        <w:rPr>
          <w:rFonts w:ascii="Times New Roman" w:hAnsi="Times New Roman" w:cs="Times New Roman"/>
          <w:b/>
          <w:sz w:val="24"/>
          <w:szCs w:val="24"/>
        </w:rPr>
        <w:t>3.2.2. Основные электронные издания</w:t>
      </w:r>
    </w:p>
    <w:p w14:paraId="0A55D32B"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Агибалова, Н. Н. Технология и установки переработки нефти и газа. Свойства нефти и нефтепродуктов / Н. Н. Агибалова. — СПб: Лань, 2020. — 124 с. — ISBN 978-5-8114-4285-0. — Текст: электронный // Лань: электронно-библиотечная система. — URL: </w:t>
      </w:r>
      <w:hyperlink r:id="rId8" w:history="1">
        <w:r w:rsidRPr="00C17A76">
          <w:rPr>
            <w:rFonts w:ascii="Times New Roman" w:hAnsi="Times New Roman"/>
            <w:sz w:val="24"/>
            <w:szCs w:val="24"/>
          </w:rPr>
          <w:t>https://e.lanbook.com/book/148251</w:t>
        </w:r>
      </w:hyperlink>
      <w:r w:rsidRPr="00C17A76">
        <w:rPr>
          <w:rFonts w:ascii="Times New Roman" w:hAnsi="Times New Roman"/>
          <w:bCs/>
          <w:sz w:val="24"/>
          <w:szCs w:val="24"/>
        </w:rPr>
        <w:t>.</w:t>
      </w:r>
    </w:p>
    <w:p w14:paraId="1992CBA6"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Арутюнов</w:t>
      </w:r>
      <w:r w:rsidRPr="00C17A76">
        <w:rPr>
          <w:rFonts w:ascii="Times New Roman" w:hAnsi="Times New Roman"/>
          <w:bCs/>
          <w:sz w:val="24"/>
          <w:szCs w:val="24"/>
        </w:rPr>
        <w:t xml:space="preserve">, В. С. </w:t>
      </w:r>
      <w:r w:rsidRPr="00C17A76">
        <w:rPr>
          <w:rFonts w:ascii="Times New Roman" w:hAnsi="Times New Roman"/>
          <w:bCs/>
          <w:sz w:val="24"/>
          <w:szCs w:val="24"/>
        </w:rPr>
        <w:t>Технология переработки углеводородных газов : учебник для среднего профессионального образования / В. С. Арутюнов, И. А. Голубева, О. Л. Елисеев, Ф. Г. </w:t>
      </w:r>
      <w:proofErr w:type="spellStart"/>
      <w:r w:rsidRPr="00C17A76">
        <w:rPr>
          <w:rFonts w:ascii="Times New Roman" w:hAnsi="Times New Roman"/>
          <w:bCs/>
          <w:sz w:val="24"/>
          <w:szCs w:val="24"/>
        </w:rPr>
        <w:t>Жагфаров</w:t>
      </w:r>
      <w:proofErr w:type="spellEnd"/>
      <w:r w:rsidRPr="00C17A76">
        <w:rPr>
          <w:rFonts w:ascii="Times New Roman" w:hAnsi="Times New Roman"/>
          <w:bCs/>
          <w:sz w:val="24"/>
          <w:szCs w:val="24"/>
        </w:rPr>
        <w:t xml:space="preserve">.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723 с. — (Профессиональное </w:t>
      </w:r>
      <w:r w:rsidRPr="00C17A76">
        <w:rPr>
          <w:rFonts w:ascii="Times New Roman" w:hAnsi="Times New Roman"/>
          <w:bCs/>
          <w:sz w:val="24"/>
          <w:szCs w:val="24"/>
        </w:rPr>
        <w:lastRenderedPageBreak/>
        <w:t xml:space="preserve">образование). — ISBN 978-5-534-17461-8.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9" w:history="1">
        <w:r w:rsidRPr="00C17A76">
          <w:rPr>
            <w:rFonts w:ascii="Times New Roman" w:hAnsi="Times New Roman"/>
            <w:bCs/>
            <w:sz w:val="24"/>
            <w:szCs w:val="24"/>
          </w:rPr>
          <w:t>https://urait.ru/bcode/533152</w:t>
        </w:r>
      </w:hyperlink>
      <w:r w:rsidRPr="00C17A76">
        <w:rPr>
          <w:rFonts w:ascii="Times New Roman" w:hAnsi="Times New Roman"/>
          <w:bCs/>
          <w:sz w:val="24"/>
          <w:szCs w:val="24"/>
        </w:rPr>
        <w:t>.</w:t>
      </w:r>
    </w:p>
    <w:p w14:paraId="2F9B6D88"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Комиссаров, Ю. А.  Химическая технология: многокомпонентная </w:t>
      </w:r>
      <w:proofErr w:type="gramStart"/>
      <w:r w:rsidRPr="00C17A76">
        <w:rPr>
          <w:rFonts w:ascii="Times New Roman" w:hAnsi="Times New Roman"/>
          <w:bCs/>
          <w:sz w:val="24"/>
          <w:szCs w:val="24"/>
        </w:rPr>
        <w:t>ректификация :</w:t>
      </w:r>
      <w:proofErr w:type="gramEnd"/>
      <w:r w:rsidRPr="00C17A76">
        <w:rPr>
          <w:rFonts w:ascii="Times New Roman" w:hAnsi="Times New Roman"/>
          <w:bCs/>
          <w:sz w:val="24"/>
          <w:szCs w:val="24"/>
        </w:rPr>
        <w:t xml:space="preserve"> учебное пособие для среднего профессионального образования / Ю. А. Комиссаров, К. Ш. Дам. — 2-е изд., </w:t>
      </w:r>
      <w:proofErr w:type="spellStart"/>
      <w:r w:rsidRPr="00C17A76">
        <w:rPr>
          <w:rFonts w:ascii="Times New Roman" w:hAnsi="Times New Roman"/>
          <w:bCs/>
          <w:sz w:val="24"/>
          <w:szCs w:val="24"/>
        </w:rPr>
        <w:t>перераб</w:t>
      </w:r>
      <w:proofErr w:type="spellEnd"/>
      <w:r w:rsidRPr="00C17A76">
        <w:rPr>
          <w:rFonts w:ascii="Times New Roman" w:hAnsi="Times New Roman"/>
          <w:bCs/>
          <w:sz w:val="24"/>
          <w:szCs w:val="24"/>
        </w:rPr>
        <w:t xml:space="preserve">. и доп.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255 с. — (Профессиональное образование). — ISBN 978-5-534-10976-4.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0" w:history="1">
        <w:r w:rsidRPr="00C17A76">
          <w:rPr>
            <w:rFonts w:ascii="Times New Roman" w:hAnsi="Times New Roman"/>
            <w:bCs/>
            <w:sz w:val="24"/>
            <w:szCs w:val="24"/>
          </w:rPr>
          <w:t>https://urait.ru/bcode/518175</w:t>
        </w:r>
      </w:hyperlink>
      <w:r w:rsidRPr="00C17A76">
        <w:rPr>
          <w:rFonts w:ascii="Times New Roman" w:hAnsi="Times New Roman"/>
          <w:bCs/>
          <w:sz w:val="24"/>
          <w:szCs w:val="24"/>
        </w:rPr>
        <w:t>.</w:t>
      </w:r>
    </w:p>
    <w:p w14:paraId="78C5C628"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Комиссаров, Ю. А.  Химическая технология: научные основы процессов ректификации. В 2 ч. Часть </w:t>
      </w:r>
      <w:proofErr w:type="gramStart"/>
      <w:r w:rsidRPr="00C17A76">
        <w:rPr>
          <w:rFonts w:ascii="Times New Roman" w:hAnsi="Times New Roman"/>
          <w:bCs/>
          <w:sz w:val="24"/>
          <w:szCs w:val="24"/>
        </w:rPr>
        <w:t>1 :</w:t>
      </w:r>
      <w:proofErr w:type="gramEnd"/>
      <w:r w:rsidRPr="00C17A76">
        <w:rPr>
          <w:rFonts w:ascii="Times New Roman" w:hAnsi="Times New Roman"/>
          <w:bCs/>
          <w:sz w:val="24"/>
          <w:szCs w:val="24"/>
        </w:rPr>
        <w:t xml:space="preserve"> учебное пособие для среднего профессионального образования / Ю. А. Комиссаров, Л. С. Гордеев, Д. П. Вент. — 2-е изд., </w:t>
      </w:r>
      <w:proofErr w:type="spellStart"/>
      <w:r w:rsidRPr="00C17A76">
        <w:rPr>
          <w:rFonts w:ascii="Times New Roman" w:hAnsi="Times New Roman"/>
          <w:bCs/>
          <w:sz w:val="24"/>
          <w:szCs w:val="24"/>
        </w:rPr>
        <w:t>перераб</w:t>
      </w:r>
      <w:proofErr w:type="spellEnd"/>
      <w:r w:rsidRPr="00C17A76">
        <w:rPr>
          <w:rFonts w:ascii="Times New Roman" w:hAnsi="Times New Roman"/>
          <w:bCs/>
          <w:sz w:val="24"/>
          <w:szCs w:val="24"/>
        </w:rPr>
        <w:t xml:space="preserve">. и доп.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270 с. — (Профессиональное образование). — ISBN 978-5-534-10978-8.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1" w:history="1">
        <w:r w:rsidRPr="00C17A76">
          <w:rPr>
            <w:rFonts w:ascii="Times New Roman" w:hAnsi="Times New Roman"/>
            <w:bCs/>
            <w:sz w:val="24"/>
            <w:szCs w:val="24"/>
          </w:rPr>
          <w:t>https://urait.ru/bcode/518173</w:t>
        </w:r>
      </w:hyperlink>
      <w:r w:rsidRPr="00C17A76">
        <w:rPr>
          <w:rFonts w:ascii="Times New Roman" w:hAnsi="Times New Roman"/>
          <w:bCs/>
          <w:sz w:val="24"/>
          <w:szCs w:val="24"/>
        </w:rPr>
        <w:t>.</w:t>
      </w:r>
    </w:p>
    <w:p w14:paraId="564FDEDF"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Комиссаров, Ю. А.  Химическая технология: научные основы процессов ректификации. В 2 ч. Часть </w:t>
      </w:r>
      <w:proofErr w:type="gramStart"/>
      <w:r w:rsidRPr="00C17A76">
        <w:rPr>
          <w:rFonts w:ascii="Times New Roman" w:hAnsi="Times New Roman"/>
          <w:bCs/>
          <w:sz w:val="24"/>
          <w:szCs w:val="24"/>
        </w:rPr>
        <w:t>2 :</w:t>
      </w:r>
      <w:proofErr w:type="gramEnd"/>
      <w:r w:rsidRPr="00C17A76">
        <w:rPr>
          <w:rFonts w:ascii="Times New Roman" w:hAnsi="Times New Roman"/>
          <w:bCs/>
          <w:sz w:val="24"/>
          <w:szCs w:val="24"/>
        </w:rPr>
        <w:t xml:space="preserve"> учебное пособие для среднего профессионального образования / Ю. А. Комиссаров, Л. С. Гордеев, Д. П. Вент. — 2-е изд., </w:t>
      </w:r>
      <w:proofErr w:type="spellStart"/>
      <w:r w:rsidRPr="00C17A76">
        <w:rPr>
          <w:rFonts w:ascii="Times New Roman" w:hAnsi="Times New Roman"/>
          <w:bCs/>
          <w:sz w:val="24"/>
          <w:szCs w:val="24"/>
        </w:rPr>
        <w:t>перераб</w:t>
      </w:r>
      <w:proofErr w:type="spellEnd"/>
      <w:r w:rsidRPr="00C17A76">
        <w:rPr>
          <w:rFonts w:ascii="Times New Roman" w:hAnsi="Times New Roman"/>
          <w:bCs/>
          <w:sz w:val="24"/>
          <w:szCs w:val="24"/>
        </w:rPr>
        <w:t xml:space="preserve">. и доп.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416 с. — (Профессиональное образование). — ISBN 978-5-534-10977-1.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2" w:history="1">
        <w:r w:rsidRPr="00C17A76">
          <w:rPr>
            <w:rFonts w:ascii="Times New Roman" w:hAnsi="Times New Roman"/>
            <w:bCs/>
            <w:sz w:val="24"/>
            <w:szCs w:val="24"/>
          </w:rPr>
          <w:t>https://urait.ru/bcode/518174</w:t>
        </w:r>
      </w:hyperlink>
      <w:r w:rsidRPr="00C17A76">
        <w:rPr>
          <w:rFonts w:ascii="Times New Roman" w:hAnsi="Times New Roman"/>
          <w:bCs/>
          <w:sz w:val="24"/>
          <w:szCs w:val="24"/>
        </w:rPr>
        <w:t>.</w:t>
      </w:r>
    </w:p>
    <w:p w14:paraId="5125F20B" w14:textId="77777777" w:rsidR="00C17A76" w:rsidRPr="00C17A76" w:rsidRDefault="00C17A76" w:rsidP="00C17A76">
      <w:pPr>
        <w:pStyle w:val="af0"/>
        <w:numPr>
          <w:ilvl w:val="0"/>
          <w:numId w:val="34"/>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Лукманова, А. Л. Процессы и аппараты химической технологии. Примеры и задачи: учебное пособие для </w:t>
      </w:r>
      <w:proofErr w:type="spellStart"/>
      <w:r w:rsidRPr="00C17A76">
        <w:rPr>
          <w:rFonts w:ascii="Times New Roman" w:hAnsi="Times New Roman"/>
          <w:bCs/>
          <w:sz w:val="24"/>
          <w:szCs w:val="24"/>
        </w:rPr>
        <w:t>спо</w:t>
      </w:r>
      <w:proofErr w:type="spellEnd"/>
      <w:r w:rsidRPr="00C17A76">
        <w:rPr>
          <w:rFonts w:ascii="Times New Roman" w:hAnsi="Times New Roman"/>
          <w:bCs/>
          <w:sz w:val="24"/>
          <w:szCs w:val="24"/>
        </w:rPr>
        <w:t xml:space="preserve"> / А. Л. Лукманова. — 2-е изд., стер. — СПб.: Лань, 2021. — 64 с. — ISBN 978-5-8114-7336-6. — Текст: электронный // </w:t>
      </w:r>
      <w:proofErr w:type="gramStart"/>
      <w:r w:rsidRPr="00C17A76">
        <w:rPr>
          <w:rFonts w:ascii="Times New Roman" w:hAnsi="Times New Roman"/>
          <w:bCs/>
          <w:sz w:val="24"/>
          <w:szCs w:val="24"/>
        </w:rPr>
        <w:t>Лань :</w:t>
      </w:r>
      <w:proofErr w:type="gramEnd"/>
      <w:r w:rsidRPr="00C17A76">
        <w:rPr>
          <w:rFonts w:ascii="Times New Roman" w:hAnsi="Times New Roman"/>
          <w:bCs/>
          <w:sz w:val="24"/>
          <w:szCs w:val="24"/>
        </w:rPr>
        <w:t xml:space="preserve"> электронно-библиотечная система. — URL: https://e.lanbook.com/book/158951.</w:t>
      </w:r>
    </w:p>
    <w:p w14:paraId="56758A89" w14:textId="77777777" w:rsidR="00136D72" w:rsidRPr="00C17A76" w:rsidRDefault="00136D72" w:rsidP="00C17A76">
      <w:pPr>
        <w:suppressAutoHyphens/>
        <w:spacing w:after="0" w:line="276" w:lineRule="auto"/>
        <w:ind w:firstLine="709"/>
        <w:jc w:val="both"/>
        <w:rPr>
          <w:rFonts w:ascii="Times New Roman" w:hAnsi="Times New Roman" w:cs="Times New Roman"/>
          <w:bCs/>
          <w:sz w:val="24"/>
          <w:szCs w:val="24"/>
        </w:rPr>
      </w:pPr>
    </w:p>
    <w:p w14:paraId="30CA02CA" w14:textId="441848A9" w:rsidR="00136D72" w:rsidRPr="00C17A76" w:rsidRDefault="00136D72" w:rsidP="00C17A76">
      <w:pPr>
        <w:suppressAutoHyphens/>
        <w:spacing w:after="0" w:line="276" w:lineRule="auto"/>
        <w:ind w:firstLine="709"/>
        <w:jc w:val="both"/>
        <w:rPr>
          <w:rFonts w:ascii="Times New Roman" w:hAnsi="Times New Roman" w:cs="Times New Roman"/>
          <w:bCs/>
          <w:i/>
          <w:sz w:val="24"/>
          <w:szCs w:val="24"/>
        </w:rPr>
      </w:pPr>
      <w:r w:rsidRPr="00C17A76">
        <w:rPr>
          <w:rFonts w:ascii="Times New Roman" w:hAnsi="Times New Roman" w:cs="Times New Roman"/>
          <w:b/>
          <w:bCs/>
          <w:sz w:val="24"/>
          <w:szCs w:val="24"/>
        </w:rPr>
        <w:t xml:space="preserve">3.2.3. Дополнительные источники </w:t>
      </w:r>
    </w:p>
    <w:p w14:paraId="446156B0" w14:textId="2E3AD8DE" w:rsidR="00136D72" w:rsidRPr="00C17A76" w:rsidRDefault="00136D72" w:rsidP="00C17A76">
      <w:pPr>
        <w:pStyle w:val="af0"/>
        <w:numPr>
          <w:ilvl w:val="0"/>
          <w:numId w:val="35"/>
        </w:numPr>
        <w:spacing w:after="0"/>
        <w:ind w:left="0" w:firstLine="709"/>
        <w:contextualSpacing w:val="0"/>
        <w:jc w:val="both"/>
        <w:rPr>
          <w:rFonts w:ascii="Times New Roman" w:hAnsi="Times New Roman"/>
          <w:bCs/>
          <w:iCs/>
          <w:sz w:val="24"/>
          <w:szCs w:val="24"/>
        </w:rPr>
      </w:pPr>
      <w:r w:rsidRPr="00C17A76">
        <w:rPr>
          <w:rFonts w:ascii="Times New Roman" w:hAnsi="Times New Roman"/>
          <w:bCs/>
          <w:iCs/>
          <w:sz w:val="24"/>
          <w:szCs w:val="24"/>
        </w:rPr>
        <w:t>Жидков, А.</w:t>
      </w:r>
      <w:r w:rsidR="00C17A76" w:rsidRPr="00C17A76">
        <w:rPr>
          <w:rFonts w:ascii="Times New Roman" w:hAnsi="Times New Roman"/>
          <w:bCs/>
          <w:iCs/>
          <w:sz w:val="24"/>
          <w:szCs w:val="24"/>
        </w:rPr>
        <w:t xml:space="preserve"> </w:t>
      </w:r>
      <w:r w:rsidRPr="00C17A76">
        <w:rPr>
          <w:rFonts w:ascii="Times New Roman" w:hAnsi="Times New Roman"/>
          <w:bCs/>
          <w:iCs/>
          <w:sz w:val="24"/>
          <w:szCs w:val="24"/>
        </w:rPr>
        <w:t>Б. Печи установок замедленного коксования / А.</w:t>
      </w:r>
      <w:r w:rsidR="00C17A76" w:rsidRPr="00C17A76">
        <w:rPr>
          <w:rFonts w:ascii="Times New Roman" w:hAnsi="Times New Roman"/>
          <w:bCs/>
          <w:iCs/>
          <w:sz w:val="24"/>
          <w:szCs w:val="24"/>
        </w:rPr>
        <w:t xml:space="preserve"> </w:t>
      </w:r>
      <w:r w:rsidRPr="00C17A76">
        <w:rPr>
          <w:rFonts w:ascii="Times New Roman" w:hAnsi="Times New Roman"/>
          <w:bCs/>
          <w:iCs/>
          <w:sz w:val="24"/>
          <w:szCs w:val="24"/>
        </w:rPr>
        <w:t>Б. Жидков, А.</w:t>
      </w:r>
      <w:r w:rsidR="00C17A76" w:rsidRPr="00C17A76">
        <w:rPr>
          <w:rFonts w:ascii="Times New Roman" w:hAnsi="Times New Roman"/>
          <w:bCs/>
          <w:iCs/>
          <w:sz w:val="24"/>
          <w:szCs w:val="24"/>
        </w:rPr>
        <w:t xml:space="preserve"> </w:t>
      </w:r>
      <w:r w:rsidRPr="00C17A76">
        <w:rPr>
          <w:rFonts w:ascii="Times New Roman" w:hAnsi="Times New Roman"/>
          <w:bCs/>
          <w:iCs/>
          <w:sz w:val="24"/>
          <w:szCs w:val="24"/>
        </w:rPr>
        <w:t>В. Масько, Е.</w:t>
      </w:r>
      <w:r w:rsidR="00C17A76" w:rsidRPr="00C17A76">
        <w:rPr>
          <w:rFonts w:ascii="Times New Roman" w:hAnsi="Times New Roman"/>
          <w:bCs/>
          <w:iCs/>
          <w:sz w:val="24"/>
          <w:szCs w:val="24"/>
        </w:rPr>
        <w:t xml:space="preserve"> </w:t>
      </w:r>
      <w:r w:rsidRPr="00C17A76">
        <w:rPr>
          <w:rFonts w:ascii="Times New Roman" w:hAnsi="Times New Roman"/>
          <w:bCs/>
          <w:iCs/>
          <w:sz w:val="24"/>
          <w:szCs w:val="24"/>
        </w:rPr>
        <w:t xml:space="preserve">А. </w:t>
      </w:r>
      <w:proofErr w:type="spellStart"/>
      <w:r w:rsidRPr="00C17A76">
        <w:rPr>
          <w:rFonts w:ascii="Times New Roman" w:hAnsi="Times New Roman"/>
          <w:bCs/>
          <w:iCs/>
          <w:sz w:val="24"/>
          <w:szCs w:val="24"/>
        </w:rPr>
        <w:t>Хухрин</w:t>
      </w:r>
      <w:proofErr w:type="spellEnd"/>
      <w:r w:rsidRPr="00C17A76">
        <w:rPr>
          <w:rFonts w:ascii="Times New Roman" w:hAnsi="Times New Roman"/>
          <w:bCs/>
          <w:iCs/>
          <w:sz w:val="24"/>
          <w:szCs w:val="24"/>
        </w:rPr>
        <w:t>, А.</w:t>
      </w:r>
      <w:r w:rsidR="00C17A76" w:rsidRPr="00C17A76">
        <w:rPr>
          <w:rFonts w:ascii="Times New Roman" w:hAnsi="Times New Roman"/>
          <w:bCs/>
          <w:iCs/>
          <w:sz w:val="24"/>
          <w:szCs w:val="24"/>
        </w:rPr>
        <w:t xml:space="preserve"> </w:t>
      </w:r>
      <w:r w:rsidRPr="00C17A76">
        <w:rPr>
          <w:rFonts w:ascii="Times New Roman" w:hAnsi="Times New Roman"/>
          <w:bCs/>
          <w:iCs/>
          <w:sz w:val="24"/>
          <w:szCs w:val="24"/>
        </w:rPr>
        <w:t xml:space="preserve">А. Мосеев - СПб.: </w:t>
      </w:r>
      <w:proofErr w:type="spellStart"/>
      <w:r w:rsidRPr="00C17A76">
        <w:rPr>
          <w:rFonts w:ascii="Times New Roman" w:hAnsi="Times New Roman"/>
          <w:bCs/>
          <w:iCs/>
          <w:sz w:val="24"/>
          <w:szCs w:val="24"/>
        </w:rPr>
        <w:t>АртПроект</w:t>
      </w:r>
      <w:proofErr w:type="spellEnd"/>
      <w:r w:rsidRPr="00C17A76">
        <w:rPr>
          <w:rFonts w:ascii="Times New Roman" w:hAnsi="Times New Roman"/>
          <w:bCs/>
          <w:iCs/>
          <w:sz w:val="24"/>
          <w:szCs w:val="24"/>
        </w:rPr>
        <w:t>, 2018. - 100 с.: ил.</w:t>
      </w:r>
    </w:p>
    <w:p w14:paraId="014F4488" w14:textId="77777777" w:rsidR="00136D72" w:rsidRPr="00136D72" w:rsidRDefault="00136D72" w:rsidP="00136D72">
      <w:pPr>
        <w:spacing w:after="0" w:line="276" w:lineRule="auto"/>
        <w:contextualSpacing/>
        <w:jc w:val="center"/>
        <w:rPr>
          <w:rFonts w:ascii="Times New Roman" w:hAnsi="Times New Roman"/>
          <w:bCs/>
          <w:iCs/>
          <w:sz w:val="24"/>
          <w:szCs w:val="24"/>
        </w:rPr>
      </w:pPr>
    </w:p>
    <w:p w14:paraId="1A219D17" w14:textId="77777777" w:rsidR="00136D72" w:rsidRDefault="00136D72" w:rsidP="00136D72">
      <w:pPr>
        <w:spacing w:after="0" w:line="276" w:lineRule="auto"/>
        <w:contextualSpacing/>
        <w:rPr>
          <w:rFonts w:ascii="Times New Roman" w:hAnsi="Times New Roman"/>
          <w:b/>
          <w:i/>
          <w:sz w:val="24"/>
          <w:szCs w:val="24"/>
        </w:rPr>
      </w:pPr>
    </w:p>
    <w:p w14:paraId="4EBB68B4" w14:textId="77777777" w:rsidR="00136D72" w:rsidRDefault="00136D72" w:rsidP="00136D72">
      <w:pPr>
        <w:spacing w:after="0" w:line="276" w:lineRule="auto"/>
        <w:contextualSpacing/>
        <w:jc w:val="center"/>
        <w:rPr>
          <w:rFonts w:ascii="Times New Roman" w:hAnsi="Times New Roman"/>
          <w:b/>
          <w:i/>
          <w:sz w:val="24"/>
          <w:szCs w:val="24"/>
        </w:rPr>
      </w:pPr>
    </w:p>
    <w:p w14:paraId="7AB65228" w14:textId="2F5F89CC" w:rsidR="00136D72" w:rsidRPr="00914EBC" w:rsidRDefault="00136D72" w:rsidP="00136D72">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136D72" w:rsidRPr="00914EBC" w14:paraId="6C953D29" w14:textId="77777777" w:rsidTr="008E406C">
        <w:trPr>
          <w:trHeight w:val="276"/>
        </w:trPr>
        <w:tc>
          <w:tcPr>
            <w:tcW w:w="3577" w:type="dxa"/>
          </w:tcPr>
          <w:p w14:paraId="3F7AD4A6" w14:textId="77777777" w:rsidR="00136D72" w:rsidRPr="00914EBC" w:rsidRDefault="00136D72" w:rsidP="00136D72">
            <w:pPr>
              <w:suppressAutoHyphens/>
              <w:spacing w:before="120" w:after="120" w:line="240" w:lineRule="auto"/>
              <w:rPr>
                <w:rFonts w:ascii="Times New Roman" w:hAnsi="Times New Roman"/>
                <w:iCs/>
                <w:sz w:val="24"/>
                <w:szCs w:val="24"/>
              </w:rPr>
            </w:pPr>
            <w:r w:rsidRPr="00914EBC">
              <w:rPr>
                <w:rFonts w:ascii="Times New Roman" w:hAnsi="Times New Roman"/>
                <w:iCs/>
                <w:sz w:val="24"/>
                <w:szCs w:val="24"/>
              </w:rPr>
              <w:t>Код и наименование профессиональных и общих компетенций, формируемых в рамках модуля</w:t>
            </w:r>
            <w:r w:rsidRPr="00914EBC">
              <w:rPr>
                <w:rStyle w:val="a7"/>
                <w:rFonts w:ascii="Times New Roman" w:hAnsi="Times New Roman"/>
                <w:iCs/>
                <w:sz w:val="24"/>
                <w:szCs w:val="24"/>
              </w:rPr>
              <w:footnoteReference w:id="6"/>
            </w:r>
          </w:p>
        </w:tc>
        <w:tc>
          <w:tcPr>
            <w:tcW w:w="3228" w:type="dxa"/>
          </w:tcPr>
          <w:p w14:paraId="663CBF31" w14:textId="77777777" w:rsidR="00136D72" w:rsidRPr="00914EBC" w:rsidRDefault="00136D72" w:rsidP="00136D72">
            <w:pPr>
              <w:suppressAutoHyphens/>
              <w:spacing w:before="120" w:after="120" w:line="240" w:lineRule="auto"/>
              <w:rPr>
                <w:rFonts w:ascii="Times New Roman" w:hAnsi="Times New Roman"/>
                <w:iCs/>
                <w:sz w:val="24"/>
                <w:szCs w:val="24"/>
              </w:rPr>
            </w:pPr>
            <w:r w:rsidRPr="00914EBC">
              <w:rPr>
                <w:rFonts w:ascii="Times New Roman" w:hAnsi="Times New Roman"/>
                <w:iCs/>
                <w:sz w:val="24"/>
                <w:szCs w:val="24"/>
              </w:rPr>
              <w:t>Критерии оценки</w:t>
            </w:r>
          </w:p>
          <w:p w14:paraId="437FA14E" w14:textId="77777777" w:rsidR="00136D72" w:rsidRPr="00914EBC" w:rsidRDefault="00136D72" w:rsidP="00136D72">
            <w:pPr>
              <w:suppressAutoHyphens/>
              <w:spacing w:before="120" w:after="120" w:line="240" w:lineRule="auto"/>
              <w:rPr>
                <w:rFonts w:ascii="Times New Roman" w:hAnsi="Times New Roman"/>
                <w:iCs/>
                <w:sz w:val="24"/>
                <w:szCs w:val="24"/>
              </w:rPr>
            </w:pPr>
          </w:p>
        </w:tc>
        <w:tc>
          <w:tcPr>
            <w:tcW w:w="3118" w:type="dxa"/>
          </w:tcPr>
          <w:p w14:paraId="125BF366" w14:textId="77777777" w:rsidR="00136D72" w:rsidRPr="00914EBC" w:rsidRDefault="00136D72" w:rsidP="00136D72">
            <w:pPr>
              <w:suppressAutoHyphens/>
              <w:spacing w:before="120" w:after="120" w:line="240" w:lineRule="auto"/>
              <w:rPr>
                <w:rFonts w:ascii="Times New Roman" w:hAnsi="Times New Roman"/>
                <w:iCs/>
                <w:sz w:val="24"/>
                <w:szCs w:val="24"/>
              </w:rPr>
            </w:pPr>
            <w:r w:rsidRPr="00914EBC">
              <w:rPr>
                <w:rFonts w:ascii="Times New Roman" w:hAnsi="Times New Roman"/>
                <w:iCs/>
                <w:sz w:val="24"/>
                <w:szCs w:val="24"/>
              </w:rPr>
              <w:t>Методы оценки</w:t>
            </w:r>
          </w:p>
        </w:tc>
      </w:tr>
      <w:tr w:rsidR="00136D72" w:rsidRPr="00914EBC" w14:paraId="30108B8B" w14:textId="77777777" w:rsidTr="008E406C">
        <w:trPr>
          <w:trHeight w:val="276"/>
        </w:trPr>
        <w:tc>
          <w:tcPr>
            <w:tcW w:w="3577" w:type="dxa"/>
          </w:tcPr>
          <w:p w14:paraId="34583512"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ПК 1.1. Контролировать эффективность работы оборудования.</w:t>
            </w:r>
          </w:p>
          <w:p w14:paraId="36F8D206" w14:textId="77777777" w:rsidR="00136D72" w:rsidRPr="00914EBC" w:rsidRDefault="00136D72" w:rsidP="00136D72">
            <w:pPr>
              <w:suppressAutoHyphens/>
              <w:spacing w:after="0" w:line="240" w:lineRule="auto"/>
              <w:rPr>
                <w:rFonts w:ascii="Times New Roman" w:hAnsi="Times New Roman"/>
                <w:iCs/>
                <w:sz w:val="24"/>
                <w:szCs w:val="24"/>
              </w:rPr>
            </w:pPr>
          </w:p>
        </w:tc>
        <w:tc>
          <w:tcPr>
            <w:tcW w:w="3228" w:type="dxa"/>
          </w:tcPr>
          <w:p w14:paraId="029E0BE5"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 определение неисправностей в работе оборудования</w:t>
            </w:r>
          </w:p>
          <w:p w14:paraId="043B1042"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-соблюдение норм технологического режима при ведении технологического процесса</w:t>
            </w:r>
          </w:p>
          <w:p w14:paraId="68EB7311"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lastRenderedPageBreak/>
              <w:t>- соблюдение сроков эксплуатации оборудования</w:t>
            </w:r>
          </w:p>
          <w:p w14:paraId="2BAA41C3"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 аргументация форм контроля технологического процесса;</w:t>
            </w:r>
          </w:p>
        </w:tc>
        <w:tc>
          <w:tcPr>
            <w:tcW w:w="3118" w:type="dxa"/>
          </w:tcPr>
          <w:p w14:paraId="3DA9A44A" w14:textId="77777777" w:rsidR="00136D72" w:rsidRPr="00914EBC" w:rsidRDefault="00136D72" w:rsidP="00136D72">
            <w:pPr>
              <w:widowControl w:val="0"/>
              <w:suppressAutoHyphens/>
              <w:spacing w:after="0" w:line="240" w:lineRule="auto"/>
              <w:rPr>
                <w:rFonts w:ascii="Times New Roman" w:eastAsia="Calibri" w:hAnsi="Times New Roman"/>
                <w:bCs/>
                <w:iCs/>
                <w:sz w:val="24"/>
                <w:szCs w:val="24"/>
                <w:highlight w:val="yellow"/>
              </w:rPr>
            </w:pPr>
            <w:r w:rsidRPr="00914EBC">
              <w:rPr>
                <w:rFonts w:ascii="Times New Roman" w:eastAsia="Calibri" w:hAnsi="Times New Roman"/>
                <w:bCs/>
                <w:iCs/>
                <w:sz w:val="24"/>
                <w:szCs w:val="24"/>
              </w:rPr>
              <w:lastRenderedPageBreak/>
              <w:t xml:space="preserve">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w:t>
            </w:r>
            <w:r w:rsidRPr="00914EBC">
              <w:rPr>
                <w:rFonts w:ascii="Times New Roman" w:eastAsia="Calibri" w:hAnsi="Times New Roman"/>
                <w:bCs/>
                <w:iCs/>
                <w:sz w:val="24"/>
                <w:szCs w:val="24"/>
              </w:rPr>
              <w:lastRenderedPageBreak/>
              <w:t>практике</w:t>
            </w:r>
          </w:p>
        </w:tc>
      </w:tr>
      <w:tr w:rsidR="00136D72" w:rsidRPr="00914EBC" w14:paraId="6CDF735D" w14:textId="77777777" w:rsidTr="008E406C">
        <w:trPr>
          <w:trHeight w:val="276"/>
        </w:trPr>
        <w:tc>
          <w:tcPr>
            <w:tcW w:w="3577" w:type="dxa"/>
          </w:tcPr>
          <w:p w14:paraId="05C6131D"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lastRenderedPageBreak/>
              <w:t>ПК 1.2. Обеспечивать безопасную эксплуатацию оборудования и коммуникаций при ведении технологического процесса.</w:t>
            </w:r>
          </w:p>
          <w:p w14:paraId="1AD7FB2E" w14:textId="77777777" w:rsidR="00136D72" w:rsidRPr="00914EBC" w:rsidRDefault="00136D72" w:rsidP="00136D72">
            <w:pPr>
              <w:suppressAutoHyphens/>
              <w:spacing w:after="0" w:line="240" w:lineRule="auto"/>
              <w:rPr>
                <w:rFonts w:ascii="Times New Roman" w:hAnsi="Times New Roman"/>
                <w:b/>
                <w:iCs/>
                <w:sz w:val="24"/>
                <w:szCs w:val="24"/>
              </w:rPr>
            </w:pPr>
          </w:p>
        </w:tc>
        <w:tc>
          <w:tcPr>
            <w:tcW w:w="3228" w:type="dxa"/>
          </w:tcPr>
          <w:p w14:paraId="6ACBDDAA"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-соблюдение последовательности приемов безопасной эксплуатации оборудования при проведении технологического процесса</w:t>
            </w:r>
          </w:p>
          <w:p w14:paraId="2A03A750"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 xml:space="preserve">- выполнения правил   техники безопасности при </w:t>
            </w:r>
            <w:proofErr w:type="gramStart"/>
            <w:r w:rsidRPr="00914EBC">
              <w:rPr>
                <w:rFonts w:ascii="Times New Roman" w:hAnsi="Times New Roman"/>
                <w:bCs/>
                <w:iCs/>
                <w:sz w:val="24"/>
                <w:szCs w:val="24"/>
              </w:rPr>
              <w:t>эксплуатации  оборудования</w:t>
            </w:r>
            <w:proofErr w:type="gramEnd"/>
            <w:r w:rsidRPr="00914EBC">
              <w:rPr>
                <w:rFonts w:ascii="Times New Roman" w:hAnsi="Times New Roman"/>
                <w:bCs/>
                <w:iCs/>
                <w:sz w:val="24"/>
                <w:szCs w:val="24"/>
              </w:rPr>
              <w:t xml:space="preserve"> и коммуникаций</w:t>
            </w:r>
          </w:p>
          <w:p w14:paraId="693678E8"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 проявление ответственности за результат своей работы.</w:t>
            </w:r>
          </w:p>
        </w:tc>
        <w:tc>
          <w:tcPr>
            <w:tcW w:w="3118" w:type="dxa"/>
          </w:tcPr>
          <w:p w14:paraId="69C95C1B"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36D72" w:rsidRPr="00914EBC" w14:paraId="0D02116C" w14:textId="77777777" w:rsidTr="008E406C">
        <w:trPr>
          <w:trHeight w:val="276"/>
        </w:trPr>
        <w:tc>
          <w:tcPr>
            <w:tcW w:w="3577" w:type="dxa"/>
          </w:tcPr>
          <w:p w14:paraId="5359A4C7" w14:textId="77777777" w:rsidR="00136D72" w:rsidRPr="00914EBC" w:rsidRDefault="00136D72" w:rsidP="00136D72">
            <w:pPr>
              <w:suppressAutoHyphens/>
              <w:spacing w:after="0" w:line="240" w:lineRule="auto"/>
              <w:rPr>
                <w:rFonts w:ascii="Times New Roman" w:hAnsi="Times New Roman"/>
                <w:b/>
                <w:iCs/>
                <w:sz w:val="24"/>
                <w:szCs w:val="24"/>
              </w:rPr>
            </w:pPr>
            <w:r w:rsidRPr="00914EBC">
              <w:rPr>
                <w:rFonts w:ascii="Times New Roman" w:hAnsi="Times New Roman"/>
                <w:iCs/>
                <w:sz w:val="24"/>
                <w:szCs w:val="24"/>
              </w:rPr>
              <w:t>ПК 1.3. Подготавливать оборудование к проведению ремонтных работ различного характера.</w:t>
            </w:r>
          </w:p>
        </w:tc>
        <w:tc>
          <w:tcPr>
            <w:tcW w:w="3228" w:type="dxa"/>
          </w:tcPr>
          <w:p w14:paraId="31135902" w14:textId="77777777" w:rsidR="00136D72" w:rsidRPr="00914EBC" w:rsidRDefault="00136D72" w:rsidP="00136D72">
            <w:pPr>
              <w:pStyle w:val="a9"/>
              <w:suppressAutoHyphens/>
              <w:spacing w:after="0"/>
              <w:ind w:left="0"/>
              <w:rPr>
                <w:rFonts w:ascii="Times New Roman" w:hAnsi="Times New Roman"/>
                <w:bCs/>
                <w:iCs/>
                <w:sz w:val="24"/>
                <w:szCs w:val="24"/>
                <w:lang w:val="ru-RU" w:eastAsia="ru-RU"/>
              </w:rPr>
            </w:pPr>
            <w:r w:rsidRPr="00914EBC">
              <w:rPr>
                <w:rFonts w:ascii="Times New Roman" w:hAnsi="Times New Roman"/>
                <w:bCs/>
                <w:iCs/>
                <w:sz w:val="24"/>
                <w:szCs w:val="24"/>
                <w:lang w:val="ru-RU" w:eastAsia="ru-RU"/>
              </w:rPr>
              <w:t>- подбор инструмента и оборудования для проведения ремонтных работ;</w:t>
            </w:r>
          </w:p>
          <w:p w14:paraId="4E4A7F16" w14:textId="77777777" w:rsidR="00136D72" w:rsidRPr="00914EBC" w:rsidRDefault="00136D72" w:rsidP="00136D72">
            <w:pPr>
              <w:pStyle w:val="a9"/>
              <w:suppressAutoHyphens/>
              <w:spacing w:after="0"/>
              <w:ind w:left="0"/>
              <w:rPr>
                <w:rFonts w:ascii="Times New Roman" w:hAnsi="Times New Roman"/>
                <w:bCs/>
                <w:iCs/>
                <w:sz w:val="24"/>
                <w:szCs w:val="24"/>
                <w:lang w:val="ru-RU" w:eastAsia="ru-RU"/>
              </w:rPr>
            </w:pPr>
            <w:r w:rsidRPr="00914EBC">
              <w:rPr>
                <w:rFonts w:ascii="Times New Roman" w:hAnsi="Times New Roman"/>
                <w:bCs/>
                <w:iCs/>
                <w:sz w:val="24"/>
                <w:szCs w:val="24"/>
                <w:lang w:val="ru-RU" w:eastAsia="ru-RU"/>
              </w:rPr>
              <w:t xml:space="preserve">- выполнение подготовки к ремонту, разборки, ремонта, сборки оборудования, </w:t>
            </w:r>
            <w:proofErr w:type="gramStart"/>
            <w:r w:rsidRPr="00914EBC">
              <w:rPr>
                <w:rFonts w:ascii="Times New Roman" w:hAnsi="Times New Roman"/>
                <w:bCs/>
                <w:iCs/>
                <w:sz w:val="24"/>
                <w:szCs w:val="24"/>
                <w:lang w:val="ru-RU" w:eastAsia="ru-RU"/>
              </w:rPr>
              <w:t>согласно технологических инструкций</w:t>
            </w:r>
            <w:proofErr w:type="gramEnd"/>
            <w:r w:rsidRPr="00914EBC">
              <w:rPr>
                <w:rFonts w:ascii="Times New Roman" w:hAnsi="Times New Roman"/>
                <w:bCs/>
                <w:iCs/>
                <w:sz w:val="24"/>
                <w:szCs w:val="24"/>
                <w:lang w:val="ru-RU" w:eastAsia="ru-RU"/>
              </w:rPr>
              <w:t xml:space="preserve"> по производству данных работ;</w:t>
            </w:r>
          </w:p>
          <w:p w14:paraId="1AFA5546" w14:textId="77777777" w:rsidR="00136D72" w:rsidRPr="00914EBC" w:rsidRDefault="00136D72" w:rsidP="00136D72">
            <w:pPr>
              <w:pStyle w:val="a9"/>
              <w:suppressAutoHyphens/>
              <w:spacing w:after="0"/>
              <w:ind w:left="0"/>
              <w:rPr>
                <w:rFonts w:ascii="Times New Roman" w:hAnsi="Times New Roman"/>
                <w:bCs/>
                <w:iCs/>
                <w:sz w:val="24"/>
                <w:szCs w:val="24"/>
                <w:lang w:val="ru-RU" w:eastAsia="ru-RU"/>
              </w:rPr>
            </w:pPr>
            <w:r w:rsidRPr="00914EBC">
              <w:rPr>
                <w:rFonts w:ascii="Times New Roman" w:hAnsi="Times New Roman"/>
                <w:bCs/>
                <w:iCs/>
                <w:sz w:val="24"/>
                <w:szCs w:val="24"/>
                <w:lang w:val="ru-RU" w:eastAsia="ru-RU"/>
              </w:rPr>
              <w:t xml:space="preserve">- качественное выполнение работ по подготовке к ремонту, разборки, ремонта, сборки оборудования, </w:t>
            </w:r>
            <w:proofErr w:type="gramStart"/>
            <w:r w:rsidRPr="00914EBC">
              <w:rPr>
                <w:rFonts w:ascii="Times New Roman" w:hAnsi="Times New Roman"/>
                <w:bCs/>
                <w:iCs/>
                <w:sz w:val="24"/>
                <w:szCs w:val="24"/>
                <w:lang w:val="ru-RU" w:eastAsia="ru-RU"/>
              </w:rPr>
              <w:t>согласно технологических инструкций</w:t>
            </w:r>
            <w:proofErr w:type="gramEnd"/>
            <w:r w:rsidRPr="00914EBC">
              <w:rPr>
                <w:rFonts w:ascii="Times New Roman" w:hAnsi="Times New Roman"/>
                <w:bCs/>
                <w:iCs/>
                <w:sz w:val="24"/>
                <w:szCs w:val="24"/>
                <w:lang w:val="ru-RU" w:eastAsia="ru-RU"/>
              </w:rPr>
              <w:t xml:space="preserve"> по производству данных работ;</w:t>
            </w:r>
          </w:p>
          <w:p w14:paraId="10A60F96" w14:textId="77777777" w:rsidR="00136D72" w:rsidRPr="00914EBC" w:rsidRDefault="00136D72" w:rsidP="00136D72">
            <w:pPr>
              <w:suppressAutoHyphens/>
              <w:spacing w:after="0" w:line="240" w:lineRule="auto"/>
              <w:rPr>
                <w:rFonts w:ascii="Times New Roman" w:hAnsi="Times New Roman"/>
                <w:b/>
                <w:iCs/>
                <w:sz w:val="24"/>
                <w:szCs w:val="24"/>
              </w:rPr>
            </w:pPr>
            <w:r w:rsidRPr="00914EBC">
              <w:rPr>
                <w:rFonts w:ascii="Times New Roman" w:hAnsi="Times New Roman"/>
                <w:bCs/>
                <w:iCs/>
                <w:sz w:val="24"/>
                <w:szCs w:val="24"/>
              </w:rPr>
              <w:t>- определение неисправностей при проведении ремонтных работ и их устранение в соответствии с технологическими инструкциями</w:t>
            </w:r>
            <w:r w:rsidRPr="00914EBC">
              <w:rPr>
                <w:rFonts w:ascii="Times New Roman" w:hAnsi="Times New Roman"/>
                <w:b/>
                <w:iCs/>
                <w:sz w:val="24"/>
                <w:szCs w:val="24"/>
              </w:rPr>
              <w:t xml:space="preserve"> </w:t>
            </w:r>
          </w:p>
        </w:tc>
        <w:tc>
          <w:tcPr>
            <w:tcW w:w="3118" w:type="dxa"/>
          </w:tcPr>
          <w:p w14:paraId="4DB0A6F6"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eastAsia="Calibri" w:hAnsi="Times New Roman"/>
                <w:bCs/>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36D72" w:rsidRPr="00914EBC" w14:paraId="63FFF399" w14:textId="77777777" w:rsidTr="008E406C">
        <w:trPr>
          <w:trHeight w:val="276"/>
        </w:trPr>
        <w:tc>
          <w:tcPr>
            <w:tcW w:w="3577" w:type="dxa"/>
          </w:tcPr>
          <w:p w14:paraId="23631ED9"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 xml:space="preserve">ОК 01. </w:t>
            </w:r>
            <w:r w:rsidRPr="00914EBC">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p w14:paraId="2CA330AB" w14:textId="77777777" w:rsidR="00136D72" w:rsidRPr="00914EBC" w:rsidRDefault="00136D72" w:rsidP="00136D72">
            <w:pPr>
              <w:suppressAutoHyphens/>
              <w:spacing w:after="0" w:line="240" w:lineRule="auto"/>
              <w:rPr>
                <w:rFonts w:ascii="Times New Roman" w:hAnsi="Times New Roman"/>
                <w:iCs/>
                <w:sz w:val="24"/>
                <w:szCs w:val="24"/>
              </w:rPr>
            </w:pPr>
          </w:p>
        </w:tc>
        <w:tc>
          <w:tcPr>
            <w:tcW w:w="3228" w:type="dxa"/>
          </w:tcPr>
          <w:p w14:paraId="0B8ECEB1" w14:textId="77777777" w:rsidR="00136D72" w:rsidRPr="00914EBC" w:rsidRDefault="00136D72" w:rsidP="00136D72">
            <w:pPr>
              <w:widowControl w:val="0"/>
              <w:suppressAutoHyphens/>
              <w:spacing w:after="0" w:line="240" w:lineRule="auto"/>
              <w:rPr>
                <w:rFonts w:ascii="Times New Roman" w:eastAsia="Calibri" w:hAnsi="Times New Roman"/>
                <w:bCs/>
                <w:iCs/>
                <w:sz w:val="24"/>
                <w:szCs w:val="24"/>
              </w:rPr>
            </w:pPr>
            <w:r w:rsidRPr="00914EBC">
              <w:rPr>
                <w:rFonts w:ascii="Times New Roman" w:eastAsia="Calibri" w:hAnsi="Times New Roman"/>
                <w:bCs/>
                <w:iCs/>
                <w:sz w:val="24"/>
                <w:szCs w:val="24"/>
              </w:rPr>
              <w:t>Обоснованность выбора и применения методов и способов решения профессиональных задач при ведении технологического процесса</w:t>
            </w:r>
          </w:p>
          <w:p w14:paraId="009C031E" w14:textId="77777777" w:rsidR="00136D72" w:rsidRPr="00914EBC" w:rsidRDefault="00136D72" w:rsidP="00136D72">
            <w:pPr>
              <w:widowControl w:val="0"/>
              <w:suppressAutoHyphens/>
              <w:spacing w:after="0" w:line="240" w:lineRule="auto"/>
              <w:rPr>
                <w:rFonts w:ascii="Times New Roman" w:eastAsia="Calibri" w:hAnsi="Times New Roman"/>
                <w:bCs/>
                <w:iCs/>
                <w:sz w:val="24"/>
                <w:szCs w:val="24"/>
              </w:rPr>
            </w:pPr>
            <w:r w:rsidRPr="00914EBC">
              <w:rPr>
                <w:rFonts w:ascii="Times New Roman" w:eastAsia="Calibri" w:hAnsi="Times New Roman"/>
                <w:bCs/>
                <w:iCs/>
                <w:sz w:val="24"/>
                <w:szCs w:val="24"/>
              </w:rPr>
              <w:t>Точность, правильность и пол</w:t>
            </w:r>
            <w:r w:rsidRPr="00914EBC">
              <w:rPr>
                <w:rFonts w:ascii="Times New Roman" w:eastAsia="Calibri" w:hAnsi="Times New Roman"/>
                <w:bCs/>
                <w:iCs/>
                <w:sz w:val="24"/>
                <w:szCs w:val="24"/>
              </w:rPr>
              <w:softHyphen/>
              <w:t xml:space="preserve">нота выполнения </w:t>
            </w:r>
            <w:r w:rsidRPr="00914EBC">
              <w:rPr>
                <w:rFonts w:ascii="Times New Roman" w:eastAsia="Calibri" w:hAnsi="Times New Roman"/>
                <w:bCs/>
                <w:iCs/>
                <w:sz w:val="24"/>
                <w:szCs w:val="24"/>
              </w:rPr>
              <w:lastRenderedPageBreak/>
              <w:t>профессио</w:t>
            </w:r>
            <w:r w:rsidRPr="00914EBC">
              <w:rPr>
                <w:rFonts w:ascii="Times New Roman" w:eastAsia="Calibri" w:hAnsi="Times New Roman"/>
                <w:bCs/>
                <w:iCs/>
                <w:sz w:val="24"/>
                <w:szCs w:val="24"/>
              </w:rPr>
              <w:softHyphen/>
              <w:t>нальных задач</w:t>
            </w:r>
          </w:p>
        </w:tc>
        <w:tc>
          <w:tcPr>
            <w:tcW w:w="3118" w:type="dxa"/>
          </w:tcPr>
          <w:p w14:paraId="7C304CD1" w14:textId="77777777" w:rsidR="00136D72" w:rsidRPr="00914EBC" w:rsidRDefault="00136D72" w:rsidP="00136D72">
            <w:pPr>
              <w:widowControl w:val="0"/>
              <w:suppressAutoHyphens/>
              <w:spacing w:after="0" w:line="240" w:lineRule="auto"/>
              <w:rPr>
                <w:rFonts w:ascii="Times New Roman" w:eastAsia="Calibri" w:hAnsi="Times New Roman"/>
                <w:bCs/>
                <w:iCs/>
                <w:sz w:val="24"/>
                <w:szCs w:val="24"/>
                <w:highlight w:val="yellow"/>
              </w:rPr>
            </w:pPr>
            <w:r w:rsidRPr="00914EBC">
              <w:rPr>
                <w:rFonts w:ascii="Times New Roman" w:eastAsia="Calibri" w:hAnsi="Times New Roman"/>
                <w:bCs/>
                <w:iCs/>
                <w:sz w:val="24"/>
                <w:szCs w:val="24"/>
              </w:rPr>
              <w:lastRenderedPageBreak/>
              <w:t xml:space="preserve">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w:t>
            </w:r>
            <w:r w:rsidRPr="00914EBC">
              <w:rPr>
                <w:rFonts w:ascii="Times New Roman" w:eastAsia="Calibri" w:hAnsi="Times New Roman"/>
                <w:bCs/>
                <w:iCs/>
                <w:sz w:val="24"/>
                <w:szCs w:val="24"/>
              </w:rPr>
              <w:lastRenderedPageBreak/>
              <w:t>практике</w:t>
            </w:r>
          </w:p>
        </w:tc>
      </w:tr>
      <w:tr w:rsidR="00136D72" w:rsidRPr="00914EBC" w14:paraId="4184488D" w14:textId="77777777" w:rsidTr="008E406C">
        <w:trPr>
          <w:trHeight w:val="276"/>
        </w:trPr>
        <w:tc>
          <w:tcPr>
            <w:tcW w:w="3577" w:type="dxa"/>
          </w:tcPr>
          <w:p w14:paraId="6D311BC1"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228" w:type="dxa"/>
          </w:tcPr>
          <w:p w14:paraId="1002BFE4"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54883C35"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Широта использования различных источников информации, включая электронные</w:t>
            </w:r>
          </w:p>
        </w:tc>
        <w:tc>
          <w:tcPr>
            <w:tcW w:w="3118" w:type="dxa"/>
          </w:tcPr>
          <w:p w14:paraId="097AA7CE"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36D72" w:rsidRPr="00914EBC" w14:paraId="3C469C3A" w14:textId="77777777" w:rsidTr="008E406C">
        <w:trPr>
          <w:trHeight w:val="276"/>
        </w:trPr>
        <w:tc>
          <w:tcPr>
            <w:tcW w:w="3577" w:type="dxa"/>
          </w:tcPr>
          <w:p w14:paraId="0AE02457"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ОК 03. Планировать и реализовывать собственное профессиональное и личностное развитие</w:t>
            </w:r>
          </w:p>
        </w:tc>
        <w:tc>
          <w:tcPr>
            <w:tcW w:w="3228" w:type="dxa"/>
          </w:tcPr>
          <w:p w14:paraId="53DECC49"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914EBC">
              <w:rPr>
                <w:rFonts w:ascii="Times New Roman" w:hAnsi="Times New Roman"/>
                <w:iCs/>
                <w:sz w:val="24"/>
                <w:szCs w:val="24"/>
              </w:rPr>
              <w:t>самоообразования</w:t>
            </w:r>
            <w:proofErr w:type="spellEnd"/>
            <w:r w:rsidRPr="00914EBC">
              <w:rPr>
                <w:rFonts w:ascii="Times New Roman" w:hAnsi="Times New Roman"/>
                <w:iCs/>
                <w:sz w:val="24"/>
                <w:szCs w:val="24"/>
              </w:rPr>
              <w:t>; осознанное планирование повышения квалификации.</w:t>
            </w:r>
          </w:p>
          <w:p w14:paraId="254FEC94"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Демонстрация способности к организации и планированию самостоятельных занятий при изучении профессионального модуля</w:t>
            </w:r>
          </w:p>
        </w:tc>
        <w:tc>
          <w:tcPr>
            <w:tcW w:w="3118" w:type="dxa"/>
          </w:tcPr>
          <w:p w14:paraId="0633BE5D"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A1AAC09"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bCs/>
                <w:i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136D72" w:rsidRPr="00914EBC" w14:paraId="51AC6784" w14:textId="77777777" w:rsidTr="008E406C">
        <w:trPr>
          <w:trHeight w:val="276"/>
        </w:trPr>
        <w:tc>
          <w:tcPr>
            <w:tcW w:w="3577" w:type="dxa"/>
          </w:tcPr>
          <w:p w14:paraId="7BE4376E"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ОК 04. Работать в коллективе и команде, эффективно взаимодействовать с коллегами, руководством, клиентами</w:t>
            </w:r>
          </w:p>
        </w:tc>
        <w:tc>
          <w:tcPr>
            <w:tcW w:w="3228" w:type="dxa"/>
          </w:tcPr>
          <w:p w14:paraId="7D2F7968"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Pr>
          <w:p w14:paraId="21519421"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36D72" w:rsidRPr="00914EBC" w14:paraId="128F6A42" w14:textId="77777777" w:rsidTr="008E406C">
        <w:trPr>
          <w:trHeight w:val="276"/>
        </w:trPr>
        <w:tc>
          <w:tcPr>
            <w:tcW w:w="3577" w:type="dxa"/>
          </w:tcPr>
          <w:p w14:paraId="5E0C0F43"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Pr>
          <w:p w14:paraId="0FB27527"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Pr>
          <w:p w14:paraId="4C451DA7"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w:t>
            </w:r>
            <w:r w:rsidRPr="00914EBC">
              <w:rPr>
                <w:rFonts w:ascii="Times New Roman" w:hAnsi="Times New Roman"/>
                <w:bCs/>
                <w:iCs/>
                <w:sz w:val="24"/>
                <w:szCs w:val="24"/>
              </w:rPr>
              <w:lastRenderedPageBreak/>
              <w:t>контекста, в устной и письменной форме, проявление толерантности в коллективе</w:t>
            </w:r>
          </w:p>
        </w:tc>
      </w:tr>
      <w:tr w:rsidR="00136D72" w:rsidRPr="00914EBC" w14:paraId="69F6B77E" w14:textId="77777777" w:rsidTr="008E406C">
        <w:trPr>
          <w:trHeight w:val="276"/>
        </w:trPr>
        <w:tc>
          <w:tcPr>
            <w:tcW w:w="3577" w:type="dxa"/>
          </w:tcPr>
          <w:p w14:paraId="22EC309B"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228" w:type="dxa"/>
          </w:tcPr>
          <w:p w14:paraId="5A1180D9" w14:textId="77777777" w:rsidR="00136D72" w:rsidRPr="00914EBC" w:rsidRDefault="00136D72" w:rsidP="00136D72">
            <w:pPr>
              <w:pStyle w:val="Default"/>
              <w:suppressAutoHyphens/>
              <w:rPr>
                <w:iCs/>
              </w:rPr>
            </w:pPr>
            <w:r w:rsidRPr="00914EBC">
              <w:rPr>
                <w:iCs/>
              </w:rPr>
              <w:t xml:space="preserve">Содействие ресурсосбережению, эффективность действий в чрезвычайных ситуациях. </w:t>
            </w:r>
          </w:p>
          <w:p w14:paraId="6C88FD2A"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Pr>
          <w:p w14:paraId="5E652985"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136D72" w:rsidRPr="00914EBC" w14:paraId="7E33B432" w14:textId="77777777" w:rsidTr="008E406C">
        <w:trPr>
          <w:trHeight w:val="276"/>
        </w:trPr>
        <w:tc>
          <w:tcPr>
            <w:tcW w:w="3577" w:type="dxa"/>
          </w:tcPr>
          <w:p w14:paraId="38EA575B"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ОК 09. Использовать информационные технологии в профессиональной деятельности</w:t>
            </w:r>
          </w:p>
        </w:tc>
        <w:tc>
          <w:tcPr>
            <w:tcW w:w="3228" w:type="dxa"/>
          </w:tcPr>
          <w:p w14:paraId="11261E32"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Pr>
          <w:p w14:paraId="7E61195C"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6E16DD46" w14:textId="3EBECC3A"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Оценка умения решать профессиональные задачи с использованием современного программного обеспечения</w:t>
            </w:r>
          </w:p>
        </w:tc>
      </w:tr>
      <w:tr w:rsidR="00136D72" w:rsidRPr="00914EBC" w14:paraId="65C86C46" w14:textId="77777777" w:rsidTr="008E406C">
        <w:trPr>
          <w:trHeight w:val="276"/>
        </w:trPr>
        <w:tc>
          <w:tcPr>
            <w:tcW w:w="3577" w:type="dxa"/>
          </w:tcPr>
          <w:p w14:paraId="2094E66A"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ОК 10. Пользоваться профессиональной документацией на государственном и иностранном языках</w:t>
            </w:r>
          </w:p>
        </w:tc>
        <w:tc>
          <w:tcPr>
            <w:tcW w:w="3228" w:type="dxa"/>
          </w:tcPr>
          <w:p w14:paraId="0B583AEA" w14:textId="77777777" w:rsidR="00136D72" w:rsidRPr="00914EBC" w:rsidRDefault="00136D72" w:rsidP="00136D72">
            <w:pPr>
              <w:suppressAutoHyphens/>
              <w:spacing w:after="0" w:line="240" w:lineRule="auto"/>
              <w:rPr>
                <w:rFonts w:ascii="Times New Roman" w:hAnsi="Times New Roman"/>
                <w:iCs/>
                <w:sz w:val="24"/>
                <w:szCs w:val="24"/>
              </w:rPr>
            </w:pPr>
            <w:r w:rsidRPr="00914EBC">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Pr>
          <w:p w14:paraId="52D8E4A5" w14:textId="77777777" w:rsidR="00136D72" w:rsidRPr="00914EBC" w:rsidRDefault="00136D72" w:rsidP="00136D72">
            <w:pPr>
              <w:suppressAutoHyphens/>
              <w:spacing w:after="0" w:line="240" w:lineRule="auto"/>
              <w:rPr>
                <w:rFonts w:ascii="Times New Roman" w:hAnsi="Times New Roman"/>
                <w:bCs/>
                <w:iCs/>
                <w:sz w:val="24"/>
                <w:szCs w:val="24"/>
              </w:rPr>
            </w:pPr>
            <w:r w:rsidRPr="00914EBC">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11F82602" w14:textId="77777777" w:rsidR="00914EBC" w:rsidRDefault="00914EBC" w:rsidP="00914EBC">
      <w:pPr>
        <w:rPr>
          <w:rFonts w:ascii="Times New Roman" w:eastAsia="Times New Roman" w:hAnsi="Times New Roman" w:cs="Times New Roman"/>
          <w:b/>
          <w:sz w:val="24"/>
          <w:szCs w:val="24"/>
          <w:lang w:eastAsia="ru-RU"/>
        </w:rPr>
      </w:pPr>
      <w:bookmarkStart w:id="6" w:name="_Hlk132800763"/>
    </w:p>
    <w:p w14:paraId="696F1174" w14:textId="77777777" w:rsidR="00C17A76" w:rsidRDefault="00C17A76" w:rsidP="00914EBC">
      <w:pPr>
        <w:spacing w:after="0" w:line="360" w:lineRule="auto"/>
        <w:jc w:val="right"/>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9846BA4" w14:textId="600636BE"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Приложение 2.2</w:t>
      </w:r>
    </w:p>
    <w:p w14:paraId="78225B8D" w14:textId="77777777" w:rsidR="00914EBC" w:rsidRPr="00914EBC" w:rsidRDefault="00914EBC" w:rsidP="00914EBC">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 18.02.09 Переработка нефти и газа</w:t>
      </w:r>
    </w:p>
    <w:p w14:paraId="591F1C6B" w14:textId="77777777" w:rsidR="00914EBC" w:rsidRPr="00914EBC" w:rsidRDefault="00914EBC" w:rsidP="00914EBC">
      <w:pPr>
        <w:spacing w:after="0" w:line="240" w:lineRule="auto"/>
        <w:jc w:val="center"/>
        <w:rPr>
          <w:rFonts w:ascii="Times New Roman" w:hAnsi="Times New Roman"/>
          <w:b/>
          <w:i/>
          <w:sz w:val="24"/>
          <w:szCs w:val="24"/>
        </w:rPr>
      </w:pPr>
    </w:p>
    <w:p w14:paraId="199219CD" w14:textId="77777777" w:rsidR="00914EBC" w:rsidRPr="00914EBC" w:rsidRDefault="00914EBC" w:rsidP="00914EBC">
      <w:pPr>
        <w:spacing w:after="0" w:line="240" w:lineRule="auto"/>
        <w:jc w:val="center"/>
        <w:rPr>
          <w:rFonts w:ascii="Times New Roman" w:hAnsi="Times New Roman"/>
          <w:b/>
          <w:i/>
          <w:sz w:val="24"/>
          <w:szCs w:val="24"/>
        </w:rPr>
      </w:pPr>
    </w:p>
    <w:p w14:paraId="14F49AA7" w14:textId="77777777" w:rsidR="00914EBC" w:rsidRPr="00914EBC" w:rsidRDefault="00914EBC" w:rsidP="00914EBC">
      <w:pPr>
        <w:spacing w:after="0" w:line="240" w:lineRule="auto"/>
        <w:jc w:val="center"/>
        <w:rPr>
          <w:rFonts w:ascii="Times New Roman" w:hAnsi="Times New Roman"/>
          <w:b/>
          <w:i/>
          <w:sz w:val="24"/>
          <w:szCs w:val="24"/>
        </w:rPr>
      </w:pPr>
    </w:p>
    <w:p w14:paraId="06DDAF98" w14:textId="77777777" w:rsidR="00914EBC" w:rsidRPr="00914EBC" w:rsidRDefault="00914EBC" w:rsidP="00914EBC">
      <w:pPr>
        <w:spacing w:after="0" w:line="240" w:lineRule="auto"/>
        <w:jc w:val="center"/>
        <w:rPr>
          <w:rFonts w:ascii="Times New Roman" w:hAnsi="Times New Roman"/>
          <w:b/>
          <w:i/>
          <w:sz w:val="24"/>
          <w:szCs w:val="24"/>
        </w:rPr>
      </w:pPr>
    </w:p>
    <w:p w14:paraId="01A6132B" w14:textId="77777777" w:rsidR="00914EBC" w:rsidRPr="00914EBC" w:rsidRDefault="00914EBC" w:rsidP="00914EBC">
      <w:pPr>
        <w:spacing w:after="0" w:line="240" w:lineRule="auto"/>
        <w:jc w:val="center"/>
        <w:rPr>
          <w:rFonts w:ascii="Times New Roman" w:hAnsi="Times New Roman"/>
          <w:b/>
          <w:i/>
          <w:sz w:val="24"/>
          <w:szCs w:val="24"/>
        </w:rPr>
      </w:pPr>
    </w:p>
    <w:p w14:paraId="5B3A0DE5" w14:textId="77777777" w:rsidR="00914EBC" w:rsidRPr="00914EBC" w:rsidRDefault="00914EBC" w:rsidP="00914EBC">
      <w:pPr>
        <w:spacing w:after="0" w:line="240" w:lineRule="auto"/>
        <w:jc w:val="center"/>
        <w:rPr>
          <w:rFonts w:ascii="Times New Roman" w:hAnsi="Times New Roman"/>
          <w:b/>
          <w:i/>
          <w:sz w:val="24"/>
          <w:szCs w:val="24"/>
        </w:rPr>
      </w:pPr>
    </w:p>
    <w:p w14:paraId="5D33E9A6" w14:textId="77777777" w:rsidR="00914EBC" w:rsidRPr="00914EBC" w:rsidRDefault="00914EBC" w:rsidP="00914EBC">
      <w:pPr>
        <w:spacing w:after="0" w:line="240" w:lineRule="auto"/>
        <w:jc w:val="center"/>
        <w:rPr>
          <w:rFonts w:ascii="Times New Roman" w:hAnsi="Times New Roman"/>
          <w:b/>
          <w:i/>
          <w:sz w:val="24"/>
          <w:szCs w:val="24"/>
        </w:rPr>
      </w:pPr>
    </w:p>
    <w:p w14:paraId="2B977A58" w14:textId="77777777" w:rsidR="00914EBC" w:rsidRPr="00914EBC" w:rsidRDefault="00914EBC" w:rsidP="00914EBC">
      <w:pPr>
        <w:spacing w:after="0" w:line="240" w:lineRule="auto"/>
        <w:jc w:val="center"/>
        <w:rPr>
          <w:rFonts w:ascii="Times New Roman" w:hAnsi="Times New Roman"/>
          <w:b/>
          <w:i/>
          <w:sz w:val="24"/>
          <w:szCs w:val="24"/>
        </w:rPr>
      </w:pPr>
    </w:p>
    <w:p w14:paraId="6D3D512A" w14:textId="77777777" w:rsidR="00914EBC" w:rsidRPr="00914EBC" w:rsidRDefault="00914EBC" w:rsidP="00914EBC">
      <w:pPr>
        <w:spacing w:after="0" w:line="240" w:lineRule="auto"/>
        <w:jc w:val="center"/>
        <w:rPr>
          <w:rFonts w:ascii="Times New Roman" w:hAnsi="Times New Roman"/>
          <w:b/>
          <w:i/>
          <w:sz w:val="24"/>
          <w:szCs w:val="24"/>
        </w:rPr>
      </w:pPr>
    </w:p>
    <w:p w14:paraId="645FB83C" w14:textId="77777777" w:rsidR="00914EBC" w:rsidRPr="00914EBC" w:rsidRDefault="00914EBC" w:rsidP="00914EBC">
      <w:pPr>
        <w:spacing w:after="0" w:line="240" w:lineRule="auto"/>
        <w:jc w:val="center"/>
        <w:rPr>
          <w:rFonts w:ascii="Times New Roman" w:hAnsi="Times New Roman"/>
          <w:b/>
          <w:i/>
          <w:sz w:val="24"/>
          <w:szCs w:val="24"/>
        </w:rPr>
      </w:pPr>
    </w:p>
    <w:p w14:paraId="472BB8ED" w14:textId="77777777" w:rsidR="00914EBC" w:rsidRPr="00914EBC" w:rsidRDefault="00914EBC" w:rsidP="00914EBC">
      <w:pPr>
        <w:spacing w:after="0" w:line="240" w:lineRule="auto"/>
        <w:jc w:val="center"/>
        <w:rPr>
          <w:rFonts w:ascii="Times New Roman" w:hAnsi="Times New Roman"/>
          <w:b/>
          <w:i/>
          <w:sz w:val="24"/>
          <w:szCs w:val="24"/>
        </w:rPr>
      </w:pPr>
    </w:p>
    <w:p w14:paraId="736241D9" w14:textId="77777777" w:rsidR="00914EBC" w:rsidRPr="00914EBC" w:rsidRDefault="00914EBC" w:rsidP="00914EBC">
      <w:pPr>
        <w:spacing w:after="0" w:line="240" w:lineRule="auto"/>
        <w:jc w:val="center"/>
        <w:rPr>
          <w:rFonts w:ascii="Times New Roman" w:hAnsi="Times New Roman"/>
          <w:b/>
          <w:i/>
          <w:sz w:val="24"/>
          <w:szCs w:val="24"/>
        </w:rPr>
      </w:pPr>
    </w:p>
    <w:p w14:paraId="1B85154D" w14:textId="77777777" w:rsidR="00914EBC" w:rsidRPr="00914EBC" w:rsidRDefault="00914EBC" w:rsidP="00914EBC">
      <w:pPr>
        <w:spacing w:after="0" w:line="240" w:lineRule="auto"/>
        <w:jc w:val="center"/>
        <w:rPr>
          <w:rFonts w:ascii="Times New Roman" w:hAnsi="Times New Roman"/>
          <w:b/>
          <w:i/>
          <w:sz w:val="24"/>
          <w:szCs w:val="24"/>
        </w:rPr>
      </w:pPr>
    </w:p>
    <w:p w14:paraId="5B8EDB00" w14:textId="77777777" w:rsidR="00914EBC" w:rsidRPr="00914EBC" w:rsidRDefault="00914EBC" w:rsidP="00914EBC">
      <w:pPr>
        <w:spacing w:after="0" w:line="240" w:lineRule="auto"/>
        <w:jc w:val="center"/>
        <w:rPr>
          <w:rFonts w:ascii="Times New Roman" w:hAnsi="Times New Roman"/>
          <w:b/>
          <w:i/>
          <w:sz w:val="24"/>
          <w:szCs w:val="24"/>
        </w:rPr>
      </w:pPr>
    </w:p>
    <w:p w14:paraId="12747967" w14:textId="77777777" w:rsidR="00914EBC" w:rsidRPr="00914EBC" w:rsidRDefault="00914EBC" w:rsidP="00914EBC">
      <w:pPr>
        <w:spacing w:after="0" w:line="240" w:lineRule="auto"/>
        <w:jc w:val="center"/>
        <w:rPr>
          <w:rFonts w:ascii="Times New Roman" w:hAnsi="Times New Roman"/>
          <w:b/>
          <w:i/>
          <w:sz w:val="24"/>
          <w:szCs w:val="24"/>
        </w:rPr>
      </w:pPr>
    </w:p>
    <w:p w14:paraId="19621533" w14:textId="77777777" w:rsidR="00914EBC" w:rsidRPr="00914EBC" w:rsidRDefault="00914EBC" w:rsidP="00914EBC">
      <w:pPr>
        <w:spacing w:after="0" w:line="240" w:lineRule="auto"/>
        <w:jc w:val="center"/>
        <w:rPr>
          <w:rFonts w:ascii="Times New Roman" w:hAnsi="Times New Roman"/>
          <w:b/>
          <w:i/>
          <w:sz w:val="24"/>
          <w:szCs w:val="24"/>
        </w:rPr>
      </w:pPr>
    </w:p>
    <w:p w14:paraId="62D40284"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7A717C9C" w14:textId="77777777" w:rsidR="00914EBC" w:rsidRPr="00914EBC" w:rsidRDefault="00914EBC" w:rsidP="00914EBC">
      <w:pPr>
        <w:spacing w:after="0" w:line="240" w:lineRule="auto"/>
        <w:jc w:val="center"/>
        <w:rPr>
          <w:rFonts w:ascii="Times New Roman" w:hAnsi="Times New Roman"/>
          <w:b/>
          <w:sz w:val="24"/>
          <w:szCs w:val="24"/>
          <w:u w:val="single"/>
        </w:rPr>
      </w:pPr>
    </w:p>
    <w:p w14:paraId="6EC653C5"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ПМ 02. ВЕДЕНИЕ ТЕХНОЛОГИЧЕСКОГО ПРОЦЕССА НА УСТАНОВКАХ </w:t>
      </w:r>
    </w:p>
    <w:p w14:paraId="4988AA5F" w14:textId="77777777" w:rsidR="00914EBC" w:rsidRPr="00914EBC" w:rsidRDefault="00914EBC" w:rsidP="00914EBC">
      <w:pPr>
        <w:spacing w:after="200" w:line="276" w:lineRule="auto"/>
        <w:jc w:val="center"/>
        <w:rPr>
          <w:rFonts w:ascii="Times New Roman" w:eastAsia="Times New Roman" w:hAnsi="Times New Roman" w:cs="Times New Roman"/>
          <w:i/>
          <w:sz w:val="28"/>
          <w:szCs w:val="28"/>
          <w:vertAlign w:val="superscript"/>
          <w:lang w:eastAsia="ru-RU"/>
        </w:rPr>
      </w:pPr>
      <w:r w:rsidRPr="00914EBC">
        <w:rPr>
          <w:rFonts w:ascii="Times New Roman" w:eastAsia="Times New Roman" w:hAnsi="Times New Roman" w:cs="Times New Roman"/>
          <w:b/>
          <w:sz w:val="24"/>
          <w:szCs w:val="24"/>
          <w:lang w:eastAsia="ru-RU"/>
        </w:rPr>
        <w:t>I И II КАТЕГОРИЙ</w:t>
      </w:r>
    </w:p>
    <w:p w14:paraId="1AFCD774" w14:textId="77777777"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70E247EB" w14:textId="77777777" w:rsidR="00914EBC" w:rsidRPr="00914EBC" w:rsidRDefault="00914EBC" w:rsidP="00914EBC">
      <w:pPr>
        <w:spacing w:after="0" w:line="240" w:lineRule="auto"/>
        <w:jc w:val="center"/>
        <w:rPr>
          <w:rFonts w:ascii="Times New Roman" w:hAnsi="Times New Roman"/>
          <w:b/>
          <w:i/>
          <w:sz w:val="24"/>
          <w:szCs w:val="24"/>
        </w:rPr>
      </w:pPr>
    </w:p>
    <w:p w14:paraId="33EDE6DA" w14:textId="77777777" w:rsidR="00914EBC" w:rsidRPr="00914EBC" w:rsidRDefault="00914EBC" w:rsidP="00914EBC">
      <w:pPr>
        <w:spacing w:after="0" w:line="240" w:lineRule="auto"/>
        <w:jc w:val="center"/>
        <w:rPr>
          <w:rFonts w:ascii="Times New Roman" w:hAnsi="Times New Roman"/>
          <w:b/>
          <w:i/>
          <w:sz w:val="24"/>
          <w:szCs w:val="24"/>
        </w:rPr>
      </w:pPr>
    </w:p>
    <w:p w14:paraId="48BE0300" w14:textId="77777777" w:rsidR="00914EBC" w:rsidRPr="00914EBC" w:rsidRDefault="00914EBC" w:rsidP="00914EBC">
      <w:pPr>
        <w:spacing w:after="0" w:line="240" w:lineRule="auto"/>
        <w:jc w:val="center"/>
        <w:rPr>
          <w:rFonts w:ascii="Times New Roman" w:hAnsi="Times New Roman"/>
          <w:b/>
          <w:i/>
          <w:sz w:val="24"/>
          <w:szCs w:val="24"/>
        </w:rPr>
      </w:pPr>
    </w:p>
    <w:p w14:paraId="3C85ED9E" w14:textId="77777777" w:rsidR="00914EBC" w:rsidRPr="00914EBC" w:rsidRDefault="00914EBC" w:rsidP="00914EBC">
      <w:pPr>
        <w:spacing w:after="0" w:line="240" w:lineRule="auto"/>
        <w:jc w:val="center"/>
        <w:rPr>
          <w:rFonts w:ascii="Times New Roman" w:hAnsi="Times New Roman"/>
          <w:b/>
          <w:i/>
          <w:sz w:val="24"/>
          <w:szCs w:val="24"/>
        </w:rPr>
      </w:pPr>
    </w:p>
    <w:p w14:paraId="78F99F56" w14:textId="77777777" w:rsidR="00914EBC" w:rsidRPr="00914EBC" w:rsidRDefault="00914EBC" w:rsidP="00914EBC">
      <w:pPr>
        <w:spacing w:after="0" w:line="240" w:lineRule="auto"/>
        <w:jc w:val="center"/>
        <w:rPr>
          <w:rFonts w:ascii="Times New Roman" w:hAnsi="Times New Roman"/>
          <w:b/>
          <w:i/>
          <w:sz w:val="24"/>
          <w:szCs w:val="24"/>
        </w:rPr>
      </w:pPr>
    </w:p>
    <w:p w14:paraId="1B629763" w14:textId="77777777" w:rsidR="00914EBC" w:rsidRPr="00914EBC" w:rsidRDefault="00914EBC" w:rsidP="00914EBC">
      <w:pPr>
        <w:spacing w:after="0" w:line="240" w:lineRule="auto"/>
        <w:jc w:val="center"/>
        <w:rPr>
          <w:rFonts w:ascii="Times New Roman" w:hAnsi="Times New Roman"/>
          <w:b/>
          <w:i/>
          <w:sz w:val="24"/>
          <w:szCs w:val="24"/>
        </w:rPr>
      </w:pPr>
    </w:p>
    <w:p w14:paraId="30566F3B" w14:textId="77777777" w:rsidR="00914EBC" w:rsidRPr="00914EBC" w:rsidRDefault="00914EBC" w:rsidP="00914EBC">
      <w:pPr>
        <w:spacing w:after="0" w:line="240" w:lineRule="auto"/>
        <w:jc w:val="center"/>
        <w:rPr>
          <w:rFonts w:ascii="Times New Roman" w:hAnsi="Times New Roman"/>
          <w:b/>
          <w:i/>
          <w:sz w:val="24"/>
          <w:szCs w:val="24"/>
        </w:rPr>
      </w:pPr>
    </w:p>
    <w:p w14:paraId="7EF60219" w14:textId="77777777" w:rsidR="00914EBC" w:rsidRPr="00914EBC" w:rsidRDefault="00914EBC" w:rsidP="00914EBC">
      <w:pPr>
        <w:spacing w:after="0" w:line="240" w:lineRule="auto"/>
        <w:jc w:val="center"/>
        <w:rPr>
          <w:rFonts w:ascii="Times New Roman" w:hAnsi="Times New Roman"/>
          <w:b/>
          <w:i/>
          <w:sz w:val="24"/>
          <w:szCs w:val="24"/>
        </w:rPr>
      </w:pPr>
    </w:p>
    <w:p w14:paraId="36659715" w14:textId="77777777" w:rsidR="00914EBC" w:rsidRPr="00914EBC" w:rsidRDefault="00914EBC" w:rsidP="00914EBC">
      <w:pPr>
        <w:spacing w:after="0" w:line="240" w:lineRule="auto"/>
        <w:jc w:val="center"/>
        <w:rPr>
          <w:rFonts w:ascii="Times New Roman" w:hAnsi="Times New Roman"/>
          <w:b/>
          <w:i/>
          <w:sz w:val="24"/>
          <w:szCs w:val="24"/>
        </w:rPr>
      </w:pPr>
    </w:p>
    <w:p w14:paraId="7261CAF4" w14:textId="77777777" w:rsidR="00914EBC" w:rsidRPr="00914EBC" w:rsidRDefault="00914EBC" w:rsidP="00914EBC">
      <w:pPr>
        <w:spacing w:after="0" w:line="240" w:lineRule="auto"/>
        <w:jc w:val="center"/>
        <w:rPr>
          <w:rFonts w:ascii="Times New Roman" w:hAnsi="Times New Roman"/>
          <w:b/>
          <w:i/>
          <w:sz w:val="24"/>
          <w:szCs w:val="24"/>
        </w:rPr>
      </w:pPr>
    </w:p>
    <w:p w14:paraId="2CB3FA0A" w14:textId="77777777" w:rsidR="00914EBC" w:rsidRPr="00914EBC" w:rsidRDefault="00914EBC" w:rsidP="00914EBC">
      <w:pPr>
        <w:spacing w:after="0" w:line="240" w:lineRule="auto"/>
        <w:jc w:val="center"/>
        <w:rPr>
          <w:rFonts w:ascii="Times New Roman" w:hAnsi="Times New Roman"/>
          <w:b/>
          <w:i/>
          <w:sz w:val="24"/>
          <w:szCs w:val="24"/>
        </w:rPr>
      </w:pPr>
    </w:p>
    <w:p w14:paraId="0F8C0DCE" w14:textId="77777777" w:rsidR="00914EBC" w:rsidRPr="00914EBC" w:rsidRDefault="00914EBC" w:rsidP="00914EBC">
      <w:pPr>
        <w:spacing w:after="0" w:line="240" w:lineRule="auto"/>
        <w:jc w:val="center"/>
        <w:rPr>
          <w:rFonts w:ascii="Times New Roman" w:hAnsi="Times New Roman"/>
          <w:b/>
          <w:i/>
          <w:sz w:val="24"/>
          <w:szCs w:val="24"/>
        </w:rPr>
      </w:pPr>
    </w:p>
    <w:p w14:paraId="0AFA45D8" w14:textId="77777777" w:rsidR="00914EBC" w:rsidRPr="00914EBC" w:rsidRDefault="00914EBC" w:rsidP="00914EBC">
      <w:pPr>
        <w:spacing w:after="0" w:line="240" w:lineRule="auto"/>
        <w:jc w:val="center"/>
        <w:rPr>
          <w:rFonts w:ascii="Times New Roman" w:hAnsi="Times New Roman"/>
          <w:b/>
          <w:i/>
          <w:sz w:val="24"/>
          <w:szCs w:val="24"/>
        </w:rPr>
      </w:pPr>
    </w:p>
    <w:p w14:paraId="3E56372D" w14:textId="77777777" w:rsidR="00914EBC" w:rsidRPr="00914EBC" w:rsidRDefault="00914EBC" w:rsidP="00914EBC">
      <w:pPr>
        <w:spacing w:after="0" w:line="240" w:lineRule="auto"/>
        <w:jc w:val="center"/>
        <w:rPr>
          <w:rFonts w:ascii="Times New Roman" w:hAnsi="Times New Roman"/>
          <w:b/>
          <w:i/>
          <w:sz w:val="24"/>
          <w:szCs w:val="24"/>
        </w:rPr>
      </w:pPr>
    </w:p>
    <w:p w14:paraId="0C8F8CAC" w14:textId="77777777" w:rsidR="00914EBC" w:rsidRPr="00914EBC" w:rsidRDefault="00914EBC" w:rsidP="00914EBC">
      <w:pPr>
        <w:spacing w:after="0" w:line="240" w:lineRule="auto"/>
        <w:jc w:val="center"/>
        <w:rPr>
          <w:rFonts w:ascii="Times New Roman" w:hAnsi="Times New Roman"/>
          <w:b/>
          <w:i/>
          <w:sz w:val="24"/>
          <w:szCs w:val="24"/>
        </w:rPr>
      </w:pPr>
    </w:p>
    <w:p w14:paraId="7A14555C" w14:textId="77777777" w:rsidR="00914EBC" w:rsidRPr="00914EBC" w:rsidRDefault="00914EBC" w:rsidP="00914EBC">
      <w:pPr>
        <w:spacing w:after="0" w:line="240" w:lineRule="auto"/>
        <w:jc w:val="center"/>
        <w:rPr>
          <w:rFonts w:ascii="Times New Roman" w:hAnsi="Times New Roman"/>
          <w:b/>
          <w:i/>
          <w:sz w:val="24"/>
          <w:szCs w:val="24"/>
        </w:rPr>
      </w:pPr>
    </w:p>
    <w:p w14:paraId="791B9112" w14:textId="77777777" w:rsidR="00914EBC" w:rsidRPr="00914EBC" w:rsidRDefault="00914EBC" w:rsidP="00914EBC">
      <w:pPr>
        <w:spacing w:after="0" w:line="240" w:lineRule="auto"/>
        <w:jc w:val="center"/>
        <w:rPr>
          <w:rFonts w:ascii="Times New Roman" w:hAnsi="Times New Roman"/>
          <w:b/>
          <w:i/>
          <w:sz w:val="24"/>
          <w:szCs w:val="24"/>
        </w:rPr>
      </w:pPr>
    </w:p>
    <w:p w14:paraId="31995A0C" w14:textId="77777777" w:rsidR="00914EBC" w:rsidRPr="00914EBC" w:rsidRDefault="00914EBC" w:rsidP="00914EBC">
      <w:pPr>
        <w:spacing w:after="0" w:line="240" w:lineRule="auto"/>
        <w:jc w:val="center"/>
        <w:rPr>
          <w:rFonts w:ascii="Times New Roman" w:hAnsi="Times New Roman"/>
          <w:b/>
          <w:i/>
          <w:sz w:val="24"/>
          <w:szCs w:val="24"/>
        </w:rPr>
      </w:pPr>
    </w:p>
    <w:p w14:paraId="63205799"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rPr>
        <w:t>2023 г.</w:t>
      </w:r>
    </w:p>
    <w:p w14:paraId="59F98ED1" w14:textId="77777777" w:rsidR="00914EBC" w:rsidRDefault="00914EBC" w:rsidP="00914EBC">
      <w:pPr>
        <w:spacing w:after="200" w:line="276" w:lineRule="auto"/>
        <w:rPr>
          <w:rFonts w:ascii="Times New Roman" w:eastAsia="Times New Roman" w:hAnsi="Times New Roman" w:cs="Times New Roman"/>
          <w:lang w:eastAsia="ru-RU"/>
        </w:rPr>
      </w:pPr>
    </w:p>
    <w:bookmarkEnd w:id="6"/>
    <w:p w14:paraId="2F3A6C2A" w14:textId="77777777" w:rsidR="00914EBC" w:rsidRDefault="00914EBC" w:rsidP="00914EBC">
      <w:pPr>
        <w:spacing w:after="0" w:line="276" w:lineRule="auto"/>
        <w:jc w:val="center"/>
        <w:rPr>
          <w:rFonts w:ascii="Times New Roman" w:hAnsi="Times New Roman" w:cs="Times New Roman"/>
          <w:b/>
          <w:i/>
          <w:sz w:val="24"/>
          <w:szCs w:val="24"/>
        </w:rPr>
      </w:pPr>
    </w:p>
    <w:p w14:paraId="11DEBC1D" w14:textId="77777777" w:rsidR="00914EBC" w:rsidRDefault="00914EBC" w:rsidP="00914EBC">
      <w:pPr>
        <w:spacing w:after="0" w:line="276" w:lineRule="auto"/>
        <w:jc w:val="center"/>
        <w:rPr>
          <w:rFonts w:ascii="Times New Roman" w:hAnsi="Times New Roman" w:cs="Times New Roman"/>
          <w:b/>
          <w:i/>
          <w:sz w:val="24"/>
          <w:szCs w:val="24"/>
        </w:rPr>
      </w:pPr>
    </w:p>
    <w:p w14:paraId="663124CA" w14:textId="32E556FF"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t>СОДЕРЖАНИЕ</w:t>
      </w:r>
    </w:p>
    <w:p w14:paraId="065D4B0E"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42CA6431" w14:textId="77777777" w:rsidTr="008E406C">
        <w:tc>
          <w:tcPr>
            <w:tcW w:w="7501" w:type="dxa"/>
          </w:tcPr>
          <w:p w14:paraId="4414FA41" w14:textId="77777777" w:rsidR="00914EBC" w:rsidRPr="00914EBC" w:rsidRDefault="00914EBC" w:rsidP="00914EBC">
            <w:pPr>
              <w:numPr>
                <w:ilvl w:val="0"/>
                <w:numId w:val="26"/>
              </w:numPr>
              <w:suppressAutoHyphens/>
              <w:spacing w:after="200" w:line="276" w:lineRule="auto"/>
              <w:rPr>
                <w:rFonts w:ascii="Times New Roman" w:hAnsi="Times New Roman"/>
                <w:b/>
                <w:sz w:val="24"/>
                <w:szCs w:val="24"/>
              </w:rPr>
            </w:pPr>
            <w:r w:rsidRPr="00914EBC">
              <w:rPr>
                <w:rFonts w:ascii="Times New Roman" w:hAnsi="Times New Roman"/>
                <w:b/>
                <w:sz w:val="24"/>
                <w:szCs w:val="24"/>
              </w:rPr>
              <w:lastRenderedPageBreak/>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73D162DB"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23F5661C" w14:textId="77777777" w:rsidTr="008E406C">
        <w:tc>
          <w:tcPr>
            <w:tcW w:w="7501" w:type="dxa"/>
          </w:tcPr>
          <w:p w14:paraId="697296B9" w14:textId="77777777" w:rsidR="00914EBC" w:rsidRPr="00914EBC" w:rsidRDefault="00914EBC" w:rsidP="00914EBC">
            <w:pPr>
              <w:numPr>
                <w:ilvl w:val="0"/>
                <w:numId w:val="26"/>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6C0D18C3" w14:textId="77777777" w:rsidR="00914EBC" w:rsidRPr="00914EBC" w:rsidRDefault="00914EBC" w:rsidP="00914EBC">
            <w:pPr>
              <w:numPr>
                <w:ilvl w:val="0"/>
                <w:numId w:val="26"/>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4D7BDDB6"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4E2999D8" w14:textId="77777777" w:rsidTr="008E406C">
        <w:tc>
          <w:tcPr>
            <w:tcW w:w="7501" w:type="dxa"/>
          </w:tcPr>
          <w:p w14:paraId="185B1598" w14:textId="77777777" w:rsidR="00914EBC" w:rsidRPr="00914EBC" w:rsidRDefault="00914EBC" w:rsidP="00914EBC">
            <w:pPr>
              <w:numPr>
                <w:ilvl w:val="0"/>
                <w:numId w:val="26"/>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79581E64"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4492C8AE" w14:textId="77777777" w:rsidR="00914EBC" w:rsidRPr="00914EBC" w:rsidRDefault="00914EBC" w:rsidP="00914EBC">
            <w:pPr>
              <w:spacing w:after="200" w:line="276" w:lineRule="auto"/>
              <w:rPr>
                <w:rFonts w:ascii="Times New Roman" w:hAnsi="Times New Roman"/>
                <w:b/>
                <w:sz w:val="24"/>
                <w:szCs w:val="24"/>
              </w:rPr>
            </w:pPr>
          </w:p>
        </w:tc>
      </w:tr>
    </w:tbl>
    <w:p w14:paraId="2CFFDD1E" w14:textId="77777777" w:rsidR="00914EBC" w:rsidRPr="00914EBC" w:rsidRDefault="00914EBC" w:rsidP="00914EBC">
      <w:pPr>
        <w:spacing w:after="0" w:line="276" w:lineRule="auto"/>
        <w:jc w:val="center"/>
        <w:rPr>
          <w:rFonts w:ascii="Times New Roman" w:hAnsi="Times New Roman" w:cs="Times New Roman"/>
          <w:b/>
          <w:i/>
          <w:sz w:val="24"/>
          <w:szCs w:val="24"/>
        </w:rPr>
      </w:pPr>
    </w:p>
    <w:p w14:paraId="6ED2A615" w14:textId="77777777" w:rsidR="00914EBC" w:rsidRPr="00914EBC" w:rsidRDefault="00914EBC" w:rsidP="00914EBC">
      <w:pPr>
        <w:spacing w:after="0" w:line="276" w:lineRule="auto"/>
        <w:rPr>
          <w:rFonts w:ascii="Times New Roman" w:hAnsi="Times New Roman" w:cs="Times New Roman"/>
          <w:b/>
          <w:i/>
          <w:sz w:val="24"/>
          <w:szCs w:val="24"/>
        </w:rPr>
      </w:pPr>
    </w:p>
    <w:p w14:paraId="223A59D5"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headerReference w:type="even" r:id="rId13"/>
          <w:pgSz w:w="11907" w:h="16840"/>
          <w:pgMar w:top="1134" w:right="851" w:bottom="992" w:left="1418" w:header="709" w:footer="709" w:gutter="0"/>
          <w:cols w:space="720"/>
        </w:sectPr>
      </w:pPr>
    </w:p>
    <w:p w14:paraId="339510EE"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78B7380D"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27EE3067" w14:textId="77777777"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«Код и Наименование профессионального модуля»</w:t>
      </w:r>
    </w:p>
    <w:p w14:paraId="77C3A59F" w14:textId="77777777" w:rsidR="00914EBC" w:rsidRPr="00914EBC" w:rsidRDefault="00914EBC" w:rsidP="00914E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7B5CC89" w14:textId="77777777"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Ведение технологического процесса на установках I и II категорий</w:t>
      </w:r>
      <w:r w:rsidRPr="00914EBC">
        <w:rPr>
          <w:rFonts w:ascii="Times New Roman" w:eastAsia="Times New Roman" w:hAnsi="Times New Roman" w:cs="Times New Roman"/>
          <w:i/>
          <w:iCs/>
          <w:sz w:val="24"/>
          <w:szCs w:val="24"/>
          <w:lang w:eastAsia="ru-RU"/>
        </w:rPr>
        <w:t xml:space="preserve">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4745C58" w14:textId="77777777" w:rsidR="00914EBC" w:rsidRPr="00914EBC" w:rsidRDefault="00914EBC" w:rsidP="00914EBC">
      <w:pPr>
        <w:spacing w:after="0" w:line="276" w:lineRule="auto"/>
        <w:ind w:firstLine="709"/>
        <w:jc w:val="both"/>
        <w:rPr>
          <w:rFonts w:ascii="Times New Roman" w:hAnsi="Times New Roman"/>
          <w:sz w:val="24"/>
          <w:szCs w:val="24"/>
        </w:rPr>
      </w:pPr>
      <w:r w:rsidRPr="00914EBC">
        <w:rPr>
          <w:rFonts w:ascii="Times New Roman" w:hAnsi="Times New Roman"/>
          <w:sz w:val="24"/>
          <w:szCs w:val="24"/>
        </w:rPr>
        <w:t>1.1.1. Перечень общих компетенций</w:t>
      </w:r>
      <w:r w:rsidRPr="00914EBC">
        <w:rPr>
          <w:rFonts w:cs="Times New Roman"/>
          <w:vertAlign w:val="superscript"/>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914EBC" w:rsidRPr="00914EBC" w14:paraId="0DCE75B2" w14:textId="77777777" w:rsidTr="008E406C">
        <w:tc>
          <w:tcPr>
            <w:tcW w:w="1229" w:type="dxa"/>
          </w:tcPr>
          <w:p w14:paraId="7F0754C3"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342" w:type="dxa"/>
          </w:tcPr>
          <w:p w14:paraId="574BB0E7" w14:textId="77777777" w:rsidR="00914EBC" w:rsidRPr="00914EBC" w:rsidRDefault="00914EBC" w:rsidP="00914EBC">
            <w:pPr>
              <w:spacing w:after="0" w:line="240" w:lineRule="auto"/>
              <w:jc w:val="center"/>
              <w:rPr>
                <w:rFonts w:ascii="Times New Roman" w:hAnsi="Times New Roman" w:cs="Times New Roman"/>
                <w:iCs/>
                <w:sz w:val="24"/>
                <w:szCs w:val="24"/>
              </w:rPr>
            </w:pPr>
            <w:r w:rsidRPr="00914EBC">
              <w:rPr>
                <w:rFonts w:ascii="Times New Roman" w:hAnsi="Times New Roman" w:cs="Times New Roman"/>
                <w:iCs/>
                <w:sz w:val="24"/>
                <w:szCs w:val="24"/>
              </w:rPr>
              <w:t>Наименование общих компетенций</w:t>
            </w:r>
          </w:p>
        </w:tc>
      </w:tr>
      <w:tr w:rsidR="00914EBC" w:rsidRPr="00914EBC" w14:paraId="4BB28CB7" w14:textId="77777777" w:rsidTr="008E406C">
        <w:trPr>
          <w:trHeight w:val="327"/>
        </w:trPr>
        <w:tc>
          <w:tcPr>
            <w:tcW w:w="1229" w:type="dxa"/>
          </w:tcPr>
          <w:p w14:paraId="4485F718"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01.</w:t>
            </w:r>
            <w:r w:rsidRPr="00914EBC">
              <w:rPr>
                <w:rFonts w:cs="Times New Roman"/>
                <w:b/>
                <w:vertAlign w:val="superscript"/>
              </w:rPr>
              <w:footnoteReference w:id="8"/>
            </w:r>
          </w:p>
        </w:tc>
        <w:tc>
          <w:tcPr>
            <w:tcW w:w="8342" w:type="dxa"/>
          </w:tcPr>
          <w:p w14:paraId="62652DDB"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14:paraId="5E9D181A" w14:textId="77777777" w:rsidR="00914EBC" w:rsidRPr="00914EBC" w:rsidRDefault="00914EBC" w:rsidP="00914EBC">
            <w:pPr>
              <w:spacing w:after="0" w:line="240" w:lineRule="auto"/>
              <w:rPr>
                <w:rFonts w:ascii="Times New Roman" w:hAnsi="Times New Roman" w:cs="Times New Roman"/>
                <w:iCs/>
                <w:sz w:val="24"/>
                <w:szCs w:val="24"/>
              </w:rPr>
            </w:pPr>
          </w:p>
        </w:tc>
      </w:tr>
      <w:tr w:rsidR="00914EBC" w:rsidRPr="00914EBC" w14:paraId="2A473205" w14:textId="77777777" w:rsidTr="008E406C">
        <w:tc>
          <w:tcPr>
            <w:tcW w:w="1229" w:type="dxa"/>
          </w:tcPr>
          <w:p w14:paraId="1BCD1835"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02.</w:t>
            </w:r>
          </w:p>
        </w:tc>
        <w:tc>
          <w:tcPr>
            <w:tcW w:w="8342" w:type="dxa"/>
          </w:tcPr>
          <w:p w14:paraId="262666EC"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0856ABD5" w14:textId="77777777" w:rsidR="00914EBC" w:rsidRPr="00914EBC" w:rsidRDefault="00914EBC" w:rsidP="00914EBC">
      <w:pPr>
        <w:spacing w:after="0" w:line="240" w:lineRule="auto"/>
        <w:ind w:firstLine="709"/>
        <w:jc w:val="both"/>
        <w:rPr>
          <w:rFonts w:ascii="Times New Roman" w:eastAsia="Times New Roman" w:hAnsi="Times New Roman" w:cs="Times New Roman"/>
          <w:sz w:val="24"/>
          <w:szCs w:val="24"/>
          <w:lang w:eastAsia="ru-RU"/>
        </w:rPr>
      </w:pPr>
    </w:p>
    <w:p w14:paraId="000ABED5" w14:textId="77777777" w:rsidR="00914EBC" w:rsidRPr="00914EBC" w:rsidRDefault="00914EBC" w:rsidP="00914EBC">
      <w:pPr>
        <w:spacing w:after="0" w:line="240" w:lineRule="auto"/>
        <w:ind w:firstLine="709"/>
        <w:rPr>
          <w:rFonts w:ascii="Times New Roman" w:hAnsi="Times New Roman" w:cs="Times New Roman"/>
          <w:bCs/>
          <w:iCs/>
          <w:sz w:val="24"/>
          <w:szCs w:val="24"/>
        </w:rPr>
      </w:pPr>
      <w:r w:rsidRPr="00914EBC">
        <w:rPr>
          <w:rFonts w:ascii="Times New Roman" w:hAnsi="Times New Roman" w:cs="Times New Roman"/>
          <w:bCs/>
          <w:i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914EBC" w14:paraId="25172927" w14:textId="77777777" w:rsidTr="008E406C">
        <w:trPr>
          <w:gridAfter w:val="1"/>
          <w:wAfter w:w="6" w:type="dxa"/>
        </w:trPr>
        <w:tc>
          <w:tcPr>
            <w:tcW w:w="1174" w:type="dxa"/>
            <w:gridSpan w:val="2"/>
          </w:tcPr>
          <w:p w14:paraId="3747AA8D"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Код</w:t>
            </w:r>
          </w:p>
        </w:tc>
        <w:tc>
          <w:tcPr>
            <w:tcW w:w="8161" w:type="dxa"/>
          </w:tcPr>
          <w:p w14:paraId="5366AD67"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Наименование видов деятельности и профессиональных компетенций</w:t>
            </w:r>
          </w:p>
        </w:tc>
      </w:tr>
      <w:tr w:rsidR="00914EBC" w:rsidRPr="00914EBC" w14:paraId="2637498C" w14:textId="77777777" w:rsidTr="008E406C">
        <w:trPr>
          <w:gridAfter w:val="1"/>
          <w:wAfter w:w="6" w:type="dxa"/>
        </w:trPr>
        <w:tc>
          <w:tcPr>
            <w:tcW w:w="1174" w:type="dxa"/>
            <w:gridSpan w:val="2"/>
          </w:tcPr>
          <w:p w14:paraId="049283C1" w14:textId="77777777" w:rsidR="00914EBC" w:rsidRPr="00914EBC" w:rsidRDefault="00914EBC" w:rsidP="00914EBC">
            <w:pPr>
              <w:spacing w:after="0" w:line="240" w:lineRule="auto"/>
              <w:rPr>
                <w:rFonts w:ascii="Times New Roman" w:hAnsi="Times New Roman" w:cs="Times New Roman"/>
                <w:b/>
                <w:iCs/>
                <w:sz w:val="24"/>
                <w:szCs w:val="24"/>
              </w:rPr>
            </w:pPr>
            <w:r w:rsidRPr="00914EBC">
              <w:rPr>
                <w:rFonts w:ascii="Times New Roman" w:hAnsi="Times New Roman" w:cs="Times New Roman"/>
                <w:b/>
                <w:iCs/>
                <w:sz w:val="24"/>
                <w:szCs w:val="24"/>
              </w:rPr>
              <w:t>ВД. 02</w:t>
            </w:r>
          </w:p>
        </w:tc>
        <w:tc>
          <w:tcPr>
            <w:tcW w:w="8161" w:type="dxa"/>
          </w:tcPr>
          <w:p w14:paraId="03D53AA4"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eastAsia="Times New Roman" w:hAnsi="Times New Roman" w:cs="Times New Roman"/>
                <w:iCs/>
                <w:sz w:val="24"/>
                <w:szCs w:val="24"/>
                <w:lang w:eastAsia="ru-RU"/>
              </w:rPr>
              <w:t>Ведение технологического процесса на установках I и II категорий</w:t>
            </w:r>
          </w:p>
        </w:tc>
      </w:tr>
      <w:tr w:rsidR="00914EBC" w:rsidRPr="00914EBC" w14:paraId="36AA0EE7" w14:textId="77777777" w:rsidTr="008E406C">
        <w:trPr>
          <w:gridAfter w:val="1"/>
          <w:wAfter w:w="6" w:type="dxa"/>
        </w:trPr>
        <w:tc>
          <w:tcPr>
            <w:tcW w:w="1174" w:type="dxa"/>
            <w:gridSpan w:val="2"/>
            <w:tcBorders>
              <w:top w:val="single" w:sz="12" w:space="0" w:color="auto"/>
              <w:left w:val="single" w:sz="12" w:space="0" w:color="auto"/>
            </w:tcBorders>
          </w:tcPr>
          <w:p w14:paraId="320D3A88"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eastAsia="Times New Roman" w:hAnsi="Times New Roman" w:cs="Times New Roman"/>
                <w:b/>
                <w:sz w:val="24"/>
                <w:szCs w:val="24"/>
                <w:lang w:eastAsia="ru-RU"/>
              </w:rPr>
              <w:t>ПК 2.1</w:t>
            </w:r>
          </w:p>
        </w:tc>
        <w:tc>
          <w:tcPr>
            <w:tcW w:w="8161" w:type="dxa"/>
            <w:tcBorders>
              <w:top w:val="single" w:sz="12" w:space="0" w:color="auto"/>
              <w:right w:val="single" w:sz="12" w:space="0" w:color="auto"/>
            </w:tcBorders>
          </w:tcPr>
          <w:p w14:paraId="408B2F80"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eastAsia="Times New Roman" w:hAnsi="Times New Roman" w:cs="Times New Roman"/>
                <w:sz w:val="24"/>
                <w:szCs w:val="24"/>
                <w:lang w:eastAsia="ru-RU"/>
              </w:rPr>
              <w:t>Контролировать и регулировать технологический режим с использованием средств автоматизации и результатов анализов</w:t>
            </w:r>
          </w:p>
        </w:tc>
      </w:tr>
      <w:tr w:rsidR="00914EBC" w:rsidRPr="00914EBC" w14:paraId="4614BAA4" w14:textId="77777777" w:rsidTr="008E406C">
        <w:trPr>
          <w:gridAfter w:val="1"/>
          <w:wAfter w:w="6" w:type="dxa"/>
        </w:trPr>
        <w:tc>
          <w:tcPr>
            <w:tcW w:w="1174" w:type="dxa"/>
            <w:gridSpan w:val="2"/>
            <w:tcBorders>
              <w:left w:val="single" w:sz="12" w:space="0" w:color="auto"/>
            </w:tcBorders>
          </w:tcPr>
          <w:p w14:paraId="350A7FBF"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eastAsia="Times New Roman" w:hAnsi="Times New Roman" w:cs="Times New Roman"/>
                <w:b/>
                <w:sz w:val="24"/>
                <w:szCs w:val="24"/>
                <w:lang w:eastAsia="ru-RU"/>
              </w:rPr>
              <w:t>ПК 2.2</w:t>
            </w:r>
          </w:p>
        </w:tc>
        <w:tc>
          <w:tcPr>
            <w:tcW w:w="8161" w:type="dxa"/>
            <w:tcBorders>
              <w:right w:val="single" w:sz="12" w:space="0" w:color="auto"/>
            </w:tcBorders>
          </w:tcPr>
          <w:p w14:paraId="6ED39554" w14:textId="77777777" w:rsidR="00914EBC" w:rsidRPr="00914EBC" w:rsidRDefault="00914EBC" w:rsidP="00914EBC">
            <w:pPr>
              <w:spacing w:after="0" w:line="240" w:lineRule="auto"/>
              <w:rPr>
                <w:rFonts w:ascii="Times New Roman" w:hAnsi="Times New Roman" w:cs="Times New Roman"/>
                <w:bCs/>
                <w:i/>
                <w:sz w:val="24"/>
                <w:szCs w:val="24"/>
              </w:rPr>
            </w:pPr>
            <w:r w:rsidRPr="00914EBC">
              <w:rPr>
                <w:rFonts w:ascii="Times New Roman" w:eastAsia="Times New Roman" w:hAnsi="Times New Roman" w:cs="Times New Roman"/>
                <w:sz w:val="24"/>
                <w:szCs w:val="24"/>
                <w:lang w:eastAsia="ru-RU"/>
              </w:rPr>
              <w:t>Контролировать качество сырья, получаемых продуктов</w:t>
            </w:r>
          </w:p>
        </w:tc>
      </w:tr>
      <w:tr w:rsidR="00914EBC" w:rsidRPr="00914EBC" w14:paraId="4DF19DE2" w14:textId="77777777" w:rsidTr="008E406C">
        <w:tblPrEx>
          <w:tblLook w:val="01E0" w:firstRow="1" w:lastRow="1" w:firstColumn="1" w:lastColumn="1" w:noHBand="0" w:noVBand="0"/>
        </w:tblPrEx>
        <w:tc>
          <w:tcPr>
            <w:tcW w:w="1119" w:type="dxa"/>
            <w:tcBorders>
              <w:left w:val="single" w:sz="12" w:space="0" w:color="auto"/>
            </w:tcBorders>
          </w:tcPr>
          <w:p w14:paraId="2448FAA0" w14:textId="77777777" w:rsidR="00914EBC" w:rsidRPr="00914EBC" w:rsidRDefault="00914EBC" w:rsidP="00914EBC">
            <w:pPr>
              <w:suppressAutoHyphens/>
              <w:spacing w:after="0" w:line="240" w:lineRule="auto"/>
              <w:rPr>
                <w:rFonts w:ascii="Times New Roman" w:eastAsia="Times New Roman" w:hAnsi="Times New Roman" w:cs="Times New Roman"/>
                <w:b/>
                <w:color w:val="000000"/>
                <w:sz w:val="24"/>
                <w:szCs w:val="24"/>
                <w:lang w:eastAsia="ru-RU"/>
              </w:rPr>
            </w:pPr>
            <w:r w:rsidRPr="00914EBC">
              <w:rPr>
                <w:rFonts w:ascii="Times New Roman" w:eastAsia="Times New Roman" w:hAnsi="Times New Roman" w:cs="Times New Roman"/>
                <w:b/>
                <w:color w:val="000000"/>
                <w:sz w:val="24"/>
                <w:szCs w:val="24"/>
                <w:lang w:eastAsia="ru-RU"/>
              </w:rPr>
              <w:t xml:space="preserve">ПК 2.3  </w:t>
            </w:r>
          </w:p>
        </w:tc>
        <w:tc>
          <w:tcPr>
            <w:tcW w:w="8222" w:type="dxa"/>
            <w:gridSpan w:val="3"/>
            <w:tcBorders>
              <w:right w:val="single" w:sz="12" w:space="0" w:color="auto"/>
            </w:tcBorders>
          </w:tcPr>
          <w:p w14:paraId="1EC385D2" w14:textId="77777777" w:rsidR="00914EBC" w:rsidRPr="00914EBC" w:rsidRDefault="00914EBC" w:rsidP="00914EBC">
            <w:pPr>
              <w:suppressAutoHyphens/>
              <w:spacing w:after="0" w:line="240" w:lineRule="auto"/>
              <w:jc w:val="both"/>
              <w:rPr>
                <w:rFonts w:ascii="Times New Roman" w:eastAsia="Times New Roman" w:hAnsi="Times New Roman" w:cs="Times New Roman"/>
                <w:color w:val="000000"/>
                <w:sz w:val="24"/>
                <w:szCs w:val="24"/>
                <w:lang w:eastAsia="ru-RU"/>
              </w:rPr>
            </w:pPr>
            <w:r w:rsidRPr="00914EBC">
              <w:rPr>
                <w:rFonts w:ascii="Times New Roman" w:eastAsia="Times New Roman" w:hAnsi="Times New Roman" w:cs="Times New Roman"/>
                <w:color w:val="000000"/>
                <w:sz w:val="24"/>
                <w:szCs w:val="24"/>
                <w:lang w:eastAsia="ru-RU"/>
              </w:rPr>
              <w:t>Контролировать расход сырья, продукции, реагентов, катализаторов, топливно-энергетических ресурсов.</w:t>
            </w:r>
          </w:p>
        </w:tc>
      </w:tr>
    </w:tbl>
    <w:p w14:paraId="4942C3B6" w14:textId="77777777" w:rsidR="00914EBC" w:rsidRPr="00914EBC" w:rsidRDefault="00914EBC" w:rsidP="00914EBC">
      <w:pPr>
        <w:spacing w:after="0" w:line="240" w:lineRule="auto"/>
        <w:contextualSpacing/>
        <w:rPr>
          <w:rFonts w:ascii="Times New Roman" w:eastAsia="Times New Roman" w:hAnsi="Times New Roman" w:cs="Times New Roman"/>
          <w:sz w:val="14"/>
          <w:szCs w:val="14"/>
          <w:lang w:eastAsia="ru-RU"/>
        </w:rPr>
      </w:pPr>
    </w:p>
    <w:p w14:paraId="215B0A71" w14:textId="77777777" w:rsidR="00914EBC" w:rsidRPr="00914EBC" w:rsidRDefault="00914EBC" w:rsidP="00914EBC">
      <w:pPr>
        <w:spacing w:after="0" w:line="240" w:lineRule="auto"/>
        <w:ind w:firstLine="709"/>
        <w:rPr>
          <w:rFonts w:ascii="Times New Roman" w:hAnsi="Times New Roman"/>
          <w:bCs/>
          <w:sz w:val="24"/>
          <w:szCs w:val="24"/>
        </w:rPr>
      </w:pPr>
      <w:r w:rsidRPr="00914EBC">
        <w:rPr>
          <w:rFonts w:ascii="Times New Roman" w:hAnsi="Times New Roman"/>
          <w:bCs/>
          <w:sz w:val="24"/>
          <w:szCs w:val="24"/>
        </w:rPr>
        <w:t>1.1.3. В результате освоения профессионального модуля обучающийся должен</w:t>
      </w:r>
      <w:r w:rsidRPr="00914EBC">
        <w:rPr>
          <w:rFonts w:cs="Times New Roman"/>
          <w:bCs/>
          <w:vertAlign w:val="superscript"/>
        </w:rPr>
        <w:footnoteReference w:id="9"/>
      </w:r>
      <w:r w:rsidRPr="00914EBC">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914EBC" w14:paraId="6915C997" w14:textId="77777777" w:rsidTr="008E406C">
        <w:tc>
          <w:tcPr>
            <w:tcW w:w="836" w:type="pct"/>
          </w:tcPr>
          <w:p w14:paraId="3CAC450D"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Владеть навыками</w:t>
            </w:r>
          </w:p>
        </w:tc>
        <w:tc>
          <w:tcPr>
            <w:tcW w:w="838" w:type="pct"/>
          </w:tcPr>
          <w:p w14:paraId="37E1DFCF"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6F53EB1A"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подготовке исходного сырья и материалов к работе;</w:t>
            </w:r>
          </w:p>
          <w:p w14:paraId="016F3BA9"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 xml:space="preserve">контроле и регулировании технологического режима </w:t>
            </w:r>
            <w:r w:rsidRPr="00914EBC">
              <w:rPr>
                <w:rFonts w:ascii="Times New Roman" w:hAnsi="Times New Roman"/>
                <w:bCs/>
                <w:iCs/>
                <w:sz w:val="24"/>
                <w:szCs w:val="24"/>
              </w:rPr>
              <w:br/>
              <w:t xml:space="preserve">с использованием средств автоматизации </w:t>
            </w:r>
            <w:r w:rsidRPr="00914EBC">
              <w:rPr>
                <w:rFonts w:ascii="Times New Roman" w:hAnsi="Times New Roman"/>
                <w:bCs/>
                <w:iCs/>
                <w:sz w:val="24"/>
                <w:szCs w:val="24"/>
              </w:rPr>
              <w:br/>
              <w:t>и результатов анализа;</w:t>
            </w:r>
          </w:p>
          <w:p w14:paraId="23507593"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контроле расхода сырья, материалов, продукта, топливно-энергетических ресурсов;</w:t>
            </w:r>
          </w:p>
          <w:p w14:paraId="60BB3E33"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расчете технико-экономических показателей технологического процесса;</w:t>
            </w:r>
          </w:p>
          <w:p w14:paraId="0A4E1FE8"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 xml:space="preserve">выполнении правил по охране труда, промышленной </w:t>
            </w:r>
            <w:r w:rsidRPr="00914EBC">
              <w:rPr>
                <w:rFonts w:ascii="Times New Roman" w:hAnsi="Times New Roman"/>
                <w:bCs/>
                <w:iCs/>
                <w:sz w:val="24"/>
                <w:szCs w:val="24"/>
              </w:rPr>
              <w:br/>
              <w:t>и экологической безопасности;</w:t>
            </w:r>
          </w:p>
          <w:p w14:paraId="722ABC54"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проведении анализа причин брака, разработке мероприятий по их предупреждению и устранению;</w:t>
            </w:r>
          </w:p>
          <w:p w14:paraId="6C87D36E"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приемке технологического оборудования ТУ из ремонта и контроле его безопасной работы;</w:t>
            </w:r>
          </w:p>
          <w:p w14:paraId="31C718F9"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проведении внешнего осмотра и обслуживании технологического оборудования, применяемого на ТУ;</w:t>
            </w:r>
          </w:p>
          <w:p w14:paraId="3E15E598"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проведении пуска и остановки производственного объекта при любых условиях.</w:t>
            </w:r>
          </w:p>
        </w:tc>
      </w:tr>
      <w:tr w:rsidR="00914EBC" w:rsidRPr="00914EBC" w14:paraId="4013B796" w14:textId="77777777" w:rsidTr="008E406C">
        <w:tc>
          <w:tcPr>
            <w:tcW w:w="836" w:type="pct"/>
          </w:tcPr>
          <w:p w14:paraId="03E389BD"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Уметь</w:t>
            </w:r>
          </w:p>
        </w:tc>
        <w:tc>
          <w:tcPr>
            <w:tcW w:w="838" w:type="pct"/>
          </w:tcPr>
          <w:p w14:paraId="4B27D002"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5163A6FB"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7709C53F"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lastRenderedPageBreak/>
              <w:t>учитывать расход химических реагентов и сырья</w:t>
            </w:r>
          </w:p>
          <w:p w14:paraId="4CE0E877"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осуществлять оперативный контроль за обеспечением материальными и энергетическими ресурсами;</w:t>
            </w:r>
          </w:p>
          <w:p w14:paraId="6B42EA54"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эксплуатировать оборудование и коммуникации производственного объекта;</w:t>
            </w:r>
          </w:p>
          <w:p w14:paraId="01249533"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737C8297"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осуществлять выполнение требования охраны труда, промышленной и пожарной безопасности при эксплуатации производственного объекта;</w:t>
            </w:r>
          </w:p>
          <w:p w14:paraId="0AAADC7C"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оценивать состояние техники безопасности, экологии окружающей среды на производственном объекте;</w:t>
            </w:r>
          </w:p>
          <w:p w14:paraId="57D94934"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выявлять, анализировать причины нарушения технологического процесса и разрабатывать меры по их предупреждению и ликвидации;</w:t>
            </w:r>
          </w:p>
          <w:p w14:paraId="45DA26A8"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производить необходимые материальные и технологические расчеты;</w:t>
            </w:r>
          </w:p>
          <w:p w14:paraId="5D09E1E8"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рассчитывать технико-экономические показатели технологического процесса;</w:t>
            </w:r>
          </w:p>
          <w:p w14:paraId="5F2C6A2E"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использовать информационные технологии для решения профессиональных задач;</w:t>
            </w:r>
          </w:p>
          <w:p w14:paraId="45F24BF0"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 xml:space="preserve">контролировать качество сырья, полуфабрикатов и выход готовой продукции; </w:t>
            </w:r>
          </w:p>
          <w:p w14:paraId="7B581F3C"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анализировать причины брака, разрабатывать мероприятия по их предупреждению;</w:t>
            </w:r>
          </w:p>
          <w:p w14:paraId="7EB333F5"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использовать нормативную и техническую документацию в профессиональной деятельности;</w:t>
            </w:r>
          </w:p>
          <w:p w14:paraId="3BDD4540"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вносить изменения в технологические схемы установок;</w:t>
            </w:r>
          </w:p>
          <w:p w14:paraId="32B67CD8"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sz w:val="24"/>
                <w:szCs w:val="24"/>
              </w:rPr>
            </w:pPr>
            <w:r w:rsidRPr="00914EBC">
              <w:rPr>
                <w:rFonts w:ascii="Times New Roman" w:eastAsia="Times New Roman" w:hAnsi="Times New Roman" w:cs="Times New Roman"/>
                <w:bCs/>
                <w:iCs/>
                <w:sz w:val="24"/>
                <w:szCs w:val="24"/>
              </w:rPr>
              <w:t>разрабатывать инструкции, нормативно-техническую документацию по контролю над технологическим режимом структурного подразделения;</w:t>
            </w:r>
          </w:p>
          <w:p w14:paraId="1DE04715"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eastAsia="Times New Roman" w:hAnsi="Times New Roman" w:cs="Times New Roman"/>
                <w:bCs/>
                <w:iCs/>
                <w:sz w:val="24"/>
                <w:szCs w:val="24"/>
              </w:rPr>
              <w:t>повышать эффективность работы установок на основе внедрения новой техники и технологии производства;</w:t>
            </w:r>
          </w:p>
        </w:tc>
      </w:tr>
      <w:tr w:rsidR="00914EBC" w:rsidRPr="00914EBC" w14:paraId="36D47F34" w14:textId="77777777" w:rsidTr="008E406C">
        <w:tc>
          <w:tcPr>
            <w:tcW w:w="836" w:type="pct"/>
          </w:tcPr>
          <w:p w14:paraId="4F76CFDB"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lastRenderedPageBreak/>
              <w:t>Знать</w:t>
            </w:r>
          </w:p>
        </w:tc>
        <w:tc>
          <w:tcPr>
            <w:tcW w:w="838" w:type="pct"/>
          </w:tcPr>
          <w:p w14:paraId="1C10E0A6"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4E86FCD9"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применяемых при переработке нефти и нефтепродуктов;</w:t>
            </w:r>
          </w:p>
          <w:p w14:paraId="2B9EE1AE"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основные закономерности процессов;</w:t>
            </w:r>
          </w:p>
          <w:p w14:paraId="0944A9AE"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физико-химические свойства компонентов сырья, материалов, готового продукта;</w:t>
            </w:r>
          </w:p>
          <w:p w14:paraId="2A2E270B"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устройство и принцип действия оборудования;</w:t>
            </w:r>
          </w:p>
          <w:p w14:paraId="479C98A1"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требования, предъявляемые к сырью, материалам и готовому продукту;</w:t>
            </w:r>
          </w:p>
          <w:p w14:paraId="5D9824D7"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характеристику трубопроводов и трубопроводной арматуры;</w:t>
            </w:r>
          </w:p>
          <w:p w14:paraId="30CA2978"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взаимосвязь параметров технологического процесса и влияние их на качество и количество продукта;</w:t>
            </w:r>
          </w:p>
          <w:p w14:paraId="56A5A082"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lastRenderedPageBreak/>
              <w:t>правила контроля и регулирования регламентированных значений параметров технологического процесса;</w:t>
            </w:r>
          </w:p>
          <w:p w14:paraId="2B0B72BF"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применяемые средства автоматизации, контуры контроля и регулирования параметров технологического процесса;</w:t>
            </w:r>
          </w:p>
          <w:p w14:paraId="713DC2DB"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систему противоаварийной защиты, применяемой на производственном объекте;</w:t>
            </w:r>
          </w:p>
          <w:p w14:paraId="6969319C"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типичные нарушения технологического режима, причины, способы предупреждения нарушений;</w:t>
            </w:r>
          </w:p>
          <w:p w14:paraId="03A116CD"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техническую характеристику оборудования и правила эксплуатации;</w:t>
            </w:r>
          </w:p>
          <w:p w14:paraId="55F463E1"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правила выполнения чертежа технологической схемы, совмещенной с функциональной схемой автоматизации;</w:t>
            </w:r>
          </w:p>
          <w:p w14:paraId="1BA88B6D"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правила выполнения сборочного чертежа аппарата, применяемого на производственном объекте;</w:t>
            </w:r>
          </w:p>
          <w:p w14:paraId="2BF9A286"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виды брака, причины его появления и способы устранения;</w:t>
            </w:r>
          </w:p>
          <w:p w14:paraId="22DCC4ED"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возможные опасные и вредные факторы и средства защиты;</w:t>
            </w:r>
          </w:p>
          <w:p w14:paraId="0A7B6E33"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правила и нормы охраны труда, техники безопасности, промышленной санитарии и противопожарной защиты, экологической безопасности;</w:t>
            </w:r>
          </w:p>
          <w:p w14:paraId="3C3F538C"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требования, предъявляемые к сырью, полуфабрикатам и готовой продукции в соответствии с нормативной документацией;</w:t>
            </w:r>
          </w:p>
          <w:p w14:paraId="64750477"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основные виды документации по организации и ведению технологического процесса на установке;</w:t>
            </w:r>
          </w:p>
          <w:p w14:paraId="78392491"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порядок составления и правила оформления технологической документации;</w:t>
            </w:r>
          </w:p>
          <w:p w14:paraId="433CB8A0"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методы контроля, обеспечивающие выпуск продукции высокого качества;</w:t>
            </w:r>
          </w:p>
          <w:p w14:paraId="0B83A5F9"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производственные мощности, номенклатуру выпускаемой продукции;</w:t>
            </w:r>
          </w:p>
          <w:p w14:paraId="5482FEBF" w14:textId="77777777" w:rsidR="00914EBC" w:rsidRPr="00914EBC" w:rsidRDefault="00914EBC" w:rsidP="00914EBC">
            <w:pPr>
              <w:suppressAutoHyphens/>
              <w:autoSpaceDE w:val="0"/>
              <w:autoSpaceDN w:val="0"/>
              <w:adjustRightInd w:val="0"/>
              <w:spacing w:after="0" w:line="276" w:lineRule="auto"/>
              <w:jc w:val="both"/>
              <w:rPr>
                <w:rFonts w:ascii="Times New Roman" w:eastAsia="Times New Roman" w:hAnsi="Times New Roman" w:cs="Times New Roman"/>
                <w:bCs/>
                <w:iCs/>
                <w:color w:val="000000"/>
                <w:sz w:val="24"/>
                <w:szCs w:val="24"/>
                <w:lang w:eastAsia="ru-RU"/>
              </w:rPr>
            </w:pPr>
            <w:r w:rsidRPr="00914EBC">
              <w:rPr>
                <w:rFonts w:ascii="Times New Roman" w:eastAsia="Times New Roman" w:hAnsi="Times New Roman" w:cs="Times New Roman"/>
                <w:bCs/>
                <w:iCs/>
                <w:color w:val="000000"/>
                <w:sz w:val="24"/>
                <w:szCs w:val="24"/>
                <w:lang w:eastAsia="ru-RU"/>
              </w:rPr>
              <w:t>передовой отечественный и зарубежный опыт в области аналогичного производства;</w:t>
            </w:r>
          </w:p>
          <w:p w14:paraId="4073D58E"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eastAsia="Times New Roman" w:hAnsi="Times New Roman" w:cs="Times New Roman"/>
                <w:bCs/>
                <w:iCs/>
                <w:color w:val="000000"/>
                <w:sz w:val="24"/>
                <w:szCs w:val="24"/>
                <w:lang w:eastAsia="ru-RU"/>
              </w:rPr>
              <w:t>методы определения эффективности внедрения новой техники и технологии.</w:t>
            </w:r>
          </w:p>
        </w:tc>
      </w:tr>
    </w:tbl>
    <w:p w14:paraId="1120C6D5" w14:textId="77777777" w:rsidR="00914EBC" w:rsidRPr="00914EBC" w:rsidRDefault="00914EBC" w:rsidP="00914EBC">
      <w:pPr>
        <w:spacing w:after="0" w:line="240" w:lineRule="auto"/>
        <w:jc w:val="both"/>
        <w:rPr>
          <w:rFonts w:ascii="Times New Roman" w:eastAsia="Times New Roman" w:hAnsi="Times New Roman" w:cs="Times New Roman"/>
          <w:sz w:val="24"/>
          <w:szCs w:val="24"/>
          <w:lang w:eastAsia="ru-RU"/>
        </w:rPr>
      </w:pPr>
    </w:p>
    <w:p w14:paraId="3178A429"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C3E7702"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036877D3"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- 150. </w:t>
      </w:r>
    </w:p>
    <w:p w14:paraId="59C982F0"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22B10E40" w14:textId="77777777" w:rsidR="00914EBC" w:rsidRPr="00914EBC" w:rsidRDefault="00914EBC" w:rsidP="00914EBC">
      <w:pPr>
        <w:spacing w:after="0" w:line="240" w:lineRule="auto"/>
        <w:rPr>
          <w:rFonts w:ascii="Times New Roman" w:hAnsi="Times New Roman"/>
          <w:sz w:val="24"/>
          <w:szCs w:val="24"/>
        </w:rPr>
      </w:pPr>
    </w:p>
    <w:p w14:paraId="7D7C77A6"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2B0729AC"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4CD66375"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57B24D47"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6E4B8B76"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63321292"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pgSz w:w="11906" w:h="16838"/>
          <w:pgMar w:top="1134" w:right="850" w:bottom="1134" w:left="1701" w:header="708" w:footer="708" w:gutter="0"/>
          <w:cols w:space="708"/>
          <w:docGrid w:linePitch="360"/>
        </w:sectPr>
      </w:pPr>
    </w:p>
    <w:p w14:paraId="12FF49AD"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6BA3522" w14:textId="77777777" w:rsidR="00914EBC" w:rsidRPr="00914EBC" w:rsidRDefault="00914EBC" w:rsidP="00914EBC">
      <w:pPr>
        <w:spacing w:after="0" w:line="276" w:lineRule="auto"/>
        <w:ind w:firstLine="851"/>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lang w:eastAsia="ru-RU"/>
        </w:rPr>
        <w:t xml:space="preserve"> </w:t>
      </w:r>
    </w:p>
    <w:p w14:paraId="1095378A"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0B2840DD" w14:textId="77777777" w:rsidTr="008E406C">
        <w:trPr>
          <w:trHeight w:val="484"/>
        </w:trPr>
        <w:tc>
          <w:tcPr>
            <w:tcW w:w="471" w:type="pct"/>
            <w:vMerge w:val="restart"/>
            <w:tcBorders>
              <w:bottom w:val="single" w:sz="4" w:space="0" w:color="auto"/>
            </w:tcBorders>
            <w:vAlign w:val="center"/>
          </w:tcPr>
          <w:p w14:paraId="478068F9"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2447E902"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75C2AF51" w14:textId="77777777" w:rsidR="00914EBC" w:rsidRPr="00914EBC" w:rsidRDefault="00914EBC" w:rsidP="00914EBC">
            <w:pPr>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48CC9C1A"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 т.ч. в форме практической подготовки</w:t>
            </w:r>
          </w:p>
        </w:tc>
        <w:tc>
          <w:tcPr>
            <w:tcW w:w="2848" w:type="pct"/>
            <w:gridSpan w:val="8"/>
            <w:tcBorders>
              <w:bottom w:val="single" w:sz="4" w:space="0" w:color="auto"/>
            </w:tcBorders>
          </w:tcPr>
          <w:p w14:paraId="6C8D7E04"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 xml:space="preserve">Объем профессионального модуля, </w:t>
            </w:r>
            <w:proofErr w:type="spellStart"/>
            <w:r w:rsidRPr="00914EBC">
              <w:rPr>
                <w:rFonts w:ascii="Times New Roman" w:eastAsia="Times New Roman" w:hAnsi="Times New Roman" w:cs="Times New Roman"/>
                <w:sz w:val="20"/>
                <w:szCs w:val="20"/>
                <w:lang w:eastAsia="ru-RU"/>
              </w:rPr>
              <w:t>ак</w:t>
            </w:r>
            <w:proofErr w:type="spellEnd"/>
            <w:r w:rsidRPr="00914EBC">
              <w:rPr>
                <w:rFonts w:ascii="Times New Roman" w:eastAsia="Times New Roman" w:hAnsi="Times New Roman" w:cs="Times New Roman"/>
                <w:sz w:val="20"/>
                <w:szCs w:val="20"/>
                <w:lang w:eastAsia="ru-RU"/>
              </w:rPr>
              <w:t>. час.</w:t>
            </w:r>
          </w:p>
        </w:tc>
      </w:tr>
      <w:tr w:rsidR="00914EBC" w:rsidRPr="00914EBC" w14:paraId="24415A0A" w14:textId="77777777" w:rsidTr="008E406C">
        <w:trPr>
          <w:trHeight w:val="58"/>
        </w:trPr>
        <w:tc>
          <w:tcPr>
            <w:tcW w:w="471" w:type="pct"/>
            <w:vMerge/>
          </w:tcPr>
          <w:p w14:paraId="224D16D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0272AEB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04A5968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5F8D3A33"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c>
          <w:tcPr>
            <w:tcW w:w="1980" w:type="pct"/>
            <w:gridSpan w:val="6"/>
          </w:tcPr>
          <w:p w14:paraId="47FE8FFB"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Обучение по МДК</w:t>
            </w:r>
          </w:p>
        </w:tc>
        <w:tc>
          <w:tcPr>
            <w:tcW w:w="868" w:type="pct"/>
            <w:gridSpan w:val="2"/>
            <w:vAlign w:val="center"/>
          </w:tcPr>
          <w:p w14:paraId="0BE67C75"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Практики</w:t>
            </w:r>
          </w:p>
        </w:tc>
      </w:tr>
      <w:tr w:rsidR="00914EBC" w:rsidRPr="00914EBC" w14:paraId="41F983BD" w14:textId="77777777" w:rsidTr="008E406C">
        <w:tc>
          <w:tcPr>
            <w:tcW w:w="471" w:type="pct"/>
            <w:vMerge/>
          </w:tcPr>
          <w:p w14:paraId="7A27FAAF"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6AC90F98"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3E683C8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3FE68F5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0B169C7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w:t>
            </w:r>
          </w:p>
        </w:tc>
        <w:tc>
          <w:tcPr>
            <w:tcW w:w="1724" w:type="pct"/>
            <w:gridSpan w:val="4"/>
          </w:tcPr>
          <w:p w14:paraId="7D7DEF46"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В том числе</w:t>
            </w:r>
          </w:p>
        </w:tc>
        <w:tc>
          <w:tcPr>
            <w:tcW w:w="870" w:type="pct"/>
            <w:gridSpan w:val="3"/>
            <w:vAlign w:val="center"/>
          </w:tcPr>
          <w:p w14:paraId="63515367"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32FFB27" w14:textId="77777777" w:rsidTr="008E406C">
        <w:trPr>
          <w:cantSplit/>
          <w:trHeight w:val="1415"/>
        </w:trPr>
        <w:tc>
          <w:tcPr>
            <w:tcW w:w="471" w:type="pct"/>
            <w:vMerge/>
          </w:tcPr>
          <w:p w14:paraId="1C3FC407"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54FF644"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77A7719B"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6DBE3E84"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36714DD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33C4A6C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color w:val="000000"/>
                <w:sz w:val="20"/>
                <w:szCs w:val="20"/>
                <w:lang w:eastAsia="ru-RU"/>
              </w:rPr>
              <w:t xml:space="preserve">Лабораторных </w:t>
            </w:r>
            <w:r w:rsidRPr="00914EBC">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1A3FAA9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Курсовых работ (проектов)</w:t>
            </w:r>
          </w:p>
        </w:tc>
        <w:tc>
          <w:tcPr>
            <w:tcW w:w="556" w:type="pct"/>
            <w:vAlign w:val="center"/>
          </w:tcPr>
          <w:p w14:paraId="17802B7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Самостоятельная работа</w:t>
            </w:r>
            <w:r w:rsidRPr="00914EBC">
              <w:rPr>
                <w:rFonts w:ascii="Times New Roman" w:eastAsia="Times New Roman" w:hAnsi="Times New Roman" w:cs="Times New Roman"/>
                <w:vertAlign w:val="superscript"/>
                <w:lang w:eastAsia="ru-RU"/>
              </w:rPr>
              <w:footnoteReference w:id="10"/>
            </w:r>
          </w:p>
        </w:tc>
        <w:tc>
          <w:tcPr>
            <w:tcW w:w="231" w:type="pct"/>
            <w:textDirection w:val="btLr"/>
            <w:vAlign w:val="center"/>
          </w:tcPr>
          <w:p w14:paraId="2B102815"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Промежуточная аттестация</w:t>
            </w:r>
          </w:p>
        </w:tc>
        <w:tc>
          <w:tcPr>
            <w:tcW w:w="217" w:type="pct"/>
            <w:gridSpan w:val="2"/>
            <w:vAlign w:val="center"/>
          </w:tcPr>
          <w:p w14:paraId="25DE7BC8"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Учебная</w:t>
            </w:r>
          </w:p>
        </w:tc>
        <w:tc>
          <w:tcPr>
            <w:tcW w:w="653" w:type="pct"/>
            <w:vAlign w:val="center"/>
          </w:tcPr>
          <w:p w14:paraId="633F6C70"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Производственная</w:t>
            </w:r>
          </w:p>
        </w:tc>
      </w:tr>
      <w:tr w:rsidR="00914EBC" w:rsidRPr="00914EBC" w14:paraId="1E044925" w14:textId="77777777" w:rsidTr="008E406C">
        <w:trPr>
          <w:trHeight w:val="415"/>
        </w:trPr>
        <w:tc>
          <w:tcPr>
            <w:tcW w:w="471" w:type="pct"/>
            <w:vAlign w:val="center"/>
          </w:tcPr>
          <w:p w14:paraId="32C2C15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w:t>
            </w:r>
          </w:p>
        </w:tc>
        <w:tc>
          <w:tcPr>
            <w:tcW w:w="1130" w:type="pct"/>
            <w:vAlign w:val="center"/>
          </w:tcPr>
          <w:p w14:paraId="747EF21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2</w:t>
            </w:r>
          </w:p>
        </w:tc>
        <w:tc>
          <w:tcPr>
            <w:tcW w:w="322" w:type="pct"/>
            <w:vAlign w:val="center"/>
          </w:tcPr>
          <w:p w14:paraId="451AB9B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3</w:t>
            </w:r>
          </w:p>
        </w:tc>
        <w:tc>
          <w:tcPr>
            <w:tcW w:w="230" w:type="pct"/>
            <w:vAlign w:val="center"/>
          </w:tcPr>
          <w:p w14:paraId="2D52AB05"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4</w:t>
            </w:r>
          </w:p>
        </w:tc>
        <w:tc>
          <w:tcPr>
            <w:tcW w:w="254" w:type="pct"/>
            <w:vAlign w:val="center"/>
          </w:tcPr>
          <w:p w14:paraId="5777B1F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5</w:t>
            </w:r>
          </w:p>
        </w:tc>
        <w:tc>
          <w:tcPr>
            <w:tcW w:w="520" w:type="pct"/>
            <w:vAlign w:val="center"/>
          </w:tcPr>
          <w:p w14:paraId="25F4023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6</w:t>
            </w:r>
          </w:p>
        </w:tc>
        <w:tc>
          <w:tcPr>
            <w:tcW w:w="417" w:type="pct"/>
            <w:vAlign w:val="center"/>
          </w:tcPr>
          <w:p w14:paraId="1D05C08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7</w:t>
            </w:r>
          </w:p>
        </w:tc>
        <w:tc>
          <w:tcPr>
            <w:tcW w:w="556" w:type="pct"/>
            <w:vAlign w:val="center"/>
          </w:tcPr>
          <w:p w14:paraId="00B734D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8</w:t>
            </w:r>
          </w:p>
        </w:tc>
        <w:tc>
          <w:tcPr>
            <w:tcW w:w="231" w:type="pct"/>
            <w:vAlign w:val="center"/>
          </w:tcPr>
          <w:p w14:paraId="0F72C80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9</w:t>
            </w:r>
          </w:p>
        </w:tc>
        <w:tc>
          <w:tcPr>
            <w:tcW w:w="217" w:type="pct"/>
            <w:gridSpan w:val="2"/>
            <w:vAlign w:val="center"/>
          </w:tcPr>
          <w:p w14:paraId="417005D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10</w:t>
            </w:r>
          </w:p>
        </w:tc>
        <w:tc>
          <w:tcPr>
            <w:tcW w:w="653" w:type="pct"/>
            <w:vAlign w:val="center"/>
          </w:tcPr>
          <w:p w14:paraId="019DCE6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11</w:t>
            </w:r>
          </w:p>
        </w:tc>
      </w:tr>
      <w:tr w:rsidR="00914EBC" w:rsidRPr="00914EBC" w14:paraId="05E9EBA3" w14:textId="77777777" w:rsidTr="008E406C">
        <w:tc>
          <w:tcPr>
            <w:tcW w:w="471" w:type="pct"/>
            <w:vMerge w:val="restart"/>
          </w:tcPr>
          <w:p w14:paraId="2576D05C" w14:textId="77777777" w:rsidR="00914EBC" w:rsidRPr="00914EBC" w:rsidRDefault="00914EBC" w:rsidP="00914EBC">
            <w:pPr>
              <w:spacing w:after="0" w:line="240" w:lineRule="auto"/>
              <w:rPr>
                <w:rFonts w:ascii="Times New Roman" w:hAnsi="Times New Roman" w:cs="Times New Roman"/>
                <w:bCs/>
                <w:sz w:val="24"/>
                <w:szCs w:val="24"/>
              </w:rPr>
            </w:pPr>
            <w:r w:rsidRPr="00914EBC">
              <w:rPr>
                <w:rFonts w:ascii="Times New Roman" w:hAnsi="Times New Roman" w:cs="Times New Roman"/>
                <w:bCs/>
                <w:sz w:val="24"/>
                <w:szCs w:val="24"/>
              </w:rPr>
              <w:t>ОК 01.</w:t>
            </w:r>
            <w:r w:rsidRPr="00914EBC">
              <w:rPr>
                <w:rFonts w:ascii="Times New Roman" w:hAnsi="Times New Roman" w:cs="Times New Roman"/>
                <w:bCs/>
                <w:sz w:val="24"/>
                <w:szCs w:val="24"/>
                <w:vertAlign w:val="superscript"/>
              </w:rPr>
              <w:footnoteReference w:id="11"/>
            </w:r>
            <w:r w:rsidRPr="00914EBC">
              <w:rPr>
                <w:rFonts w:ascii="Times New Roman" w:hAnsi="Times New Roman" w:cs="Times New Roman"/>
                <w:bCs/>
                <w:sz w:val="24"/>
                <w:szCs w:val="24"/>
              </w:rPr>
              <w:t xml:space="preserve"> </w:t>
            </w:r>
            <w:r w:rsidRPr="00914EBC">
              <w:rPr>
                <w:rFonts w:ascii="Times New Roman" w:hAnsi="Times New Roman" w:cs="Times New Roman"/>
                <w:bCs/>
                <w:sz w:val="24"/>
                <w:szCs w:val="24"/>
              </w:rPr>
              <w:br/>
              <w:t>ОК 02.</w:t>
            </w:r>
          </w:p>
          <w:p w14:paraId="5A241613"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2.1</w:t>
            </w:r>
          </w:p>
          <w:p w14:paraId="356FC563"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2.2</w:t>
            </w:r>
          </w:p>
          <w:p w14:paraId="1BF4271B"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ПК 2.3</w:t>
            </w:r>
          </w:p>
          <w:p w14:paraId="008CFCDF"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3BCDA41E"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Раздел 1. Химический состав и физические свойства нефти</w:t>
            </w:r>
            <w:r w:rsidRPr="00914EBC">
              <w:rPr>
                <w:rFonts w:ascii="Times New Roman" w:eastAsia="Times New Roman" w:hAnsi="Times New Roman" w:cs="Times New Roman"/>
                <w:sz w:val="24"/>
                <w:szCs w:val="24"/>
                <w:lang w:eastAsia="ru-RU"/>
              </w:rPr>
              <w:t xml:space="preserve"> </w:t>
            </w:r>
          </w:p>
        </w:tc>
        <w:tc>
          <w:tcPr>
            <w:tcW w:w="322" w:type="pct"/>
          </w:tcPr>
          <w:p w14:paraId="5B1DFA1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280F94C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78CB6304"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2DA290A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50944EC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649F08A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val="restart"/>
          </w:tcPr>
          <w:p w14:paraId="441BB8C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768C500E"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3" w:type="pct"/>
          </w:tcPr>
          <w:p w14:paraId="7FE817E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2686331D" w14:textId="77777777" w:rsidTr="008E406C">
        <w:trPr>
          <w:trHeight w:val="314"/>
        </w:trPr>
        <w:tc>
          <w:tcPr>
            <w:tcW w:w="471" w:type="pct"/>
            <w:vMerge/>
          </w:tcPr>
          <w:p w14:paraId="7A01834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271674C4"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Раздел 2</w:t>
            </w:r>
            <w:r w:rsidRPr="00914EBC">
              <w:rPr>
                <w:rFonts w:ascii="Times New Roman" w:eastAsia="Calibri" w:hAnsi="Times New Roman" w:cs="Times New Roman"/>
                <w:bCs/>
                <w:sz w:val="24"/>
                <w:szCs w:val="24"/>
                <w:lang w:eastAsia="ru-RU"/>
              </w:rPr>
              <w:t>. Основные требования к качеству товарных нефтепродуктов</w:t>
            </w:r>
            <w:r w:rsidRPr="00914EBC">
              <w:rPr>
                <w:rFonts w:ascii="Times New Roman" w:eastAsia="Times New Roman" w:hAnsi="Times New Roman" w:cs="Times New Roman"/>
                <w:sz w:val="24"/>
                <w:szCs w:val="24"/>
                <w:lang w:eastAsia="ru-RU"/>
              </w:rPr>
              <w:t xml:space="preserve"> </w:t>
            </w:r>
          </w:p>
        </w:tc>
        <w:tc>
          <w:tcPr>
            <w:tcW w:w="322" w:type="pct"/>
          </w:tcPr>
          <w:p w14:paraId="238A56C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0D2ECB8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5742FAB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3F9853C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51D306A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27B4380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tcPr>
          <w:p w14:paraId="47D70158"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1E5B76C5"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3" w:type="pct"/>
          </w:tcPr>
          <w:p w14:paraId="35E8295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3C260822" w14:textId="77777777" w:rsidTr="008E406C">
        <w:trPr>
          <w:trHeight w:val="314"/>
        </w:trPr>
        <w:tc>
          <w:tcPr>
            <w:tcW w:w="471" w:type="pct"/>
            <w:vMerge/>
          </w:tcPr>
          <w:p w14:paraId="0563B0D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C83B84A"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Раздел 3. Подготовка нефти к переработке</w:t>
            </w:r>
          </w:p>
        </w:tc>
        <w:tc>
          <w:tcPr>
            <w:tcW w:w="322" w:type="pct"/>
          </w:tcPr>
          <w:p w14:paraId="4441D1B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2C17235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0EB45E0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3887478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38D0910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3458010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2F2D04D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6D1FCA5A"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3" w:type="pct"/>
          </w:tcPr>
          <w:p w14:paraId="77A2D08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7ED1E682" w14:textId="77777777" w:rsidTr="008E406C">
        <w:trPr>
          <w:trHeight w:val="314"/>
        </w:trPr>
        <w:tc>
          <w:tcPr>
            <w:tcW w:w="471" w:type="pct"/>
            <w:vMerge/>
          </w:tcPr>
          <w:p w14:paraId="1A12D267"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F1E68EC" w14:textId="77777777" w:rsidR="00914EBC" w:rsidRPr="00914EBC" w:rsidRDefault="00914EBC" w:rsidP="00914EBC">
            <w:pPr>
              <w:spacing w:after="0" w:line="240" w:lineRule="auto"/>
              <w:rPr>
                <w:rFonts w:ascii="Times New Roman" w:eastAsia="Times New Roman" w:hAnsi="Times New Roman" w:cs="Times New Roman"/>
                <w:bCs/>
                <w:lang w:eastAsia="ru-RU"/>
              </w:rPr>
            </w:pPr>
            <w:r w:rsidRPr="00914EBC">
              <w:rPr>
                <w:rFonts w:ascii="Times New Roman" w:eastAsia="Times New Roman" w:hAnsi="Times New Roman" w:cs="Times New Roman"/>
                <w:sz w:val="24"/>
                <w:szCs w:val="24"/>
                <w:lang w:eastAsia="ru-RU"/>
              </w:rPr>
              <w:t>Раздел 4. Первичная переработка нефти</w:t>
            </w:r>
          </w:p>
        </w:tc>
        <w:tc>
          <w:tcPr>
            <w:tcW w:w="322" w:type="pct"/>
          </w:tcPr>
          <w:p w14:paraId="2CAC05B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5E643178"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44CAA954"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2DCEC21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6FF916F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41F2F26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204AFA45"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776FE52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3" w:type="pct"/>
          </w:tcPr>
          <w:p w14:paraId="1AB7234C"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5AE4D729" w14:textId="77777777" w:rsidTr="008E406C">
        <w:trPr>
          <w:trHeight w:val="314"/>
        </w:trPr>
        <w:tc>
          <w:tcPr>
            <w:tcW w:w="471" w:type="pct"/>
            <w:vMerge/>
          </w:tcPr>
          <w:p w14:paraId="55850981"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6BCA7280" w14:textId="77777777" w:rsidR="00914EBC" w:rsidRPr="00914EBC" w:rsidRDefault="00914EBC" w:rsidP="00914EBC">
            <w:pPr>
              <w:spacing w:after="0" w:line="240" w:lineRule="auto"/>
              <w:rPr>
                <w:rFonts w:ascii="Times New Roman" w:eastAsia="Times New Roman" w:hAnsi="Times New Roman" w:cs="Times New Roman"/>
                <w:b/>
                <w:bCs/>
                <w:u w:val="single"/>
                <w:lang w:eastAsia="ru-RU"/>
              </w:rPr>
            </w:pPr>
            <w:r w:rsidRPr="00914EBC">
              <w:rPr>
                <w:rFonts w:ascii="Times New Roman" w:eastAsia="Times New Roman" w:hAnsi="Times New Roman" w:cs="Times New Roman"/>
                <w:sz w:val="24"/>
                <w:szCs w:val="24"/>
                <w:lang w:eastAsia="ru-RU"/>
              </w:rPr>
              <w:t>Раздел 5. Термические процессы переработки нефтяного сырья</w:t>
            </w:r>
          </w:p>
        </w:tc>
        <w:tc>
          <w:tcPr>
            <w:tcW w:w="322" w:type="pct"/>
          </w:tcPr>
          <w:p w14:paraId="5097942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621AAB1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3422DA9D"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38298E8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2D4DB48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19144118"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3911EE3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7FEC8C2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3" w:type="pct"/>
          </w:tcPr>
          <w:p w14:paraId="30CA45CF"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5FF95255" w14:textId="77777777" w:rsidTr="008E406C">
        <w:tc>
          <w:tcPr>
            <w:tcW w:w="471" w:type="pct"/>
            <w:vMerge/>
          </w:tcPr>
          <w:p w14:paraId="181F2C3E"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7EF11306" w14:textId="77777777" w:rsidR="00914EBC" w:rsidRPr="00914EBC" w:rsidRDefault="00914EBC" w:rsidP="00914EBC">
            <w:pPr>
              <w:suppressAutoHyphens/>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sz w:val="24"/>
                <w:szCs w:val="24"/>
                <w:lang w:eastAsia="ru-RU"/>
              </w:rPr>
              <w:t xml:space="preserve">Раздел 6. Термокаталитические </w:t>
            </w:r>
            <w:r w:rsidRPr="00914EBC">
              <w:rPr>
                <w:rFonts w:ascii="Times New Roman" w:eastAsia="Times New Roman" w:hAnsi="Times New Roman" w:cs="Times New Roman"/>
                <w:sz w:val="24"/>
                <w:szCs w:val="24"/>
                <w:lang w:eastAsia="ru-RU"/>
              </w:rPr>
              <w:lastRenderedPageBreak/>
              <w:t>процессы переработки нефтяного сырья</w:t>
            </w:r>
          </w:p>
        </w:tc>
        <w:tc>
          <w:tcPr>
            <w:tcW w:w="322" w:type="pct"/>
          </w:tcPr>
          <w:p w14:paraId="0173B87B" w14:textId="77777777" w:rsidR="00914EBC" w:rsidRPr="00914EBC" w:rsidRDefault="00914EBC" w:rsidP="00914EBC">
            <w:pPr>
              <w:suppressAutoHyphens/>
              <w:spacing w:after="0" w:line="240" w:lineRule="auto"/>
              <w:jc w:val="center"/>
              <w:rPr>
                <w:rFonts w:ascii="Times New Roman" w:eastAsia="Times New Roman" w:hAnsi="Times New Roman" w:cs="Times New Roman"/>
                <w:b/>
                <w:bCs/>
                <w:lang w:eastAsia="ru-RU"/>
              </w:rPr>
            </w:pPr>
          </w:p>
        </w:tc>
        <w:tc>
          <w:tcPr>
            <w:tcW w:w="230" w:type="pct"/>
          </w:tcPr>
          <w:p w14:paraId="4F78FE5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6FC2C15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20" w:type="pct"/>
            <w:shd w:val="clear" w:color="auto" w:fill="auto"/>
          </w:tcPr>
          <w:p w14:paraId="1D7F716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shd w:val="clear" w:color="auto" w:fill="auto"/>
          </w:tcPr>
          <w:p w14:paraId="3D2E7E1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shd w:val="clear" w:color="auto" w:fill="auto"/>
          </w:tcPr>
          <w:p w14:paraId="3BA92ED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shd w:val="clear" w:color="auto" w:fill="auto"/>
          </w:tcPr>
          <w:p w14:paraId="64770E8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shd w:val="clear" w:color="auto" w:fill="auto"/>
          </w:tcPr>
          <w:p w14:paraId="467526C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653" w:type="pct"/>
          </w:tcPr>
          <w:p w14:paraId="175CD8E4"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8CB81F7" w14:textId="77777777" w:rsidTr="008E406C">
        <w:tc>
          <w:tcPr>
            <w:tcW w:w="471" w:type="pct"/>
            <w:vMerge/>
          </w:tcPr>
          <w:p w14:paraId="7AD866DC"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5AEEF9E9"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Раздел 7. Переработка нефтяных газов</w:t>
            </w:r>
          </w:p>
        </w:tc>
        <w:tc>
          <w:tcPr>
            <w:tcW w:w="322" w:type="pct"/>
          </w:tcPr>
          <w:p w14:paraId="1CF6406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tcPr>
          <w:p w14:paraId="2E108FD2"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4C6A492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24860DAE"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45C786E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128E4832"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77747390"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49824D8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26E420D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041FC0EC" w14:textId="77777777" w:rsidTr="008E406C">
        <w:tc>
          <w:tcPr>
            <w:tcW w:w="471" w:type="pct"/>
            <w:vMerge/>
          </w:tcPr>
          <w:p w14:paraId="52458F43"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5195CF76"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sz w:val="24"/>
                <w:szCs w:val="24"/>
                <w:lang w:eastAsia="ru-RU"/>
              </w:rPr>
              <w:t>Раздел 8. Производство масел</w:t>
            </w:r>
          </w:p>
        </w:tc>
        <w:tc>
          <w:tcPr>
            <w:tcW w:w="322" w:type="pct"/>
          </w:tcPr>
          <w:p w14:paraId="7B44BEB3"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tcPr>
          <w:p w14:paraId="1754DB4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2D6C1AC4"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274B95F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19C5DB03"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566FBC3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179521D7"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4F3FF8F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643FF17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016A60B1" w14:textId="77777777" w:rsidTr="008E406C">
        <w:tc>
          <w:tcPr>
            <w:tcW w:w="471" w:type="pct"/>
            <w:vMerge/>
          </w:tcPr>
          <w:p w14:paraId="5138CAEA"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0ACD6128"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Раздел 9.</w:t>
            </w:r>
            <w:r w:rsidRPr="00914EBC">
              <w:rPr>
                <w:rFonts w:ascii="Times New Roman" w:eastAsia="Times New Roman" w:hAnsi="Times New Roman" w:cs="Times New Roman"/>
                <w:sz w:val="24"/>
                <w:szCs w:val="24"/>
                <w:lang w:eastAsia="ru-RU"/>
              </w:rPr>
              <w:t xml:space="preserve"> </w:t>
            </w:r>
            <w:r w:rsidRPr="00914EBC">
              <w:rPr>
                <w:rFonts w:ascii="Times New Roman" w:eastAsia="Times New Roman" w:hAnsi="Times New Roman" w:cs="Times New Roman"/>
                <w:bCs/>
                <w:sz w:val="24"/>
                <w:szCs w:val="24"/>
                <w:lang w:eastAsia="ru-RU"/>
              </w:rPr>
              <w:t>Производство продуктов различного назначения</w:t>
            </w:r>
          </w:p>
        </w:tc>
        <w:tc>
          <w:tcPr>
            <w:tcW w:w="322" w:type="pct"/>
          </w:tcPr>
          <w:p w14:paraId="0414EF76"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tcPr>
          <w:p w14:paraId="323330A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70DD2AC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6FBF57D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1A9A49B2"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2C0A031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17263406"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2FA67E6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214C266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4EA8E66D" w14:textId="77777777" w:rsidTr="008E406C">
        <w:tc>
          <w:tcPr>
            <w:tcW w:w="471" w:type="pct"/>
            <w:vMerge/>
          </w:tcPr>
          <w:p w14:paraId="690C11E8"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0F17E68C"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Раздел 10. Получение товарной продукции</w:t>
            </w:r>
          </w:p>
        </w:tc>
        <w:tc>
          <w:tcPr>
            <w:tcW w:w="322" w:type="pct"/>
          </w:tcPr>
          <w:p w14:paraId="22F4521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tcPr>
          <w:p w14:paraId="11FD1B6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36115EB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536A741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35F423E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7212C37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54E27970"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0F598E3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79B277B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009A3275" w14:textId="77777777" w:rsidTr="008E406C">
        <w:tc>
          <w:tcPr>
            <w:tcW w:w="471" w:type="pct"/>
            <w:vMerge/>
          </w:tcPr>
          <w:p w14:paraId="409CD02B"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5AEAE307"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Раздел 11. Схемы НПЗ глубокой</w:t>
            </w:r>
          </w:p>
          <w:p w14:paraId="0014627B" w14:textId="77777777" w:rsidR="00914EBC" w:rsidRPr="00914EBC" w:rsidRDefault="00914EBC" w:rsidP="00914EBC">
            <w:pPr>
              <w:spacing w:after="20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 переработки нефти</w:t>
            </w:r>
          </w:p>
        </w:tc>
        <w:tc>
          <w:tcPr>
            <w:tcW w:w="322" w:type="pct"/>
          </w:tcPr>
          <w:p w14:paraId="2912C17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shd w:val="clear" w:color="auto" w:fill="FFFFFF"/>
          </w:tcPr>
          <w:p w14:paraId="4F955963"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shd w:val="clear" w:color="auto" w:fill="FFFFFF"/>
          </w:tcPr>
          <w:p w14:paraId="2F92F9F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348B5743"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609F6E7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5F5DD63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2DF02060"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7016CA4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355B09F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27EA2D6E" w14:textId="77777777" w:rsidTr="008E406C">
        <w:tc>
          <w:tcPr>
            <w:tcW w:w="471" w:type="pct"/>
            <w:vMerge/>
          </w:tcPr>
          <w:p w14:paraId="368E714B"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119D2C55"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sz w:val="24"/>
                <w:szCs w:val="24"/>
                <w:lang w:eastAsia="ru-RU"/>
              </w:rPr>
              <w:t>Курсовой проект</w:t>
            </w:r>
          </w:p>
        </w:tc>
        <w:tc>
          <w:tcPr>
            <w:tcW w:w="322" w:type="pct"/>
          </w:tcPr>
          <w:p w14:paraId="55BA6EE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shd w:val="clear" w:color="auto" w:fill="FFFFFF"/>
          </w:tcPr>
          <w:p w14:paraId="6C3D6C5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shd w:val="clear" w:color="auto" w:fill="FFFFFF"/>
          </w:tcPr>
          <w:p w14:paraId="0B71DF9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2A9C185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415EDC6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6F3A65F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2E666297"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28E0F4A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591579B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4854489D" w14:textId="77777777" w:rsidTr="008E406C">
        <w:tc>
          <w:tcPr>
            <w:tcW w:w="471" w:type="pct"/>
            <w:vMerge/>
          </w:tcPr>
          <w:p w14:paraId="5DDD9C4B"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19C1C017"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sz w:val="24"/>
                <w:szCs w:val="24"/>
                <w:lang w:eastAsia="ru-RU"/>
              </w:rPr>
              <w:t>Учебная практика</w:t>
            </w:r>
          </w:p>
        </w:tc>
        <w:tc>
          <w:tcPr>
            <w:tcW w:w="322" w:type="pct"/>
          </w:tcPr>
          <w:p w14:paraId="38F2F9D6"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shd w:val="clear" w:color="auto" w:fill="auto"/>
          </w:tcPr>
          <w:p w14:paraId="5C676B8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shd w:val="clear" w:color="auto" w:fill="auto"/>
          </w:tcPr>
          <w:p w14:paraId="0694B2E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11A0C6E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5FFB441D"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4570EF3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1895F34A"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4BA31D5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4BA9B36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13C169AA" w14:textId="77777777" w:rsidTr="008E406C">
        <w:tc>
          <w:tcPr>
            <w:tcW w:w="471" w:type="pct"/>
          </w:tcPr>
          <w:p w14:paraId="647292D6"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1A7819D9"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sz w:val="24"/>
                <w:szCs w:val="24"/>
                <w:lang w:eastAsia="ru-RU"/>
              </w:rPr>
              <w:t xml:space="preserve">Производственная практика (по профилю специальности), </w:t>
            </w:r>
          </w:p>
        </w:tc>
        <w:tc>
          <w:tcPr>
            <w:tcW w:w="322" w:type="pct"/>
          </w:tcPr>
          <w:p w14:paraId="0C846836"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0" w:type="pct"/>
            <w:shd w:val="clear" w:color="auto" w:fill="auto"/>
          </w:tcPr>
          <w:p w14:paraId="4E9E92F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shd w:val="clear" w:color="auto" w:fill="auto"/>
          </w:tcPr>
          <w:p w14:paraId="347811A6"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7D49EEE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18603AA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3EB75EB4"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1BB8FC28"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22AE391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10CFECF0"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r w:rsidR="00914EBC" w:rsidRPr="00914EBC" w14:paraId="384A95AE" w14:textId="77777777" w:rsidTr="008E406C">
        <w:tc>
          <w:tcPr>
            <w:tcW w:w="471" w:type="pct"/>
          </w:tcPr>
          <w:p w14:paraId="7DFF5441"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475035FA"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Всего</w:t>
            </w:r>
          </w:p>
        </w:tc>
        <w:tc>
          <w:tcPr>
            <w:tcW w:w="322" w:type="pct"/>
          </w:tcPr>
          <w:p w14:paraId="6B33951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r w:rsidRPr="00914EBC">
              <w:rPr>
                <w:rFonts w:ascii="Times New Roman" w:eastAsia="Times New Roman" w:hAnsi="Times New Roman" w:cs="Times New Roman"/>
                <w:b/>
                <w:sz w:val="24"/>
                <w:szCs w:val="24"/>
                <w:lang w:eastAsia="ru-RU"/>
              </w:rPr>
              <w:t>150</w:t>
            </w:r>
          </w:p>
        </w:tc>
        <w:tc>
          <w:tcPr>
            <w:tcW w:w="230" w:type="pct"/>
          </w:tcPr>
          <w:p w14:paraId="34EC0C1E"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r w:rsidRPr="00914EBC">
              <w:rPr>
                <w:rFonts w:ascii="Times New Roman" w:eastAsia="Times New Roman" w:hAnsi="Times New Roman" w:cs="Times New Roman"/>
                <w:sz w:val="24"/>
                <w:szCs w:val="24"/>
                <w:lang w:eastAsia="ru-RU"/>
              </w:rPr>
              <w:t>108</w:t>
            </w:r>
          </w:p>
        </w:tc>
        <w:tc>
          <w:tcPr>
            <w:tcW w:w="254" w:type="pct"/>
          </w:tcPr>
          <w:p w14:paraId="5E99B68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r w:rsidRPr="00914EBC">
              <w:rPr>
                <w:rFonts w:ascii="Times New Roman" w:eastAsia="Times New Roman" w:hAnsi="Times New Roman" w:cs="Times New Roman"/>
                <w:b/>
                <w:sz w:val="24"/>
                <w:szCs w:val="24"/>
                <w:lang w:eastAsia="ru-RU"/>
              </w:rPr>
              <w:t>100</w:t>
            </w:r>
          </w:p>
        </w:tc>
        <w:tc>
          <w:tcPr>
            <w:tcW w:w="520" w:type="pct"/>
          </w:tcPr>
          <w:p w14:paraId="49FC853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778FEBA4"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674FF02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00BD18DC"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716F59B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3" w:type="pct"/>
          </w:tcPr>
          <w:p w14:paraId="57D24269"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bl>
    <w:p w14:paraId="205CFE64" w14:textId="77777777" w:rsidR="00914EBC" w:rsidRPr="00914EBC" w:rsidRDefault="00914EBC" w:rsidP="00914EBC">
      <w:pPr>
        <w:spacing w:after="200" w:line="276" w:lineRule="auto"/>
        <w:ind w:left="851"/>
        <w:rPr>
          <w:rFonts w:ascii="Times New Roman" w:eastAsia="Times New Roman" w:hAnsi="Times New Roman" w:cs="Times New Roman"/>
          <w:lang w:eastAsia="ru-RU"/>
        </w:rPr>
      </w:pPr>
      <w:r w:rsidRPr="00914EBC">
        <w:rPr>
          <w:rFonts w:ascii="Times New Roman" w:eastAsia="Times New Roman" w:hAnsi="Times New Roman" w:cs="Times New Roman"/>
          <w:b/>
          <w:lang w:eastAsia="ru-RU"/>
        </w:rPr>
        <w:br w:type="page"/>
      </w:r>
      <w:r w:rsidRPr="00914E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2A98156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15"/>
        <w:gridCol w:w="6398"/>
        <w:gridCol w:w="1950"/>
        <w:gridCol w:w="1720"/>
        <w:gridCol w:w="1631"/>
        <w:gridCol w:w="1662"/>
      </w:tblGrid>
      <w:tr w:rsidR="00914EBC" w:rsidRPr="00914EBC" w14:paraId="5E18F6DA" w14:textId="77777777" w:rsidTr="008E406C">
        <w:trPr>
          <w:trHeight w:val="1204"/>
        </w:trPr>
        <w:tc>
          <w:tcPr>
            <w:tcW w:w="650" w:type="pct"/>
            <w:gridSpan w:val="2"/>
          </w:tcPr>
          <w:p w14:paraId="277ABAEF"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bookmarkStart w:id="7" w:name="_Hlk131668379"/>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083" w:type="pct"/>
            <w:vAlign w:val="center"/>
          </w:tcPr>
          <w:p w14:paraId="2A622F7A"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13C42E32"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682CE39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1D24173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0C9C2A8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5843AE15" w14:textId="77777777" w:rsidTr="008E406C">
        <w:tc>
          <w:tcPr>
            <w:tcW w:w="650" w:type="pct"/>
            <w:gridSpan w:val="2"/>
          </w:tcPr>
          <w:p w14:paraId="7EC2F9A9"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083" w:type="pct"/>
          </w:tcPr>
          <w:p w14:paraId="18F0BAE3"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663E5EE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01CC5004"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1626597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14832AD3" w14:textId="77777777" w:rsidTr="008E406C">
        <w:tc>
          <w:tcPr>
            <w:tcW w:w="650" w:type="pct"/>
            <w:gridSpan w:val="2"/>
          </w:tcPr>
          <w:p w14:paraId="377A49C6"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083" w:type="pct"/>
          </w:tcPr>
          <w:p w14:paraId="696D0B3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1754387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1506EDE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45E13AAA"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6C9468BE"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44DA24CA" w14:textId="77777777" w:rsidTr="008E406C">
        <w:tc>
          <w:tcPr>
            <w:tcW w:w="2733" w:type="pct"/>
            <w:gridSpan w:val="3"/>
          </w:tcPr>
          <w:p w14:paraId="070EA66A"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
                <w:sz w:val="24"/>
                <w:szCs w:val="24"/>
                <w:lang w:eastAsia="ru-RU"/>
              </w:rPr>
              <w:t>МДК 02.01 Управление технологическим процессом</w:t>
            </w:r>
          </w:p>
        </w:tc>
        <w:tc>
          <w:tcPr>
            <w:tcW w:w="635" w:type="pct"/>
            <w:vAlign w:val="center"/>
          </w:tcPr>
          <w:p w14:paraId="5812E81A"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685F251B"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251F59B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3EC1CAA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B8918B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586752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2495459"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235CBD9"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444AFCB7" w14:textId="77777777" w:rsidTr="008E406C">
        <w:trPr>
          <w:trHeight w:val="20"/>
        </w:trPr>
        <w:tc>
          <w:tcPr>
            <w:tcW w:w="2733" w:type="pct"/>
            <w:gridSpan w:val="3"/>
          </w:tcPr>
          <w:p w14:paraId="7FC234DE"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
                <w:bCs/>
                <w:sz w:val="24"/>
                <w:szCs w:val="24"/>
                <w:lang w:eastAsia="ru-RU"/>
              </w:rPr>
              <w:t>Раздел 1 Химический состав и физические свойства нефти</w:t>
            </w:r>
          </w:p>
        </w:tc>
        <w:tc>
          <w:tcPr>
            <w:tcW w:w="635" w:type="pct"/>
            <w:vAlign w:val="center"/>
          </w:tcPr>
          <w:p w14:paraId="58732088"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53B3F339"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3986A82D"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7DEE9159"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6AF1E3F0" w14:textId="77777777" w:rsidTr="008E406C">
        <w:tc>
          <w:tcPr>
            <w:tcW w:w="650" w:type="pct"/>
            <w:gridSpan w:val="2"/>
          </w:tcPr>
          <w:p w14:paraId="0BCDDC37"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Тема 1.1 Фракционный </w:t>
            </w:r>
          </w:p>
          <w:p w14:paraId="7385D463"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и химический состав </w:t>
            </w:r>
          </w:p>
          <w:p w14:paraId="7031D2D2"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нефти</w:t>
            </w:r>
          </w:p>
        </w:tc>
        <w:tc>
          <w:tcPr>
            <w:tcW w:w="2083" w:type="pct"/>
          </w:tcPr>
          <w:p w14:paraId="4271C20B"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xml:space="preserve">Современное состояние и актуальные проблемы нефтепереработки. Глубина переработки нефти. Группы углеводородов, входящих в состав нефти. Основные понятие о нефти. Элементный и фракционный состав нефти. </w:t>
            </w:r>
            <w:proofErr w:type="spellStart"/>
            <w:r w:rsidRPr="00914EBC">
              <w:rPr>
                <w:rFonts w:ascii="Times New Roman" w:eastAsia="Times New Roman" w:hAnsi="Times New Roman" w:cs="Times New Roman"/>
                <w:sz w:val="24"/>
                <w:szCs w:val="24"/>
                <w:lang w:eastAsia="ru-RU"/>
              </w:rPr>
              <w:t>Алканы</w:t>
            </w:r>
            <w:proofErr w:type="spellEnd"/>
            <w:r w:rsidRPr="00914EBC">
              <w:rPr>
                <w:rFonts w:ascii="Times New Roman" w:eastAsia="Times New Roman" w:hAnsi="Times New Roman" w:cs="Times New Roman"/>
                <w:sz w:val="24"/>
                <w:szCs w:val="24"/>
                <w:lang w:eastAsia="ru-RU"/>
              </w:rPr>
              <w:t xml:space="preserve"> и их распределение по фракциям. </w:t>
            </w:r>
            <w:proofErr w:type="spellStart"/>
            <w:r w:rsidRPr="00914EBC">
              <w:rPr>
                <w:rFonts w:ascii="Times New Roman" w:eastAsia="Times New Roman" w:hAnsi="Times New Roman" w:cs="Times New Roman"/>
                <w:sz w:val="24"/>
                <w:szCs w:val="24"/>
                <w:lang w:eastAsia="ru-RU"/>
              </w:rPr>
              <w:lastRenderedPageBreak/>
              <w:t>Циклоалканы</w:t>
            </w:r>
            <w:proofErr w:type="spellEnd"/>
            <w:r w:rsidRPr="00914EBC">
              <w:rPr>
                <w:rFonts w:ascii="Times New Roman" w:eastAsia="Times New Roman" w:hAnsi="Times New Roman" w:cs="Times New Roman"/>
                <w:sz w:val="24"/>
                <w:szCs w:val="24"/>
                <w:lang w:eastAsia="ru-RU"/>
              </w:rPr>
              <w:t>, ароматические углеводороды и их распределение по фракциям. Углеводороды смешанного строения и их распределение по фракциям. Соединения, содержащие кислород, серу и азот. Смолисто-асфальтеновые вещества.</w:t>
            </w:r>
          </w:p>
        </w:tc>
        <w:tc>
          <w:tcPr>
            <w:tcW w:w="635" w:type="pct"/>
          </w:tcPr>
          <w:p w14:paraId="212DEE4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7A1BAC54"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2AF00B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EBC0DA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F63B17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5E9B926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14D06A3" w14:textId="77777777" w:rsidR="00914EBC" w:rsidRPr="00914EBC" w:rsidRDefault="00914EBC" w:rsidP="00914EBC">
            <w:pPr>
              <w:suppressAutoHyphens/>
              <w:spacing w:after="20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2.3.</w:t>
            </w:r>
          </w:p>
        </w:tc>
        <w:tc>
          <w:tcPr>
            <w:tcW w:w="541" w:type="pct"/>
          </w:tcPr>
          <w:p w14:paraId="5304670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r>
      <w:tr w:rsidR="00914EBC" w:rsidRPr="00914EBC" w14:paraId="4179C951" w14:textId="77777777" w:rsidTr="008E406C">
        <w:trPr>
          <w:trHeight w:val="20"/>
        </w:trPr>
        <w:tc>
          <w:tcPr>
            <w:tcW w:w="650" w:type="pct"/>
            <w:gridSpan w:val="2"/>
          </w:tcPr>
          <w:p w14:paraId="5CC27150" w14:textId="77777777" w:rsidR="00914EBC" w:rsidRPr="00914EBC" w:rsidRDefault="00914EBC" w:rsidP="00914EBC">
            <w:pPr>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1.2 Основные физические и тепловые свойства нефти и нефтепродуктов</w:t>
            </w:r>
          </w:p>
        </w:tc>
        <w:tc>
          <w:tcPr>
            <w:tcW w:w="2083" w:type="pct"/>
            <w:vAlign w:val="bottom"/>
          </w:tcPr>
          <w:p w14:paraId="2A81DF1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p w14:paraId="5358EED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15D08F3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Расчет средней температуры кипения</w:t>
            </w:r>
          </w:p>
          <w:p w14:paraId="7D141A2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Расчет плотности</w:t>
            </w:r>
          </w:p>
          <w:p w14:paraId="073B77A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Практическое занятие Расчет молекулярной массы</w:t>
            </w:r>
          </w:p>
          <w:p w14:paraId="0F6ADBE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 Практическое занятие Расчет молекулярной массы</w:t>
            </w:r>
          </w:p>
          <w:p w14:paraId="1183CFC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Практическое занятие Определение вязкости</w:t>
            </w:r>
          </w:p>
          <w:p w14:paraId="08C7572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 Практическое занятие Расчет тепловых характеристик</w:t>
            </w:r>
          </w:p>
          <w:p w14:paraId="6267DDD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 Практическое занятие Расчет тепловых характеристик</w:t>
            </w:r>
          </w:p>
          <w:p w14:paraId="45B67D6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 Практическое занятие Расчет давления насыщенных паров</w:t>
            </w:r>
          </w:p>
          <w:p w14:paraId="04F60C1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 Практическое занятие Расчет давления насыщенных паров</w:t>
            </w:r>
          </w:p>
          <w:p w14:paraId="6E3AE49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10 Практическое занятие Расчет критических и приведенных параметров</w:t>
            </w:r>
          </w:p>
          <w:p w14:paraId="64602F9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11 Практическое занятие Расчет критических и приведенных параметров</w:t>
            </w:r>
          </w:p>
          <w:p w14:paraId="590EEA0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12 Практическое занятие Определение шифра нефти в соответствии с технологической классификацией</w:t>
            </w:r>
          </w:p>
        </w:tc>
        <w:tc>
          <w:tcPr>
            <w:tcW w:w="635" w:type="pct"/>
            <w:vAlign w:val="center"/>
          </w:tcPr>
          <w:p w14:paraId="2C341802"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6589D0ED"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732109E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585119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D01D79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7AB91CC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2A925650"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4B060850" w14:textId="77777777" w:rsidR="00914EBC" w:rsidRPr="00914EBC" w:rsidRDefault="00914EBC" w:rsidP="00914EBC">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080D64D3" w14:textId="77777777" w:rsidTr="008E406C">
        <w:trPr>
          <w:trHeight w:val="20"/>
        </w:trPr>
        <w:tc>
          <w:tcPr>
            <w:tcW w:w="2733" w:type="pct"/>
            <w:gridSpan w:val="3"/>
          </w:tcPr>
          <w:p w14:paraId="782D039C" w14:textId="77777777" w:rsidR="00914EBC" w:rsidRPr="00914EBC" w:rsidRDefault="00914EBC" w:rsidP="00914EBC">
            <w:pPr>
              <w:suppressAutoHyphens/>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Раздел 2 Основные требования к качеству товарных нефтепродуктов</w:t>
            </w:r>
          </w:p>
        </w:tc>
        <w:tc>
          <w:tcPr>
            <w:tcW w:w="635" w:type="pct"/>
            <w:vAlign w:val="center"/>
          </w:tcPr>
          <w:p w14:paraId="71F07A0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3186FA4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223D0AA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ACE88B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0601C2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022553E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6D0F58F8"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00D50AD6"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7343AE7" w14:textId="77777777" w:rsidTr="008E406C">
        <w:trPr>
          <w:trHeight w:val="20"/>
        </w:trPr>
        <w:tc>
          <w:tcPr>
            <w:tcW w:w="650" w:type="pct"/>
            <w:gridSpan w:val="2"/>
          </w:tcPr>
          <w:p w14:paraId="04E1A529"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2.1 Состав и эксплуатационные свойства нефтепродуктов</w:t>
            </w:r>
          </w:p>
        </w:tc>
        <w:tc>
          <w:tcPr>
            <w:tcW w:w="2083" w:type="pct"/>
            <w:vAlign w:val="bottom"/>
          </w:tcPr>
          <w:p w14:paraId="5F89BED7" w14:textId="77777777" w:rsidR="00914EBC" w:rsidRPr="00914EBC" w:rsidRDefault="00914EBC" w:rsidP="00914EBC">
            <w:pPr>
              <w:suppressAutoHyphens/>
              <w:spacing w:after="20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Классификация нефтепродуктов: жидкие топлива (карбюраторные, реактивные, дизельные, котельные топлива; сжиженные газы коммунально-бытового назначения), пластичные смазки, битумы, нефтяной кокс, присадки к топливам и маслам. Классификация смазочных масел по ГОСТ, </w:t>
            </w:r>
            <w:r w:rsidRPr="00914EBC">
              <w:rPr>
                <w:rFonts w:ascii="Times New Roman" w:eastAsia="Times New Roman" w:hAnsi="Times New Roman" w:cs="Times New Roman"/>
                <w:sz w:val="24"/>
                <w:szCs w:val="24"/>
                <w:lang w:val="en-US" w:eastAsia="ru-RU"/>
              </w:rPr>
              <w:t>API</w:t>
            </w:r>
            <w:r w:rsidRPr="00914EBC">
              <w:rPr>
                <w:rFonts w:ascii="Times New Roman" w:eastAsia="Times New Roman" w:hAnsi="Times New Roman" w:cs="Times New Roman"/>
                <w:sz w:val="24"/>
                <w:szCs w:val="24"/>
                <w:lang w:eastAsia="ru-RU"/>
              </w:rPr>
              <w:t xml:space="preserve">, </w:t>
            </w:r>
            <w:r w:rsidRPr="00914EBC">
              <w:rPr>
                <w:rFonts w:ascii="Times New Roman" w:eastAsia="Times New Roman" w:hAnsi="Times New Roman" w:cs="Times New Roman"/>
                <w:sz w:val="24"/>
                <w:szCs w:val="24"/>
                <w:lang w:val="en-US" w:eastAsia="ru-RU"/>
              </w:rPr>
              <w:t>SAE</w:t>
            </w:r>
            <w:r w:rsidRPr="00914EBC">
              <w:rPr>
                <w:rFonts w:ascii="Times New Roman" w:eastAsia="Times New Roman" w:hAnsi="Times New Roman" w:cs="Times New Roman"/>
                <w:sz w:val="24"/>
                <w:szCs w:val="24"/>
                <w:lang w:eastAsia="ru-RU"/>
              </w:rPr>
              <w:t>.  Физико-химические свойства нефтепродуктов. Нормативные документы, регламентирующих качество товарных нефтепродуктов. Методы контроля, обеспечивающие выпуск продукции высокого качества.</w:t>
            </w:r>
          </w:p>
        </w:tc>
        <w:tc>
          <w:tcPr>
            <w:tcW w:w="635" w:type="pct"/>
            <w:vAlign w:val="center"/>
          </w:tcPr>
          <w:p w14:paraId="426B355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25EAADC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719EE0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8CD85F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F99457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60C013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5975A00"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A645C43"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098D19F7" w14:textId="77777777" w:rsidTr="008E406C">
        <w:trPr>
          <w:trHeight w:val="20"/>
        </w:trPr>
        <w:tc>
          <w:tcPr>
            <w:tcW w:w="2733" w:type="pct"/>
            <w:gridSpan w:val="3"/>
          </w:tcPr>
          <w:p w14:paraId="49C46B1C" w14:textId="77777777" w:rsidR="00914EBC" w:rsidRPr="00914EBC" w:rsidRDefault="00914EBC" w:rsidP="00914EBC">
            <w:pPr>
              <w:suppressAutoHyphens/>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Раздел 3 Подготовка нефти к переработке</w:t>
            </w:r>
          </w:p>
        </w:tc>
        <w:tc>
          <w:tcPr>
            <w:tcW w:w="635" w:type="pct"/>
            <w:vAlign w:val="center"/>
          </w:tcPr>
          <w:p w14:paraId="0F4DFE0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3E17C2E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09D597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F7DBE2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5F510D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15951D0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48712C6"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CE7F41F"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0AC6F368" w14:textId="77777777" w:rsidTr="008E406C">
        <w:trPr>
          <w:trHeight w:val="20"/>
        </w:trPr>
        <w:tc>
          <w:tcPr>
            <w:tcW w:w="650" w:type="pct"/>
            <w:gridSpan w:val="2"/>
          </w:tcPr>
          <w:p w14:paraId="0529BDE6"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3.1 Технология подготовки нефти</w:t>
            </w:r>
          </w:p>
        </w:tc>
        <w:tc>
          <w:tcPr>
            <w:tcW w:w="2083" w:type="pct"/>
            <w:vAlign w:val="bottom"/>
          </w:tcPr>
          <w:p w14:paraId="2D66D7A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Сбор и подготовка нефти на промыслах. Необходимость обессоливания, обезвоживания и стабилизации нефти на промыслах. Нормы содержания воды и солей, поступающих на НПЗ. Нефтяные эмульсии и их типы. Условия образования эмульсий. Способы разрушения нефтяных эмульсий. Обессоливание и обезвоживание на установках ЭЛОУ. Требования, предъявляемые к сырью, материалам и готовому продукту. Характеристика трубопроводов и трубопроводной арматуры. Устройство и принцип действия </w:t>
            </w:r>
            <w:proofErr w:type="spellStart"/>
            <w:r w:rsidRPr="00914EBC">
              <w:rPr>
                <w:rFonts w:ascii="Times New Roman" w:eastAsia="Times New Roman" w:hAnsi="Times New Roman" w:cs="Times New Roman"/>
                <w:sz w:val="24"/>
                <w:szCs w:val="24"/>
                <w:lang w:eastAsia="ru-RU"/>
              </w:rPr>
              <w:t>электродегидраторов</w:t>
            </w:r>
            <w:proofErr w:type="spellEnd"/>
            <w:r w:rsidRPr="00914EBC">
              <w:rPr>
                <w:rFonts w:ascii="Times New Roman" w:eastAsia="Times New Roman" w:hAnsi="Times New Roman" w:cs="Times New Roman"/>
                <w:sz w:val="24"/>
                <w:szCs w:val="24"/>
                <w:lang w:eastAsia="ru-RU"/>
              </w:rPr>
              <w:t xml:space="preserve">. Взаимосвязь </w:t>
            </w:r>
            <w:proofErr w:type="gramStart"/>
            <w:r w:rsidRPr="00914EBC">
              <w:rPr>
                <w:rFonts w:ascii="Times New Roman" w:eastAsia="Times New Roman" w:hAnsi="Times New Roman" w:cs="Times New Roman"/>
                <w:sz w:val="24"/>
                <w:szCs w:val="24"/>
                <w:lang w:eastAsia="ru-RU"/>
              </w:rPr>
              <w:t>параметров  технологического</w:t>
            </w:r>
            <w:proofErr w:type="gramEnd"/>
            <w:r w:rsidRPr="00914EBC">
              <w:rPr>
                <w:rFonts w:ascii="Times New Roman" w:eastAsia="Times New Roman" w:hAnsi="Times New Roman" w:cs="Times New Roman"/>
                <w:sz w:val="24"/>
                <w:szCs w:val="24"/>
                <w:lang w:eastAsia="ru-RU"/>
              </w:rPr>
              <w:t xml:space="preserve"> процесса и влияние их на </w:t>
            </w:r>
            <w:r w:rsidRPr="00914EBC">
              <w:rPr>
                <w:rFonts w:ascii="Times New Roman" w:eastAsia="Times New Roman" w:hAnsi="Times New Roman" w:cs="Times New Roman"/>
                <w:sz w:val="24"/>
                <w:szCs w:val="24"/>
                <w:lang w:eastAsia="ru-RU"/>
              </w:rPr>
              <w:lastRenderedPageBreak/>
              <w:t>качество и количество нефти. Возможные опасные и вредные производственные факторы на установке ЭЛОУ. Правила и нормы охраны труда, техники безопасности, промышленной санитарии и противопожарной защиты, экологической безопасности. Основные виды документации по организации и ведению технологического процесса на установке. Порядок составления и правила оформления технологической документации. Методы контроля, обеспечивающие выпуск продукции высокого качества.</w:t>
            </w:r>
          </w:p>
        </w:tc>
        <w:tc>
          <w:tcPr>
            <w:tcW w:w="635" w:type="pct"/>
            <w:vAlign w:val="center"/>
          </w:tcPr>
          <w:p w14:paraId="5D6B025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6D46C9E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4FBCA97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3BF02F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1E0ABE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330447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2DBE765F"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ECFF3BF"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3CB61D38" w14:textId="77777777" w:rsidTr="008E406C">
        <w:trPr>
          <w:trHeight w:val="411"/>
        </w:trPr>
        <w:tc>
          <w:tcPr>
            <w:tcW w:w="2733" w:type="pct"/>
            <w:gridSpan w:val="3"/>
          </w:tcPr>
          <w:p w14:paraId="0D748A91" w14:textId="77777777" w:rsidR="00914EBC" w:rsidRPr="00914EBC" w:rsidRDefault="00914EBC" w:rsidP="00914EBC">
            <w:pPr>
              <w:spacing w:after="120" w:line="240"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Раздел 4 Первичная переработка нефти</w:t>
            </w:r>
          </w:p>
        </w:tc>
        <w:tc>
          <w:tcPr>
            <w:tcW w:w="635" w:type="pct"/>
            <w:vAlign w:val="center"/>
          </w:tcPr>
          <w:p w14:paraId="4AF48F7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3311B0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2DE5CD7B"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6408B28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2075C3C" w14:textId="77777777" w:rsidTr="008E406C">
        <w:tc>
          <w:tcPr>
            <w:tcW w:w="645" w:type="pct"/>
          </w:tcPr>
          <w:p w14:paraId="318BB2F4" w14:textId="77777777" w:rsidR="00914EBC" w:rsidRPr="00914EBC" w:rsidRDefault="00914EBC" w:rsidP="00914EBC">
            <w:pPr>
              <w:spacing w:after="0" w:line="240"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Тема 4.1 Первичная перегонка нефти</w:t>
            </w:r>
          </w:p>
        </w:tc>
        <w:tc>
          <w:tcPr>
            <w:tcW w:w="2088" w:type="pct"/>
            <w:gridSpan w:val="2"/>
          </w:tcPr>
          <w:p w14:paraId="575D0AAA"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Ассортимент получаемой продукции на АВТ. Перегонка нефти методом дистилляции и ректификации. Простые и сложные ректификационные колонны. Способы создания вакуума. Выбор типа и количества тарелок. Взаимосвязь параметров технологического процесса и их влияние на качество продукта. Технология переработки нефти на установке АВТ. Защита технологического оборудования от коррозии. Техническая характеристика основного оборудования установок АВТ. Устройство и принцип действия оборудования. Охрана труда и окружающей среды на установке. Требования, предъявляемые к сырью, материалам и готовому продукту. Типичные нарушения технологического режима, причины, способы предупреждения нарушений.</w:t>
            </w:r>
          </w:p>
          <w:p w14:paraId="276EF54D"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Применяемые средства автоматизации, контуры контроля и регулирования параметров технологического процесса. Система противоаварийной защиты на установке АВТ. Правила выполнения чертежа технологической схемы, совмещенной с функциональной схемой автоматизации.</w:t>
            </w:r>
          </w:p>
          <w:p w14:paraId="66C540C5"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lastRenderedPageBreak/>
              <w:t>В том числе практических занятий и лабораторных работ</w:t>
            </w:r>
          </w:p>
          <w:p w14:paraId="3852AF71"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 Практическое занятие Определение температурного режима в колонне</w:t>
            </w:r>
          </w:p>
          <w:p w14:paraId="57214EC7"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2 Практическое занятие Построение кривых ИТК</w:t>
            </w:r>
          </w:p>
          <w:p w14:paraId="33D8022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3 Практическое занятие Расчет материального баланса установки АВТ</w:t>
            </w:r>
          </w:p>
          <w:p w14:paraId="00D6A407"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4 Практическое занятие Расчет материального баланса колонны предварительного испарения</w:t>
            </w:r>
          </w:p>
          <w:p w14:paraId="455F539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5 Практическое занятие Расчет теплового баланса колонны предварительного испарения</w:t>
            </w:r>
          </w:p>
          <w:p w14:paraId="7515D643"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6 Практическое занятие Расчет теплового баланса колонны предварительного испарения</w:t>
            </w:r>
          </w:p>
          <w:p w14:paraId="61C9C5EB"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7 Практическое занятие Расчет конструктивных размеров колонны предварительного испарения</w:t>
            </w:r>
          </w:p>
          <w:p w14:paraId="14BAB2B3"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8 Практическое занятие Расчет материального баланса атмосферной колонны</w:t>
            </w:r>
          </w:p>
          <w:p w14:paraId="596626D6"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9 Практическое занятие Расчет теплового баланса атмосферной колонны</w:t>
            </w:r>
          </w:p>
          <w:p w14:paraId="3EECC738"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10 Практическое занятие Расчет теплового баланса атмосферной колонны</w:t>
            </w:r>
          </w:p>
          <w:p w14:paraId="1CA38344"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11 Практическое занятие Расчет конструктивных размеров атмосферной колонны</w:t>
            </w:r>
          </w:p>
          <w:p w14:paraId="47EF8BF6"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12 Практическое занятие Выполнение чертежа технологической схемы, совмещенной с функциональной схемой автоматизации</w:t>
            </w:r>
          </w:p>
        </w:tc>
        <w:tc>
          <w:tcPr>
            <w:tcW w:w="635" w:type="pct"/>
            <w:vAlign w:val="center"/>
          </w:tcPr>
          <w:p w14:paraId="4BD9486A" w14:textId="77777777" w:rsidR="00914EBC" w:rsidRPr="00914EBC" w:rsidRDefault="00914EBC" w:rsidP="00914EBC">
            <w:pPr>
              <w:suppressAutoHyphens/>
              <w:spacing w:after="0" w:line="276" w:lineRule="auto"/>
              <w:rPr>
                <w:rFonts w:ascii="Times New Roman" w:eastAsia="Times New Roman" w:hAnsi="Times New Roman" w:cs="Times New Roman"/>
                <w:b/>
                <w:sz w:val="24"/>
                <w:szCs w:val="24"/>
                <w:lang w:eastAsia="ru-RU"/>
              </w:rPr>
            </w:pPr>
          </w:p>
        </w:tc>
        <w:tc>
          <w:tcPr>
            <w:tcW w:w="560" w:type="pct"/>
            <w:vAlign w:val="center"/>
          </w:tcPr>
          <w:p w14:paraId="69BBE17F" w14:textId="77777777" w:rsidR="00914EBC" w:rsidRPr="00914EBC" w:rsidRDefault="00914EBC" w:rsidP="00914EBC">
            <w:pPr>
              <w:suppressAutoHyphens/>
              <w:spacing w:after="0" w:line="276" w:lineRule="auto"/>
              <w:rPr>
                <w:rFonts w:ascii="Times New Roman" w:eastAsia="Times New Roman" w:hAnsi="Times New Roman" w:cs="Times New Roman"/>
                <w:b/>
                <w:sz w:val="24"/>
                <w:szCs w:val="24"/>
                <w:lang w:eastAsia="ru-RU"/>
              </w:rPr>
            </w:pPr>
          </w:p>
        </w:tc>
        <w:tc>
          <w:tcPr>
            <w:tcW w:w="531" w:type="pct"/>
          </w:tcPr>
          <w:p w14:paraId="67C6C0E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EE3D3E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54551A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1F59925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4A4FC8F4" w14:textId="77777777"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p w14:paraId="71DD1F11" w14:textId="77777777" w:rsidR="00914EBC" w:rsidRPr="00914EBC" w:rsidRDefault="00914EBC" w:rsidP="00914EBC">
            <w:pPr>
              <w:suppressAutoHyphens/>
              <w:spacing w:after="0" w:line="276" w:lineRule="auto"/>
              <w:rPr>
                <w:rFonts w:ascii="Times New Roman" w:eastAsia="Times New Roman" w:hAnsi="Times New Roman" w:cs="Times New Roman"/>
                <w:b/>
                <w:sz w:val="24"/>
                <w:szCs w:val="24"/>
                <w:lang w:eastAsia="ru-RU"/>
              </w:rPr>
            </w:pPr>
          </w:p>
        </w:tc>
        <w:tc>
          <w:tcPr>
            <w:tcW w:w="541" w:type="pct"/>
          </w:tcPr>
          <w:p w14:paraId="4AFDB4A1" w14:textId="77777777" w:rsidR="00914EBC" w:rsidRPr="00914EBC" w:rsidRDefault="00914EBC" w:rsidP="00914EBC">
            <w:pPr>
              <w:suppressAutoHyphens/>
              <w:spacing w:after="0" w:line="276" w:lineRule="auto"/>
              <w:rPr>
                <w:rFonts w:ascii="Times New Roman" w:eastAsia="Times New Roman" w:hAnsi="Times New Roman" w:cs="Times New Roman"/>
                <w:b/>
                <w:sz w:val="24"/>
                <w:szCs w:val="24"/>
                <w:lang w:eastAsia="ru-RU"/>
              </w:rPr>
            </w:pPr>
          </w:p>
        </w:tc>
      </w:tr>
      <w:tr w:rsidR="00914EBC" w:rsidRPr="00914EBC" w14:paraId="4B18681D" w14:textId="77777777" w:rsidTr="008E406C">
        <w:tc>
          <w:tcPr>
            <w:tcW w:w="2733" w:type="pct"/>
            <w:gridSpan w:val="3"/>
          </w:tcPr>
          <w:p w14:paraId="6F6A11CE" w14:textId="77777777" w:rsidR="00914EBC" w:rsidRPr="00914EBC" w:rsidRDefault="00914EBC" w:rsidP="00914EBC">
            <w:pPr>
              <w:spacing w:after="120" w:line="240"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Раздел 5. Термические процессы переработки нефтяного сырья</w:t>
            </w:r>
          </w:p>
        </w:tc>
        <w:tc>
          <w:tcPr>
            <w:tcW w:w="635" w:type="pct"/>
            <w:vAlign w:val="center"/>
          </w:tcPr>
          <w:p w14:paraId="533A0BE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4E70490"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5DA7073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6BCDA3F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41D28924" w14:textId="77777777" w:rsidTr="008E406C">
        <w:tc>
          <w:tcPr>
            <w:tcW w:w="645" w:type="pct"/>
          </w:tcPr>
          <w:p w14:paraId="025F06AB" w14:textId="77777777" w:rsidR="00914EBC" w:rsidRPr="00914EBC" w:rsidRDefault="00914EBC" w:rsidP="00914EBC">
            <w:pPr>
              <w:spacing w:after="12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Тема 5.1. Технология </w:t>
            </w:r>
            <w:proofErr w:type="spellStart"/>
            <w:r w:rsidRPr="00914EBC">
              <w:rPr>
                <w:rFonts w:ascii="Times New Roman" w:eastAsia="Times New Roman" w:hAnsi="Times New Roman" w:cs="Times New Roman"/>
                <w:b/>
                <w:bCs/>
                <w:sz w:val="24"/>
                <w:szCs w:val="24"/>
                <w:lang w:eastAsia="ru-RU"/>
              </w:rPr>
              <w:t>висбрекинга</w:t>
            </w:r>
            <w:proofErr w:type="spellEnd"/>
          </w:p>
        </w:tc>
        <w:tc>
          <w:tcPr>
            <w:tcW w:w="2088" w:type="pct"/>
            <w:gridSpan w:val="2"/>
          </w:tcPr>
          <w:p w14:paraId="128F7157"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Требования, предъявляемые к сырью, материалам и готовому </w:t>
            </w:r>
            <w:proofErr w:type="gramStart"/>
            <w:r w:rsidRPr="00914EBC">
              <w:rPr>
                <w:rFonts w:ascii="Times New Roman" w:eastAsia="Times New Roman" w:hAnsi="Times New Roman" w:cs="Times New Roman"/>
                <w:sz w:val="24"/>
                <w:szCs w:val="24"/>
                <w:lang w:eastAsia="ru-RU"/>
              </w:rPr>
              <w:t>продукту  процесса</w:t>
            </w:r>
            <w:proofErr w:type="gramEnd"/>
            <w:r w:rsidRPr="00914EBC">
              <w:rPr>
                <w:rFonts w:ascii="Times New Roman" w:eastAsia="Times New Roman" w:hAnsi="Times New Roman" w:cs="Times New Roman"/>
                <w:sz w:val="24"/>
                <w:szCs w:val="24"/>
                <w:lang w:eastAsia="ru-RU"/>
              </w:rPr>
              <w:t xml:space="preserve"> </w:t>
            </w:r>
            <w:proofErr w:type="spellStart"/>
            <w:r w:rsidRPr="00914EBC">
              <w:rPr>
                <w:rFonts w:ascii="Times New Roman" w:eastAsia="Times New Roman" w:hAnsi="Times New Roman" w:cs="Times New Roman"/>
                <w:sz w:val="24"/>
                <w:szCs w:val="24"/>
                <w:lang w:eastAsia="ru-RU"/>
              </w:rPr>
              <w:t>висбрекинга</w:t>
            </w:r>
            <w:proofErr w:type="spellEnd"/>
            <w:r w:rsidRPr="00914EBC">
              <w:rPr>
                <w:rFonts w:ascii="Times New Roman" w:eastAsia="Times New Roman" w:hAnsi="Times New Roman" w:cs="Times New Roman"/>
                <w:sz w:val="24"/>
                <w:szCs w:val="24"/>
                <w:lang w:eastAsia="ru-RU"/>
              </w:rPr>
              <w:t xml:space="preserve"> в соответствии с нормативной документацией. Взаимосвязь параметров технологического процесса и влияние их на качество и количество получаемой продукции. Устройство и принцип </w:t>
            </w:r>
            <w:r w:rsidRPr="00914EBC">
              <w:rPr>
                <w:rFonts w:ascii="Times New Roman" w:eastAsia="Times New Roman" w:hAnsi="Times New Roman" w:cs="Times New Roman"/>
                <w:sz w:val="24"/>
                <w:szCs w:val="24"/>
                <w:lang w:eastAsia="ru-RU"/>
              </w:rPr>
              <w:lastRenderedPageBreak/>
              <w:t xml:space="preserve">действия оборудования. Техническая характеристика оборудования и правила эксплуатации. </w:t>
            </w:r>
          </w:p>
          <w:p w14:paraId="23FBD852"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Правила контроля и регулирования регламентированных значений параметров технологического процесса.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0FA697BC"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0517C7E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C5C18F7"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436C33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3EB64F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88CADF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7FBE2E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53BCA5F"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1CF894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32E053BF" w14:textId="77777777" w:rsidTr="008E406C">
        <w:tc>
          <w:tcPr>
            <w:tcW w:w="645" w:type="pct"/>
          </w:tcPr>
          <w:p w14:paraId="44E3F8D4" w14:textId="77777777" w:rsidR="00914EBC" w:rsidRPr="00914EBC" w:rsidRDefault="00914EBC" w:rsidP="00914EBC">
            <w:pPr>
              <w:spacing w:after="12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5.2. Коксование тяжёлого нефтяного сырья</w:t>
            </w:r>
          </w:p>
        </w:tc>
        <w:tc>
          <w:tcPr>
            <w:tcW w:w="2088" w:type="pct"/>
            <w:gridSpan w:val="2"/>
          </w:tcPr>
          <w:p w14:paraId="78CDB32E"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Характеристика сырья и продуктов процесса коксования. Цикл коксования. Выгрузка кокса. Правила контроля и регулирования регламентированных значений параметров технологического процесса. Взаимосвязь параметров технологического процесса и влияние их на качество и количество получаемой продукции. Устройство и принцип действия оборудования. Техническая характеристика коксовой камеры и правила эксплуатации. </w:t>
            </w:r>
          </w:p>
          <w:p w14:paraId="065FE79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 Виды брака, причины его появления и способы устранения.</w:t>
            </w:r>
          </w:p>
          <w:p w14:paraId="2843894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41F56BD0"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F35E54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51AA938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7EAE39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929ABC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EB023F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661CFA6"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167B6E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71D2B75E" w14:textId="77777777" w:rsidTr="008E406C">
        <w:tc>
          <w:tcPr>
            <w:tcW w:w="645" w:type="pct"/>
          </w:tcPr>
          <w:p w14:paraId="62F9973C"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5.</w:t>
            </w:r>
            <w:proofErr w:type="gramStart"/>
            <w:r w:rsidRPr="00914EBC">
              <w:rPr>
                <w:rFonts w:ascii="Times New Roman" w:eastAsia="Times New Roman" w:hAnsi="Times New Roman" w:cs="Times New Roman"/>
                <w:b/>
                <w:bCs/>
                <w:sz w:val="24"/>
                <w:szCs w:val="24"/>
                <w:lang w:eastAsia="ru-RU"/>
              </w:rPr>
              <w:t>3.Производство</w:t>
            </w:r>
            <w:proofErr w:type="gramEnd"/>
            <w:r w:rsidRPr="00914EBC">
              <w:rPr>
                <w:rFonts w:ascii="Times New Roman" w:eastAsia="Times New Roman" w:hAnsi="Times New Roman" w:cs="Times New Roman"/>
                <w:b/>
                <w:bCs/>
                <w:sz w:val="24"/>
                <w:szCs w:val="24"/>
                <w:lang w:eastAsia="ru-RU"/>
              </w:rPr>
              <w:t xml:space="preserve"> технического углерода</w:t>
            </w:r>
          </w:p>
        </w:tc>
        <w:tc>
          <w:tcPr>
            <w:tcW w:w="2088" w:type="pct"/>
            <w:gridSpan w:val="2"/>
          </w:tcPr>
          <w:p w14:paraId="1C2BB244" w14:textId="77777777" w:rsidR="00914EBC" w:rsidRPr="00914EBC" w:rsidRDefault="00914EBC" w:rsidP="00914EBC">
            <w:pPr>
              <w:suppressAutoHyphens/>
              <w:spacing w:after="0" w:line="276" w:lineRule="auto"/>
              <w:jc w:val="both"/>
              <w:outlineLvl w:val="1"/>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Требования, предъявляемые к сырью, материалам и готовому продукту в соответствии с нормативной документацией.</w:t>
            </w:r>
          </w:p>
          <w:p w14:paraId="53628988" w14:textId="77777777" w:rsidR="00914EBC" w:rsidRPr="00914EBC" w:rsidRDefault="00914EBC" w:rsidP="00914EBC">
            <w:pPr>
              <w:suppressAutoHyphens/>
              <w:spacing w:after="0" w:line="276" w:lineRule="auto"/>
              <w:jc w:val="both"/>
              <w:outlineLvl w:val="1"/>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Взаимосвязь параметров технологического процесса и влияние их на качество и количество технического углерода.</w:t>
            </w:r>
          </w:p>
          <w:p w14:paraId="06431468" w14:textId="77777777" w:rsidR="00914EBC" w:rsidRPr="00914EBC" w:rsidRDefault="00914EBC" w:rsidP="00914EBC">
            <w:pPr>
              <w:suppressAutoHyphens/>
              <w:spacing w:after="0" w:line="276" w:lineRule="auto"/>
              <w:jc w:val="both"/>
              <w:outlineLvl w:val="1"/>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Правила контроля и регулирования регламентированных значений параметров технологического процесса производства технического углерода.</w:t>
            </w:r>
          </w:p>
          <w:p w14:paraId="56727FC5" w14:textId="77777777" w:rsidR="00914EBC" w:rsidRPr="00914EBC" w:rsidRDefault="00914EBC" w:rsidP="00914EBC">
            <w:pPr>
              <w:suppressAutoHyphens/>
              <w:spacing w:after="0" w:line="276" w:lineRule="auto"/>
              <w:jc w:val="both"/>
              <w:outlineLvl w:val="1"/>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019C85EE"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tc>
        <w:tc>
          <w:tcPr>
            <w:tcW w:w="635" w:type="pct"/>
            <w:vAlign w:val="center"/>
          </w:tcPr>
          <w:p w14:paraId="6CCABB5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3883296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AD7CCB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3D4D40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6D70B0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2CFCAE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2.2</w:t>
            </w:r>
          </w:p>
          <w:p w14:paraId="68A7464C"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440B7A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5E81BE98" w14:textId="77777777" w:rsidTr="008E406C">
        <w:tc>
          <w:tcPr>
            <w:tcW w:w="645" w:type="pct"/>
          </w:tcPr>
          <w:p w14:paraId="3BD17D6C"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5.</w:t>
            </w:r>
            <w:proofErr w:type="gramStart"/>
            <w:r w:rsidRPr="00914EBC">
              <w:rPr>
                <w:rFonts w:ascii="Times New Roman" w:eastAsia="Times New Roman" w:hAnsi="Times New Roman" w:cs="Times New Roman"/>
                <w:b/>
                <w:bCs/>
                <w:sz w:val="24"/>
                <w:szCs w:val="24"/>
                <w:lang w:eastAsia="ru-RU"/>
              </w:rPr>
              <w:t>4.Производство</w:t>
            </w:r>
            <w:proofErr w:type="gramEnd"/>
            <w:r w:rsidRPr="00914EBC">
              <w:rPr>
                <w:rFonts w:ascii="Times New Roman" w:eastAsia="Times New Roman" w:hAnsi="Times New Roman" w:cs="Times New Roman"/>
                <w:b/>
                <w:bCs/>
                <w:sz w:val="24"/>
                <w:szCs w:val="24"/>
                <w:lang w:eastAsia="ru-RU"/>
              </w:rPr>
              <w:t xml:space="preserve"> битума</w:t>
            </w:r>
          </w:p>
        </w:tc>
        <w:tc>
          <w:tcPr>
            <w:tcW w:w="2088" w:type="pct"/>
            <w:gridSpan w:val="2"/>
          </w:tcPr>
          <w:p w14:paraId="6EC55DD7"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Производство битумов их назначение, свойства и состав. Классификация битумов. Требования, предъявляемые к сырью, полуфабрикатам и готовой продукции в соответствии с нормативной документацией. Технология получения битумов. Охрана труда и окружающей среды. Применяемые средства автоматизации, контуры контроля и регулирования параметров процесса. Система ПАЗ. Правила контроля и регулирования регламентированных значений параметров. Возможные опасные и вредные производственные факторы на установке</w:t>
            </w:r>
          </w:p>
        </w:tc>
        <w:tc>
          <w:tcPr>
            <w:tcW w:w="635" w:type="pct"/>
            <w:vAlign w:val="center"/>
          </w:tcPr>
          <w:p w14:paraId="24ADF77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40FC7650"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053B73A"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ОК.01</w:t>
            </w:r>
          </w:p>
          <w:p w14:paraId="16A8EF95"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ОК.02</w:t>
            </w:r>
          </w:p>
          <w:p w14:paraId="69FBF3DA"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2.1</w:t>
            </w:r>
          </w:p>
          <w:p w14:paraId="01C6F267"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2.2</w:t>
            </w:r>
          </w:p>
          <w:p w14:paraId="484E04BA" w14:textId="77777777" w:rsidR="00914EBC" w:rsidRPr="00914EBC" w:rsidRDefault="00914EBC" w:rsidP="00914EBC">
            <w:pPr>
              <w:suppressAutoHyphens/>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Cs/>
                <w:sz w:val="24"/>
                <w:szCs w:val="24"/>
                <w:lang w:eastAsia="ru-RU"/>
              </w:rPr>
              <w:t>ПК 2.3</w:t>
            </w:r>
          </w:p>
        </w:tc>
        <w:tc>
          <w:tcPr>
            <w:tcW w:w="541" w:type="pct"/>
          </w:tcPr>
          <w:p w14:paraId="74182CF6"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7ECC6B19" w14:textId="77777777" w:rsidTr="008E406C">
        <w:tc>
          <w:tcPr>
            <w:tcW w:w="2733" w:type="pct"/>
            <w:gridSpan w:val="3"/>
          </w:tcPr>
          <w:p w14:paraId="3279B658"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
                <w:sz w:val="24"/>
                <w:szCs w:val="24"/>
                <w:lang w:eastAsia="ru-RU"/>
              </w:rPr>
              <w:t>Раздел 6. Термокаталитические процессы переработки нефтяного сырья</w:t>
            </w:r>
          </w:p>
        </w:tc>
        <w:tc>
          <w:tcPr>
            <w:tcW w:w="635" w:type="pct"/>
          </w:tcPr>
          <w:p w14:paraId="025521B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6FC2C5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33E2042"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6168713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FD9AB4E" w14:textId="77777777" w:rsidTr="008E406C">
        <w:tc>
          <w:tcPr>
            <w:tcW w:w="645" w:type="pct"/>
          </w:tcPr>
          <w:p w14:paraId="0335A4A8"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Тема 6.1 Технология процесса каталитического крекинга</w:t>
            </w:r>
            <w:r w:rsidRPr="00914EBC">
              <w:rPr>
                <w:rFonts w:ascii="Times New Roman" w:eastAsia="Times New Roman" w:hAnsi="Times New Roman" w:cs="Times New Roman"/>
                <w:b/>
                <w:sz w:val="24"/>
                <w:szCs w:val="24"/>
                <w:lang w:eastAsia="ru-RU"/>
              </w:rPr>
              <w:t xml:space="preserve"> </w:t>
            </w:r>
          </w:p>
        </w:tc>
        <w:tc>
          <w:tcPr>
            <w:tcW w:w="2088" w:type="pct"/>
            <w:gridSpan w:val="2"/>
          </w:tcPr>
          <w:p w14:paraId="3BFA7D33"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Основные представления о катализе и свойствах катализаторов. Механизм и химизм каталитического крекинга. Требования, предъявляемые к сырью, материалам и готовому продукту в соответствии с нормативной документацией процесса каталитического крекинга. Влияние качества сырья и технологических параметров на качество и количество получаемой продукции. Устройство и принцип действия реактора и регенератора каталитического крекинга. Технологическая схема установки каталитического крекинга. Охрана труда и окружающей среды на установке.</w:t>
            </w:r>
          </w:p>
          <w:p w14:paraId="13A1E1E7"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 том числе практических занятий и лабораторных работ</w:t>
            </w:r>
          </w:p>
          <w:p w14:paraId="44641344"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 Практическое занятие Составление материального баланса установки и реактора каталитического крекинга</w:t>
            </w:r>
          </w:p>
          <w:p w14:paraId="4E43E1F5"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2 Практическое занятие Расчет теплового баланса реактора каталитического крекинга</w:t>
            </w:r>
          </w:p>
          <w:p w14:paraId="1D404E1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3 Практическое занятие Расчет конструктивных размеров реактора каталитического крекинга</w:t>
            </w:r>
          </w:p>
        </w:tc>
        <w:tc>
          <w:tcPr>
            <w:tcW w:w="635" w:type="pct"/>
            <w:vAlign w:val="center"/>
          </w:tcPr>
          <w:p w14:paraId="46FFC8C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5DC56123"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82C716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C084A2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5116ED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8D6228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9F812AD" w14:textId="77777777" w:rsidR="00914EBC" w:rsidRPr="00914EBC" w:rsidRDefault="00914EBC" w:rsidP="00914EBC">
            <w:pPr>
              <w:suppressAutoHyphens/>
              <w:spacing w:after="20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CF14B12"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C1E8FE3" w14:textId="77777777" w:rsidTr="008E406C">
        <w:tc>
          <w:tcPr>
            <w:tcW w:w="645" w:type="pct"/>
          </w:tcPr>
          <w:p w14:paraId="0C8DD144"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6.2 Технология процесса каталитического риформинга</w:t>
            </w:r>
          </w:p>
        </w:tc>
        <w:tc>
          <w:tcPr>
            <w:tcW w:w="2088" w:type="pct"/>
            <w:gridSpan w:val="2"/>
          </w:tcPr>
          <w:p w14:paraId="37A1CFFB"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Назначение процесса каталитического риформинга. Типы реакторов риформинга.</w:t>
            </w:r>
          </w:p>
          <w:p w14:paraId="55B4A573"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Типы катализаторов и химизм каталитического риформинга. Взаимосвязь параметров технологического процесса и влияние их на качество продукта.</w:t>
            </w:r>
          </w:p>
          <w:p w14:paraId="0E3C21BE"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Технологическая схема установки риформинга на стационарном слое катализатора.</w:t>
            </w:r>
          </w:p>
          <w:p w14:paraId="33E73E41"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Технологическая схема установки риформинга на движущимся слое катализатора фирмы ЮОП. Охрана труда и окружающей среды на установке. Типичные нарушения технологического режима, причины, способы предупреждения нарушений.</w:t>
            </w:r>
          </w:p>
          <w:p w14:paraId="494C2159"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 том числе практических занятий и лабораторных работ</w:t>
            </w:r>
          </w:p>
          <w:p w14:paraId="08A83617"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lastRenderedPageBreak/>
              <w:t>1 Практическое занятие Выбор и характеристика технологии каталитического риформинга</w:t>
            </w:r>
          </w:p>
        </w:tc>
        <w:tc>
          <w:tcPr>
            <w:tcW w:w="635" w:type="pct"/>
            <w:vAlign w:val="center"/>
          </w:tcPr>
          <w:p w14:paraId="382FD34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DC8B96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87DC59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C12008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9AB309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677483E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7BF5D7DC"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21671F0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CD9B77A" w14:textId="77777777" w:rsidTr="008E406C">
        <w:tc>
          <w:tcPr>
            <w:tcW w:w="645" w:type="pct"/>
          </w:tcPr>
          <w:p w14:paraId="0B82B55C"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6.3 Технология процесса гидроочистки нефтяного сырья</w:t>
            </w:r>
          </w:p>
        </w:tc>
        <w:tc>
          <w:tcPr>
            <w:tcW w:w="2088" w:type="pct"/>
            <w:gridSpan w:val="2"/>
          </w:tcPr>
          <w:p w14:paraId="30743F3F"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Содержание</w:t>
            </w:r>
          </w:p>
          <w:p w14:paraId="76AB2FE5"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proofErr w:type="spellStart"/>
            <w:r w:rsidRPr="00914EBC">
              <w:rPr>
                <w:rFonts w:ascii="Times New Roman" w:eastAsia="Times New Roman" w:hAnsi="Times New Roman" w:cs="Times New Roman"/>
                <w:bCs/>
                <w:sz w:val="24"/>
                <w:szCs w:val="24"/>
                <w:lang w:eastAsia="ru-RU"/>
              </w:rPr>
              <w:t>Гидрогенизационные</w:t>
            </w:r>
            <w:proofErr w:type="spellEnd"/>
            <w:r w:rsidRPr="00914EBC">
              <w:rPr>
                <w:rFonts w:ascii="Times New Roman" w:eastAsia="Times New Roman" w:hAnsi="Times New Roman" w:cs="Times New Roman"/>
                <w:bCs/>
                <w:sz w:val="24"/>
                <w:szCs w:val="24"/>
                <w:lang w:eastAsia="ru-RU"/>
              </w:rPr>
              <w:t xml:space="preserve"> процессы. Назначение гидроочистки. Физико-химические свойства компонентов сырья. Химизм и катализаторы процесса гидроочистки.</w:t>
            </w:r>
          </w:p>
          <w:p w14:paraId="2059667E"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Взаимосвязь параметров технологического процесса и их влияние на качество продуктов. Устройство и принцип действия реакторов гидроочистки. Техническая характеристика оборудования и правила эксплуатации. Технологическая схема гидроочистки дизельных топлив. Охрана труда и окружающей среды на установке.</w:t>
            </w:r>
          </w:p>
          <w:p w14:paraId="20BDC4D2"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 том числе практических занятий и лабораторных работ</w:t>
            </w:r>
          </w:p>
          <w:p w14:paraId="2B3465FC"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 Практическое занятие Составление материального баланса процесса гидроочистки</w:t>
            </w:r>
          </w:p>
          <w:p w14:paraId="14394925"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2 Практическое занятие Составление материального баланса процесса гидроочистки</w:t>
            </w:r>
          </w:p>
          <w:p w14:paraId="74B7C6B0"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3 Практическое занятие Расчет теплового баланса реактора гидроочистки</w:t>
            </w:r>
          </w:p>
          <w:p w14:paraId="494E3B42"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4 Практическое занятие Расчет теплового баланса реактора гидроочистки</w:t>
            </w:r>
          </w:p>
          <w:p w14:paraId="59442D6A"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5 Практическое занятие Расчет конструктивных размеров реактора гидроочистки</w:t>
            </w:r>
          </w:p>
          <w:p w14:paraId="278F1E91"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6 Практическое занятие Расчет конструктивных размеров реактора гидроочистки</w:t>
            </w:r>
          </w:p>
        </w:tc>
        <w:tc>
          <w:tcPr>
            <w:tcW w:w="635" w:type="pct"/>
            <w:vAlign w:val="center"/>
          </w:tcPr>
          <w:p w14:paraId="3894591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E2AE54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EABB74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CA305B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52039E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7059C0E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3E4B7A40"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09DB29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5ECFD048" w14:textId="77777777" w:rsidTr="008E406C">
        <w:trPr>
          <w:trHeight w:val="1200"/>
        </w:trPr>
        <w:tc>
          <w:tcPr>
            <w:tcW w:w="645" w:type="pct"/>
          </w:tcPr>
          <w:p w14:paraId="7760B522"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Тема 6.4 Технология процесса гидрокрекинга нефтяного сырья</w:t>
            </w:r>
          </w:p>
          <w:p w14:paraId="5411D642"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2088" w:type="pct"/>
            <w:gridSpan w:val="2"/>
          </w:tcPr>
          <w:p w14:paraId="4B557406"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
                <w:bCs/>
                <w:sz w:val="24"/>
                <w:szCs w:val="24"/>
                <w:lang w:eastAsia="ru-RU"/>
              </w:rPr>
              <w:t>Гидрокрекинг нефтяного сырья. Типы установок. Химизм и катализаторы процесса гидрокрекинга. Двухступенчатый гидрокрекинг вакуумного газойля.</w:t>
            </w:r>
          </w:p>
        </w:tc>
        <w:tc>
          <w:tcPr>
            <w:tcW w:w="635" w:type="pct"/>
            <w:vAlign w:val="center"/>
          </w:tcPr>
          <w:p w14:paraId="2850E00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41B00C5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9D6599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F37FCF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1EFE33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5AECDF9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4C4A948C"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4319FE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A81C9C9" w14:textId="77777777" w:rsidTr="008E406C">
        <w:tc>
          <w:tcPr>
            <w:tcW w:w="2733" w:type="pct"/>
            <w:gridSpan w:val="3"/>
          </w:tcPr>
          <w:p w14:paraId="65764DEB"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
                <w:bCs/>
                <w:sz w:val="24"/>
                <w:szCs w:val="24"/>
                <w:lang w:eastAsia="ru-RU"/>
              </w:rPr>
              <w:t>Раздел 7. Переработка нефтяных газов</w:t>
            </w:r>
          </w:p>
        </w:tc>
        <w:tc>
          <w:tcPr>
            <w:tcW w:w="635" w:type="pct"/>
            <w:vAlign w:val="center"/>
          </w:tcPr>
          <w:p w14:paraId="0698229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572C143"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E6CDDBC" w14:textId="77777777" w:rsidR="00914EBC" w:rsidRPr="00914EBC" w:rsidRDefault="00914EBC" w:rsidP="00914EBC">
            <w:pPr>
              <w:suppressAutoHyphens/>
              <w:spacing w:after="0" w:line="276" w:lineRule="auto"/>
              <w:rPr>
                <w:rFonts w:ascii="Times New Roman" w:eastAsia="Times New Roman" w:hAnsi="Times New Roman" w:cs="Times New Roman"/>
                <w:bCs/>
                <w:sz w:val="24"/>
                <w:szCs w:val="24"/>
                <w:lang w:eastAsia="ru-RU"/>
              </w:rPr>
            </w:pPr>
          </w:p>
        </w:tc>
        <w:tc>
          <w:tcPr>
            <w:tcW w:w="541" w:type="pct"/>
          </w:tcPr>
          <w:p w14:paraId="6183708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36E9755F" w14:textId="77777777" w:rsidTr="008E406C">
        <w:trPr>
          <w:trHeight w:val="3963"/>
        </w:trPr>
        <w:tc>
          <w:tcPr>
            <w:tcW w:w="645" w:type="pct"/>
          </w:tcPr>
          <w:p w14:paraId="3026E176"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7.1 Технология разделения газов нефтепереработки</w:t>
            </w:r>
          </w:p>
        </w:tc>
        <w:tc>
          <w:tcPr>
            <w:tcW w:w="2088" w:type="pct"/>
            <w:gridSpan w:val="2"/>
            <w:vAlign w:val="bottom"/>
          </w:tcPr>
          <w:p w14:paraId="5EA4439B"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Механизм и катализаторы процесса сернокислотного алкилирования. Требования, предъявляемые к сырью, полуфабрикатам и готовой продукции в соответствии с нормативной документацией. Технологическая схема установки сернокислотного алкилирования. Параметры процесса сернокислотного алкилирования. Взаимосвязь параметров технологического процесса и влияние их на качество продукции.</w:t>
            </w:r>
          </w:p>
          <w:p w14:paraId="5EC2860C"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Типы, устройство и принцип действия реакторов алкилирования. Правила и нормы охраны труда, техники безопасности, промышленной санитарии и противопожарной защиты, экологической безопасности</w:t>
            </w:r>
          </w:p>
          <w:p w14:paraId="679D540C"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 том числе практических занятий и лабораторных работ</w:t>
            </w:r>
          </w:p>
          <w:p w14:paraId="19AE3A76"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 Практическое занятие Составление описания технологической установки 25/12 (по блокам)</w:t>
            </w:r>
          </w:p>
          <w:p w14:paraId="4C057C23"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2 Практическое занятие Составление описания технологической установки 25/12 (по блокам)</w:t>
            </w:r>
          </w:p>
          <w:p w14:paraId="09781832"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3 Практическое занятие Расчет материального баланса установки сернокислотного алкилирования</w:t>
            </w:r>
          </w:p>
          <w:p w14:paraId="5F44E298"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4 Практическое занятие Расчет материального баланса установки сернокислотного алкилирования</w:t>
            </w:r>
          </w:p>
        </w:tc>
        <w:tc>
          <w:tcPr>
            <w:tcW w:w="635" w:type="pct"/>
            <w:vAlign w:val="center"/>
          </w:tcPr>
          <w:p w14:paraId="70B5D667"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AEF30E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53478D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90BD4C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5EE8A8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5B44DAF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7B904C74"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9D1F67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5E24BB4D" w14:textId="77777777" w:rsidTr="008E406C">
        <w:tc>
          <w:tcPr>
            <w:tcW w:w="645" w:type="pct"/>
          </w:tcPr>
          <w:p w14:paraId="35488931"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 xml:space="preserve">Тема 7.2 Алкилирование разветвленных </w:t>
            </w:r>
            <w:proofErr w:type="spellStart"/>
            <w:r w:rsidRPr="00914EBC">
              <w:rPr>
                <w:rFonts w:ascii="Times New Roman" w:eastAsia="Times New Roman" w:hAnsi="Times New Roman" w:cs="Times New Roman"/>
                <w:b/>
                <w:bCs/>
                <w:sz w:val="24"/>
                <w:szCs w:val="24"/>
                <w:lang w:eastAsia="ru-RU"/>
              </w:rPr>
              <w:t>алканов</w:t>
            </w:r>
            <w:proofErr w:type="spellEnd"/>
            <w:r w:rsidRPr="00914EBC">
              <w:rPr>
                <w:rFonts w:ascii="Times New Roman" w:eastAsia="Times New Roman" w:hAnsi="Times New Roman" w:cs="Times New Roman"/>
                <w:b/>
                <w:bCs/>
                <w:sz w:val="24"/>
                <w:szCs w:val="24"/>
                <w:lang w:eastAsia="ru-RU"/>
              </w:rPr>
              <w:t xml:space="preserve"> </w:t>
            </w:r>
            <w:proofErr w:type="spellStart"/>
            <w:r w:rsidRPr="00914EBC">
              <w:rPr>
                <w:rFonts w:ascii="Times New Roman" w:eastAsia="Times New Roman" w:hAnsi="Times New Roman" w:cs="Times New Roman"/>
                <w:b/>
                <w:bCs/>
                <w:sz w:val="24"/>
                <w:szCs w:val="24"/>
                <w:lang w:eastAsia="ru-RU"/>
              </w:rPr>
              <w:t>алкенами</w:t>
            </w:r>
            <w:proofErr w:type="spellEnd"/>
          </w:p>
        </w:tc>
        <w:tc>
          <w:tcPr>
            <w:tcW w:w="2088" w:type="pct"/>
            <w:gridSpan w:val="2"/>
          </w:tcPr>
          <w:p w14:paraId="3AC3E1CF"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Механизм и катализаторы процесса сернокислотного алкилирования. Требования, предъявляемые к сырью, полуфабрикатам и готовой продукции в соответствии с нормативной документацией. Технологическая схема установки сернокислотного алкилирования. Параметры процесса сернокислотного алкилирования. Взаимосвязь параметров технологического процесса и влияние их на качество продукции.</w:t>
            </w:r>
          </w:p>
          <w:p w14:paraId="07BAA735"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Типы, устройство и принцип действия реакторов алкилирования.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1EAD4A0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8FE146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662C60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65312E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C09933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2660A62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64D205F8"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83BEDF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2D0CE4D9" w14:textId="77777777" w:rsidTr="008E406C">
        <w:tc>
          <w:tcPr>
            <w:tcW w:w="645" w:type="pct"/>
          </w:tcPr>
          <w:p w14:paraId="42325702"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Тема 7.3 Изомеризация легких </w:t>
            </w:r>
            <w:proofErr w:type="spellStart"/>
            <w:r w:rsidRPr="00914EBC">
              <w:rPr>
                <w:rFonts w:ascii="Times New Roman" w:eastAsia="Times New Roman" w:hAnsi="Times New Roman" w:cs="Times New Roman"/>
                <w:b/>
                <w:bCs/>
                <w:sz w:val="24"/>
                <w:szCs w:val="24"/>
                <w:lang w:eastAsia="ru-RU"/>
              </w:rPr>
              <w:t>алканов</w:t>
            </w:r>
            <w:proofErr w:type="spellEnd"/>
          </w:p>
        </w:tc>
        <w:tc>
          <w:tcPr>
            <w:tcW w:w="2088" w:type="pct"/>
            <w:gridSpan w:val="2"/>
          </w:tcPr>
          <w:p w14:paraId="2040BFFF"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Назначение процесса каталитической изомеризации. Химизм и катализаторы процесса. Основные параметры процесса. Технологическая схема изомеризации пентан – </w:t>
            </w:r>
            <w:proofErr w:type="spellStart"/>
            <w:r w:rsidRPr="00914EBC">
              <w:rPr>
                <w:rFonts w:ascii="Times New Roman" w:eastAsia="Times New Roman" w:hAnsi="Times New Roman" w:cs="Times New Roman"/>
                <w:bCs/>
                <w:sz w:val="24"/>
                <w:szCs w:val="24"/>
                <w:lang w:eastAsia="ru-RU"/>
              </w:rPr>
              <w:t>гексановой</w:t>
            </w:r>
            <w:proofErr w:type="spellEnd"/>
            <w:r w:rsidRPr="00914EBC">
              <w:rPr>
                <w:rFonts w:ascii="Times New Roman" w:eastAsia="Times New Roman" w:hAnsi="Times New Roman" w:cs="Times New Roman"/>
                <w:bCs/>
                <w:sz w:val="24"/>
                <w:szCs w:val="24"/>
                <w:lang w:eastAsia="ru-RU"/>
              </w:rPr>
              <w:t xml:space="preserve"> фракции. Охрана труда и окружающей среды на установке.</w:t>
            </w:r>
          </w:p>
          <w:p w14:paraId="6F124C10"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 том числе практических занятий и лабораторных работ</w:t>
            </w:r>
          </w:p>
          <w:p w14:paraId="2BFCE505"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1 Практическое занятие Расчет материального баланса установки изомеризации</w:t>
            </w:r>
          </w:p>
        </w:tc>
        <w:tc>
          <w:tcPr>
            <w:tcW w:w="635" w:type="pct"/>
            <w:vAlign w:val="center"/>
          </w:tcPr>
          <w:p w14:paraId="1FEAB72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A82025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8A0273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30CFC2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54329DE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4E0FEF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36A10A5D"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5B176F12"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79E373FE" w14:textId="77777777" w:rsidTr="008E406C">
        <w:tc>
          <w:tcPr>
            <w:tcW w:w="2733" w:type="pct"/>
            <w:gridSpan w:val="3"/>
          </w:tcPr>
          <w:p w14:paraId="62B43478"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
                <w:bCs/>
                <w:sz w:val="24"/>
                <w:szCs w:val="24"/>
                <w:lang w:eastAsia="ru-RU"/>
              </w:rPr>
              <w:t>Раздел 8. Производство масел</w:t>
            </w:r>
          </w:p>
        </w:tc>
        <w:tc>
          <w:tcPr>
            <w:tcW w:w="635" w:type="pct"/>
            <w:vAlign w:val="center"/>
          </w:tcPr>
          <w:p w14:paraId="364DBF0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5FA73F4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2E341DD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206911F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17A84DD" w14:textId="77777777" w:rsidTr="008E406C">
        <w:tc>
          <w:tcPr>
            <w:tcW w:w="645" w:type="pct"/>
          </w:tcPr>
          <w:p w14:paraId="25E5BEC0"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8.1 Основы технологии производства нефтяных масел</w:t>
            </w:r>
          </w:p>
        </w:tc>
        <w:tc>
          <w:tcPr>
            <w:tcW w:w="2088" w:type="pct"/>
            <w:gridSpan w:val="2"/>
          </w:tcPr>
          <w:p w14:paraId="79D39FBE"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Основные этапы производства масел Общие требования к растворителям.</w:t>
            </w:r>
          </w:p>
          <w:p w14:paraId="46A42D9D"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Сырье для производства масел. Необходимость очистки масел от нежелательных компонентов. </w:t>
            </w:r>
          </w:p>
          <w:p w14:paraId="2376C7F6"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Возможные опасные и вредные производственные факторы и средства защиты при производстве масел.</w:t>
            </w:r>
          </w:p>
          <w:p w14:paraId="1EE1FFBC"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5F1CA13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6860C31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32957F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41FABC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E0E4C2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558C8A5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BA36C4B" w14:textId="77777777" w:rsidR="00914EBC" w:rsidRPr="00914EBC" w:rsidRDefault="00914EBC" w:rsidP="00914EBC">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77E406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0E39746" w14:textId="77777777" w:rsidTr="008E406C">
        <w:tc>
          <w:tcPr>
            <w:tcW w:w="645" w:type="pct"/>
          </w:tcPr>
          <w:p w14:paraId="34480860"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 xml:space="preserve">Тема 8.2 Технология получения остаточных масел на установке </w:t>
            </w:r>
            <w:proofErr w:type="spellStart"/>
            <w:r w:rsidRPr="00914EBC">
              <w:rPr>
                <w:rFonts w:ascii="Times New Roman" w:eastAsia="Times New Roman" w:hAnsi="Times New Roman" w:cs="Times New Roman"/>
                <w:b/>
                <w:bCs/>
                <w:sz w:val="24"/>
                <w:szCs w:val="24"/>
                <w:lang w:eastAsia="ru-RU"/>
              </w:rPr>
              <w:t>деасфальтизации</w:t>
            </w:r>
            <w:proofErr w:type="spellEnd"/>
          </w:p>
        </w:tc>
        <w:tc>
          <w:tcPr>
            <w:tcW w:w="2088" w:type="pct"/>
            <w:gridSpan w:val="2"/>
          </w:tcPr>
          <w:p w14:paraId="4A76088A"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proofErr w:type="spellStart"/>
            <w:r w:rsidRPr="00914EBC">
              <w:rPr>
                <w:rFonts w:ascii="Times New Roman" w:eastAsia="Times New Roman" w:hAnsi="Times New Roman" w:cs="Times New Roman"/>
                <w:bCs/>
                <w:sz w:val="24"/>
                <w:szCs w:val="24"/>
                <w:lang w:eastAsia="ru-RU"/>
              </w:rPr>
              <w:t>Деасфальтизация</w:t>
            </w:r>
            <w:proofErr w:type="spellEnd"/>
            <w:r w:rsidRPr="00914EBC">
              <w:rPr>
                <w:rFonts w:ascii="Times New Roman" w:eastAsia="Times New Roman" w:hAnsi="Times New Roman" w:cs="Times New Roman"/>
                <w:bCs/>
                <w:sz w:val="24"/>
                <w:szCs w:val="24"/>
                <w:lang w:eastAsia="ru-RU"/>
              </w:rPr>
              <w:t xml:space="preserve"> гудрона жидким пропаном. Требования, предъявляемые к сырью, полуфабрикатам и готовой продукции в соответствии с нормативной документацией. Параметры процесса. Устройство и принцип действия экстрактора. Взаимосвязь параметров технологического процесса и влияние их на качество продукции. Технологическая схема установки </w:t>
            </w:r>
            <w:proofErr w:type="spellStart"/>
            <w:r w:rsidRPr="00914EBC">
              <w:rPr>
                <w:rFonts w:ascii="Times New Roman" w:eastAsia="Times New Roman" w:hAnsi="Times New Roman" w:cs="Times New Roman"/>
                <w:bCs/>
                <w:sz w:val="24"/>
                <w:szCs w:val="24"/>
                <w:lang w:eastAsia="ru-RU"/>
              </w:rPr>
              <w:t>деасфальтизации</w:t>
            </w:r>
            <w:proofErr w:type="spellEnd"/>
            <w:r w:rsidRPr="00914EBC">
              <w:rPr>
                <w:rFonts w:ascii="Times New Roman" w:eastAsia="Times New Roman" w:hAnsi="Times New Roman" w:cs="Times New Roman"/>
                <w:bCs/>
                <w:sz w:val="24"/>
                <w:szCs w:val="24"/>
                <w:lang w:eastAsia="ru-RU"/>
              </w:rPr>
              <w:t xml:space="preserve"> гудрона пропанам. Охрана труда и окружающей среды на установке</w:t>
            </w:r>
          </w:p>
        </w:tc>
        <w:tc>
          <w:tcPr>
            <w:tcW w:w="635" w:type="pct"/>
            <w:vAlign w:val="center"/>
          </w:tcPr>
          <w:p w14:paraId="2D3282C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5CFF4A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5EA1EF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1B1965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4E2119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0FCA140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66FAE54"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57FBF8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D1878BB" w14:textId="77777777" w:rsidTr="008E406C">
        <w:tc>
          <w:tcPr>
            <w:tcW w:w="645" w:type="pct"/>
          </w:tcPr>
          <w:p w14:paraId="162F5497"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8.3 Селективная очистка масел</w:t>
            </w:r>
          </w:p>
        </w:tc>
        <w:tc>
          <w:tcPr>
            <w:tcW w:w="2088" w:type="pct"/>
            <w:gridSpan w:val="2"/>
          </w:tcPr>
          <w:p w14:paraId="30CCD782" w14:textId="77777777" w:rsidR="00914EBC" w:rsidRPr="00914EBC" w:rsidRDefault="00914EBC" w:rsidP="00914EBC">
            <w:pPr>
              <w:spacing w:after="12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Селективная очистка масел фенолом. 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 Технологическая схема селективной очистки. Устройство и принцип действия экстрактора. Охрана труда и окружающей среды на установке.</w:t>
            </w:r>
          </w:p>
        </w:tc>
        <w:tc>
          <w:tcPr>
            <w:tcW w:w="635" w:type="pct"/>
            <w:vAlign w:val="center"/>
          </w:tcPr>
          <w:p w14:paraId="3D7467F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35C59BD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8F76B0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6D1DE0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C3FC7B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5DDF6D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F53B960"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9FB69D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1A90F388" w14:textId="77777777" w:rsidTr="008E406C">
        <w:tc>
          <w:tcPr>
            <w:tcW w:w="645" w:type="pct"/>
          </w:tcPr>
          <w:p w14:paraId="5EDC8209"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8.4 Депарафинизация масел</w:t>
            </w:r>
          </w:p>
        </w:tc>
        <w:tc>
          <w:tcPr>
            <w:tcW w:w="2088" w:type="pct"/>
            <w:gridSpan w:val="2"/>
          </w:tcPr>
          <w:p w14:paraId="4C7586E2"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Требования, предъявляемые к сырью, полуфабрикатам и готовой продукции в соответствии с нормативной документацией. Параметры процесса. Взаимосвязь параметров технологического процесса и влияние их на качество продукции.</w:t>
            </w:r>
          </w:p>
          <w:p w14:paraId="53C4705B"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Технологическая схема установки депарафинизации масел смесью МЭК и толуола. Устройство и принцип действия кристаллизаторов, барабанных вакуум-фильтров</w:t>
            </w:r>
          </w:p>
        </w:tc>
        <w:tc>
          <w:tcPr>
            <w:tcW w:w="635" w:type="pct"/>
            <w:vAlign w:val="center"/>
          </w:tcPr>
          <w:p w14:paraId="32172E3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3E5602E6"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04BA0D7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0A46FB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F5FA51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34E225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2787AD6F"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B1548A7"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D58C342" w14:textId="77777777" w:rsidTr="008E406C">
        <w:tc>
          <w:tcPr>
            <w:tcW w:w="645" w:type="pct"/>
          </w:tcPr>
          <w:p w14:paraId="45DB591C"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8.5 Адсорбционная очистка масел</w:t>
            </w:r>
          </w:p>
        </w:tc>
        <w:tc>
          <w:tcPr>
            <w:tcW w:w="2088" w:type="pct"/>
            <w:gridSpan w:val="2"/>
          </w:tcPr>
          <w:p w14:paraId="0AF66390"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Содержание</w:t>
            </w:r>
          </w:p>
          <w:p w14:paraId="29563D5E"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Доочистка масел контактным методом и путем </w:t>
            </w:r>
            <w:proofErr w:type="spellStart"/>
            <w:r w:rsidRPr="00914EBC">
              <w:rPr>
                <w:rFonts w:ascii="Times New Roman" w:eastAsia="Times New Roman" w:hAnsi="Times New Roman" w:cs="Times New Roman"/>
                <w:sz w:val="24"/>
                <w:szCs w:val="24"/>
                <w:lang w:eastAsia="ru-RU"/>
              </w:rPr>
              <w:t>перколяции</w:t>
            </w:r>
            <w:proofErr w:type="spellEnd"/>
            <w:r w:rsidRPr="00914EBC">
              <w:rPr>
                <w:rFonts w:ascii="Times New Roman" w:eastAsia="Times New Roman" w:hAnsi="Times New Roman" w:cs="Times New Roman"/>
                <w:sz w:val="24"/>
                <w:szCs w:val="24"/>
                <w:lang w:eastAsia="ru-RU"/>
              </w:rPr>
              <w:t>. Характеристика сорбентов. Параметры процессов. Гидроочистка масел.</w:t>
            </w:r>
          </w:p>
        </w:tc>
        <w:tc>
          <w:tcPr>
            <w:tcW w:w="635" w:type="pct"/>
            <w:vAlign w:val="center"/>
          </w:tcPr>
          <w:p w14:paraId="6C7CFF82"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2631F8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FBE51D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3569B5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C924AB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349672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7208571B"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45028944"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00F035C" w14:textId="77777777" w:rsidTr="008E406C">
        <w:tc>
          <w:tcPr>
            <w:tcW w:w="2733" w:type="pct"/>
            <w:gridSpan w:val="3"/>
          </w:tcPr>
          <w:p w14:paraId="21476E61"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Раздел 9. Производство продуктов различного назначения</w:t>
            </w:r>
          </w:p>
        </w:tc>
        <w:tc>
          <w:tcPr>
            <w:tcW w:w="635" w:type="pct"/>
            <w:vAlign w:val="center"/>
          </w:tcPr>
          <w:p w14:paraId="4C6249F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1BB800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12CB3AA" w14:textId="77777777" w:rsidR="00914EBC" w:rsidRPr="00914EBC" w:rsidRDefault="00914EBC" w:rsidP="00914EBC">
            <w:pPr>
              <w:suppressAutoHyphens/>
              <w:spacing w:after="0" w:line="276" w:lineRule="auto"/>
              <w:rPr>
                <w:rFonts w:ascii="Times New Roman" w:eastAsia="Times New Roman" w:hAnsi="Times New Roman" w:cs="Times New Roman"/>
                <w:bCs/>
                <w:sz w:val="24"/>
                <w:szCs w:val="24"/>
                <w:lang w:eastAsia="ru-RU"/>
              </w:rPr>
            </w:pPr>
          </w:p>
        </w:tc>
        <w:tc>
          <w:tcPr>
            <w:tcW w:w="541" w:type="pct"/>
          </w:tcPr>
          <w:p w14:paraId="6AF5501B"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212ECDB3" w14:textId="77777777" w:rsidTr="008E406C">
        <w:tc>
          <w:tcPr>
            <w:tcW w:w="645" w:type="pct"/>
          </w:tcPr>
          <w:p w14:paraId="3B00BB76"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9.1 Производство МТБЭ</w:t>
            </w:r>
          </w:p>
        </w:tc>
        <w:tc>
          <w:tcPr>
            <w:tcW w:w="2088" w:type="pct"/>
            <w:gridSpan w:val="2"/>
          </w:tcPr>
          <w:p w14:paraId="26246BF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Требования, предъявляемые к сырью, материалам и готовому продукту в соответствии с нормативной документацией.</w:t>
            </w:r>
          </w:p>
          <w:p w14:paraId="5E4DE0BA"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Взаимосвязь параметров технологического процесса и влияние их на качество и количество продукта.</w:t>
            </w:r>
          </w:p>
          <w:p w14:paraId="6CB33A27"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Cs/>
                <w:sz w:val="24"/>
                <w:szCs w:val="24"/>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32CACA4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8BFC79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0598B2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63B5A8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E0E1D8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E8FAE5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79211C52"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06485D4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350ED7B6" w14:textId="77777777" w:rsidTr="008E406C">
        <w:tc>
          <w:tcPr>
            <w:tcW w:w="645" w:type="pct"/>
          </w:tcPr>
          <w:p w14:paraId="1B961742"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Тема 9.2 Производство </w:t>
            </w:r>
            <w:proofErr w:type="spellStart"/>
            <w:r w:rsidRPr="00914EBC">
              <w:rPr>
                <w:rFonts w:ascii="Times New Roman" w:eastAsia="Times New Roman" w:hAnsi="Times New Roman" w:cs="Times New Roman"/>
                <w:b/>
                <w:bCs/>
                <w:sz w:val="24"/>
                <w:szCs w:val="24"/>
                <w:lang w:eastAsia="ru-RU"/>
              </w:rPr>
              <w:t>алкибензолов</w:t>
            </w:r>
            <w:proofErr w:type="spellEnd"/>
          </w:p>
        </w:tc>
        <w:tc>
          <w:tcPr>
            <w:tcW w:w="2088" w:type="pct"/>
            <w:gridSpan w:val="2"/>
          </w:tcPr>
          <w:p w14:paraId="68070089"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Технология получения стирола и метилстирола алкилированием бензола. Требования, предъявляемые к сырью, материалам и готовому продукту в соответствии с нормативной документацией.</w:t>
            </w:r>
          </w:p>
          <w:p w14:paraId="6FAC857F"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Взаимосвязь параметров технологического процесса и влияние их на качество и количество продукта.</w:t>
            </w:r>
          </w:p>
          <w:p w14:paraId="488A5165"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Техническая характеристика оборудования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7D617E0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02DF4A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E0F26B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64C62D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B77B1D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9EE244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7FF280D8"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545E27F"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1EAECA56" w14:textId="77777777" w:rsidTr="008E406C">
        <w:tc>
          <w:tcPr>
            <w:tcW w:w="645" w:type="pct"/>
          </w:tcPr>
          <w:p w14:paraId="15763617"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9.3 Производство диенов</w:t>
            </w:r>
          </w:p>
        </w:tc>
        <w:tc>
          <w:tcPr>
            <w:tcW w:w="2088" w:type="pct"/>
            <w:gridSpan w:val="2"/>
          </w:tcPr>
          <w:p w14:paraId="7305C314"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Технология </w:t>
            </w:r>
            <w:proofErr w:type="gramStart"/>
            <w:r w:rsidRPr="00914EBC">
              <w:rPr>
                <w:rFonts w:ascii="Times New Roman" w:eastAsia="Times New Roman" w:hAnsi="Times New Roman" w:cs="Times New Roman"/>
                <w:bCs/>
                <w:sz w:val="24"/>
                <w:szCs w:val="24"/>
                <w:lang w:eastAsia="ru-RU"/>
              </w:rPr>
              <w:t>получения  бутадиена</w:t>
            </w:r>
            <w:proofErr w:type="gramEnd"/>
            <w:r w:rsidRPr="00914EBC">
              <w:rPr>
                <w:rFonts w:ascii="Times New Roman" w:eastAsia="Times New Roman" w:hAnsi="Times New Roman" w:cs="Times New Roman"/>
                <w:bCs/>
                <w:sz w:val="24"/>
                <w:szCs w:val="24"/>
                <w:lang w:eastAsia="ru-RU"/>
              </w:rPr>
              <w:t xml:space="preserve"> из бутана и бутилена. Требования, предъявляемые к сырью, материалам и готовому продукту в соответствии с нормативной документацией.</w:t>
            </w:r>
          </w:p>
          <w:p w14:paraId="3F19D558"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Взаимосвязь параметров технологического процесса и влияние их на качество и количество продукта.</w:t>
            </w:r>
          </w:p>
          <w:p w14:paraId="5D1A6D34"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Техническая характеристика оборудования и правила эксплуатации. Виды брака, причины его появления и </w:t>
            </w:r>
            <w:r w:rsidRPr="00914EBC">
              <w:rPr>
                <w:rFonts w:ascii="Times New Roman" w:eastAsia="Times New Roman" w:hAnsi="Times New Roman" w:cs="Times New Roman"/>
                <w:bCs/>
                <w:sz w:val="24"/>
                <w:szCs w:val="24"/>
                <w:lang w:eastAsia="ru-RU"/>
              </w:rPr>
              <w:lastRenderedPageBreak/>
              <w:t>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w:t>
            </w:r>
          </w:p>
        </w:tc>
        <w:tc>
          <w:tcPr>
            <w:tcW w:w="635" w:type="pct"/>
            <w:vAlign w:val="center"/>
          </w:tcPr>
          <w:p w14:paraId="59DC54BB"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4AB78E6"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14A102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159B68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9BB37B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0E558B4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2CCD8D2"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07A6A25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6DFF756D" w14:textId="77777777" w:rsidTr="008E406C">
        <w:tc>
          <w:tcPr>
            <w:tcW w:w="645" w:type="pct"/>
          </w:tcPr>
          <w:p w14:paraId="329510D6"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9.4 Производство полимеров</w:t>
            </w:r>
          </w:p>
        </w:tc>
        <w:tc>
          <w:tcPr>
            <w:tcW w:w="2088" w:type="pct"/>
            <w:gridSpan w:val="2"/>
          </w:tcPr>
          <w:p w14:paraId="1BB3B6E7"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Классификация и применение полимерных материалов. Технология получения бутадиен-стирольных каучуков водоэмульсионной полимеризацией. Взаимосвязь параметров технологического процесса и влияние их на качество и количество технического углерода.</w:t>
            </w:r>
          </w:p>
          <w:p w14:paraId="587C6CE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Правила контроля и регулирования регламентированных значений параметров технологического процесса производства БСК.</w:t>
            </w:r>
          </w:p>
          <w:p w14:paraId="3869FBB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Применяемые средства автоматизации, контуры контроля и регулирования параметров технологического процесса. Система ПАЗ, применяемая на производственном объекте. Типичные нарушения технологического режима, причины, способы предупреждения нарушений</w:t>
            </w:r>
          </w:p>
          <w:p w14:paraId="54E9B8E0"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Техническая характеристика </w:t>
            </w:r>
            <w:proofErr w:type="spellStart"/>
            <w:r w:rsidRPr="00914EBC">
              <w:rPr>
                <w:rFonts w:ascii="Times New Roman" w:eastAsia="Times New Roman" w:hAnsi="Times New Roman" w:cs="Times New Roman"/>
                <w:bCs/>
                <w:sz w:val="24"/>
                <w:szCs w:val="24"/>
                <w:lang w:eastAsia="ru-RU"/>
              </w:rPr>
              <w:t>полимеризатора</w:t>
            </w:r>
            <w:proofErr w:type="spellEnd"/>
            <w:r w:rsidRPr="00914EBC">
              <w:rPr>
                <w:rFonts w:ascii="Times New Roman" w:eastAsia="Times New Roman" w:hAnsi="Times New Roman" w:cs="Times New Roman"/>
                <w:bCs/>
                <w:sz w:val="24"/>
                <w:szCs w:val="24"/>
                <w:lang w:eastAsia="ru-RU"/>
              </w:rPr>
              <w:t xml:space="preserve"> и правила эксплуатации. Виды брака, причины его появления и способы устранения. Возможные опасные и вредные факторы и средства защиты. Правила и нормы охраны труда, техники безопасности, промышленной санитарии и противопожарной защиты, экологической безопасности. Методы контроля, обеспечивающие выпуск продукции высокого качества</w:t>
            </w:r>
          </w:p>
          <w:p w14:paraId="256641B8"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p>
        </w:tc>
        <w:tc>
          <w:tcPr>
            <w:tcW w:w="635" w:type="pct"/>
            <w:vAlign w:val="center"/>
          </w:tcPr>
          <w:p w14:paraId="5EF3E93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4E47A83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2E0E3F9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3AB7C3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4C958C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0B6045A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75DE733"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387B51D7"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474CA193" w14:textId="77777777" w:rsidTr="008E406C">
        <w:tc>
          <w:tcPr>
            <w:tcW w:w="2733" w:type="pct"/>
            <w:gridSpan w:val="3"/>
          </w:tcPr>
          <w:p w14:paraId="7C48CC0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
                <w:bCs/>
                <w:sz w:val="24"/>
                <w:szCs w:val="24"/>
                <w:lang w:eastAsia="ru-RU"/>
              </w:rPr>
              <w:t>Раздел 10. Получение товарной продукции</w:t>
            </w:r>
          </w:p>
        </w:tc>
        <w:tc>
          <w:tcPr>
            <w:tcW w:w="635" w:type="pct"/>
            <w:vAlign w:val="center"/>
          </w:tcPr>
          <w:p w14:paraId="0FC75AD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6DF4DC8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5BCC22A" w14:textId="77777777" w:rsidR="00914EBC" w:rsidRPr="00914EBC" w:rsidRDefault="00914EBC" w:rsidP="00914EBC">
            <w:pPr>
              <w:suppressAutoHyphens/>
              <w:spacing w:after="0" w:line="276" w:lineRule="auto"/>
              <w:rPr>
                <w:rFonts w:ascii="Times New Roman" w:eastAsia="Times New Roman" w:hAnsi="Times New Roman" w:cs="Times New Roman"/>
                <w:bCs/>
                <w:sz w:val="24"/>
                <w:szCs w:val="24"/>
                <w:lang w:eastAsia="ru-RU"/>
              </w:rPr>
            </w:pPr>
          </w:p>
        </w:tc>
        <w:tc>
          <w:tcPr>
            <w:tcW w:w="541" w:type="pct"/>
          </w:tcPr>
          <w:p w14:paraId="1571BC2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3830B72" w14:textId="77777777" w:rsidTr="008E406C">
        <w:tc>
          <w:tcPr>
            <w:tcW w:w="645" w:type="pct"/>
          </w:tcPr>
          <w:p w14:paraId="61DF6A14"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10.1 Получение товарных топлив и масел</w:t>
            </w:r>
          </w:p>
        </w:tc>
        <w:tc>
          <w:tcPr>
            <w:tcW w:w="2088" w:type="pct"/>
            <w:gridSpan w:val="2"/>
          </w:tcPr>
          <w:p w14:paraId="52F56DC3"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Cs/>
                <w:sz w:val="24"/>
                <w:szCs w:val="24"/>
                <w:lang w:eastAsia="ru-RU"/>
              </w:rPr>
              <w:t>Компаундирование топлив. Блок - схема получения товарных бензинов, реактивных топлив, дизельных топлив, базовых и товарных масел.</w:t>
            </w:r>
          </w:p>
        </w:tc>
        <w:tc>
          <w:tcPr>
            <w:tcW w:w="635" w:type="pct"/>
            <w:vAlign w:val="center"/>
          </w:tcPr>
          <w:p w14:paraId="2C80AC4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5F5E02D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4A01D9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D9D079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C3A34B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004C46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41F00D58"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313CC5F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031C6829" w14:textId="77777777" w:rsidTr="008E406C">
        <w:tc>
          <w:tcPr>
            <w:tcW w:w="2733" w:type="pct"/>
            <w:gridSpan w:val="3"/>
          </w:tcPr>
          <w:p w14:paraId="555AB3CF" w14:textId="77777777" w:rsidR="00914EBC" w:rsidRPr="00914EBC" w:rsidRDefault="00914EBC" w:rsidP="00914EBC">
            <w:pPr>
              <w:spacing w:after="12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
                <w:bCs/>
                <w:sz w:val="24"/>
                <w:szCs w:val="24"/>
                <w:lang w:eastAsia="ru-RU"/>
              </w:rPr>
              <w:lastRenderedPageBreak/>
              <w:t>Раздел 11. Схемы НПЗ глубокой переработки нефти</w:t>
            </w:r>
          </w:p>
        </w:tc>
        <w:tc>
          <w:tcPr>
            <w:tcW w:w="635" w:type="pct"/>
            <w:vAlign w:val="center"/>
          </w:tcPr>
          <w:p w14:paraId="13B0EA2A"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0513F832"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6A254CB6" w14:textId="77777777" w:rsidR="00914EBC" w:rsidRPr="00914EBC" w:rsidRDefault="00914EBC" w:rsidP="00914EBC">
            <w:pPr>
              <w:suppressAutoHyphens/>
              <w:spacing w:after="0" w:line="276" w:lineRule="auto"/>
              <w:rPr>
                <w:rFonts w:ascii="Times New Roman" w:eastAsia="Times New Roman" w:hAnsi="Times New Roman" w:cs="Times New Roman"/>
                <w:bCs/>
                <w:sz w:val="24"/>
                <w:szCs w:val="24"/>
                <w:lang w:eastAsia="ru-RU"/>
              </w:rPr>
            </w:pPr>
          </w:p>
        </w:tc>
        <w:tc>
          <w:tcPr>
            <w:tcW w:w="541" w:type="pct"/>
          </w:tcPr>
          <w:p w14:paraId="33FCC4F3"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251CAB0E" w14:textId="77777777" w:rsidTr="008E406C">
        <w:tc>
          <w:tcPr>
            <w:tcW w:w="645" w:type="pct"/>
          </w:tcPr>
          <w:p w14:paraId="73D4A41D"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11.1 Схемы НПЗ глубокой переработки нефти</w:t>
            </w:r>
          </w:p>
        </w:tc>
        <w:tc>
          <w:tcPr>
            <w:tcW w:w="2088" w:type="pct"/>
            <w:gridSpan w:val="2"/>
          </w:tcPr>
          <w:p w14:paraId="3FA8E7B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Физические свойства нефти и нефтепродуктов (плотность, молекулярная масса, вязкость; температуры вспышки, воспламенения, самовоспламенения, застывания, помутнения, начала кристаллизации). Тепловые свойства нефти и нефтепродуктов (теплоемкость, энтальпия, теплота сгорания, теплопроводность). Электрические и оптические свойства нефти. Растворяющая способность и растворимость нефти и углеводородов. Технологическая, товарная, химическая классификации нефти.</w:t>
            </w:r>
          </w:p>
          <w:p w14:paraId="4DCE601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014897C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Составление принципиальных схем переработки нефти</w:t>
            </w:r>
          </w:p>
          <w:p w14:paraId="58F2EC07"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Составление принципиальных схем переработки нефти</w:t>
            </w:r>
          </w:p>
          <w:p w14:paraId="7A55C0B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Практическое занятие Составление принципиальных схем переработки нефти</w:t>
            </w:r>
          </w:p>
          <w:p w14:paraId="46CF925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 Практическое занятие Составление принципиальных схем переработки нефти</w:t>
            </w:r>
          </w:p>
          <w:p w14:paraId="242EB7C1"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Практическое занятие Составление принципиальных схем переработки нефти</w:t>
            </w:r>
          </w:p>
          <w:p w14:paraId="2F4C22E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Курсовой проект </w:t>
            </w:r>
          </w:p>
          <w:p w14:paraId="16E3F62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Тематика курсовых проектов</w:t>
            </w:r>
          </w:p>
          <w:p w14:paraId="4267D24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w:t>
            </w:r>
            <w:r w:rsidRPr="00914EBC">
              <w:rPr>
                <w:rFonts w:ascii="Times New Roman" w:eastAsia="Times New Roman" w:hAnsi="Times New Roman" w:cs="Times New Roman"/>
                <w:sz w:val="24"/>
                <w:szCs w:val="24"/>
                <w:lang w:eastAsia="ru-RU"/>
              </w:rPr>
              <w:tab/>
              <w:t xml:space="preserve">Расчет отбензинивающей колонны установки АВТ. </w:t>
            </w:r>
          </w:p>
          <w:p w14:paraId="23FB7F0F"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w:t>
            </w:r>
            <w:r w:rsidRPr="00914EBC">
              <w:rPr>
                <w:rFonts w:ascii="Times New Roman" w:eastAsia="Times New Roman" w:hAnsi="Times New Roman" w:cs="Times New Roman"/>
                <w:sz w:val="24"/>
                <w:szCs w:val="24"/>
                <w:lang w:eastAsia="ru-RU"/>
              </w:rPr>
              <w:tab/>
              <w:t>Расчет колонны предварительного испарения установки АВТ.</w:t>
            </w:r>
          </w:p>
          <w:p w14:paraId="024626F0"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w:t>
            </w:r>
            <w:r w:rsidRPr="00914EBC">
              <w:rPr>
                <w:rFonts w:ascii="Times New Roman" w:eastAsia="Times New Roman" w:hAnsi="Times New Roman" w:cs="Times New Roman"/>
                <w:sz w:val="24"/>
                <w:szCs w:val="24"/>
                <w:lang w:eastAsia="ru-RU"/>
              </w:rPr>
              <w:tab/>
              <w:t>Расчет атмосферной колонны установки АВТ.</w:t>
            </w:r>
          </w:p>
          <w:p w14:paraId="5850796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w:t>
            </w:r>
            <w:r w:rsidRPr="00914EBC">
              <w:rPr>
                <w:rFonts w:ascii="Times New Roman" w:eastAsia="Times New Roman" w:hAnsi="Times New Roman" w:cs="Times New Roman"/>
                <w:sz w:val="24"/>
                <w:szCs w:val="24"/>
                <w:lang w:eastAsia="ru-RU"/>
              </w:rPr>
              <w:tab/>
              <w:t>Расчет вакуумной колонны установки АВТ.</w:t>
            </w:r>
          </w:p>
          <w:p w14:paraId="224EA22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w:t>
            </w:r>
            <w:r w:rsidRPr="00914EBC">
              <w:rPr>
                <w:rFonts w:ascii="Times New Roman" w:eastAsia="Times New Roman" w:hAnsi="Times New Roman" w:cs="Times New Roman"/>
                <w:sz w:val="24"/>
                <w:szCs w:val="24"/>
                <w:lang w:eastAsia="ru-RU"/>
              </w:rPr>
              <w:tab/>
              <w:t>Расчет отбензинивающей колонны установки АТ.</w:t>
            </w:r>
          </w:p>
          <w:p w14:paraId="3DAF064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w:t>
            </w:r>
            <w:r w:rsidRPr="00914EBC">
              <w:rPr>
                <w:rFonts w:ascii="Times New Roman" w:eastAsia="Times New Roman" w:hAnsi="Times New Roman" w:cs="Times New Roman"/>
                <w:sz w:val="24"/>
                <w:szCs w:val="24"/>
                <w:lang w:eastAsia="ru-RU"/>
              </w:rPr>
              <w:tab/>
              <w:t>Расчет колонны предварительного испарения установки АТ.</w:t>
            </w:r>
          </w:p>
          <w:p w14:paraId="7E90013E"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w:t>
            </w:r>
            <w:r w:rsidRPr="00914EBC">
              <w:rPr>
                <w:rFonts w:ascii="Times New Roman" w:eastAsia="Times New Roman" w:hAnsi="Times New Roman" w:cs="Times New Roman"/>
                <w:sz w:val="24"/>
                <w:szCs w:val="24"/>
                <w:lang w:eastAsia="ru-RU"/>
              </w:rPr>
              <w:tab/>
              <w:t>Расчет атмосферной колонны установки АТ.</w:t>
            </w:r>
          </w:p>
          <w:p w14:paraId="758C9D9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8</w:t>
            </w:r>
            <w:r w:rsidRPr="00914EBC">
              <w:rPr>
                <w:rFonts w:ascii="Times New Roman" w:eastAsia="Times New Roman" w:hAnsi="Times New Roman" w:cs="Times New Roman"/>
                <w:sz w:val="24"/>
                <w:szCs w:val="24"/>
                <w:lang w:eastAsia="ru-RU"/>
              </w:rPr>
              <w:tab/>
              <w:t xml:space="preserve">Расчет реактора установки сернокислотного алкилирования.  </w:t>
            </w:r>
          </w:p>
          <w:p w14:paraId="2E874DB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w:t>
            </w:r>
            <w:r w:rsidRPr="00914EBC">
              <w:rPr>
                <w:rFonts w:ascii="Times New Roman" w:eastAsia="Times New Roman" w:hAnsi="Times New Roman" w:cs="Times New Roman"/>
                <w:sz w:val="24"/>
                <w:szCs w:val="24"/>
                <w:lang w:eastAsia="ru-RU"/>
              </w:rPr>
              <w:tab/>
              <w:t xml:space="preserve">Расчет колонны экстракции установки селективной очистки масел NМП. </w:t>
            </w:r>
          </w:p>
          <w:p w14:paraId="17BCB8C0"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10</w:t>
            </w:r>
            <w:r w:rsidRPr="00914EBC">
              <w:rPr>
                <w:rFonts w:ascii="Times New Roman" w:eastAsia="Times New Roman" w:hAnsi="Times New Roman" w:cs="Times New Roman"/>
                <w:sz w:val="24"/>
                <w:szCs w:val="24"/>
                <w:lang w:eastAsia="ru-RU"/>
              </w:rPr>
              <w:tab/>
              <w:t xml:space="preserve">Расчет колонны экстракции установки селективной очистки масел. </w:t>
            </w:r>
          </w:p>
          <w:p w14:paraId="3E0866B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11</w:t>
            </w:r>
            <w:r w:rsidRPr="00914EBC">
              <w:rPr>
                <w:rFonts w:ascii="Times New Roman" w:eastAsia="Times New Roman" w:hAnsi="Times New Roman" w:cs="Times New Roman"/>
                <w:sz w:val="24"/>
                <w:szCs w:val="24"/>
                <w:lang w:eastAsia="ru-RU"/>
              </w:rPr>
              <w:tab/>
              <w:t>Расчет экстрактора установки селективной очистки масел фенолом.</w:t>
            </w:r>
          </w:p>
          <w:p w14:paraId="6359EAA0"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12</w:t>
            </w:r>
            <w:r w:rsidRPr="00914EBC">
              <w:rPr>
                <w:rFonts w:ascii="Times New Roman" w:eastAsia="Times New Roman" w:hAnsi="Times New Roman" w:cs="Times New Roman"/>
                <w:sz w:val="24"/>
                <w:szCs w:val="24"/>
                <w:lang w:eastAsia="ru-RU"/>
              </w:rPr>
              <w:tab/>
              <w:t xml:space="preserve">Расчет коксовой камеры установки замедленного коксования. </w:t>
            </w:r>
          </w:p>
          <w:p w14:paraId="0B8ADC0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13</w:t>
            </w:r>
            <w:r w:rsidRPr="00914EBC">
              <w:rPr>
                <w:rFonts w:ascii="Times New Roman" w:eastAsia="Times New Roman" w:hAnsi="Times New Roman" w:cs="Times New Roman"/>
                <w:sz w:val="24"/>
                <w:szCs w:val="24"/>
                <w:lang w:eastAsia="ru-RU"/>
              </w:rPr>
              <w:tab/>
              <w:t xml:space="preserve">Расчет </w:t>
            </w:r>
            <w:proofErr w:type="spellStart"/>
            <w:r w:rsidRPr="00914EBC">
              <w:rPr>
                <w:rFonts w:ascii="Times New Roman" w:eastAsia="Times New Roman" w:hAnsi="Times New Roman" w:cs="Times New Roman"/>
                <w:sz w:val="24"/>
                <w:szCs w:val="24"/>
                <w:lang w:eastAsia="ru-RU"/>
              </w:rPr>
              <w:t>депропанизатора</w:t>
            </w:r>
            <w:proofErr w:type="spellEnd"/>
            <w:r w:rsidRPr="00914EBC">
              <w:rPr>
                <w:rFonts w:ascii="Times New Roman" w:eastAsia="Times New Roman" w:hAnsi="Times New Roman" w:cs="Times New Roman"/>
                <w:sz w:val="24"/>
                <w:szCs w:val="24"/>
                <w:lang w:eastAsia="ru-RU"/>
              </w:rPr>
              <w:t xml:space="preserve"> на установке ГФУ.</w:t>
            </w:r>
          </w:p>
          <w:p w14:paraId="69280BE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14</w:t>
            </w:r>
            <w:r w:rsidRPr="00914EBC">
              <w:rPr>
                <w:rFonts w:ascii="Times New Roman" w:eastAsia="Times New Roman" w:hAnsi="Times New Roman" w:cs="Times New Roman"/>
                <w:sz w:val="24"/>
                <w:szCs w:val="24"/>
                <w:lang w:eastAsia="ru-RU"/>
              </w:rPr>
              <w:tab/>
              <w:t>Расчет бутановой колонны на установке ГФУ.</w:t>
            </w:r>
          </w:p>
          <w:p w14:paraId="405E67F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15</w:t>
            </w:r>
            <w:r w:rsidRPr="00914EBC">
              <w:rPr>
                <w:rFonts w:ascii="Times New Roman" w:eastAsia="Times New Roman" w:hAnsi="Times New Roman" w:cs="Times New Roman"/>
                <w:sz w:val="24"/>
                <w:szCs w:val="24"/>
                <w:lang w:eastAsia="ru-RU"/>
              </w:rPr>
              <w:tab/>
              <w:t xml:space="preserve">Расчет </w:t>
            </w:r>
            <w:proofErr w:type="spellStart"/>
            <w:r w:rsidRPr="00914EBC">
              <w:rPr>
                <w:rFonts w:ascii="Times New Roman" w:eastAsia="Times New Roman" w:hAnsi="Times New Roman" w:cs="Times New Roman"/>
                <w:sz w:val="24"/>
                <w:szCs w:val="24"/>
                <w:lang w:eastAsia="ru-RU"/>
              </w:rPr>
              <w:t>изопентановой</w:t>
            </w:r>
            <w:proofErr w:type="spellEnd"/>
            <w:r w:rsidRPr="00914EBC">
              <w:rPr>
                <w:rFonts w:ascii="Times New Roman" w:eastAsia="Times New Roman" w:hAnsi="Times New Roman" w:cs="Times New Roman"/>
                <w:sz w:val="24"/>
                <w:szCs w:val="24"/>
                <w:lang w:eastAsia="ru-RU"/>
              </w:rPr>
              <w:t xml:space="preserve"> колонны на установке ГФУ.</w:t>
            </w:r>
          </w:p>
          <w:p w14:paraId="00C6C1D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16</w:t>
            </w:r>
            <w:r w:rsidRPr="00914EBC">
              <w:rPr>
                <w:rFonts w:ascii="Times New Roman" w:eastAsia="Times New Roman" w:hAnsi="Times New Roman" w:cs="Times New Roman"/>
                <w:sz w:val="24"/>
                <w:szCs w:val="24"/>
                <w:lang w:eastAsia="ru-RU"/>
              </w:rPr>
              <w:tab/>
              <w:t xml:space="preserve"> Расчет регенеративного кристаллизатора установки депарафинизации масел. </w:t>
            </w:r>
          </w:p>
          <w:p w14:paraId="6407833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17</w:t>
            </w:r>
            <w:r w:rsidRPr="00914EBC">
              <w:rPr>
                <w:rFonts w:ascii="Times New Roman" w:eastAsia="Times New Roman" w:hAnsi="Times New Roman" w:cs="Times New Roman"/>
                <w:sz w:val="24"/>
                <w:szCs w:val="24"/>
                <w:lang w:eastAsia="ru-RU"/>
              </w:rPr>
              <w:tab/>
              <w:t xml:space="preserve">Расчет барабанного фильтра установки депарафинизации масел. </w:t>
            </w:r>
          </w:p>
          <w:p w14:paraId="0F429A1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18</w:t>
            </w:r>
            <w:r w:rsidRPr="00914EBC">
              <w:rPr>
                <w:rFonts w:ascii="Times New Roman" w:eastAsia="Times New Roman" w:hAnsi="Times New Roman" w:cs="Times New Roman"/>
                <w:sz w:val="24"/>
                <w:szCs w:val="24"/>
                <w:lang w:eastAsia="ru-RU"/>
              </w:rPr>
              <w:tab/>
              <w:t>Расчет реактора установки гидроочистки бензина.</w:t>
            </w:r>
          </w:p>
          <w:p w14:paraId="091E755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19</w:t>
            </w:r>
            <w:r w:rsidRPr="00914EBC">
              <w:rPr>
                <w:rFonts w:ascii="Times New Roman" w:eastAsia="Times New Roman" w:hAnsi="Times New Roman" w:cs="Times New Roman"/>
                <w:sz w:val="24"/>
                <w:szCs w:val="24"/>
                <w:lang w:eastAsia="ru-RU"/>
              </w:rPr>
              <w:tab/>
              <w:t>Расчет реактора гидроочистки дизельного топлива «З».</w:t>
            </w:r>
          </w:p>
          <w:p w14:paraId="708876A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20</w:t>
            </w:r>
            <w:r w:rsidRPr="00914EBC">
              <w:rPr>
                <w:rFonts w:ascii="Times New Roman" w:eastAsia="Times New Roman" w:hAnsi="Times New Roman" w:cs="Times New Roman"/>
                <w:sz w:val="24"/>
                <w:szCs w:val="24"/>
                <w:lang w:eastAsia="ru-RU"/>
              </w:rPr>
              <w:tab/>
              <w:t>Расчет реактора гидроочистки дизельного топлива «Л».</w:t>
            </w:r>
          </w:p>
          <w:p w14:paraId="3E3CBBA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21</w:t>
            </w:r>
            <w:r w:rsidRPr="00914EBC">
              <w:rPr>
                <w:rFonts w:ascii="Times New Roman" w:eastAsia="Times New Roman" w:hAnsi="Times New Roman" w:cs="Times New Roman"/>
                <w:sz w:val="24"/>
                <w:szCs w:val="24"/>
                <w:lang w:eastAsia="ru-RU"/>
              </w:rPr>
              <w:tab/>
              <w:t xml:space="preserve">Расчет колонны экстракции двухступенчатой установки </w:t>
            </w:r>
            <w:proofErr w:type="spellStart"/>
            <w:r w:rsidRPr="00914EBC">
              <w:rPr>
                <w:rFonts w:ascii="Times New Roman" w:eastAsia="Times New Roman" w:hAnsi="Times New Roman" w:cs="Times New Roman"/>
                <w:sz w:val="24"/>
                <w:szCs w:val="24"/>
                <w:lang w:eastAsia="ru-RU"/>
              </w:rPr>
              <w:t>деасфальтизации</w:t>
            </w:r>
            <w:proofErr w:type="spellEnd"/>
            <w:r w:rsidRPr="00914EBC">
              <w:rPr>
                <w:rFonts w:ascii="Times New Roman" w:eastAsia="Times New Roman" w:hAnsi="Times New Roman" w:cs="Times New Roman"/>
                <w:sz w:val="24"/>
                <w:szCs w:val="24"/>
                <w:lang w:eastAsia="ru-RU"/>
              </w:rPr>
              <w:t>.</w:t>
            </w:r>
          </w:p>
          <w:p w14:paraId="3AF817E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22</w:t>
            </w:r>
            <w:r w:rsidRPr="00914EBC">
              <w:rPr>
                <w:rFonts w:ascii="Times New Roman" w:eastAsia="Times New Roman" w:hAnsi="Times New Roman" w:cs="Times New Roman"/>
                <w:sz w:val="24"/>
                <w:szCs w:val="24"/>
                <w:lang w:eastAsia="ru-RU"/>
              </w:rPr>
              <w:tab/>
              <w:t xml:space="preserve">Расчет экстрактора на одноступенчатой установки </w:t>
            </w:r>
            <w:proofErr w:type="spellStart"/>
            <w:r w:rsidRPr="00914EBC">
              <w:rPr>
                <w:rFonts w:ascii="Times New Roman" w:eastAsia="Times New Roman" w:hAnsi="Times New Roman" w:cs="Times New Roman"/>
                <w:sz w:val="24"/>
                <w:szCs w:val="24"/>
                <w:lang w:eastAsia="ru-RU"/>
              </w:rPr>
              <w:t>деасфальтизации</w:t>
            </w:r>
            <w:proofErr w:type="spellEnd"/>
          </w:p>
          <w:p w14:paraId="5AB942F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Обязательные аудиторные учебные занятия по курсовому проекту</w:t>
            </w:r>
          </w:p>
          <w:p w14:paraId="104B065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w:t>
            </w:r>
            <w:r w:rsidRPr="00914EBC">
              <w:rPr>
                <w:rFonts w:ascii="Times New Roman" w:eastAsia="Times New Roman" w:hAnsi="Times New Roman" w:cs="Times New Roman"/>
                <w:sz w:val="24"/>
                <w:szCs w:val="24"/>
                <w:lang w:eastAsia="ru-RU"/>
              </w:rPr>
              <w:tab/>
              <w:t>Введение.</w:t>
            </w:r>
          </w:p>
          <w:p w14:paraId="293E7D0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w:t>
            </w:r>
            <w:r w:rsidRPr="00914EBC">
              <w:rPr>
                <w:rFonts w:ascii="Times New Roman" w:eastAsia="Times New Roman" w:hAnsi="Times New Roman" w:cs="Times New Roman"/>
                <w:sz w:val="24"/>
                <w:szCs w:val="24"/>
                <w:lang w:eastAsia="ru-RU"/>
              </w:rPr>
              <w:tab/>
              <w:t>Назначение и краткая характеристика процесса.</w:t>
            </w:r>
          </w:p>
          <w:p w14:paraId="5D4EB447"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w:t>
            </w:r>
            <w:r w:rsidRPr="00914EBC">
              <w:rPr>
                <w:rFonts w:ascii="Times New Roman" w:eastAsia="Times New Roman" w:hAnsi="Times New Roman" w:cs="Times New Roman"/>
                <w:sz w:val="24"/>
                <w:szCs w:val="24"/>
                <w:lang w:eastAsia="ru-RU"/>
              </w:rPr>
              <w:tab/>
              <w:t>Теоретические основы процесса.</w:t>
            </w:r>
          </w:p>
          <w:p w14:paraId="2F66FFF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w:t>
            </w:r>
            <w:r w:rsidRPr="00914EBC">
              <w:rPr>
                <w:rFonts w:ascii="Times New Roman" w:eastAsia="Times New Roman" w:hAnsi="Times New Roman" w:cs="Times New Roman"/>
                <w:sz w:val="24"/>
                <w:szCs w:val="24"/>
                <w:lang w:eastAsia="ru-RU"/>
              </w:rPr>
              <w:tab/>
              <w:t>Характеристика исходного сырья, материалов и готовой продукции.</w:t>
            </w:r>
          </w:p>
          <w:p w14:paraId="1D77012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5</w:t>
            </w:r>
            <w:r w:rsidRPr="00914EBC">
              <w:rPr>
                <w:rFonts w:ascii="Times New Roman" w:eastAsia="Times New Roman" w:hAnsi="Times New Roman" w:cs="Times New Roman"/>
                <w:sz w:val="24"/>
                <w:szCs w:val="24"/>
                <w:lang w:eastAsia="ru-RU"/>
              </w:rPr>
              <w:tab/>
              <w:t>Описание технологической схемы процесса. Нормы технологического режима.</w:t>
            </w:r>
          </w:p>
          <w:p w14:paraId="7973D4C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w:t>
            </w:r>
            <w:r w:rsidRPr="00914EBC">
              <w:rPr>
                <w:rFonts w:ascii="Times New Roman" w:eastAsia="Times New Roman" w:hAnsi="Times New Roman" w:cs="Times New Roman"/>
                <w:sz w:val="24"/>
                <w:szCs w:val="24"/>
                <w:lang w:eastAsia="ru-RU"/>
              </w:rPr>
              <w:tab/>
              <w:t>Охрана труда и окружающей среды.</w:t>
            </w:r>
          </w:p>
          <w:p w14:paraId="6BB715E2"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w:t>
            </w:r>
            <w:r w:rsidRPr="00914EBC">
              <w:rPr>
                <w:rFonts w:ascii="Times New Roman" w:eastAsia="Times New Roman" w:hAnsi="Times New Roman" w:cs="Times New Roman"/>
                <w:sz w:val="24"/>
                <w:szCs w:val="24"/>
                <w:lang w:eastAsia="ru-RU"/>
              </w:rPr>
              <w:tab/>
              <w:t xml:space="preserve">Материальный баланс установки. </w:t>
            </w:r>
          </w:p>
          <w:p w14:paraId="69CF6A7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w:t>
            </w:r>
            <w:r w:rsidRPr="00914EBC">
              <w:rPr>
                <w:rFonts w:ascii="Times New Roman" w:eastAsia="Times New Roman" w:hAnsi="Times New Roman" w:cs="Times New Roman"/>
                <w:sz w:val="24"/>
                <w:szCs w:val="24"/>
                <w:lang w:eastAsia="ru-RU"/>
              </w:rPr>
              <w:tab/>
              <w:t>Материальный баланс аппарата.</w:t>
            </w:r>
          </w:p>
          <w:p w14:paraId="5534890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w:t>
            </w:r>
            <w:r w:rsidRPr="00914EBC">
              <w:rPr>
                <w:rFonts w:ascii="Times New Roman" w:eastAsia="Times New Roman" w:hAnsi="Times New Roman" w:cs="Times New Roman"/>
                <w:sz w:val="24"/>
                <w:szCs w:val="24"/>
                <w:lang w:eastAsia="ru-RU"/>
              </w:rPr>
              <w:tab/>
              <w:t>Тепловой баланс аппарата.</w:t>
            </w:r>
          </w:p>
          <w:p w14:paraId="5B79F962"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10</w:t>
            </w:r>
            <w:r w:rsidRPr="00914EBC">
              <w:rPr>
                <w:rFonts w:ascii="Times New Roman" w:eastAsia="Times New Roman" w:hAnsi="Times New Roman" w:cs="Times New Roman"/>
                <w:sz w:val="24"/>
                <w:szCs w:val="24"/>
                <w:lang w:eastAsia="ru-RU"/>
              </w:rPr>
              <w:tab/>
              <w:t>Расчет конструктивных размеров аппарата.</w:t>
            </w:r>
          </w:p>
          <w:p w14:paraId="7160F9A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11</w:t>
            </w:r>
            <w:r w:rsidRPr="00914EBC">
              <w:rPr>
                <w:rFonts w:ascii="Times New Roman" w:eastAsia="Times New Roman" w:hAnsi="Times New Roman" w:cs="Times New Roman"/>
                <w:sz w:val="24"/>
                <w:szCs w:val="24"/>
                <w:lang w:eastAsia="ru-RU"/>
              </w:rPr>
              <w:tab/>
              <w:t>Технологическая схема установки.</w:t>
            </w:r>
          </w:p>
          <w:p w14:paraId="30560F00"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12</w:t>
            </w:r>
            <w:r w:rsidRPr="00914EBC">
              <w:rPr>
                <w:rFonts w:ascii="Times New Roman" w:eastAsia="Times New Roman" w:hAnsi="Times New Roman" w:cs="Times New Roman"/>
                <w:sz w:val="24"/>
                <w:szCs w:val="24"/>
                <w:lang w:eastAsia="ru-RU"/>
              </w:rPr>
              <w:tab/>
              <w:t>Чертеж аппарата</w:t>
            </w:r>
          </w:p>
          <w:p w14:paraId="708A47BE"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Самостоятельная учебная работа обучающегося над курсовым проектом</w:t>
            </w:r>
          </w:p>
          <w:p w14:paraId="03EF2E9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w:t>
            </w:r>
            <w:r w:rsidRPr="00914EBC">
              <w:rPr>
                <w:rFonts w:ascii="Times New Roman" w:eastAsia="Times New Roman" w:hAnsi="Times New Roman" w:cs="Times New Roman"/>
                <w:sz w:val="24"/>
                <w:szCs w:val="24"/>
                <w:lang w:eastAsia="ru-RU"/>
              </w:rPr>
              <w:tab/>
              <w:t>Планирование выполнения курсового проекта.</w:t>
            </w:r>
          </w:p>
          <w:p w14:paraId="09DA7C4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w:t>
            </w:r>
            <w:r w:rsidRPr="00914EBC">
              <w:rPr>
                <w:rFonts w:ascii="Times New Roman" w:eastAsia="Times New Roman" w:hAnsi="Times New Roman" w:cs="Times New Roman"/>
                <w:sz w:val="24"/>
                <w:szCs w:val="24"/>
                <w:lang w:eastAsia="ru-RU"/>
              </w:rPr>
              <w:tab/>
              <w:t>Определение цели и задач курсового проекта.</w:t>
            </w:r>
          </w:p>
          <w:p w14:paraId="1DDE25C1"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w:t>
            </w:r>
            <w:r w:rsidRPr="00914EBC">
              <w:rPr>
                <w:rFonts w:ascii="Times New Roman" w:eastAsia="Times New Roman" w:hAnsi="Times New Roman" w:cs="Times New Roman"/>
                <w:sz w:val="24"/>
                <w:szCs w:val="24"/>
                <w:lang w:eastAsia="ru-RU"/>
              </w:rPr>
              <w:tab/>
              <w:t>Подбор и изучение литературных источников и нормативно-технической документации.</w:t>
            </w:r>
          </w:p>
          <w:p w14:paraId="6E5B29E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w:t>
            </w:r>
            <w:r w:rsidRPr="00914EBC">
              <w:rPr>
                <w:rFonts w:ascii="Times New Roman" w:eastAsia="Times New Roman" w:hAnsi="Times New Roman" w:cs="Times New Roman"/>
                <w:sz w:val="24"/>
                <w:szCs w:val="24"/>
                <w:lang w:eastAsia="ru-RU"/>
              </w:rPr>
              <w:tab/>
              <w:t>Выполнение чертежей технологической схемы и основного аппарата в соответствии с требованиями ЕСКД.</w:t>
            </w:r>
          </w:p>
          <w:p w14:paraId="3A63D6D1"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w:t>
            </w:r>
            <w:r w:rsidRPr="00914EBC">
              <w:rPr>
                <w:rFonts w:ascii="Times New Roman" w:eastAsia="Times New Roman" w:hAnsi="Times New Roman" w:cs="Times New Roman"/>
                <w:sz w:val="24"/>
                <w:szCs w:val="24"/>
                <w:lang w:eastAsia="ru-RU"/>
              </w:rPr>
              <w:tab/>
              <w:t>Составление доклада и презентации для защиты курсового проекта</w:t>
            </w:r>
          </w:p>
          <w:p w14:paraId="2334DD7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Учебная практика по модулю</w:t>
            </w:r>
          </w:p>
          <w:p w14:paraId="3E216B1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  Виды работ:</w:t>
            </w:r>
          </w:p>
          <w:p w14:paraId="2315F5B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1C7F8B2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учитывать расход химических реагентов и сырья</w:t>
            </w:r>
          </w:p>
          <w:p w14:paraId="640B0B32"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осуществлять оперативный контроль за обеспечением материальными и энергетическими ресурсами;</w:t>
            </w:r>
          </w:p>
          <w:p w14:paraId="16B972CE"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эксплуатировать оборудование и коммуникации производственного объекта;</w:t>
            </w:r>
          </w:p>
          <w:p w14:paraId="6376030E"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41600F1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осуществлять выполнение требования охраны труда, промышленной и пожарной безопасности при эксплуатации производственного объекта;</w:t>
            </w:r>
          </w:p>
          <w:p w14:paraId="1D2FF1D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оценивать состояние техники безопасности, экологии окружающей среды на производственном объекте;</w:t>
            </w:r>
          </w:p>
          <w:p w14:paraId="535DDB6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выявлять, анализировать причины нарушения технологического процесса и разрабатывать меры по их предупреждению и ликвидации;</w:t>
            </w:r>
          </w:p>
          <w:p w14:paraId="52B7333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производить необходимые материальные и технологические расчеты;</w:t>
            </w:r>
          </w:p>
          <w:p w14:paraId="5934D0A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рассчитывать технико-экономические показатели технологического процесса;</w:t>
            </w:r>
          </w:p>
          <w:p w14:paraId="5A3539F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использовать информационные технологии для решения профессиональных задач;</w:t>
            </w:r>
          </w:p>
          <w:p w14:paraId="46FD5B0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 контролировать качество сырья, полуфабрикатов и выход готовой продукции; </w:t>
            </w:r>
          </w:p>
          <w:p w14:paraId="009ABC8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анализировать причины брака, разрабатывать мероприятия по их предупреждению;</w:t>
            </w:r>
          </w:p>
          <w:p w14:paraId="4B3FEA8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использовать нормативную и техническую документацию в профессиональной деятельности;</w:t>
            </w:r>
          </w:p>
          <w:p w14:paraId="6E15023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вносить изменения в технологические схемы установок;</w:t>
            </w:r>
          </w:p>
          <w:p w14:paraId="37025CEF"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разрабатывать инструкции, нормативно-техническую документацию по контролю над технологическим режимом структурного подразделения;</w:t>
            </w:r>
          </w:p>
          <w:p w14:paraId="70B400C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повышать эффективность работы установок на основе внедрения новой техники и технологии производства;</w:t>
            </w:r>
          </w:p>
          <w:p w14:paraId="448EEF31"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Производственная практика по модулю</w:t>
            </w:r>
          </w:p>
          <w:p w14:paraId="3A7B126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 Виды работ:</w:t>
            </w:r>
          </w:p>
          <w:p w14:paraId="1E7EC17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подготовка исходного сырья и материалов к работе;</w:t>
            </w:r>
          </w:p>
          <w:p w14:paraId="7FD0618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контроль и регулирование технологического режима с использованием средств автоматизации и результатов анализа;</w:t>
            </w:r>
          </w:p>
          <w:p w14:paraId="783A181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xml:space="preserve">- </w:t>
            </w:r>
            <w:proofErr w:type="gramStart"/>
            <w:r w:rsidRPr="00914EBC">
              <w:rPr>
                <w:rFonts w:ascii="Times New Roman" w:eastAsia="Times New Roman" w:hAnsi="Times New Roman" w:cs="Times New Roman"/>
                <w:sz w:val="24"/>
                <w:szCs w:val="24"/>
                <w:lang w:eastAsia="ru-RU"/>
              </w:rPr>
              <w:t>контроль  расхода</w:t>
            </w:r>
            <w:proofErr w:type="gramEnd"/>
            <w:r w:rsidRPr="00914EBC">
              <w:rPr>
                <w:rFonts w:ascii="Times New Roman" w:eastAsia="Times New Roman" w:hAnsi="Times New Roman" w:cs="Times New Roman"/>
                <w:sz w:val="24"/>
                <w:szCs w:val="24"/>
                <w:lang w:eastAsia="ru-RU"/>
              </w:rPr>
              <w:t xml:space="preserve"> сырья, материалов, продукта, топливно-энергетических ресурсов;</w:t>
            </w:r>
          </w:p>
          <w:p w14:paraId="67BBE07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расчет технико-экономических показателей технологического процесса;</w:t>
            </w:r>
          </w:p>
          <w:p w14:paraId="2D9FC7B2"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выполнение правил по охране труда, промышленной и экологической безопасности;</w:t>
            </w:r>
          </w:p>
          <w:p w14:paraId="65BCB88D"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проведение анализа причин брака, разработке мероприятий по их предупреждению и устранению;</w:t>
            </w:r>
          </w:p>
          <w:p w14:paraId="1400DE9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приемка технологического оборудования ТУ из ремонта и контроле его безопасной работы;</w:t>
            </w:r>
          </w:p>
          <w:p w14:paraId="00688A93"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проведение внешнего осмотра и обслуживании технологического оборудования, применяемого на ТУ;</w:t>
            </w:r>
          </w:p>
          <w:p w14:paraId="4598C799"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проведение пуска и остановки производственного объекта при любых условиях.</w:t>
            </w:r>
          </w:p>
        </w:tc>
        <w:tc>
          <w:tcPr>
            <w:tcW w:w="635" w:type="pct"/>
            <w:vAlign w:val="center"/>
          </w:tcPr>
          <w:p w14:paraId="112E1A2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30ADABF9"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11AB419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1FFA79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7CD9AC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25B8C55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3C77D28E" w14:textId="77777777" w:rsidR="00914EBC" w:rsidRPr="00914EBC" w:rsidRDefault="00914EBC" w:rsidP="00914EBC">
            <w:pPr>
              <w:suppressAutoHyphens/>
              <w:spacing w:after="0" w:line="276" w:lineRule="auto"/>
              <w:jc w:val="center"/>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5BD568A7"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10D4A232" w14:textId="77777777" w:rsidTr="008E406C">
        <w:tc>
          <w:tcPr>
            <w:tcW w:w="2733" w:type="pct"/>
            <w:gridSpan w:val="3"/>
          </w:tcPr>
          <w:p w14:paraId="57DB1080" w14:textId="77777777" w:rsidR="00914EBC" w:rsidRPr="00914EBC" w:rsidRDefault="00914EBC" w:rsidP="00914EBC">
            <w:pPr>
              <w:spacing w:after="0" w:line="276"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Всего</w:t>
            </w:r>
          </w:p>
        </w:tc>
        <w:tc>
          <w:tcPr>
            <w:tcW w:w="635" w:type="pct"/>
            <w:vAlign w:val="center"/>
          </w:tcPr>
          <w:p w14:paraId="0A14E53B"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60" w:type="pct"/>
            <w:vAlign w:val="center"/>
          </w:tcPr>
          <w:p w14:paraId="5EAABD08"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31" w:type="pct"/>
          </w:tcPr>
          <w:p w14:paraId="5722C960"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c>
          <w:tcPr>
            <w:tcW w:w="541" w:type="pct"/>
          </w:tcPr>
          <w:p w14:paraId="6C94502C"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r>
      <w:bookmarkEnd w:id="7"/>
    </w:tbl>
    <w:p w14:paraId="485F1588"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2E22B5">
          <w:pgSz w:w="16838" w:h="11906" w:orient="landscape"/>
          <w:pgMar w:top="1701" w:right="1134" w:bottom="851" w:left="1134" w:header="709" w:footer="709" w:gutter="0"/>
          <w:cols w:space="708"/>
          <w:docGrid w:linePitch="360"/>
        </w:sectPr>
      </w:pPr>
    </w:p>
    <w:p w14:paraId="02C9D32F"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13B75E36"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7CA5F091"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050AEF4E"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8B23EF"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Учебный кабинет, оснащенный оборудованием: рабочие места по количеству обучающихся; рабочее место преподавателя, техническими средствами обучения: ПК, проектор, экран;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67EE3BD3"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Лаборатория «Химии и технологии нефти и газа», оснащенная в соответствии с п. 6.1.2.1. Примерной программы по специальности 18.02.09 Переработка нефти и газа.</w:t>
      </w:r>
    </w:p>
    <w:p w14:paraId="3979E9BD"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Оснащение баз практик в соответствии с п. 6.1.2.3. Примерной программы по специальности 18.02.09 Переработка нефти и газа.</w:t>
      </w:r>
    </w:p>
    <w:p w14:paraId="1508DA92" w14:textId="77777777" w:rsidR="00914EBC" w:rsidRPr="00914EBC" w:rsidRDefault="00914EBC" w:rsidP="00914EBC">
      <w:pPr>
        <w:spacing w:after="0" w:line="240" w:lineRule="auto"/>
        <w:ind w:firstLine="709"/>
        <w:jc w:val="both"/>
        <w:rPr>
          <w:rFonts w:ascii="Times New Roman" w:eastAsia="Times New Roman" w:hAnsi="Times New Roman" w:cs="Times New Roman"/>
          <w:bCs/>
          <w:sz w:val="24"/>
          <w:szCs w:val="24"/>
          <w:lang w:eastAsia="ru-RU"/>
        </w:rPr>
      </w:pPr>
    </w:p>
    <w:p w14:paraId="0FB5BD87"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4A349725"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E973BA2" w14:textId="77777777" w:rsidR="00914EBC" w:rsidRPr="00914EBC" w:rsidRDefault="00914EBC" w:rsidP="00C17A76">
      <w:pPr>
        <w:spacing w:after="0" w:line="276" w:lineRule="auto"/>
        <w:ind w:firstLine="709"/>
        <w:jc w:val="both"/>
        <w:rPr>
          <w:rFonts w:ascii="Times New Roman" w:hAnsi="Times New Roman" w:cs="Times New Roman"/>
          <w:sz w:val="24"/>
          <w:szCs w:val="24"/>
        </w:rPr>
      </w:pPr>
    </w:p>
    <w:p w14:paraId="6AD7A3D8" w14:textId="77777777" w:rsidR="00914EBC" w:rsidRPr="00914EBC" w:rsidRDefault="00914EBC" w:rsidP="00C17A76">
      <w:pPr>
        <w:spacing w:after="0" w:line="276" w:lineRule="auto"/>
        <w:ind w:firstLine="709"/>
        <w:jc w:val="both"/>
        <w:rPr>
          <w:rFonts w:ascii="Times New Roman" w:hAnsi="Times New Roman" w:cs="Times New Roman"/>
          <w:b/>
          <w:sz w:val="24"/>
          <w:szCs w:val="24"/>
        </w:rPr>
      </w:pPr>
      <w:r w:rsidRPr="00914EBC">
        <w:rPr>
          <w:rFonts w:ascii="Times New Roman" w:hAnsi="Times New Roman" w:cs="Times New Roman"/>
          <w:b/>
          <w:sz w:val="24"/>
          <w:szCs w:val="24"/>
        </w:rPr>
        <w:t>3.2.1. Основные печатные издания</w:t>
      </w:r>
    </w:p>
    <w:p w14:paraId="40AA6951"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r w:rsidRPr="00C17A76">
        <w:rPr>
          <w:rFonts w:ascii="Times New Roman" w:eastAsia="Calibri" w:hAnsi="Times New Roman"/>
          <w:sz w:val="24"/>
          <w:szCs w:val="24"/>
        </w:rPr>
        <w:t xml:space="preserve">Жидков, А.Б. Печи установок замедленного коксования / А.Б. Жидков, А.В. Масько, Е.А. </w:t>
      </w:r>
      <w:proofErr w:type="spellStart"/>
      <w:r w:rsidRPr="00C17A76">
        <w:rPr>
          <w:rFonts w:ascii="Times New Roman" w:eastAsia="Calibri" w:hAnsi="Times New Roman"/>
          <w:sz w:val="24"/>
          <w:szCs w:val="24"/>
        </w:rPr>
        <w:t>Хухрин</w:t>
      </w:r>
      <w:proofErr w:type="spellEnd"/>
      <w:r w:rsidRPr="00C17A76">
        <w:rPr>
          <w:rFonts w:ascii="Times New Roman" w:eastAsia="Calibri" w:hAnsi="Times New Roman"/>
          <w:sz w:val="24"/>
          <w:szCs w:val="24"/>
        </w:rPr>
        <w:t xml:space="preserve">, А.А. Мосеев - СПб.: </w:t>
      </w:r>
      <w:proofErr w:type="spellStart"/>
      <w:r w:rsidRPr="00C17A76">
        <w:rPr>
          <w:rFonts w:ascii="Times New Roman" w:eastAsia="Calibri" w:hAnsi="Times New Roman"/>
          <w:sz w:val="24"/>
          <w:szCs w:val="24"/>
        </w:rPr>
        <w:t>АртПроект</w:t>
      </w:r>
      <w:proofErr w:type="spellEnd"/>
      <w:r w:rsidRPr="00C17A76">
        <w:rPr>
          <w:rFonts w:ascii="Times New Roman" w:eastAsia="Calibri" w:hAnsi="Times New Roman"/>
          <w:sz w:val="24"/>
          <w:szCs w:val="24"/>
        </w:rPr>
        <w:t>, 2018. - 100 с.</w:t>
      </w:r>
    </w:p>
    <w:p w14:paraId="649712FA"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Поникаров</w:t>
      </w:r>
      <w:proofErr w:type="spellEnd"/>
      <w:r w:rsidRPr="00C17A76">
        <w:rPr>
          <w:rFonts w:ascii="Times New Roman" w:eastAsia="Calibri" w:hAnsi="Times New Roman"/>
          <w:sz w:val="24"/>
          <w:szCs w:val="24"/>
        </w:rPr>
        <w:t xml:space="preserve">, И.И. Машины и аппараты химических производств </w:t>
      </w:r>
      <w:r w:rsidRPr="00C17A76">
        <w:rPr>
          <w:rFonts w:ascii="Times New Roman" w:eastAsia="Calibri" w:hAnsi="Times New Roman"/>
          <w:sz w:val="24"/>
          <w:szCs w:val="24"/>
        </w:rPr>
        <w:br/>
        <w:t xml:space="preserve">и </w:t>
      </w:r>
      <w:proofErr w:type="spellStart"/>
      <w:r w:rsidRPr="00C17A76">
        <w:rPr>
          <w:rFonts w:ascii="Times New Roman" w:eastAsia="Calibri" w:hAnsi="Times New Roman"/>
          <w:sz w:val="24"/>
          <w:szCs w:val="24"/>
        </w:rPr>
        <w:t>нефтегазопереработки</w:t>
      </w:r>
      <w:proofErr w:type="spellEnd"/>
      <w:r w:rsidRPr="00C17A76">
        <w:rPr>
          <w:rFonts w:ascii="Times New Roman" w:eastAsia="Calibri" w:hAnsi="Times New Roman"/>
          <w:sz w:val="24"/>
          <w:szCs w:val="24"/>
        </w:rPr>
        <w:t xml:space="preserve">: учебник / И.И. </w:t>
      </w:r>
      <w:proofErr w:type="spellStart"/>
      <w:r w:rsidRPr="00C17A76">
        <w:rPr>
          <w:rFonts w:ascii="Times New Roman" w:eastAsia="Calibri" w:hAnsi="Times New Roman"/>
          <w:sz w:val="24"/>
          <w:szCs w:val="24"/>
        </w:rPr>
        <w:t>Поникаров</w:t>
      </w:r>
      <w:proofErr w:type="spellEnd"/>
      <w:r w:rsidRPr="00C17A76">
        <w:rPr>
          <w:rFonts w:ascii="Times New Roman" w:eastAsia="Calibri" w:hAnsi="Times New Roman"/>
          <w:sz w:val="24"/>
          <w:szCs w:val="24"/>
        </w:rPr>
        <w:t xml:space="preserve">, М.Г. </w:t>
      </w:r>
      <w:proofErr w:type="spellStart"/>
      <w:proofErr w:type="gramStart"/>
      <w:r w:rsidRPr="00C17A76">
        <w:rPr>
          <w:rFonts w:ascii="Times New Roman" w:eastAsia="Calibri" w:hAnsi="Times New Roman"/>
          <w:sz w:val="24"/>
          <w:szCs w:val="24"/>
        </w:rPr>
        <w:t>Гайнуллин</w:t>
      </w:r>
      <w:proofErr w:type="spellEnd"/>
      <w:r w:rsidRPr="00C17A76">
        <w:rPr>
          <w:rFonts w:ascii="Times New Roman" w:eastAsia="Calibri" w:hAnsi="Times New Roman"/>
          <w:sz w:val="24"/>
          <w:szCs w:val="24"/>
        </w:rPr>
        <w:t>.-</w:t>
      </w:r>
      <w:proofErr w:type="gramEnd"/>
      <w:r w:rsidRPr="00C17A76">
        <w:rPr>
          <w:rFonts w:ascii="Times New Roman" w:eastAsia="Calibri" w:hAnsi="Times New Roman"/>
          <w:sz w:val="24"/>
          <w:szCs w:val="24"/>
        </w:rPr>
        <w:t xml:space="preserve"> СПб: Лань,  2018. </w:t>
      </w:r>
      <w:r w:rsidRPr="00C17A76">
        <w:rPr>
          <w:rFonts w:ascii="Times New Roman" w:eastAsia="Calibri" w:hAnsi="Times New Roman"/>
          <w:sz w:val="24"/>
          <w:szCs w:val="24"/>
        </w:rPr>
        <w:br/>
        <w:t>- 604 с.</w:t>
      </w:r>
    </w:p>
    <w:p w14:paraId="12BFF6C3"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Поникаров</w:t>
      </w:r>
      <w:proofErr w:type="spellEnd"/>
      <w:r w:rsidRPr="00C17A76">
        <w:rPr>
          <w:rFonts w:ascii="Times New Roman" w:eastAsia="Calibri" w:hAnsi="Times New Roman"/>
          <w:sz w:val="24"/>
          <w:szCs w:val="24"/>
        </w:rPr>
        <w:t xml:space="preserve">, И.И. Расчеты машин и аппаратов химических производств </w:t>
      </w:r>
      <w:r w:rsidRPr="00C17A76">
        <w:rPr>
          <w:rFonts w:ascii="Times New Roman" w:eastAsia="Calibri" w:hAnsi="Times New Roman"/>
          <w:sz w:val="24"/>
          <w:szCs w:val="24"/>
        </w:rPr>
        <w:br/>
        <w:t xml:space="preserve">и </w:t>
      </w:r>
      <w:proofErr w:type="spellStart"/>
      <w:r w:rsidRPr="00C17A76">
        <w:rPr>
          <w:rFonts w:ascii="Times New Roman" w:eastAsia="Calibri" w:hAnsi="Times New Roman"/>
          <w:sz w:val="24"/>
          <w:szCs w:val="24"/>
        </w:rPr>
        <w:t>нефтегазопереработки</w:t>
      </w:r>
      <w:proofErr w:type="spellEnd"/>
      <w:r w:rsidRPr="00C17A76">
        <w:rPr>
          <w:rFonts w:ascii="Times New Roman" w:eastAsia="Calibri" w:hAnsi="Times New Roman"/>
          <w:sz w:val="24"/>
          <w:szCs w:val="24"/>
        </w:rPr>
        <w:t xml:space="preserve"> (примеры и задачи): учеб. пособие / И.И. </w:t>
      </w:r>
      <w:proofErr w:type="spellStart"/>
      <w:r w:rsidRPr="00C17A76">
        <w:rPr>
          <w:rFonts w:ascii="Times New Roman" w:eastAsia="Calibri" w:hAnsi="Times New Roman"/>
          <w:sz w:val="24"/>
          <w:szCs w:val="24"/>
        </w:rPr>
        <w:t>Поникаров</w:t>
      </w:r>
      <w:proofErr w:type="spellEnd"/>
      <w:r w:rsidRPr="00C17A76">
        <w:rPr>
          <w:rFonts w:ascii="Times New Roman" w:eastAsia="Calibri" w:hAnsi="Times New Roman"/>
          <w:sz w:val="24"/>
          <w:szCs w:val="24"/>
        </w:rPr>
        <w:t xml:space="preserve">, С.И. </w:t>
      </w:r>
      <w:proofErr w:type="spellStart"/>
      <w:r w:rsidRPr="00C17A76">
        <w:rPr>
          <w:rFonts w:ascii="Times New Roman" w:eastAsia="Calibri" w:hAnsi="Times New Roman"/>
          <w:sz w:val="24"/>
          <w:szCs w:val="24"/>
        </w:rPr>
        <w:t>Поникаров</w:t>
      </w:r>
      <w:proofErr w:type="spellEnd"/>
      <w:r w:rsidRPr="00C17A76">
        <w:rPr>
          <w:rFonts w:ascii="Times New Roman" w:eastAsia="Calibri" w:hAnsi="Times New Roman"/>
          <w:sz w:val="24"/>
          <w:szCs w:val="24"/>
        </w:rPr>
        <w:t xml:space="preserve">, С.В. </w:t>
      </w:r>
      <w:proofErr w:type="gramStart"/>
      <w:r w:rsidRPr="00C17A76">
        <w:rPr>
          <w:rFonts w:ascii="Times New Roman" w:eastAsia="Calibri" w:hAnsi="Times New Roman"/>
          <w:sz w:val="24"/>
          <w:szCs w:val="24"/>
        </w:rPr>
        <w:t>Рачковский.-</w:t>
      </w:r>
      <w:proofErr w:type="gramEnd"/>
      <w:r w:rsidRPr="00C17A76">
        <w:rPr>
          <w:rFonts w:ascii="Times New Roman" w:eastAsia="Calibri" w:hAnsi="Times New Roman"/>
          <w:sz w:val="24"/>
          <w:szCs w:val="24"/>
        </w:rPr>
        <w:t xml:space="preserve"> СПб: Лань,  2020 – 716 с.</w:t>
      </w:r>
    </w:p>
    <w:p w14:paraId="696A4691"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Сарданашвили</w:t>
      </w:r>
      <w:proofErr w:type="spellEnd"/>
      <w:r w:rsidRPr="00C17A76">
        <w:rPr>
          <w:rFonts w:ascii="Times New Roman" w:eastAsia="Calibri" w:hAnsi="Times New Roman"/>
          <w:sz w:val="24"/>
          <w:szCs w:val="24"/>
        </w:rPr>
        <w:t xml:space="preserve">, А.Г. Примеры и задачи по технологии переработки нефти и газа: учеб. пособие / А.Г. </w:t>
      </w:r>
      <w:proofErr w:type="spellStart"/>
      <w:r w:rsidRPr="00C17A76">
        <w:rPr>
          <w:rFonts w:ascii="Times New Roman" w:eastAsia="Calibri" w:hAnsi="Times New Roman"/>
          <w:sz w:val="24"/>
          <w:szCs w:val="24"/>
        </w:rPr>
        <w:t>Сарданашвили</w:t>
      </w:r>
      <w:proofErr w:type="spellEnd"/>
      <w:r w:rsidRPr="00C17A76">
        <w:rPr>
          <w:rFonts w:ascii="Times New Roman" w:eastAsia="Calibri" w:hAnsi="Times New Roman"/>
          <w:sz w:val="24"/>
          <w:szCs w:val="24"/>
        </w:rPr>
        <w:t xml:space="preserve">, А.И. </w:t>
      </w:r>
      <w:proofErr w:type="gramStart"/>
      <w:r w:rsidRPr="00C17A76">
        <w:rPr>
          <w:rFonts w:ascii="Times New Roman" w:eastAsia="Calibri" w:hAnsi="Times New Roman"/>
          <w:sz w:val="24"/>
          <w:szCs w:val="24"/>
        </w:rPr>
        <w:t>Львова.-</w:t>
      </w:r>
      <w:proofErr w:type="gramEnd"/>
      <w:r w:rsidRPr="00C17A76">
        <w:rPr>
          <w:rFonts w:ascii="Times New Roman" w:eastAsia="Calibri" w:hAnsi="Times New Roman"/>
          <w:sz w:val="24"/>
          <w:szCs w:val="24"/>
        </w:rPr>
        <w:t xml:space="preserve"> СПб: Лань,  2019 – 256 с.</w:t>
      </w:r>
    </w:p>
    <w:p w14:paraId="2D221D91"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Селевцов</w:t>
      </w:r>
      <w:proofErr w:type="spellEnd"/>
      <w:r w:rsidRPr="00C17A76">
        <w:rPr>
          <w:rFonts w:ascii="Times New Roman" w:eastAsia="Calibri" w:hAnsi="Times New Roman"/>
          <w:sz w:val="24"/>
          <w:szCs w:val="24"/>
        </w:rPr>
        <w:t xml:space="preserve">, Л.И. Автоматизация технологических процессов: учебник / Л.И. </w:t>
      </w:r>
      <w:proofErr w:type="spellStart"/>
      <w:r w:rsidRPr="00C17A76">
        <w:rPr>
          <w:rFonts w:ascii="Times New Roman" w:eastAsia="Calibri" w:hAnsi="Times New Roman"/>
          <w:sz w:val="24"/>
          <w:szCs w:val="24"/>
        </w:rPr>
        <w:t>Селевцов</w:t>
      </w:r>
      <w:proofErr w:type="spellEnd"/>
      <w:r w:rsidRPr="00C17A76">
        <w:rPr>
          <w:rFonts w:ascii="Times New Roman" w:eastAsia="Calibri" w:hAnsi="Times New Roman"/>
          <w:sz w:val="24"/>
          <w:szCs w:val="24"/>
        </w:rPr>
        <w:t xml:space="preserve">, А.Л. </w:t>
      </w:r>
      <w:proofErr w:type="spellStart"/>
      <w:proofErr w:type="gramStart"/>
      <w:r w:rsidRPr="00C17A76">
        <w:rPr>
          <w:rFonts w:ascii="Times New Roman" w:eastAsia="Calibri" w:hAnsi="Times New Roman"/>
          <w:sz w:val="24"/>
          <w:szCs w:val="24"/>
        </w:rPr>
        <w:t>Слевцов</w:t>
      </w:r>
      <w:proofErr w:type="spellEnd"/>
      <w:r w:rsidRPr="00C17A76">
        <w:rPr>
          <w:rFonts w:ascii="Times New Roman" w:eastAsia="Calibri" w:hAnsi="Times New Roman"/>
          <w:sz w:val="24"/>
          <w:szCs w:val="24"/>
        </w:rPr>
        <w:t>.-</w:t>
      </w:r>
      <w:proofErr w:type="gramEnd"/>
      <w:r w:rsidRPr="00C17A76">
        <w:rPr>
          <w:rFonts w:ascii="Times New Roman" w:eastAsia="Calibri" w:hAnsi="Times New Roman"/>
          <w:sz w:val="24"/>
          <w:szCs w:val="24"/>
        </w:rPr>
        <w:t xml:space="preserve"> Москва: Академия,  2019. – 352 с.</w:t>
      </w:r>
    </w:p>
    <w:p w14:paraId="10D504F1" w14:textId="77777777" w:rsidR="00C17A76" w:rsidRPr="00C17A76" w:rsidRDefault="00C17A76" w:rsidP="00C17A76">
      <w:pPr>
        <w:pStyle w:val="af0"/>
        <w:numPr>
          <w:ilvl w:val="0"/>
          <w:numId w:val="36"/>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Чудиевич</w:t>
      </w:r>
      <w:proofErr w:type="spellEnd"/>
      <w:r w:rsidRPr="00C17A76">
        <w:rPr>
          <w:rFonts w:ascii="Times New Roman" w:eastAsia="Calibri" w:hAnsi="Times New Roman"/>
          <w:sz w:val="24"/>
          <w:szCs w:val="24"/>
        </w:rPr>
        <w:t xml:space="preserve">, Д.А. Эксплуатация технологического оборудования: учебник / </w:t>
      </w:r>
      <w:r w:rsidRPr="00C17A76">
        <w:rPr>
          <w:rFonts w:ascii="Times New Roman" w:eastAsia="Calibri" w:hAnsi="Times New Roman"/>
          <w:sz w:val="24"/>
          <w:szCs w:val="24"/>
        </w:rPr>
        <w:br/>
        <w:t xml:space="preserve">Д.А. </w:t>
      </w:r>
      <w:proofErr w:type="spellStart"/>
      <w:r w:rsidRPr="00C17A76">
        <w:rPr>
          <w:rFonts w:ascii="Times New Roman" w:eastAsia="Calibri" w:hAnsi="Times New Roman"/>
          <w:sz w:val="24"/>
          <w:szCs w:val="24"/>
        </w:rPr>
        <w:t>Чудиевич</w:t>
      </w:r>
      <w:proofErr w:type="spellEnd"/>
      <w:r w:rsidRPr="00C17A76">
        <w:rPr>
          <w:rFonts w:ascii="Times New Roman" w:eastAsia="Calibri" w:hAnsi="Times New Roman"/>
          <w:sz w:val="24"/>
          <w:szCs w:val="24"/>
        </w:rPr>
        <w:t xml:space="preserve">, О.Д. </w:t>
      </w:r>
      <w:proofErr w:type="spellStart"/>
      <w:proofErr w:type="gramStart"/>
      <w:r w:rsidRPr="00C17A76">
        <w:rPr>
          <w:rFonts w:ascii="Times New Roman" w:eastAsia="Calibri" w:hAnsi="Times New Roman"/>
          <w:sz w:val="24"/>
          <w:szCs w:val="24"/>
        </w:rPr>
        <w:t>Пестовников</w:t>
      </w:r>
      <w:proofErr w:type="spellEnd"/>
      <w:r w:rsidRPr="00C17A76">
        <w:rPr>
          <w:rFonts w:ascii="Times New Roman" w:eastAsia="Calibri" w:hAnsi="Times New Roman"/>
          <w:sz w:val="24"/>
          <w:szCs w:val="24"/>
        </w:rPr>
        <w:t>.-</w:t>
      </w:r>
      <w:proofErr w:type="gramEnd"/>
      <w:r w:rsidRPr="00C17A76">
        <w:rPr>
          <w:rFonts w:ascii="Times New Roman" w:eastAsia="Calibri" w:hAnsi="Times New Roman"/>
          <w:sz w:val="24"/>
          <w:szCs w:val="24"/>
        </w:rPr>
        <w:t xml:space="preserve"> Москва: Академия,  2019.- 192 с.</w:t>
      </w:r>
    </w:p>
    <w:p w14:paraId="417AF56B" w14:textId="77777777" w:rsidR="00914EBC" w:rsidRPr="00914EBC" w:rsidRDefault="00914EBC" w:rsidP="00C17A76">
      <w:pPr>
        <w:suppressAutoHyphens/>
        <w:spacing w:after="0" w:line="276" w:lineRule="auto"/>
        <w:ind w:firstLine="709"/>
        <w:jc w:val="both"/>
        <w:rPr>
          <w:rFonts w:ascii="Times New Roman" w:eastAsia="Calibri" w:hAnsi="Times New Roman" w:cs="Times New Roman"/>
          <w:sz w:val="24"/>
          <w:szCs w:val="24"/>
        </w:rPr>
      </w:pPr>
    </w:p>
    <w:p w14:paraId="02DC8BA7" w14:textId="77777777" w:rsidR="00914EBC" w:rsidRPr="00914EBC" w:rsidRDefault="00914EBC" w:rsidP="00C17A76">
      <w:pPr>
        <w:spacing w:after="0" w:line="276" w:lineRule="auto"/>
        <w:ind w:firstLine="709"/>
        <w:jc w:val="both"/>
        <w:rPr>
          <w:rFonts w:ascii="Times New Roman" w:hAnsi="Times New Roman" w:cs="Times New Roman"/>
          <w:b/>
          <w:sz w:val="24"/>
          <w:szCs w:val="24"/>
        </w:rPr>
      </w:pPr>
      <w:r w:rsidRPr="00914EBC">
        <w:rPr>
          <w:rFonts w:ascii="Times New Roman" w:hAnsi="Times New Roman" w:cs="Times New Roman"/>
          <w:b/>
          <w:sz w:val="24"/>
          <w:szCs w:val="24"/>
        </w:rPr>
        <w:t>3.2.2. Основные электронные издания</w:t>
      </w:r>
    </w:p>
    <w:p w14:paraId="3DB1FF58" w14:textId="77777777" w:rsidR="00C17A76" w:rsidRPr="00C17A76" w:rsidRDefault="00C17A76" w:rsidP="00C17A76">
      <w:pPr>
        <w:pStyle w:val="af0"/>
        <w:numPr>
          <w:ilvl w:val="0"/>
          <w:numId w:val="37"/>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Агибалова, Н. Н. Технология и установки переработки нефти и газа. Свойства нефти и нефтепродуктов / Н. Н. Агибалова. — СПб.: Лань, 2020. — 124 с. — ISBN 978-5-8114-4285-0. — Текст: электронный // Лань: электронно-библиотечная система. — URL: https://e.lanbook.com/book/148251.</w:t>
      </w:r>
    </w:p>
    <w:p w14:paraId="709D9BF2" w14:textId="77777777" w:rsidR="00C17A76" w:rsidRPr="00C17A76" w:rsidRDefault="00C17A76" w:rsidP="00C17A76">
      <w:pPr>
        <w:pStyle w:val="af0"/>
        <w:numPr>
          <w:ilvl w:val="0"/>
          <w:numId w:val="37"/>
        </w:numPr>
        <w:suppressAutoHyphens/>
        <w:spacing w:after="0"/>
        <w:ind w:left="0" w:firstLine="709"/>
        <w:contextualSpacing w:val="0"/>
        <w:jc w:val="both"/>
        <w:rPr>
          <w:rFonts w:ascii="Times New Roman" w:hAnsi="Times New Roman"/>
          <w:bCs/>
          <w:sz w:val="24"/>
          <w:szCs w:val="24"/>
        </w:rPr>
      </w:pPr>
      <w:r w:rsidRPr="00C17A76">
        <w:rPr>
          <w:rFonts w:ascii="Times New Roman" w:eastAsiaTheme="minorHAnsi" w:hAnsi="Times New Roman"/>
          <w:bCs/>
          <w:sz w:val="24"/>
          <w:szCs w:val="24"/>
        </w:rPr>
        <w:t>Арутюнов</w:t>
      </w:r>
      <w:r w:rsidRPr="00C17A76">
        <w:rPr>
          <w:rFonts w:ascii="Times New Roman" w:eastAsiaTheme="minorHAnsi" w:hAnsi="Times New Roman"/>
          <w:bCs/>
          <w:sz w:val="24"/>
          <w:szCs w:val="24"/>
        </w:rPr>
        <w:t xml:space="preserve">, В. С. </w:t>
      </w:r>
      <w:r w:rsidRPr="00C17A76">
        <w:rPr>
          <w:rFonts w:ascii="Times New Roman" w:eastAsiaTheme="minorHAnsi" w:hAnsi="Times New Roman"/>
          <w:bCs/>
          <w:sz w:val="24"/>
          <w:szCs w:val="24"/>
        </w:rPr>
        <w:t>Технология переработки углеводородных газов : учебник для среднего профессионального образования / В. С. Арутюнов, И. А. Голубева, О. Л. Елисеев, Ф. Г. </w:t>
      </w:r>
      <w:proofErr w:type="spellStart"/>
      <w:r w:rsidRPr="00C17A76">
        <w:rPr>
          <w:rFonts w:ascii="Times New Roman" w:eastAsiaTheme="minorHAnsi" w:hAnsi="Times New Roman"/>
          <w:bCs/>
          <w:sz w:val="24"/>
          <w:szCs w:val="24"/>
        </w:rPr>
        <w:t>Жагфаров</w:t>
      </w:r>
      <w:proofErr w:type="spellEnd"/>
      <w:r w:rsidRPr="00C17A76">
        <w:rPr>
          <w:rFonts w:ascii="Times New Roman" w:eastAsiaTheme="minorHAnsi" w:hAnsi="Times New Roman"/>
          <w:bCs/>
          <w:sz w:val="24"/>
          <w:szCs w:val="24"/>
        </w:rPr>
        <w:t xml:space="preserve">. — </w:t>
      </w:r>
      <w:proofErr w:type="gramStart"/>
      <w:r w:rsidRPr="00C17A76">
        <w:rPr>
          <w:rFonts w:ascii="Times New Roman" w:eastAsiaTheme="minorHAnsi" w:hAnsi="Times New Roman"/>
          <w:bCs/>
          <w:sz w:val="24"/>
          <w:szCs w:val="24"/>
        </w:rPr>
        <w:t>Москва :</w:t>
      </w:r>
      <w:proofErr w:type="gramEnd"/>
      <w:r w:rsidRPr="00C17A76">
        <w:rPr>
          <w:rFonts w:ascii="Times New Roman" w:eastAsiaTheme="minorHAnsi" w:hAnsi="Times New Roman"/>
          <w:bCs/>
          <w:sz w:val="24"/>
          <w:szCs w:val="24"/>
        </w:rPr>
        <w:t xml:space="preserve"> Издательство </w:t>
      </w:r>
      <w:proofErr w:type="spellStart"/>
      <w:r w:rsidRPr="00C17A76">
        <w:rPr>
          <w:rFonts w:ascii="Times New Roman" w:eastAsiaTheme="minorHAnsi" w:hAnsi="Times New Roman"/>
          <w:bCs/>
          <w:sz w:val="24"/>
          <w:szCs w:val="24"/>
        </w:rPr>
        <w:t>Юрайт</w:t>
      </w:r>
      <w:proofErr w:type="spellEnd"/>
      <w:r w:rsidRPr="00C17A76">
        <w:rPr>
          <w:rFonts w:ascii="Times New Roman" w:eastAsiaTheme="minorHAnsi" w:hAnsi="Times New Roman"/>
          <w:bCs/>
          <w:sz w:val="24"/>
          <w:szCs w:val="24"/>
        </w:rPr>
        <w:t xml:space="preserve">, 2023. — 723 с. — </w:t>
      </w:r>
      <w:r w:rsidRPr="00C17A76">
        <w:rPr>
          <w:rFonts w:ascii="Times New Roman" w:eastAsiaTheme="minorHAnsi" w:hAnsi="Times New Roman"/>
          <w:bCs/>
          <w:sz w:val="24"/>
          <w:szCs w:val="24"/>
        </w:rPr>
        <w:lastRenderedPageBreak/>
        <w:t xml:space="preserve">(Профессиональное образование). — ISBN 978-5-534-17461-8. — </w:t>
      </w:r>
      <w:proofErr w:type="gramStart"/>
      <w:r w:rsidRPr="00C17A76">
        <w:rPr>
          <w:rFonts w:ascii="Times New Roman" w:eastAsiaTheme="minorHAnsi" w:hAnsi="Times New Roman"/>
          <w:bCs/>
          <w:sz w:val="24"/>
          <w:szCs w:val="24"/>
        </w:rPr>
        <w:t>Текст :</w:t>
      </w:r>
      <w:proofErr w:type="gramEnd"/>
      <w:r w:rsidRPr="00C17A76">
        <w:rPr>
          <w:rFonts w:ascii="Times New Roman" w:eastAsiaTheme="minorHAnsi" w:hAnsi="Times New Roman"/>
          <w:bCs/>
          <w:sz w:val="24"/>
          <w:szCs w:val="24"/>
        </w:rPr>
        <w:t xml:space="preserve"> электронный // Образовательная платформа </w:t>
      </w:r>
      <w:proofErr w:type="spellStart"/>
      <w:r w:rsidRPr="00C17A76">
        <w:rPr>
          <w:rFonts w:ascii="Times New Roman" w:eastAsiaTheme="minorHAnsi" w:hAnsi="Times New Roman"/>
          <w:bCs/>
          <w:sz w:val="24"/>
          <w:szCs w:val="24"/>
        </w:rPr>
        <w:t>Юрайт</w:t>
      </w:r>
      <w:proofErr w:type="spellEnd"/>
      <w:r w:rsidRPr="00C17A76">
        <w:rPr>
          <w:rFonts w:ascii="Times New Roman" w:eastAsiaTheme="minorHAnsi" w:hAnsi="Times New Roman"/>
          <w:bCs/>
          <w:sz w:val="24"/>
          <w:szCs w:val="24"/>
        </w:rPr>
        <w:t xml:space="preserve"> [сайт]. — URL: </w:t>
      </w:r>
      <w:hyperlink r:id="rId14" w:history="1">
        <w:r w:rsidRPr="00C17A76">
          <w:rPr>
            <w:rFonts w:ascii="Times New Roman" w:eastAsiaTheme="minorHAnsi" w:hAnsi="Times New Roman"/>
            <w:bCs/>
            <w:sz w:val="24"/>
            <w:szCs w:val="24"/>
          </w:rPr>
          <w:t>https://urait.ru/bcode/533152</w:t>
        </w:r>
      </w:hyperlink>
      <w:r w:rsidRPr="00C17A76">
        <w:rPr>
          <w:rFonts w:ascii="Times New Roman" w:eastAsiaTheme="minorHAnsi" w:hAnsi="Times New Roman"/>
          <w:bCs/>
          <w:sz w:val="24"/>
          <w:szCs w:val="24"/>
        </w:rPr>
        <w:t>.</w:t>
      </w:r>
    </w:p>
    <w:p w14:paraId="69748FF8" w14:textId="77777777" w:rsidR="00C17A76" w:rsidRPr="00C17A76" w:rsidRDefault="00C17A76" w:rsidP="00C17A76">
      <w:pPr>
        <w:pStyle w:val="af0"/>
        <w:numPr>
          <w:ilvl w:val="0"/>
          <w:numId w:val="37"/>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Лукманова, А. Л. Процессы и аппараты химической технологии. Примеры и задачи: учебное пособие для </w:t>
      </w:r>
      <w:proofErr w:type="spellStart"/>
      <w:r w:rsidRPr="00C17A76">
        <w:rPr>
          <w:rFonts w:ascii="Times New Roman" w:hAnsi="Times New Roman"/>
          <w:bCs/>
          <w:sz w:val="24"/>
          <w:szCs w:val="24"/>
        </w:rPr>
        <w:t>спо</w:t>
      </w:r>
      <w:proofErr w:type="spellEnd"/>
      <w:r w:rsidRPr="00C17A76">
        <w:rPr>
          <w:rFonts w:ascii="Times New Roman" w:hAnsi="Times New Roman"/>
          <w:bCs/>
          <w:sz w:val="24"/>
          <w:szCs w:val="24"/>
        </w:rPr>
        <w:t xml:space="preserve"> / А. Л. Лукманова. — 2-е изд., стер. — СПб.: Лань, 2021. — 64 с. — ISBN 978-5-8114-7336-6. — Текст: электронный // Лань: электронно-библиотечная система. — URL: https://e.lanbook.com/book/158951.</w:t>
      </w:r>
    </w:p>
    <w:p w14:paraId="2E854A7B"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4A870EF3" w14:textId="77777777" w:rsidR="00914EBC" w:rsidRPr="00914EBC" w:rsidRDefault="00914EBC" w:rsidP="00914EBC">
      <w:pPr>
        <w:spacing w:after="0" w:line="276" w:lineRule="auto"/>
        <w:ind w:firstLine="708"/>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3A5557F2" w14:textId="77777777" w:rsidR="00914EBC" w:rsidRPr="00914EBC" w:rsidRDefault="00914EBC" w:rsidP="00914EBC">
      <w:pPr>
        <w:spacing w:after="0" w:line="276" w:lineRule="auto"/>
        <w:contextualSpacing/>
        <w:jc w:val="center"/>
        <w:rPr>
          <w:rFonts w:ascii="Times New Roman" w:hAnsi="Times New Roman"/>
          <w:b/>
          <w:bCs/>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914EBC" w:rsidRPr="00914EBC" w14:paraId="375FB670" w14:textId="77777777" w:rsidTr="008E406C">
        <w:trPr>
          <w:trHeight w:val="276"/>
        </w:trPr>
        <w:tc>
          <w:tcPr>
            <w:tcW w:w="3577" w:type="dxa"/>
          </w:tcPr>
          <w:p w14:paraId="771BA651" w14:textId="77777777" w:rsidR="00914EBC" w:rsidRPr="00914EBC" w:rsidRDefault="00914EBC" w:rsidP="00914EBC">
            <w:pPr>
              <w:suppressAutoHyphens/>
              <w:spacing w:before="120" w:after="12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sidRPr="00914EBC">
              <w:rPr>
                <w:rFonts w:ascii="Times New Roman" w:eastAsia="Times New Roman" w:hAnsi="Times New Roman" w:cs="Times New Roman"/>
                <w:sz w:val="24"/>
                <w:szCs w:val="24"/>
                <w:vertAlign w:val="superscript"/>
                <w:lang w:eastAsia="ru-RU"/>
              </w:rPr>
              <w:footnoteReference w:id="12"/>
            </w:r>
          </w:p>
        </w:tc>
        <w:tc>
          <w:tcPr>
            <w:tcW w:w="3228" w:type="dxa"/>
          </w:tcPr>
          <w:p w14:paraId="7AC87599" w14:textId="77777777" w:rsidR="00914EBC" w:rsidRPr="00914EBC" w:rsidRDefault="00914EBC" w:rsidP="00914EBC">
            <w:pPr>
              <w:suppressAutoHyphens/>
              <w:spacing w:before="120" w:after="12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Критерии оценки</w:t>
            </w:r>
          </w:p>
          <w:p w14:paraId="7754584E" w14:textId="77777777" w:rsidR="00914EBC" w:rsidRPr="00914EBC" w:rsidRDefault="00914EBC" w:rsidP="00914EBC">
            <w:pPr>
              <w:suppressAutoHyphens/>
              <w:spacing w:before="120" w:after="120" w:line="240" w:lineRule="auto"/>
              <w:jc w:val="center"/>
              <w:rPr>
                <w:rFonts w:ascii="Times New Roman" w:eastAsia="Times New Roman" w:hAnsi="Times New Roman" w:cs="Times New Roman"/>
                <w:sz w:val="24"/>
                <w:szCs w:val="24"/>
                <w:lang w:eastAsia="ru-RU"/>
              </w:rPr>
            </w:pPr>
          </w:p>
        </w:tc>
        <w:tc>
          <w:tcPr>
            <w:tcW w:w="3118" w:type="dxa"/>
          </w:tcPr>
          <w:p w14:paraId="79CC8D90" w14:textId="77777777" w:rsidR="00914EBC" w:rsidRPr="00914EBC" w:rsidRDefault="00914EBC" w:rsidP="00914EBC">
            <w:pPr>
              <w:suppressAutoHyphens/>
              <w:spacing w:before="120" w:after="12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Методы оценки</w:t>
            </w:r>
          </w:p>
        </w:tc>
      </w:tr>
      <w:tr w:rsidR="00914EBC" w:rsidRPr="00914EBC" w14:paraId="11AE1D73" w14:textId="77777777" w:rsidTr="008E406C">
        <w:trPr>
          <w:trHeight w:val="276"/>
        </w:trPr>
        <w:tc>
          <w:tcPr>
            <w:tcW w:w="3577" w:type="dxa"/>
          </w:tcPr>
          <w:p w14:paraId="6DE6BA8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1.1. Контролировать эффективность работы оборудования.</w:t>
            </w:r>
          </w:p>
          <w:p w14:paraId="478ED71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p>
        </w:tc>
        <w:tc>
          <w:tcPr>
            <w:tcW w:w="3228" w:type="dxa"/>
          </w:tcPr>
          <w:p w14:paraId="4DDD4AC4"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определение неисправностей в работе оборудования</w:t>
            </w:r>
          </w:p>
          <w:p w14:paraId="3D8A25C2"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-соблюдение норм технологического режима при ведении технологического процесса</w:t>
            </w:r>
          </w:p>
          <w:p w14:paraId="77D7542C"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соблюдение сроков эксплуатации оборудования</w:t>
            </w:r>
          </w:p>
          <w:p w14:paraId="1AC50DE1"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аргументация форм контроля технологического процесса;</w:t>
            </w:r>
          </w:p>
        </w:tc>
        <w:tc>
          <w:tcPr>
            <w:tcW w:w="3118" w:type="dxa"/>
          </w:tcPr>
          <w:p w14:paraId="14B227D0" w14:textId="77777777" w:rsidR="00914EBC" w:rsidRPr="00914EBC" w:rsidRDefault="00914EBC" w:rsidP="00914EBC">
            <w:pPr>
              <w:widowControl w:val="0"/>
              <w:suppressAutoHyphens/>
              <w:spacing w:after="0" w:line="240" w:lineRule="auto"/>
              <w:rPr>
                <w:rFonts w:ascii="Times New Roman" w:eastAsia="Calibri" w:hAnsi="Times New Roman" w:cs="Times New Roman"/>
                <w:bCs/>
                <w:sz w:val="24"/>
                <w:szCs w:val="24"/>
                <w:highlight w:val="yellow"/>
              </w:rPr>
            </w:pPr>
            <w:r w:rsidRPr="00914EBC">
              <w:rPr>
                <w:rFonts w:ascii="Times New Roman" w:eastAsia="Calibri" w:hAnsi="Times New Roman" w:cs="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15786504" w14:textId="77777777" w:rsidTr="008E406C">
        <w:trPr>
          <w:trHeight w:val="276"/>
        </w:trPr>
        <w:tc>
          <w:tcPr>
            <w:tcW w:w="3577" w:type="dxa"/>
          </w:tcPr>
          <w:p w14:paraId="5FAC71C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1.2. Обеспечивать безопасную эксплуатацию оборудования и коммуникаций при ведении технологического процесса.</w:t>
            </w:r>
          </w:p>
          <w:p w14:paraId="7596F267" w14:textId="77777777" w:rsidR="00914EBC" w:rsidRPr="00914EBC" w:rsidRDefault="00914EBC" w:rsidP="00914EBC">
            <w:pPr>
              <w:suppressAutoHyphens/>
              <w:spacing w:after="0" w:line="240" w:lineRule="auto"/>
              <w:rPr>
                <w:rFonts w:ascii="Times New Roman" w:eastAsia="Times New Roman" w:hAnsi="Times New Roman" w:cs="Times New Roman"/>
                <w:b/>
                <w:i/>
                <w:sz w:val="24"/>
                <w:szCs w:val="24"/>
                <w:lang w:eastAsia="ru-RU"/>
              </w:rPr>
            </w:pPr>
          </w:p>
        </w:tc>
        <w:tc>
          <w:tcPr>
            <w:tcW w:w="3228" w:type="dxa"/>
          </w:tcPr>
          <w:p w14:paraId="3ADE6250"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-соблюдение последовательности приемов безопасной эксплуатации оборудования при проведении технологического процесса</w:t>
            </w:r>
          </w:p>
          <w:p w14:paraId="006E6B83"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выполнения правил   техники безопасности при эксплуатации оборудования и коммуникаций</w:t>
            </w:r>
          </w:p>
          <w:p w14:paraId="271F28E7"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проявление ответственности за результат своей работы.</w:t>
            </w:r>
          </w:p>
        </w:tc>
        <w:tc>
          <w:tcPr>
            <w:tcW w:w="3118" w:type="dxa"/>
          </w:tcPr>
          <w:p w14:paraId="7170F51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Calibri" w:hAnsi="Times New Roman" w:cs="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5B4823E" w14:textId="77777777" w:rsidTr="008E406C">
        <w:trPr>
          <w:trHeight w:val="276"/>
        </w:trPr>
        <w:tc>
          <w:tcPr>
            <w:tcW w:w="3577" w:type="dxa"/>
          </w:tcPr>
          <w:p w14:paraId="46C815E8" w14:textId="77777777" w:rsidR="00914EBC" w:rsidRPr="00914EBC" w:rsidRDefault="00914EBC" w:rsidP="00914EBC">
            <w:pPr>
              <w:suppressAutoHyphens/>
              <w:spacing w:after="0" w:line="240" w:lineRule="auto"/>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sz w:val="24"/>
                <w:szCs w:val="24"/>
                <w:lang w:eastAsia="ru-RU"/>
              </w:rPr>
              <w:t>ПК 1.3. Подготавливать оборудование к проведению ремонтных работ различного характера.</w:t>
            </w:r>
          </w:p>
        </w:tc>
        <w:tc>
          <w:tcPr>
            <w:tcW w:w="3228" w:type="dxa"/>
          </w:tcPr>
          <w:p w14:paraId="04FD3BC1"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подбор инструмента и оборудования для проведения ремонтных работ;</w:t>
            </w:r>
          </w:p>
          <w:p w14:paraId="01E9FFC2"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 выполнение подготовки к ремонту, разборки, ремонта, сборки оборудования, </w:t>
            </w:r>
            <w:proofErr w:type="gramStart"/>
            <w:r w:rsidRPr="00914EBC">
              <w:rPr>
                <w:rFonts w:ascii="Times New Roman" w:eastAsia="Times New Roman" w:hAnsi="Times New Roman" w:cs="Times New Roman"/>
                <w:bCs/>
                <w:sz w:val="24"/>
                <w:szCs w:val="24"/>
                <w:lang w:eastAsia="ru-RU"/>
              </w:rPr>
              <w:t xml:space="preserve">согласно технологических </w:t>
            </w:r>
            <w:r w:rsidRPr="00914EBC">
              <w:rPr>
                <w:rFonts w:ascii="Times New Roman" w:eastAsia="Times New Roman" w:hAnsi="Times New Roman" w:cs="Times New Roman"/>
                <w:bCs/>
                <w:sz w:val="24"/>
                <w:szCs w:val="24"/>
                <w:lang w:eastAsia="ru-RU"/>
              </w:rPr>
              <w:lastRenderedPageBreak/>
              <w:t>инструкций</w:t>
            </w:r>
            <w:proofErr w:type="gramEnd"/>
            <w:r w:rsidRPr="00914EBC">
              <w:rPr>
                <w:rFonts w:ascii="Times New Roman" w:eastAsia="Times New Roman" w:hAnsi="Times New Roman" w:cs="Times New Roman"/>
                <w:bCs/>
                <w:sz w:val="24"/>
                <w:szCs w:val="24"/>
                <w:lang w:eastAsia="ru-RU"/>
              </w:rPr>
              <w:t xml:space="preserve"> по производству данных работ;</w:t>
            </w:r>
          </w:p>
          <w:p w14:paraId="09056223"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 качественное выполнение работ по подготовке к ремонту, разборки, ремонта, сборки оборудования, </w:t>
            </w:r>
            <w:proofErr w:type="gramStart"/>
            <w:r w:rsidRPr="00914EBC">
              <w:rPr>
                <w:rFonts w:ascii="Times New Roman" w:eastAsia="Times New Roman" w:hAnsi="Times New Roman" w:cs="Times New Roman"/>
                <w:bCs/>
                <w:sz w:val="24"/>
                <w:szCs w:val="24"/>
                <w:lang w:eastAsia="ru-RU"/>
              </w:rPr>
              <w:t>согласно технологических инструкций</w:t>
            </w:r>
            <w:proofErr w:type="gramEnd"/>
            <w:r w:rsidRPr="00914EBC">
              <w:rPr>
                <w:rFonts w:ascii="Times New Roman" w:eastAsia="Times New Roman" w:hAnsi="Times New Roman" w:cs="Times New Roman"/>
                <w:bCs/>
                <w:sz w:val="24"/>
                <w:szCs w:val="24"/>
                <w:lang w:eastAsia="ru-RU"/>
              </w:rPr>
              <w:t xml:space="preserve"> по производству данных работ;</w:t>
            </w:r>
          </w:p>
          <w:p w14:paraId="2E929616" w14:textId="77777777" w:rsidR="00914EBC" w:rsidRPr="00914EBC" w:rsidRDefault="00914EBC" w:rsidP="00914EBC">
            <w:pPr>
              <w:suppressAutoHyphens/>
              <w:spacing w:after="0" w:line="240" w:lineRule="auto"/>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Cs/>
                <w:sz w:val="24"/>
                <w:szCs w:val="24"/>
                <w:lang w:eastAsia="ru-RU"/>
              </w:rPr>
              <w:t>- определение неисправностей при проведении ремонтных работ и их устранение в соответствии с технологическими инструкциями</w:t>
            </w:r>
          </w:p>
        </w:tc>
        <w:tc>
          <w:tcPr>
            <w:tcW w:w="3118" w:type="dxa"/>
          </w:tcPr>
          <w:p w14:paraId="48948B65"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Calibri" w:hAnsi="Times New Roman" w:cs="Times New Roman"/>
                <w:bCs/>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A00A1E7" w14:textId="77777777" w:rsidTr="008E406C">
        <w:trPr>
          <w:trHeight w:val="276"/>
        </w:trPr>
        <w:tc>
          <w:tcPr>
            <w:tcW w:w="3577" w:type="dxa"/>
          </w:tcPr>
          <w:p w14:paraId="78F5268A" w14:textId="77777777" w:rsidR="00914EBC" w:rsidRPr="00914EBC" w:rsidRDefault="00914EBC" w:rsidP="00914EBC">
            <w:pPr>
              <w:suppressAutoHyphens/>
              <w:spacing w:after="0" w:line="240" w:lineRule="auto"/>
              <w:rPr>
                <w:rFonts w:ascii="Times New Roman" w:eastAsia="Times New Roman" w:hAnsi="Times New Roman" w:cs="Times New Roman"/>
                <w:i/>
                <w:sz w:val="24"/>
                <w:szCs w:val="24"/>
                <w:lang w:eastAsia="ru-RU"/>
              </w:rPr>
            </w:pPr>
            <w:r w:rsidRPr="00914EBC">
              <w:rPr>
                <w:rFonts w:ascii="Times New Roman" w:eastAsia="Times New Roman" w:hAnsi="Times New Roman" w:cs="Times New Roman"/>
                <w:sz w:val="24"/>
                <w:szCs w:val="24"/>
                <w:lang w:eastAsia="ru-RU"/>
              </w:rPr>
              <w:lastRenderedPageBreak/>
              <w:t>ОК 01.</w:t>
            </w:r>
            <w:r w:rsidRPr="00914EBC">
              <w:rPr>
                <w:rFonts w:ascii="Times New Roman" w:eastAsia="Times New Roman" w:hAnsi="Times New Roman" w:cs="Times New Roman"/>
                <w:i/>
                <w:sz w:val="24"/>
                <w:szCs w:val="24"/>
                <w:lang w:eastAsia="ru-RU"/>
              </w:rPr>
              <w:t xml:space="preserve"> </w:t>
            </w:r>
            <w:r w:rsidRPr="00914EBC">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p w14:paraId="6FD467CD" w14:textId="77777777" w:rsidR="00914EBC" w:rsidRPr="00914EBC" w:rsidRDefault="00914EBC" w:rsidP="00914EBC">
            <w:pPr>
              <w:suppressAutoHyphens/>
              <w:spacing w:after="0" w:line="240" w:lineRule="auto"/>
              <w:rPr>
                <w:rFonts w:ascii="Times New Roman" w:eastAsia="Times New Roman" w:hAnsi="Times New Roman" w:cs="Times New Roman"/>
                <w:i/>
                <w:sz w:val="24"/>
                <w:szCs w:val="24"/>
                <w:lang w:eastAsia="ru-RU"/>
              </w:rPr>
            </w:pPr>
          </w:p>
        </w:tc>
        <w:tc>
          <w:tcPr>
            <w:tcW w:w="3228" w:type="dxa"/>
          </w:tcPr>
          <w:p w14:paraId="429F246D" w14:textId="77777777" w:rsidR="00914EBC" w:rsidRPr="00914EBC" w:rsidRDefault="00914EBC" w:rsidP="00914EBC">
            <w:pPr>
              <w:widowControl w:val="0"/>
              <w:suppressAutoHyphens/>
              <w:spacing w:after="0" w:line="240" w:lineRule="auto"/>
              <w:rPr>
                <w:rFonts w:ascii="Times New Roman" w:eastAsia="Calibri" w:hAnsi="Times New Roman" w:cs="Times New Roman"/>
                <w:bCs/>
                <w:sz w:val="24"/>
                <w:szCs w:val="24"/>
              </w:rPr>
            </w:pPr>
            <w:r w:rsidRPr="00914EBC">
              <w:rPr>
                <w:rFonts w:ascii="Times New Roman" w:eastAsia="Calibri" w:hAnsi="Times New Roman" w:cs="Times New Roman"/>
                <w:bCs/>
                <w:sz w:val="24"/>
                <w:szCs w:val="24"/>
              </w:rPr>
              <w:t>Обоснованность выбора и применения методов и способов решения профессиональных задач при ведении технологического процесса</w:t>
            </w:r>
          </w:p>
          <w:p w14:paraId="6E45344C" w14:textId="77777777" w:rsidR="00914EBC" w:rsidRPr="00914EBC" w:rsidRDefault="00914EBC" w:rsidP="00914EBC">
            <w:pPr>
              <w:widowControl w:val="0"/>
              <w:suppressAutoHyphens/>
              <w:spacing w:after="0" w:line="240" w:lineRule="auto"/>
              <w:rPr>
                <w:rFonts w:ascii="Times New Roman" w:eastAsia="Calibri" w:hAnsi="Times New Roman" w:cs="Times New Roman"/>
                <w:bCs/>
                <w:sz w:val="24"/>
                <w:szCs w:val="24"/>
              </w:rPr>
            </w:pPr>
            <w:r w:rsidRPr="00914EBC">
              <w:rPr>
                <w:rFonts w:ascii="Times New Roman" w:eastAsia="Calibri" w:hAnsi="Times New Roman" w:cs="Times New Roman"/>
                <w:bCs/>
                <w:sz w:val="24"/>
                <w:szCs w:val="24"/>
              </w:rPr>
              <w:t>Точность, правильность и пол</w:t>
            </w:r>
            <w:r w:rsidRPr="00914EBC">
              <w:rPr>
                <w:rFonts w:ascii="Times New Roman" w:eastAsia="Calibri" w:hAnsi="Times New Roman" w:cs="Times New Roman"/>
                <w:bCs/>
                <w:sz w:val="24"/>
                <w:szCs w:val="24"/>
              </w:rPr>
              <w:softHyphen/>
              <w:t>нота выполнения профессио</w:t>
            </w:r>
            <w:r w:rsidRPr="00914EBC">
              <w:rPr>
                <w:rFonts w:ascii="Times New Roman" w:eastAsia="Calibri" w:hAnsi="Times New Roman" w:cs="Times New Roman"/>
                <w:bCs/>
                <w:sz w:val="24"/>
                <w:szCs w:val="24"/>
              </w:rPr>
              <w:softHyphen/>
              <w:t>нальных задач</w:t>
            </w:r>
          </w:p>
        </w:tc>
        <w:tc>
          <w:tcPr>
            <w:tcW w:w="3118" w:type="dxa"/>
          </w:tcPr>
          <w:p w14:paraId="6FF44B7B" w14:textId="77777777" w:rsidR="00914EBC" w:rsidRPr="00914EBC" w:rsidRDefault="00914EBC" w:rsidP="00914EBC">
            <w:pPr>
              <w:widowControl w:val="0"/>
              <w:suppressAutoHyphens/>
              <w:spacing w:after="0" w:line="240" w:lineRule="auto"/>
              <w:rPr>
                <w:rFonts w:ascii="Times New Roman" w:eastAsia="Calibri" w:hAnsi="Times New Roman" w:cs="Times New Roman"/>
                <w:bCs/>
                <w:sz w:val="24"/>
                <w:szCs w:val="24"/>
                <w:highlight w:val="yellow"/>
              </w:rPr>
            </w:pPr>
            <w:r w:rsidRPr="00914EBC">
              <w:rPr>
                <w:rFonts w:ascii="Times New Roman" w:eastAsia="Calibri" w:hAnsi="Times New Roman" w:cs="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9B38A5E" w14:textId="77777777" w:rsidTr="008E406C">
        <w:trPr>
          <w:trHeight w:val="276"/>
        </w:trPr>
        <w:tc>
          <w:tcPr>
            <w:tcW w:w="3577" w:type="dxa"/>
          </w:tcPr>
          <w:p w14:paraId="554FC3E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Pr>
          <w:p w14:paraId="701B5C7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64B7427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Широта использования различных источников информации, включая электронные</w:t>
            </w:r>
          </w:p>
        </w:tc>
        <w:tc>
          <w:tcPr>
            <w:tcW w:w="3118" w:type="dxa"/>
          </w:tcPr>
          <w:p w14:paraId="657E4F4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53BD154" w14:textId="77777777" w:rsidTr="008E406C">
        <w:trPr>
          <w:trHeight w:val="276"/>
        </w:trPr>
        <w:tc>
          <w:tcPr>
            <w:tcW w:w="3577" w:type="dxa"/>
          </w:tcPr>
          <w:p w14:paraId="37D0078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tc>
        <w:tc>
          <w:tcPr>
            <w:tcW w:w="3228" w:type="dxa"/>
          </w:tcPr>
          <w:p w14:paraId="42BC7AB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914EBC">
              <w:rPr>
                <w:rFonts w:ascii="Times New Roman" w:eastAsia="Times New Roman" w:hAnsi="Times New Roman" w:cs="Times New Roman"/>
                <w:sz w:val="24"/>
                <w:szCs w:val="24"/>
                <w:lang w:eastAsia="ru-RU"/>
              </w:rPr>
              <w:t>самоообразования</w:t>
            </w:r>
            <w:proofErr w:type="spellEnd"/>
            <w:r w:rsidRPr="00914EBC">
              <w:rPr>
                <w:rFonts w:ascii="Times New Roman" w:eastAsia="Times New Roman" w:hAnsi="Times New Roman" w:cs="Times New Roman"/>
                <w:sz w:val="24"/>
                <w:szCs w:val="24"/>
                <w:lang w:eastAsia="ru-RU"/>
              </w:rPr>
              <w:t>; осознанное планирование повышения квалификации.</w:t>
            </w:r>
          </w:p>
          <w:p w14:paraId="53BB8CD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Pr>
          <w:p w14:paraId="5D166127"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3E9A019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Cs/>
                <w:sz w:val="24"/>
                <w:szCs w:val="24"/>
                <w:lang w:eastAsia="ru-RU"/>
              </w:rPr>
              <w:t xml:space="preserve">Оценка использования обучающимся методов и приёмов личной </w:t>
            </w:r>
            <w:r w:rsidRPr="00914EBC">
              <w:rPr>
                <w:rFonts w:ascii="Times New Roman" w:eastAsia="Times New Roman" w:hAnsi="Times New Roman" w:cs="Times New Roman"/>
                <w:bCs/>
                <w:sz w:val="24"/>
                <w:szCs w:val="24"/>
                <w:lang w:eastAsia="ru-RU"/>
              </w:rPr>
              <w:lastRenderedPageBreak/>
              <w:t>организации при участии в профессиональных олимпиадах, конкурсах, выставках, научно-практических конференциях</w:t>
            </w:r>
          </w:p>
        </w:tc>
      </w:tr>
      <w:tr w:rsidR="00914EBC" w:rsidRPr="00914EBC" w14:paraId="75D082A7" w14:textId="77777777" w:rsidTr="008E406C">
        <w:trPr>
          <w:trHeight w:val="276"/>
        </w:trPr>
        <w:tc>
          <w:tcPr>
            <w:tcW w:w="3577" w:type="dxa"/>
          </w:tcPr>
          <w:p w14:paraId="52DA445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3228" w:type="dxa"/>
          </w:tcPr>
          <w:p w14:paraId="1A7C28E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Pr>
          <w:p w14:paraId="283AE0D8"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48FBB872" w14:textId="77777777" w:rsidTr="008E406C">
        <w:trPr>
          <w:trHeight w:val="276"/>
        </w:trPr>
        <w:tc>
          <w:tcPr>
            <w:tcW w:w="3577" w:type="dxa"/>
          </w:tcPr>
          <w:p w14:paraId="5B3125B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Pr>
          <w:p w14:paraId="0781EB9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Pr>
          <w:p w14:paraId="1E37426B"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914EBC" w:rsidRPr="00914EBC" w14:paraId="2B40DCAC" w14:textId="77777777" w:rsidTr="008E406C">
        <w:trPr>
          <w:trHeight w:val="276"/>
        </w:trPr>
        <w:tc>
          <w:tcPr>
            <w:tcW w:w="3577" w:type="dxa"/>
          </w:tcPr>
          <w:p w14:paraId="7BDFC26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3228" w:type="dxa"/>
          </w:tcPr>
          <w:p w14:paraId="523102B1" w14:textId="77777777" w:rsidR="00914EBC" w:rsidRPr="00914EBC" w:rsidRDefault="00914EBC" w:rsidP="00914EBC">
            <w:pPr>
              <w:suppressAutoHyphens/>
              <w:spacing w:after="0" w:line="240" w:lineRule="auto"/>
              <w:rPr>
                <w:rFonts w:ascii="Times New Roman" w:eastAsia="Times New Roman" w:hAnsi="Times New Roman" w:cs="Times New Roman"/>
                <w:color w:val="000000"/>
                <w:sz w:val="24"/>
                <w:szCs w:val="24"/>
                <w:lang w:eastAsia="ru-RU"/>
              </w:rPr>
            </w:pPr>
            <w:r w:rsidRPr="00914EBC">
              <w:rPr>
                <w:rFonts w:ascii="Times New Roman" w:eastAsia="Times New Roman" w:hAnsi="Times New Roman" w:cs="Times New Roman"/>
                <w:color w:val="000000"/>
                <w:sz w:val="24"/>
                <w:szCs w:val="24"/>
                <w:lang w:eastAsia="ru-RU"/>
              </w:rPr>
              <w:t>Содействие ресурсосбережению, эффективность действий в чрезвычайных ситуациях.</w:t>
            </w:r>
          </w:p>
          <w:p w14:paraId="3D41191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Pr>
          <w:p w14:paraId="056C6A9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20C36354" w14:textId="77777777" w:rsidTr="008E406C">
        <w:trPr>
          <w:trHeight w:val="276"/>
        </w:trPr>
        <w:tc>
          <w:tcPr>
            <w:tcW w:w="3577" w:type="dxa"/>
          </w:tcPr>
          <w:p w14:paraId="725E7B7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3228" w:type="dxa"/>
          </w:tcPr>
          <w:p w14:paraId="2DB35AE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w:t>
            </w:r>
            <w:r w:rsidRPr="00914EBC">
              <w:rPr>
                <w:rFonts w:ascii="Times New Roman" w:eastAsia="Times New Roman" w:hAnsi="Times New Roman" w:cs="Times New Roman"/>
                <w:sz w:val="24"/>
                <w:szCs w:val="24"/>
                <w:lang w:eastAsia="ru-RU"/>
              </w:rPr>
              <w:lastRenderedPageBreak/>
              <w:t>профессиональной деятельности</w:t>
            </w:r>
          </w:p>
        </w:tc>
        <w:tc>
          <w:tcPr>
            <w:tcW w:w="3118" w:type="dxa"/>
          </w:tcPr>
          <w:p w14:paraId="54B3EFB7"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lastRenderedPageBreak/>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16003379"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lastRenderedPageBreak/>
              <w:t xml:space="preserve">Оценка умения </w:t>
            </w:r>
            <w:proofErr w:type="gramStart"/>
            <w:r w:rsidRPr="00914EBC">
              <w:rPr>
                <w:rFonts w:ascii="Times New Roman" w:eastAsia="Times New Roman" w:hAnsi="Times New Roman" w:cs="Times New Roman"/>
                <w:bCs/>
                <w:sz w:val="24"/>
                <w:szCs w:val="24"/>
                <w:lang w:eastAsia="ru-RU"/>
              </w:rPr>
              <w:t>решать  профессиональные</w:t>
            </w:r>
            <w:proofErr w:type="gramEnd"/>
            <w:r w:rsidRPr="00914EBC">
              <w:rPr>
                <w:rFonts w:ascii="Times New Roman" w:eastAsia="Times New Roman" w:hAnsi="Times New Roman" w:cs="Times New Roman"/>
                <w:bCs/>
                <w:sz w:val="24"/>
                <w:szCs w:val="24"/>
                <w:lang w:eastAsia="ru-RU"/>
              </w:rPr>
              <w:t xml:space="preserve"> задачи с использованием современного программного обеспечения</w:t>
            </w:r>
          </w:p>
        </w:tc>
      </w:tr>
      <w:tr w:rsidR="00914EBC" w:rsidRPr="00914EBC" w14:paraId="0930EB46" w14:textId="77777777" w:rsidTr="008E406C">
        <w:trPr>
          <w:trHeight w:val="276"/>
        </w:trPr>
        <w:tc>
          <w:tcPr>
            <w:tcW w:w="3577" w:type="dxa"/>
          </w:tcPr>
          <w:p w14:paraId="02C6541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ОК 10. Пользоваться профессиональной документацией на государственном и иностранном языках</w:t>
            </w:r>
          </w:p>
        </w:tc>
        <w:tc>
          <w:tcPr>
            <w:tcW w:w="3228" w:type="dxa"/>
          </w:tcPr>
          <w:p w14:paraId="0D9520F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Pr>
          <w:p w14:paraId="2D1E946D"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2AE2BBE6" w14:textId="78A6DDC0" w:rsidR="00136D72" w:rsidRDefault="00136D72" w:rsidP="00136D72">
      <w:pPr>
        <w:tabs>
          <w:tab w:val="left" w:pos="4875"/>
        </w:tabs>
      </w:pPr>
    </w:p>
    <w:p w14:paraId="0E57E020" w14:textId="77777777" w:rsidR="00C17A76" w:rsidRDefault="00C17A76" w:rsidP="00914EBC">
      <w:pPr>
        <w:spacing w:after="0" w:line="360" w:lineRule="auto"/>
        <w:jc w:val="right"/>
        <w:outlineLvl w:val="1"/>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14:paraId="5266837C" w14:textId="6D4BC1D4"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Приложение 2.3</w:t>
      </w:r>
    </w:p>
    <w:p w14:paraId="41CF09EF" w14:textId="77777777" w:rsidR="00914EBC" w:rsidRPr="00914EBC" w:rsidRDefault="00914EBC" w:rsidP="00914EBC">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 18.02.09 Переработка нефти и газа</w:t>
      </w:r>
    </w:p>
    <w:p w14:paraId="3EBCE027" w14:textId="77777777" w:rsidR="00914EBC" w:rsidRPr="00914EBC" w:rsidRDefault="00914EBC" w:rsidP="00914EBC">
      <w:pPr>
        <w:spacing w:after="0" w:line="240" w:lineRule="auto"/>
        <w:jc w:val="center"/>
        <w:rPr>
          <w:rFonts w:ascii="Times New Roman" w:hAnsi="Times New Roman"/>
          <w:b/>
          <w:i/>
          <w:sz w:val="24"/>
          <w:szCs w:val="24"/>
        </w:rPr>
      </w:pPr>
    </w:p>
    <w:p w14:paraId="6EF01933" w14:textId="77777777" w:rsidR="00914EBC" w:rsidRPr="00914EBC" w:rsidRDefault="00914EBC" w:rsidP="00914EBC">
      <w:pPr>
        <w:spacing w:after="0" w:line="240" w:lineRule="auto"/>
        <w:jc w:val="center"/>
        <w:rPr>
          <w:rFonts w:ascii="Times New Roman" w:hAnsi="Times New Roman"/>
          <w:b/>
          <w:i/>
          <w:sz w:val="24"/>
          <w:szCs w:val="24"/>
        </w:rPr>
      </w:pPr>
    </w:p>
    <w:p w14:paraId="0C039BFD" w14:textId="77777777" w:rsidR="00914EBC" w:rsidRPr="00914EBC" w:rsidRDefault="00914EBC" w:rsidP="00914EBC">
      <w:pPr>
        <w:spacing w:after="0" w:line="240" w:lineRule="auto"/>
        <w:jc w:val="center"/>
        <w:rPr>
          <w:rFonts w:ascii="Times New Roman" w:hAnsi="Times New Roman"/>
          <w:b/>
          <w:i/>
          <w:sz w:val="24"/>
          <w:szCs w:val="24"/>
        </w:rPr>
      </w:pPr>
    </w:p>
    <w:p w14:paraId="0183E01A" w14:textId="77777777" w:rsidR="00914EBC" w:rsidRPr="00914EBC" w:rsidRDefault="00914EBC" w:rsidP="00914EBC">
      <w:pPr>
        <w:spacing w:after="0" w:line="240" w:lineRule="auto"/>
        <w:jc w:val="center"/>
        <w:rPr>
          <w:rFonts w:ascii="Times New Roman" w:hAnsi="Times New Roman"/>
          <w:b/>
          <w:i/>
          <w:sz w:val="24"/>
          <w:szCs w:val="24"/>
        </w:rPr>
      </w:pPr>
    </w:p>
    <w:p w14:paraId="3B38F8D9" w14:textId="77777777" w:rsidR="00914EBC" w:rsidRPr="00914EBC" w:rsidRDefault="00914EBC" w:rsidP="00914EBC">
      <w:pPr>
        <w:spacing w:after="0" w:line="240" w:lineRule="auto"/>
        <w:jc w:val="center"/>
        <w:rPr>
          <w:rFonts w:ascii="Times New Roman" w:hAnsi="Times New Roman"/>
          <w:b/>
          <w:i/>
          <w:sz w:val="24"/>
          <w:szCs w:val="24"/>
        </w:rPr>
      </w:pPr>
    </w:p>
    <w:p w14:paraId="13AF678A" w14:textId="77777777" w:rsidR="00914EBC" w:rsidRPr="00914EBC" w:rsidRDefault="00914EBC" w:rsidP="00914EBC">
      <w:pPr>
        <w:spacing w:after="0" w:line="240" w:lineRule="auto"/>
        <w:jc w:val="center"/>
        <w:rPr>
          <w:rFonts w:ascii="Times New Roman" w:hAnsi="Times New Roman"/>
          <w:b/>
          <w:i/>
          <w:sz w:val="24"/>
          <w:szCs w:val="24"/>
        </w:rPr>
      </w:pPr>
    </w:p>
    <w:p w14:paraId="4B23DBBE" w14:textId="77777777" w:rsidR="00914EBC" w:rsidRPr="00914EBC" w:rsidRDefault="00914EBC" w:rsidP="00914EBC">
      <w:pPr>
        <w:spacing w:after="0" w:line="240" w:lineRule="auto"/>
        <w:jc w:val="center"/>
        <w:rPr>
          <w:rFonts w:ascii="Times New Roman" w:hAnsi="Times New Roman"/>
          <w:b/>
          <w:i/>
          <w:sz w:val="24"/>
          <w:szCs w:val="24"/>
        </w:rPr>
      </w:pPr>
    </w:p>
    <w:p w14:paraId="39B1F438" w14:textId="77777777" w:rsidR="00914EBC" w:rsidRPr="00914EBC" w:rsidRDefault="00914EBC" w:rsidP="00914EBC">
      <w:pPr>
        <w:spacing w:after="0" w:line="240" w:lineRule="auto"/>
        <w:jc w:val="center"/>
        <w:rPr>
          <w:rFonts w:ascii="Times New Roman" w:hAnsi="Times New Roman"/>
          <w:b/>
          <w:i/>
          <w:sz w:val="24"/>
          <w:szCs w:val="24"/>
        </w:rPr>
      </w:pPr>
    </w:p>
    <w:p w14:paraId="7AF2ED45" w14:textId="77777777" w:rsidR="00914EBC" w:rsidRPr="00914EBC" w:rsidRDefault="00914EBC" w:rsidP="00914EBC">
      <w:pPr>
        <w:spacing w:after="0" w:line="240" w:lineRule="auto"/>
        <w:jc w:val="center"/>
        <w:rPr>
          <w:rFonts w:ascii="Times New Roman" w:hAnsi="Times New Roman"/>
          <w:b/>
          <w:i/>
          <w:sz w:val="24"/>
          <w:szCs w:val="24"/>
        </w:rPr>
      </w:pPr>
    </w:p>
    <w:p w14:paraId="5485639B" w14:textId="77777777" w:rsidR="00914EBC" w:rsidRPr="00914EBC" w:rsidRDefault="00914EBC" w:rsidP="00914EBC">
      <w:pPr>
        <w:spacing w:after="0" w:line="240" w:lineRule="auto"/>
        <w:jc w:val="center"/>
        <w:rPr>
          <w:rFonts w:ascii="Times New Roman" w:hAnsi="Times New Roman"/>
          <w:b/>
          <w:i/>
          <w:sz w:val="24"/>
          <w:szCs w:val="24"/>
        </w:rPr>
      </w:pPr>
    </w:p>
    <w:p w14:paraId="1C4B0EBF" w14:textId="77777777" w:rsidR="00914EBC" w:rsidRPr="00914EBC" w:rsidRDefault="00914EBC" w:rsidP="00914EBC">
      <w:pPr>
        <w:spacing w:after="0" w:line="240" w:lineRule="auto"/>
        <w:jc w:val="center"/>
        <w:rPr>
          <w:rFonts w:ascii="Times New Roman" w:hAnsi="Times New Roman"/>
          <w:b/>
          <w:i/>
          <w:sz w:val="24"/>
          <w:szCs w:val="24"/>
        </w:rPr>
      </w:pPr>
    </w:p>
    <w:p w14:paraId="06817C46" w14:textId="77777777" w:rsidR="00914EBC" w:rsidRPr="00914EBC" w:rsidRDefault="00914EBC" w:rsidP="00914EBC">
      <w:pPr>
        <w:spacing w:after="0" w:line="240" w:lineRule="auto"/>
        <w:jc w:val="center"/>
        <w:rPr>
          <w:rFonts w:ascii="Times New Roman" w:hAnsi="Times New Roman"/>
          <w:b/>
          <w:i/>
          <w:sz w:val="24"/>
          <w:szCs w:val="24"/>
        </w:rPr>
      </w:pPr>
    </w:p>
    <w:p w14:paraId="30893676" w14:textId="77777777" w:rsidR="00914EBC" w:rsidRPr="00914EBC" w:rsidRDefault="00914EBC" w:rsidP="00914EBC">
      <w:pPr>
        <w:spacing w:after="0" w:line="240" w:lineRule="auto"/>
        <w:jc w:val="center"/>
        <w:rPr>
          <w:rFonts w:ascii="Times New Roman" w:hAnsi="Times New Roman"/>
          <w:b/>
          <w:i/>
          <w:sz w:val="24"/>
          <w:szCs w:val="24"/>
        </w:rPr>
      </w:pPr>
    </w:p>
    <w:p w14:paraId="1AFB2D14" w14:textId="77777777" w:rsidR="00914EBC" w:rsidRPr="00914EBC" w:rsidRDefault="00914EBC" w:rsidP="00914EBC">
      <w:pPr>
        <w:spacing w:after="0" w:line="240" w:lineRule="auto"/>
        <w:jc w:val="center"/>
        <w:rPr>
          <w:rFonts w:ascii="Times New Roman" w:hAnsi="Times New Roman"/>
          <w:b/>
          <w:i/>
          <w:sz w:val="24"/>
          <w:szCs w:val="24"/>
        </w:rPr>
      </w:pPr>
    </w:p>
    <w:p w14:paraId="30FD146F" w14:textId="77777777" w:rsidR="00914EBC" w:rsidRPr="00914EBC" w:rsidRDefault="00914EBC" w:rsidP="00914EBC">
      <w:pPr>
        <w:spacing w:after="0" w:line="240" w:lineRule="auto"/>
        <w:jc w:val="center"/>
        <w:rPr>
          <w:rFonts w:ascii="Times New Roman" w:hAnsi="Times New Roman"/>
          <w:b/>
          <w:i/>
          <w:sz w:val="24"/>
          <w:szCs w:val="24"/>
        </w:rPr>
      </w:pPr>
    </w:p>
    <w:p w14:paraId="7805BAB1" w14:textId="77777777" w:rsidR="00914EBC" w:rsidRPr="00914EBC" w:rsidRDefault="00914EBC" w:rsidP="00914EBC">
      <w:pPr>
        <w:spacing w:after="0" w:line="240" w:lineRule="auto"/>
        <w:jc w:val="center"/>
        <w:rPr>
          <w:rFonts w:ascii="Times New Roman" w:hAnsi="Times New Roman"/>
          <w:b/>
          <w:i/>
          <w:sz w:val="24"/>
          <w:szCs w:val="24"/>
        </w:rPr>
      </w:pPr>
    </w:p>
    <w:p w14:paraId="0ED80660"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10793DE9" w14:textId="77777777" w:rsidR="00914EBC" w:rsidRPr="00914EBC" w:rsidRDefault="00914EBC" w:rsidP="00914EBC">
      <w:pPr>
        <w:spacing w:after="0" w:line="240" w:lineRule="auto"/>
        <w:jc w:val="center"/>
        <w:rPr>
          <w:rFonts w:ascii="Times New Roman" w:hAnsi="Times New Roman"/>
          <w:b/>
          <w:sz w:val="24"/>
          <w:szCs w:val="24"/>
          <w:u w:val="single"/>
        </w:rPr>
      </w:pPr>
    </w:p>
    <w:p w14:paraId="1648CD7E"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ПМ 03 ОЦЕНКА КАЧЕСТВА ВЫПУСКАЕМЫХ КОМПОНЕНТОВ И ТОВАРНОЙ ПРОДУКЦИИ ОБЪЕКТОВ ПЕРЕРАБОТКИ НЕФТИ И ГАЗА</w:t>
      </w:r>
    </w:p>
    <w:p w14:paraId="020016F2" w14:textId="77777777"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587CEFEB" w14:textId="77777777" w:rsidR="00914EBC" w:rsidRPr="00914EBC" w:rsidRDefault="00914EBC" w:rsidP="00914EBC">
      <w:pPr>
        <w:spacing w:after="0" w:line="240" w:lineRule="auto"/>
        <w:jc w:val="center"/>
        <w:rPr>
          <w:rFonts w:ascii="Times New Roman" w:hAnsi="Times New Roman"/>
          <w:b/>
          <w:i/>
          <w:sz w:val="24"/>
          <w:szCs w:val="24"/>
        </w:rPr>
      </w:pPr>
    </w:p>
    <w:p w14:paraId="4C0CF871" w14:textId="77777777" w:rsidR="00914EBC" w:rsidRPr="00914EBC" w:rsidRDefault="00914EBC" w:rsidP="00914EBC">
      <w:pPr>
        <w:spacing w:after="0" w:line="240" w:lineRule="auto"/>
        <w:jc w:val="center"/>
        <w:rPr>
          <w:rFonts w:ascii="Times New Roman" w:hAnsi="Times New Roman"/>
          <w:b/>
          <w:i/>
          <w:sz w:val="24"/>
          <w:szCs w:val="24"/>
        </w:rPr>
      </w:pPr>
    </w:p>
    <w:p w14:paraId="28A3F160" w14:textId="77777777" w:rsidR="00914EBC" w:rsidRPr="00914EBC" w:rsidRDefault="00914EBC" w:rsidP="00914EBC">
      <w:pPr>
        <w:spacing w:after="0" w:line="240" w:lineRule="auto"/>
        <w:jc w:val="center"/>
        <w:rPr>
          <w:rFonts w:ascii="Times New Roman" w:hAnsi="Times New Roman"/>
          <w:b/>
          <w:i/>
          <w:sz w:val="24"/>
          <w:szCs w:val="24"/>
        </w:rPr>
      </w:pPr>
    </w:p>
    <w:p w14:paraId="346FC00D" w14:textId="77777777" w:rsidR="00914EBC" w:rsidRPr="00914EBC" w:rsidRDefault="00914EBC" w:rsidP="00914EBC">
      <w:pPr>
        <w:spacing w:after="0" w:line="240" w:lineRule="auto"/>
        <w:jc w:val="center"/>
        <w:rPr>
          <w:rFonts w:ascii="Times New Roman" w:hAnsi="Times New Roman"/>
          <w:b/>
          <w:i/>
          <w:sz w:val="24"/>
          <w:szCs w:val="24"/>
        </w:rPr>
      </w:pPr>
    </w:p>
    <w:p w14:paraId="3E2773D6" w14:textId="77777777" w:rsidR="00914EBC" w:rsidRPr="00914EBC" w:rsidRDefault="00914EBC" w:rsidP="00914EBC">
      <w:pPr>
        <w:spacing w:after="0" w:line="240" w:lineRule="auto"/>
        <w:jc w:val="center"/>
        <w:rPr>
          <w:rFonts w:ascii="Times New Roman" w:hAnsi="Times New Roman"/>
          <w:b/>
          <w:i/>
          <w:sz w:val="24"/>
          <w:szCs w:val="24"/>
        </w:rPr>
      </w:pPr>
    </w:p>
    <w:p w14:paraId="0A93ACAA" w14:textId="77777777" w:rsidR="00914EBC" w:rsidRPr="00914EBC" w:rsidRDefault="00914EBC" w:rsidP="00914EBC">
      <w:pPr>
        <w:spacing w:after="0" w:line="240" w:lineRule="auto"/>
        <w:jc w:val="center"/>
        <w:rPr>
          <w:rFonts w:ascii="Times New Roman" w:hAnsi="Times New Roman"/>
          <w:b/>
          <w:i/>
          <w:sz w:val="24"/>
          <w:szCs w:val="24"/>
        </w:rPr>
      </w:pPr>
    </w:p>
    <w:p w14:paraId="5E53BA04" w14:textId="77777777" w:rsidR="00914EBC" w:rsidRPr="00914EBC" w:rsidRDefault="00914EBC" w:rsidP="00914EBC">
      <w:pPr>
        <w:spacing w:after="0" w:line="240" w:lineRule="auto"/>
        <w:jc w:val="center"/>
        <w:rPr>
          <w:rFonts w:ascii="Times New Roman" w:hAnsi="Times New Roman"/>
          <w:b/>
          <w:i/>
          <w:sz w:val="24"/>
          <w:szCs w:val="24"/>
        </w:rPr>
      </w:pPr>
    </w:p>
    <w:p w14:paraId="4D141780" w14:textId="77777777" w:rsidR="00914EBC" w:rsidRPr="00914EBC" w:rsidRDefault="00914EBC" w:rsidP="00914EBC">
      <w:pPr>
        <w:spacing w:after="0" w:line="240" w:lineRule="auto"/>
        <w:jc w:val="center"/>
        <w:rPr>
          <w:rFonts w:ascii="Times New Roman" w:hAnsi="Times New Roman"/>
          <w:b/>
          <w:i/>
          <w:sz w:val="24"/>
          <w:szCs w:val="24"/>
        </w:rPr>
      </w:pPr>
    </w:p>
    <w:p w14:paraId="16D6607F" w14:textId="77777777" w:rsidR="00914EBC" w:rsidRPr="00914EBC" w:rsidRDefault="00914EBC" w:rsidP="00914EBC">
      <w:pPr>
        <w:spacing w:after="0" w:line="240" w:lineRule="auto"/>
        <w:jc w:val="center"/>
        <w:rPr>
          <w:rFonts w:ascii="Times New Roman" w:hAnsi="Times New Roman"/>
          <w:b/>
          <w:i/>
          <w:sz w:val="24"/>
          <w:szCs w:val="24"/>
        </w:rPr>
      </w:pPr>
    </w:p>
    <w:p w14:paraId="39409731" w14:textId="77777777" w:rsidR="00914EBC" w:rsidRPr="00914EBC" w:rsidRDefault="00914EBC" w:rsidP="00914EBC">
      <w:pPr>
        <w:spacing w:after="0" w:line="240" w:lineRule="auto"/>
        <w:jc w:val="center"/>
        <w:rPr>
          <w:rFonts w:ascii="Times New Roman" w:hAnsi="Times New Roman"/>
          <w:b/>
          <w:i/>
          <w:sz w:val="24"/>
          <w:szCs w:val="24"/>
        </w:rPr>
      </w:pPr>
    </w:p>
    <w:p w14:paraId="7DF50F55" w14:textId="77777777" w:rsidR="00914EBC" w:rsidRPr="00914EBC" w:rsidRDefault="00914EBC" w:rsidP="00914EBC">
      <w:pPr>
        <w:spacing w:after="0" w:line="240" w:lineRule="auto"/>
        <w:jc w:val="center"/>
        <w:rPr>
          <w:rFonts w:ascii="Times New Roman" w:hAnsi="Times New Roman"/>
          <w:b/>
          <w:i/>
          <w:sz w:val="24"/>
          <w:szCs w:val="24"/>
        </w:rPr>
      </w:pPr>
    </w:p>
    <w:p w14:paraId="3D5A3C98" w14:textId="77777777" w:rsidR="00914EBC" w:rsidRPr="00914EBC" w:rsidRDefault="00914EBC" w:rsidP="00914EBC">
      <w:pPr>
        <w:spacing w:after="0" w:line="240" w:lineRule="auto"/>
        <w:jc w:val="center"/>
        <w:rPr>
          <w:rFonts w:ascii="Times New Roman" w:hAnsi="Times New Roman"/>
          <w:b/>
          <w:i/>
          <w:sz w:val="24"/>
          <w:szCs w:val="24"/>
        </w:rPr>
      </w:pPr>
    </w:p>
    <w:p w14:paraId="49D371DA" w14:textId="77777777" w:rsidR="00914EBC" w:rsidRPr="00914EBC" w:rsidRDefault="00914EBC" w:rsidP="00914EBC">
      <w:pPr>
        <w:spacing w:after="0" w:line="240" w:lineRule="auto"/>
        <w:jc w:val="center"/>
        <w:rPr>
          <w:rFonts w:ascii="Times New Roman" w:hAnsi="Times New Roman"/>
          <w:b/>
          <w:i/>
          <w:sz w:val="24"/>
          <w:szCs w:val="24"/>
        </w:rPr>
      </w:pPr>
    </w:p>
    <w:p w14:paraId="4FC3A1D8" w14:textId="77777777" w:rsidR="00914EBC" w:rsidRPr="00914EBC" w:rsidRDefault="00914EBC" w:rsidP="00914EBC">
      <w:pPr>
        <w:spacing w:after="0" w:line="240" w:lineRule="auto"/>
        <w:jc w:val="center"/>
        <w:rPr>
          <w:rFonts w:ascii="Times New Roman" w:hAnsi="Times New Roman"/>
          <w:b/>
          <w:i/>
          <w:sz w:val="24"/>
          <w:szCs w:val="24"/>
        </w:rPr>
      </w:pPr>
    </w:p>
    <w:p w14:paraId="1F24B9A8" w14:textId="77777777" w:rsidR="00914EBC" w:rsidRPr="00914EBC" w:rsidRDefault="00914EBC" w:rsidP="00914EBC">
      <w:pPr>
        <w:spacing w:after="0" w:line="240" w:lineRule="auto"/>
        <w:jc w:val="center"/>
        <w:rPr>
          <w:rFonts w:ascii="Times New Roman" w:hAnsi="Times New Roman"/>
          <w:b/>
          <w:i/>
          <w:sz w:val="24"/>
          <w:szCs w:val="24"/>
        </w:rPr>
      </w:pPr>
    </w:p>
    <w:p w14:paraId="5EF321DE" w14:textId="77777777" w:rsidR="00914EBC" w:rsidRPr="00914EBC" w:rsidRDefault="00914EBC" w:rsidP="00914EBC">
      <w:pPr>
        <w:spacing w:after="0" w:line="240" w:lineRule="auto"/>
        <w:jc w:val="center"/>
        <w:rPr>
          <w:rFonts w:ascii="Times New Roman" w:hAnsi="Times New Roman"/>
          <w:b/>
          <w:i/>
          <w:sz w:val="24"/>
          <w:szCs w:val="24"/>
        </w:rPr>
      </w:pPr>
    </w:p>
    <w:p w14:paraId="30673890" w14:textId="77777777" w:rsidR="00914EBC" w:rsidRPr="00914EBC" w:rsidRDefault="00914EBC" w:rsidP="00914EBC">
      <w:pPr>
        <w:spacing w:after="0" w:line="240" w:lineRule="auto"/>
        <w:jc w:val="center"/>
        <w:rPr>
          <w:rFonts w:ascii="Times New Roman" w:hAnsi="Times New Roman"/>
          <w:b/>
          <w:i/>
          <w:sz w:val="24"/>
          <w:szCs w:val="24"/>
        </w:rPr>
      </w:pPr>
    </w:p>
    <w:p w14:paraId="02F1A9E8" w14:textId="77777777" w:rsidR="00914EBC" w:rsidRPr="00914EBC" w:rsidRDefault="00914EBC" w:rsidP="00914EBC">
      <w:pPr>
        <w:spacing w:after="0" w:line="240" w:lineRule="auto"/>
        <w:jc w:val="center"/>
        <w:rPr>
          <w:rFonts w:ascii="Times New Roman" w:hAnsi="Times New Roman"/>
          <w:b/>
          <w:i/>
          <w:sz w:val="24"/>
          <w:szCs w:val="24"/>
        </w:rPr>
      </w:pPr>
    </w:p>
    <w:p w14:paraId="0C0FE899" w14:textId="77777777" w:rsidR="00914EBC" w:rsidRPr="00914EBC" w:rsidRDefault="00914EBC" w:rsidP="00914EBC">
      <w:pPr>
        <w:spacing w:after="0" w:line="240" w:lineRule="auto"/>
        <w:jc w:val="center"/>
        <w:rPr>
          <w:rFonts w:ascii="Times New Roman" w:hAnsi="Times New Roman"/>
          <w:b/>
          <w:i/>
          <w:sz w:val="24"/>
          <w:szCs w:val="24"/>
        </w:rPr>
      </w:pPr>
    </w:p>
    <w:p w14:paraId="595AFBB7"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rPr>
        <w:t>2023 г.</w:t>
      </w:r>
    </w:p>
    <w:p w14:paraId="12778CEA"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headerReference w:type="even" r:id="rId15"/>
          <w:pgSz w:w="11906" w:h="16838"/>
          <w:pgMar w:top="1134" w:right="850" w:bottom="1134" w:left="1701" w:header="708" w:footer="708" w:gutter="0"/>
          <w:cols w:space="708"/>
          <w:docGrid w:linePitch="360"/>
        </w:sectPr>
      </w:pPr>
    </w:p>
    <w:p w14:paraId="0F65B7B7" w14:textId="77777777"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lastRenderedPageBreak/>
        <w:t>СОДЕРЖАНИЕ</w:t>
      </w:r>
    </w:p>
    <w:p w14:paraId="4C459EA1"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0A230453" w14:textId="77777777" w:rsidTr="008E406C">
        <w:tc>
          <w:tcPr>
            <w:tcW w:w="7501" w:type="dxa"/>
          </w:tcPr>
          <w:p w14:paraId="25E35457" w14:textId="77777777" w:rsidR="00914EBC" w:rsidRPr="00914EBC" w:rsidRDefault="00914EBC" w:rsidP="00914EBC">
            <w:pPr>
              <w:numPr>
                <w:ilvl w:val="0"/>
                <w:numId w:val="27"/>
              </w:numPr>
              <w:suppressAutoHyphens/>
              <w:spacing w:after="200" w:line="276" w:lineRule="auto"/>
              <w:rPr>
                <w:rFonts w:ascii="Times New Roman" w:hAnsi="Times New Roman"/>
                <w:b/>
                <w:sz w:val="24"/>
                <w:szCs w:val="24"/>
              </w:rPr>
            </w:pPr>
            <w:r w:rsidRPr="00914EBC">
              <w:rPr>
                <w:rFonts w:ascii="Times New Roman" w:hAnsi="Times New Roman"/>
                <w:b/>
                <w:sz w:val="24"/>
                <w:szCs w:val="24"/>
              </w:rPr>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1D275CE2"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2BFA77AF" w14:textId="77777777" w:rsidTr="008E406C">
        <w:tc>
          <w:tcPr>
            <w:tcW w:w="7501" w:type="dxa"/>
          </w:tcPr>
          <w:p w14:paraId="7C699CCB" w14:textId="77777777" w:rsidR="00914EBC" w:rsidRPr="00914EBC" w:rsidRDefault="00914EBC" w:rsidP="00914EBC">
            <w:pPr>
              <w:numPr>
                <w:ilvl w:val="0"/>
                <w:numId w:val="27"/>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7AB1243C" w14:textId="77777777" w:rsidR="00914EBC" w:rsidRPr="00914EBC" w:rsidRDefault="00914EBC" w:rsidP="00914EBC">
            <w:pPr>
              <w:numPr>
                <w:ilvl w:val="0"/>
                <w:numId w:val="27"/>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78C801D0"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4B7152DC" w14:textId="77777777" w:rsidTr="008E406C">
        <w:tc>
          <w:tcPr>
            <w:tcW w:w="7501" w:type="dxa"/>
          </w:tcPr>
          <w:p w14:paraId="42CE3670" w14:textId="77777777" w:rsidR="00914EBC" w:rsidRPr="00914EBC" w:rsidRDefault="00914EBC" w:rsidP="00914EBC">
            <w:pPr>
              <w:numPr>
                <w:ilvl w:val="0"/>
                <w:numId w:val="27"/>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7C0B3390"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54C60316" w14:textId="77777777" w:rsidR="00914EBC" w:rsidRPr="00914EBC" w:rsidRDefault="00914EBC" w:rsidP="00914EBC">
            <w:pPr>
              <w:spacing w:after="200" w:line="276" w:lineRule="auto"/>
              <w:rPr>
                <w:rFonts w:ascii="Times New Roman" w:hAnsi="Times New Roman"/>
                <w:b/>
                <w:sz w:val="24"/>
                <w:szCs w:val="24"/>
              </w:rPr>
            </w:pPr>
          </w:p>
        </w:tc>
      </w:tr>
    </w:tbl>
    <w:p w14:paraId="5584A307" w14:textId="77777777" w:rsidR="00914EBC" w:rsidRPr="00914EBC" w:rsidRDefault="00914EBC" w:rsidP="00914EBC">
      <w:pPr>
        <w:spacing w:after="0" w:line="276" w:lineRule="auto"/>
        <w:jc w:val="center"/>
        <w:rPr>
          <w:rFonts w:ascii="Times New Roman" w:hAnsi="Times New Roman" w:cs="Times New Roman"/>
          <w:b/>
          <w:i/>
          <w:sz w:val="24"/>
          <w:szCs w:val="24"/>
        </w:rPr>
      </w:pPr>
    </w:p>
    <w:p w14:paraId="5C6F2CF7" w14:textId="77777777" w:rsidR="00914EBC" w:rsidRPr="00914EBC" w:rsidRDefault="00914EBC" w:rsidP="00914EBC">
      <w:pPr>
        <w:spacing w:after="0" w:line="276" w:lineRule="auto"/>
        <w:rPr>
          <w:rFonts w:ascii="Times New Roman" w:hAnsi="Times New Roman" w:cs="Times New Roman"/>
          <w:b/>
          <w:i/>
          <w:sz w:val="24"/>
          <w:szCs w:val="24"/>
        </w:rPr>
      </w:pPr>
    </w:p>
    <w:p w14:paraId="301CEF60"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pgSz w:w="11907" w:h="16840"/>
          <w:pgMar w:top="1134" w:right="851" w:bottom="992" w:left="1418" w:header="709" w:footer="709" w:gutter="0"/>
          <w:cols w:space="720"/>
        </w:sectPr>
      </w:pPr>
    </w:p>
    <w:p w14:paraId="61180213"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711488B0"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3BCCB675" w14:textId="77777777"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«Код и Наименование профессионального модуля»</w:t>
      </w:r>
    </w:p>
    <w:p w14:paraId="37807D59" w14:textId="77777777" w:rsidR="00914EBC" w:rsidRPr="00914EBC" w:rsidRDefault="00914EBC" w:rsidP="00914E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75586D0" w14:textId="77777777"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Ведение технологического процесса на установках I и II категорий</w:t>
      </w:r>
      <w:r w:rsidRPr="00914EBC">
        <w:rPr>
          <w:rFonts w:ascii="Times New Roman" w:eastAsia="Times New Roman" w:hAnsi="Times New Roman" w:cs="Times New Roman"/>
          <w:i/>
          <w:iCs/>
          <w:sz w:val="24"/>
          <w:szCs w:val="24"/>
          <w:lang w:eastAsia="ru-RU"/>
        </w:rPr>
        <w:t xml:space="preserve">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721BE58" w14:textId="77777777" w:rsidR="00914EBC" w:rsidRPr="00914EBC" w:rsidRDefault="00914EBC" w:rsidP="00914EBC">
      <w:pPr>
        <w:spacing w:after="0" w:line="276" w:lineRule="auto"/>
        <w:ind w:firstLine="709"/>
        <w:jc w:val="both"/>
        <w:rPr>
          <w:rFonts w:ascii="Times New Roman" w:hAnsi="Times New Roman"/>
          <w:sz w:val="24"/>
          <w:szCs w:val="24"/>
        </w:rPr>
      </w:pPr>
      <w:r w:rsidRPr="00914EBC">
        <w:rPr>
          <w:rFonts w:ascii="Times New Roman" w:hAnsi="Times New Roman"/>
          <w:sz w:val="24"/>
          <w:szCs w:val="24"/>
        </w:rPr>
        <w:t>1.1.1. Перечень общих компетенций</w:t>
      </w:r>
      <w:r w:rsidRPr="00914EBC">
        <w:rPr>
          <w:rFonts w:cs="Times New Roman"/>
          <w:vertAlign w:val="superscript"/>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8135"/>
      </w:tblGrid>
      <w:tr w:rsidR="00914EBC" w:rsidRPr="00914EBC" w14:paraId="6168F237" w14:textId="77777777" w:rsidTr="008E406C">
        <w:tc>
          <w:tcPr>
            <w:tcW w:w="1229" w:type="dxa"/>
          </w:tcPr>
          <w:p w14:paraId="348FF536"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342" w:type="dxa"/>
          </w:tcPr>
          <w:p w14:paraId="11BED7C9" w14:textId="77777777" w:rsidR="00914EBC" w:rsidRPr="00914EBC" w:rsidRDefault="00914EBC" w:rsidP="00914EBC">
            <w:pPr>
              <w:spacing w:after="0" w:line="240" w:lineRule="auto"/>
              <w:jc w:val="center"/>
              <w:rPr>
                <w:rFonts w:ascii="Times New Roman" w:hAnsi="Times New Roman" w:cs="Times New Roman"/>
                <w:iCs/>
                <w:sz w:val="24"/>
                <w:szCs w:val="24"/>
              </w:rPr>
            </w:pPr>
            <w:r w:rsidRPr="00914EBC">
              <w:rPr>
                <w:rFonts w:ascii="Times New Roman" w:hAnsi="Times New Roman" w:cs="Times New Roman"/>
                <w:iCs/>
                <w:sz w:val="24"/>
                <w:szCs w:val="24"/>
              </w:rPr>
              <w:t>Наименование общих компетенций</w:t>
            </w:r>
          </w:p>
        </w:tc>
      </w:tr>
      <w:tr w:rsidR="00914EBC" w:rsidRPr="00914EBC" w14:paraId="57814CA1" w14:textId="77777777" w:rsidTr="008E406C">
        <w:trPr>
          <w:trHeight w:val="327"/>
        </w:trPr>
        <w:tc>
          <w:tcPr>
            <w:tcW w:w="1229" w:type="dxa"/>
          </w:tcPr>
          <w:p w14:paraId="12210AAA"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01.</w:t>
            </w:r>
            <w:r w:rsidRPr="00914EBC">
              <w:rPr>
                <w:rFonts w:cs="Times New Roman"/>
                <w:b/>
                <w:vertAlign w:val="superscript"/>
              </w:rPr>
              <w:footnoteReference w:id="14"/>
            </w:r>
          </w:p>
        </w:tc>
        <w:tc>
          <w:tcPr>
            <w:tcW w:w="8342" w:type="dxa"/>
          </w:tcPr>
          <w:p w14:paraId="18A2D7B4"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14:paraId="3A39D3DB" w14:textId="77777777" w:rsidR="00914EBC" w:rsidRPr="00914EBC" w:rsidRDefault="00914EBC" w:rsidP="00914EBC">
            <w:pPr>
              <w:spacing w:after="0" w:line="240" w:lineRule="auto"/>
              <w:rPr>
                <w:rFonts w:ascii="Times New Roman" w:hAnsi="Times New Roman" w:cs="Times New Roman"/>
                <w:iCs/>
                <w:sz w:val="24"/>
                <w:szCs w:val="24"/>
              </w:rPr>
            </w:pPr>
          </w:p>
        </w:tc>
      </w:tr>
      <w:tr w:rsidR="00914EBC" w:rsidRPr="00914EBC" w14:paraId="483167FB" w14:textId="77777777" w:rsidTr="008E406C">
        <w:tc>
          <w:tcPr>
            <w:tcW w:w="1229" w:type="dxa"/>
          </w:tcPr>
          <w:p w14:paraId="16658EB0"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02.</w:t>
            </w:r>
          </w:p>
        </w:tc>
        <w:tc>
          <w:tcPr>
            <w:tcW w:w="8342" w:type="dxa"/>
          </w:tcPr>
          <w:p w14:paraId="511FB361"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2A6ED68F" w14:textId="77777777" w:rsidR="00914EBC" w:rsidRPr="00914EBC" w:rsidRDefault="00914EBC" w:rsidP="00914EBC">
      <w:pPr>
        <w:spacing w:after="0" w:line="240" w:lineRule="auto"/>
        <w:ind w:firstLine="709"/>
        <w:jc w:val="both"/>
        <w:rPr>
          <w:rFonts w:ascii="Times New Roman" w:eastAsia="Times New Roman" w:hAnsi="Times New Roman" w:cs="Times New Roman"/>
          <w:sz w:val="24"/>
          <w:szCs w:val="24"/>
          <w:lang w:eastAsia="ru-RU"/>
        </w:rPr>
      </w:pPr>
    </w:p>
    <w:p w14:paraId="792A05A3" w14:textId="77777777" w:rsidR="00914EBC" w:rsidRPr="00914EBC" w:rsidRDefault="00914EBC" w:rsidP="00914EBC">
      <w:pPr>
        <w:spacing w:after="0" w:line="240" w:lineRule="auto"/>
        <w:ind w:firstLine="709"/>
        <w:rPr>
          <w:rFonts w:ascii="Times New Roman" w:hAnsi="Times New Roman" w:cs="Times New Roman"/>
          <w:bCs/>
          <w:iCs/>
          <w:sz w:val="24"/>
          <w:szCs w:val="24"/>
        </w:rPr>
      </w:pPr>
      <w:r w:rsidRPr="00914EBC">
        <w:rPr>
          <w:rFonts w:ascii="Times New Roman" w:hAnsi="Times New Roman" w:cs="Times New Roman"/>
          <w:bCs/>
          <w:i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914EBC" w14:paraId="3F6A8824" w14:textId="77777777" w:rsidTr="008E406C">
        <w:trPr>
          <w:gridAfter w:val="1"/>
          <w:wAfter w:w="6" w:type="dxa"/>
        </w:trPr>
        <w:tc>
          <w:tcPr>
            <w:tcW w:w="1174" w:type="dxa"/>
            <w:gridSpan w:val="2"/>
          </w:tcPr>
          <w:p w14:paraId="5C272850"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161" w:type="dxa"/>
          </w:tcPr>
          <w:p w14:paraId="654266B1"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Наименование видов деятельности и профессиональных компетенций</w:t>
            </w:r>
          </w:p>
        </w:tc>
      </w:tr>
      <w:tr w:rsidR="00914EBC" w:rsidRPr="00914EBC" w14:paraId="296A38AA" w14:textId="77777777" w:rsidTr="008E406C">
        <w:trPr>
          <w:gridAfter w:val="1"/>
          <w:wAfter w:w="6" w:type="dxa"/>
        </w:trPr>
        <w:tc>
          <w:tcPr>
            <w:tcW w:w="1174" w:type="dxa"/>
            <w:gridSpan w:val="2"/>
          </w:tcPr>
          <w:p w14:paraId="74F59FDF" w14:textId="77777777" w:rsidR="00914EBC" w:rsidRPr="00914EBC" w:rsidRDefault="00914EBC" w:rsidP="00914EBC">
            <w:pPr>
              <w:spacing w:after="0" w:line="240" w:lineRule="auto"/>
              <w:rPr>
                <w:rFonts w:ascii="Times New Roman" w:hAnsi="Times New Roman" w:cs="Times New Roman"/>
                <w:b/>
                <w:i/>
                <w:sz w:val="24"/>
                <w:szCs w:val="24"/>
              </w:rPr>
            </w:pPr>
            <w:r w:rsidRPr="00914EBC">
              <w:rPr>
                <w:rFonts w:ascii="Times New Roman" w:hAnsi="Times New Roman" w:cs="Times New Roman"/>
                <w:b/>
                <w:i/>
                <w:sz w:val="24"/>
                <w:szCs w:val="24"/>
              </w:rPr>
              <w:t>ВД. 01</w:t>
            </w:r>
          </w:p>
        </w:tc>
        <w:tc>
          <w:tcPr>
            <w:tcW w:w="8161" w:type="dxa"/>
          </w:tcPr>
          <w:p w14:paraId="0E03233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Оценка качества продукции объектов переработки нефти и газа</w:t>
            </w:r>
          </w:p>
        </w:tc>
      </w:tr>
      <w:tr w:rsidR="00914EBC" w:rsidRPr="00914EBC" w14:paraId="14897F70" w14:textId="77777777" w:rsidTr="008E406C">
        <w:trPr>
          <w:gridAfter w:val="1"/>
          <w:wAfter w:w="6" w:type="dxa"/>
        </w:trPr>
        <w:tc>
          <w:tcPr>
            <w:tcW w:w="1174" w:type="dxa"/>
            <w:gridSpan w:val="2"/>
            <w:tcBorders>
              <w:top w:val="single" w:sz="12" w:space="0" w:color="auto"/>
              <w:left w:val="single" w:sz="12" w:space="0" w:color="auto"/>
            </w:tcBorders>
          </w:tcPr>
          <w:p w14:paraId="6B0CA321"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
                <w:sz w:val="24"/>
                <w:szCs w:val="24"/>
              </w:rPr>
              <w:t>ПК 3.1</w:t>
            </w:r>
          </w:p>
        </w:tc>
        <w:tc>
          <w:tcPr>
            <w:tcW w:w="8161" w:type="dxa"/>
            <w:tcBorders>
              <w:top w:val="single" w:sz="12" w:space="0" w:color="auto"/>
              <w:right w:val="single" w:sz="12" w:space="0" w:color="auto"/>
            </w:tcBorders>
          </w:tcPr>
          <w:p w14:paraId="5EDB0CDE"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sz w:val="24"/>
                <w:szCs w:val="24"/>
              </w:rPr>
              <w:t xml:space="preserve">Определять показатели качества выпускаемой продукции. </w:t>
            </w:r>
          </w:p>
        </w:tc>
      </w:tr>
      <w:tr w:rsidR="00914EBC" w:rsidRPr="00914EBC" w14:paraId="4F41F580" w14:textId="77777777" w:rsidTr="008E406C">
        <w:trPr>
          <w:gridAfter w:val="1"/>
          <w:wAfter w:w="6" w:type="dxa"/>
        </w:trPr>
        <w:tc>
          <w:tcPr>
            <w:tcW w:w="1174" w:type="dxa"/>
            <w:gridSpan w:val="2"/>
            <w:tcBorders>
              <w:left w:val="single" w:sz="12" w:space="0" w:color="auto"/>
            </w:tcBorders>
          </w:tcPr>
          <w:p w14:paraId="79EA968B"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
                <w:sz w:val="24"/>
                <w:szCs w:val="24"/>
              </w:rPr>
              <w:t>ПК 3.2</w:t>
            </w:r>
          </w:p>
        </w:tc>
        <w:tc>
          <w:tcPr>
            <w:tcW w:w="8161" w:type="dxa"/>
            <w:tcBorders>
              <w:right w:val="single" w:sz="12" w:space="0" w:color="auto"/>
            </w:tcBorders>
          </w:tcPr>
          <w:p w14:paraId="379E4ECE" w14:textId="77777777" w:rsidR="00914EBC" w:rsidRPr="00914EBC" w:rsidRDefault="00914EBC" w:rsidP="00914EBC">
            <w:pPr>
              <w:spacing w:after="0" w:line="240" w:lineRule="auto"/>
              <w:rPr>
                <w:rFonts w:ascii="Times New Roman" w:hAnsi="Times New Roman" w:cs="Times New Roman"/>
                <w:bCs/>
                <w:i/>
                <w:sz w:val="24"/>
                <w:szCs w:val="24"/>
              </w:rPr>
            </w:pPr>
            <w:r w:rsidRPr="00914EBC">
              <w:rPr>
                <w:rFonts w:ascii="Times New Roman" w:hAnsi="Times New Roman"/>
                <w:sz w:val="24"/>
                <w:szCs w:val="24"/>
              </w:rPr>
              <w:t xml:space="preserve">Оценивать качество выпускаемых компонентов и товарной продукции </w:t>
            </w:r>
          </w:p>
        </w:tc>
      </w:tr>
      <w:tr w:rsidR="00914EBC" w:rsidRPr="00914EBC" w14:paraId="5E5C68D9" w14:textId="77777777" w:rsidTr="008E406C">
        <w:tblPrEx>
          <w:tblLook w:val="01E0" w:firstRow="1" w:lastRow="1" w:firstColumn="1" w:lastColumn="1" w:noHBand="0" w:noVBand="0"/>
        </w:tblPrEx>
        <w:tc>
          <w:tcPr>
            <w:tcW w:w="1119" w:type="dxa"/>
            <w:tcBorders>
              <w:left w:val="single" w:sz="12" w:space="0" w:color="auto"/>
            </w:tcBorders>
          </w:tcPr>
          <w:p w14:paraId="3073FFF9" w14:textId="77777777" w:rsidR="00914EBC" w:rsidRPr="00914EBC" w:rsidRDefault="00914EBC" w:rsidP="00914EBC">
            <w:pPr>
              <w:suppressAutoHyphens/>
              <w:spacing w:after="0" w:line="240" w:lineRule="auto"/>
              <w:rPr>
                <w:rFonts w:ascii="Times New Roman" w:eastAsia="Times New Roman" w:hAnsi="Times New Roman" w:cs="Times New Roman"/>
                <w:b/>
                <w:color w:val="000000"/>
                <w:sz w:val="24"/>
                <w:szCs w:val="24"/>
                <w:lang w:eastAsia="ru-RU"/>
              </w:rPr>
            </w:pPr>
            <w:r w:rsidRPr="00914EBC">
              <w:rPr>
                <w:rFonts w:ascii="Times New Roman" w:hAnsi="Times New Roman"/>
                <w:b/>
                <w:i/>
                <w:sz w:val="24"/>
                <w:szCs w:val="24"/>
              </w:rPr>
              <w:t>ПК 3.3</w:t>
            </w:r>
          </w:p>
        </w:tc>
        <w:tc>
          <w:tcPr>
            <w:tcW w:w="8222" w:type="dxa"/>
            <w:gridSpan w:val="3"/>
            <w:tcBorders>
              <w:right w:val="single" w:sz="12" w:space="0" w:color="auto"/>
            </w:tcBorders>
          </w:tcPr>
          <w:p w14:paraId="6D2FD071" w14:textId="77777777" w:rsidR="00914EBC" w:rsidRPr="00914EBC" w:rsidRDefault="00914EBC" w:rsidP="00914EBC">
            <w:pPr>
              <w:suppressAutoHyphens/>
              <w:spacing w:after="0" w:line="240" w:lineRule="auto"/>
              <w:jc w:val="both"/>
              <w:rPr>
                <w:rFonts w:ascii="Times New Roman" w:eastAsia="Times New Roman" w:hAnsi="Times New Roman" w:cs="Times New Roman"/>
                <w:color w:val="000000"/>
                <w:sz w:val="24"/>
                <w:szCs w:val="24"/>
                <w:lang w:eastAsia="ru-RU"/>
              </w:rPr>
            </w:pPr>
            <w:r w:rsidRPr="00914EBC">
              <w:rPr>
                <w:rFonts w:ascii="Times New Roman" w:hAnsi="Times New Roman"/>
                <w:sz w:val="24"/>
                <w:szCs w:val="24"/>
              </w:rPr>
              <w:t>Анализировать причины брака и выпуска некондиционной продукции.</w:t>
            </w:r>
          </w:p>
        </w:tc>
      </w:tr>
    </w:tbl>
    <w:p w14:paraId="1A2F38F5" w14:textId="77777777" w:rsidR="00914EBC" w:rsidRPr="00914EBC" w:rsidRDefault="00914EBC" w:rsidP="00914EBC">
      <w:pPr>
        <w:spacing w:after="0" w:line="240" w:lineRule="auto"/>
        <w:contextualSpacing/>
        <w:rPr>
          <w:rFonts w:ascii="Times New Roman" w:eastAsia="Times New Roman" w:hAnsi="Times New Roman" w:cs="Times New Roman"/>
          <w:sz w:val="14"/>
          <w:szCs w:val="14"/>
          <w:lang w:eastAsia="ru-RU"/>
        </w:rPr>
      </w:pPr>
    </w:p>
    <w:p w14:paraId="20A8C69A" w14:textId="77777777" w:rsidR="00914EBC" w:rsidRPr="00914EBC" w:rsidRDefault="00914EBC" w:rsidP="00914EBC">
      <w:pPr>
        <w:spacing w:after="0" w:line="240" w:lineRule="auto"/>
        <w:ind w:firstLine="709"/>
        <w:rPr>
          <w:rFonts w:ascii="Times New Roman" w:hAnsi="Times New Roman"/>
          <w:bCs/>
          <w:sz w:val="24"/>
          <w:szCs w:val="24"/>
        </w:rPr>
      </w:pPr>
      <w:r w:rsidRPr="00914EBC">
        <w:rPr>
          <w:rFonts w:ascii="Times New Roman" w:hAnsi="Times New Roman"/>
          <w:bCs/>
          <w:sz w:val="24"/>
          <w:szCs w:val="24"/>
        </w:rPr>
        <w:t>1.1.3. В результате освоения профессионального модуля обучающийся должен</w:t>
      </w:r>
      <w:r w:rsidRPr="00914EBC">
        <w:rPr>
          <w:rFonts w:cs="Times New Roman"/>
          <w:bCs/>
          <w:vertAlign w:val="superscript"/>
        </w:rPr>
        <w:footnoteReference w:id="15"/>
      </w:r>
      <w:r w:rsidRPr="00914EBC">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914EBC" w14:paraId="79AE3EC0" w14:textId="77777777" w:rsidTr="008E406C">
        <w:tc>
          <w:tcPr>
            <w:tcW w:w="836" w:type="pct"/>
          </w:tcPr>
          <w:p w14:paraId="05D7D33F"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Владеть навыками</w:t>
            </w:r>
          </w:p>
        </w:tc>
        <w:tc>
          <w:tcPr>
            <w:tcW w:w="838" w:type="pct"/>
          </w:tcPr>
          <w:p w14:paraId="43CFCE6F"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162F5B28" w14:textId="77777777" w:rsidR="00914EBC" w:rsidRPr="00914EBC" w:rsidRDefault="00914EBC" w:rsidP="00914EBC">
            <w:pPr>
              <w:shd w:val="clear" w:color="auto" w:fill="FFFFFF"/>
              <w:suppressAutoHyphens/>
              <w:spacing w:after="0" w:line="240" w:lineRule="auto"/>
              <w:ind w:hanging="6"/>
              <w:rPr>
                <w:rFonts w:ascii="Times New Roman" w:hAnsi="Times New Roman"/>
                <w:color w:val="000000"/>
                <w:sz w:val="24"/>
                <w:szCs w:val="24"/>
              </w:rPr>
            </w:pPr>
            <w:r w:rsidRPr="00914EBC">
              <w:rPr>
                <w:rFonts w:ascii="Times New Roman" w:hAnsi="Times New Roman"/>
                <w:color w:val="000000"/>
                <w:sz w:val="24"/>
                <w:szCs w:val="24"/>
              </w:rPr>
              <w:t>определении показателей качества выпускаемой продукции;</w:t>
            </w:r>
          </w:p>
          <w:p w14:paraId="31C8D769" w14:textId="77777777" w:rsidR="00914EBC" w:rsidRPr="00914EBC" w:rsidRDefault="00914EBC" w:rsidP="00914EBC">
            <w:pPr>
              <w:shd w:val="clear" w:color="auto" w:fill="FFFFFF"/>
              <w:suppressAutoHyphens/>
              <w:spacing w:after="0" w:line="240" w:lineRule="auto"/>
              <w:ind w:hanging="6"/>
              <w:rPr>
                <w:rFonts w:ascii="Times New Roman" w:hAnsi="Times New Roman"/>
                <w:color w:val="000000"/>
                <w:sz w:val="24"/>
                <w:szCs w:val="24"/>
              </w:rPr>
            </w:pPr>
            <w:r w:rsidRPr="00914EBC">
              <w:rPr>
                <w:rFonts w:ascii="Times New Roman" w:hAnsi="Times New Roman"/>
                <w:color w:val="000000"/>
                <w:sz w:val="24"/>
                <w:szCs w:val="24"/>
              </w:rPr>
              <w:t>выявлении и устранении причин брака;</w:t>
            </w:r>
          </w:p>
          <w:p w14:paraId="00FCB4BC"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cs="Times New Roman"/>
                <w:color w:val="000000"/>
                <w:sz w:val="24"/>
                <w:szCs w:val="24"/>
                <w:lang w:eastAsia="x-none"/>
              </w:rPr>
              <w:t>организации проведения лабораторных анализов</w:t>
            </w:r>
          </w:p>
        </w:tc>
      </w:tr>
      <w:tr w:rsidR="00914EBC" w:rsidRPr="00914EBC" w14:paraId="74D0E04C" w14:textId="77777777" w:rsidTr="008E406C">
        <w:tc>
          <w:tcPr>
            <w:tcW w:w="836" w:type="pct"/>
          </w:tcPr>
          <w:p w14:paraId="2CAA3D45"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Уметь</w:t>
            </w:r>
          </w:p>
        </w:tc>
        <w:tc>
          <w:tcPr>
            <w:tcW w:w="838" w:type="pct"/>
          </w:tcPr>
          <w:p w14:paraId="19FD4647"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247DCCD7"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осуществлять безопасное проведение замеров, отборов проб и экспресс-анализов в соответствии с графиком аналитического контроля;</w:t>
            </w:r>
          </w:p>
          <w:p w14:paraId="09280CAE"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проводить лабораторные испытания и рассчитывать количественные показатели;</w:t>
            </w:r>
          </w:p>
          <w:p w14:paraId="607B2801" w14:textId="77777777" w:rsidR="00914EBC" w:rsidRPr="00914EBC" w:rsidRDefault="00914EBC" w:rsidP="00914EBC">
            <w:pPr>
              <w:suppressAutoHyphens/>
              <w:spacing w:after="0" w:line="240" w:lineRule="auto"/>
              <w:ind w:left="40" w:hanging="40"/>
              <w:jc w:val="both"/>
              <w:rPr>
                <w:rFonts w:ascii="Times New Roman" w:hAnsi="Times New Roman"/>
                <w:color w:val="000000"/>
                <w:sz w:val="24"/>
                <w:szCs w:val="24"/>
              </w:rPr>
            </w:pPr>
            <w:r w:rsidRPr="00914EBC">
              <w:rPr>
                <w:rFonts w:ascii="Times New Roman" w:hAnsi="Times New Roman"/>
                <w:color w:val="000000"/>
                <w:sz w:val="24"/>
                <w:szCs w:val="24"/>
              </w:rPr>
              <w:t>организовывать проведение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6FBAA26D" w14:textId="77777777" w:rsidR="00914EBC" w:rsidRPr="00914EBC" w:rsidRDefault="00914EBC" w:rsidP="00914EBC">
            <w:pPr>
              <w:suppressAutoHyphens/>
              <w:spacing w:after="0" w:line="240" w:lineRule="auto"/>
              <w:ind w:left="40" w:hanging="40"/>
              <w:jc w:val="both"/>
              <w:rPr>
                <w:rFonts w:ascii="Times New Roman" w:hAnsi="Times New Roman"/>
                <w:color w:val="000000"/>
                <w:sz w:val="24"/>
                <w:szCs w:val="24"/>
              </w:rPr>
            </w:pPr>
            <w:r w:rsidRPr="00914EBC">
              <w:rPr>
                <w:rFonts w:ascii="Times New Roman" w:hAnsi="Times New Roman"/>
                <w:color w:val="000000"/>
                <w:sz w:val="24"/>
                <w:szCs w:val="24"/>
              </w:rPr>
              <w:t>эксплуатировать лабораторное оборудование;</w:t>
            </w:r>
          </w:p>
          <w:p w14:paraId="65F6174C" w14:textId="77777777" w:rsidR="00914EBC" w:rsidRPr="00914EBC" w:rsidRDefault="00914EBC" w:rsidP="00914EBC">
            <w:pPr>
              <w:suppressAutoHyphens/>
              <w:spacing w:after="0" w:line="240" w:lineRule="auto"/>
              <w:ind w:hanging="40"/>
              <w:jc w:val="both"/>
              <w:rPr>
                <w:rFonts w:ascii="Times New Roman" w:hAnsi="Times New Roman"/>
                <w:color w:val="000000"/>
                <w:sz w:val="24"/>
                <w:szCs w:val="24"/>
              </w:rPr>
            </w:pPr>
            <w:r w:rsidRPr="00914EBC">
              <w:rPr>
                <w:rFonts w:ascii="Times New Roman" w:hAnsi="Times New Roman"/>
                <w:color w:val="000000"/>
                <w:sz w:val="24"/>
                <w:szCs w:val="24"/>
              </w:rPr>
              <w:t>производить оценку соответствия качества продукции техническим требованиям;</w:t>
            </w:r>
          </w:p>
          <w:p w14:paraId="2CE8A76F" w14:textId="77777777" w:rsidR="00914EBC" w:rsidRPr="00914EBC" w:rsidRDefault="00914EBC" w:rsidP="00914EBC">
            <w:pPr>
              <w:suppressAutoHyphens/>
              <w:spacing w:after="0" w:line="240" w:lineRule="auto"/>
              <w:ind w:hanging="40"/>
              <w:jc w:val="both"/>
              <w:rPr>
                <w:rFonts w:ascii="Times New Roman" w:hAnsi="Times New Roman"/>
                <w:color w:val="000000"/>
                <w:sz w:val="24"/>
                <w:szCs w:val="24"/>
              </w:rPr>
            </w:pPr>
            <w:r w:rsidRPr="00914EBC">
              <w:rPr>
                <w:rFonts w:ascii="Times New Roman" w:hAnsi="Times New Roman"/>
                <w:color w:val="000000"/>
                <w:sz w:val="24"/>
                <w:szCs w:val="24"/>
              </w:rPr>
              <w:t>совершенствовать действующие методы проведения лабораторных анализов, испытаний и исследований;</w:t>
            </w:r>
          </w:p>
          <w:p w14:paraId="746C2B95"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color w:val="000000"/>
                <w:sz w:val="24"/>
                <w:szCs w:val="24"/>
              </w:rPr>
              <w:t xml:space="preserve">анализировать причины брака продукции </w:t>
            </w:r>
          </w:p>
        </w:tc>
      </w:tr>
      <w:tr w:rsidR="00914EBC" w:rsidRPr="00914EBC" w14:paraId="09EDE43D" w14:textId="77777777" w:rsidTr="008E406C">
        <w:tc>
          <w:tcPr>
            <w:tcW w:w="836" w:type="pct"/>
          </w:tcPr>
          <w:p w14:paraId="0C39B67A"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Знать</w:t>
            </w:r>
          </w:p>
        </w:tc>
        <w:tc>
          <w:tcPr>
            <w:tcW w:w="838" w:type="pct"/>
          </w:tcPr>
          <w:p w14:paraId="1D1A2B55"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0FFD1A86"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физико-химические свойства сырья и готовой продукции;</w:t>
            </w:r>
          </w:p>
          <w:p w14:paraId="7BEF3475"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оборудование лаборатории, принципы его работы и правила эксплуатации;</w:t>
            </w:r>
          </w:p>
          <w:p w14:paraId="22BC6C09"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методы измерений, контроля качества нефти и нефтепродуктов;</w:t>
            </w:r>
          </w:p>
          <w:p w14:paraId="31894EBE"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lastRenderedPageBreak/>
              <w:t>технические условия на сырье и готовую продукцию, а также государственные стандарты в области переработки нефти и газа;</w:t>
            </w:r>
          </w:p>
          <w:p w14:paraId="7B9E8EB6"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порядок определения качества нефти и нефтепродуктов;</w:t>
            </w:r>
          </w:p>
          <w:p w14:paraId="0CD5C518"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передовой отечественный и зарубежный опыт в области контроля качества нефти и нефтепродуктов;</w:t>
            </w:r>
          </w:p>
          <w:p w14:paraId="7FF6EFA0"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виды технологического брака и пути его устранения;</w:t>
            </w:r>
          </w:p>
          <w:p w14:paraId="3F53B906"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влияние нарушения технологического режима и свойств сырья на качество готовой продукции;</w:t>
            </w:r>
          </w:p>
        </w:tc>
      </w:tr>
    </w:tbl>
    <w:p w14:paraId="0659AF76" w14:textId="77777777" w:rsidR="00914EBC" w:rsidRPr="00914EBC" w:rsidRDefault="00914EBC" w:rsidP="00914EBC">
      <w:pPr>
        <w:spacing w:after="0" w:line="240" w:lineRule="auto"/>
        <w:jc w:val="both"/>
        <w:rPr>
          <w:rFonts w:ascii="Times New Roman" w:eastAsia="Times New Roman" w:hAnsi="Times New Roman" w:cs="Times New Roman"/>
          <w:sz w:val="24"/>
          <w:szCs w:val="24"/>
          <w:lang w:eastAsia="ru-RU"/>
        </w:rPr>
      </w:pPr>
    </w:p>
    <w:p w14:paraId="39ACF74B"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B97BF47"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4791E820"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- 150. </w:t>
      </w:r>
    </w:p>
    <w:p w14:paraId="4382EB97"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1094E324" w14:textId="77777777" w:rsidR="00914EBC" w:rsidRPr="00914EBC" w:rsidRDefault="00914EBC" w:rsidP="00914EBC">
      <w:pPr>
        <w:spacing w:after="0" w:line="240" w:lineRule="auto"/>
        <w:rPr>
          <w:rFonts w:ascii="Times New Roman" w:hAnsi="Times New Roman"/>
          <w:sz w:val="24"/>
          <w:szCs w:val="24"/>
        </w:rPr>
      </w:pPr>
    </w:p>
    <w:p w14:paraId="3ADA830B"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6BE201DA"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586E05A0"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0FDAA7AA"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525EE4BF"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1D7A51E0"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pgSz w:w="11906" w:h="16838"/>
          <w:pgMar w:top="1134" w:right="850" w:bottom="1134" w:left="1701" w:header="708" w:footer="708" w:gutter="0"/>
          <w:cols w:space="708"/>
          <w:docGrid w:linePitch="360"/>
        </w:sectPr>
      </w:pPr>
    </w:p>
    <w:p w14:paraId="78A3B3B9"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B32A6A2" w14:textId="77777777" w:rsidR="00914EBC" w:rsidRPr="00914EBC" w:rsidRDefault="00914EBC" w:rsidP="00914EBC">
      <w:pPr>
        <w:spacing w:after="0" w:line="276" w:lineRule="auto"/>
        <w:ind w:firstLine="851"/>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lang w:eastAsia="ru-RU"/>
        </w:rPr>
        <w:t xml:space="preserve"> </w:t>
      </w:r>
    </w:p>
    <w:p w14:paraId="212F7A62"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01FEBFA1" w14:textId="77777777" w:rsidTr="008E406C">
        <w:trPr>
          <w:trHeight w:val="484"/>
        </w:trPr>
        <w:tc>
          <w:tcPr>
            <w:tcW w:w="471" w:type="pct"/>
            <w:vMerge w:val="restart"/>
            <w:tcBorders>
              <w:bottom w:val="single" w:sz="4" w:space="0" w:color="auto"/>
            </w:tcBorders>
            <w:vAlign w:val="center"/>
          </w:tcPr>
          <w:p w14:paraId="3576B9C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26C2A9CB"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14F88CB1" w14:textId="77777777" w:rsidR="00914EBC" w:rsidRPr="00914EBC" w:rsidRDefault="00914EBC" w:rsidP="00914EBC">
            <w:pPr>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1E3A21C4"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 т.ч. в форме практической подготовки</w:t>
            </w:r>
          </w:p>
        </w:tc>
        <w:tc>
          <w:tcPr>
            <w:tcW w:w="2847" w:type="pct"/>
            <w:gridSpan w:val="8"/>
            <w:tcBorders>
              <w:bottom w:val="single" w:sz="4" w:space="0" w:color="auto"/>
            </w:tcBorders>
          </w:tcPr>
          <w:p w14:paraId="372E304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 xml:space="preserve">Объем профессионального модуля, </w:t>
            </w:r>
            <w:proofErr w:type="spellStart"/>
            <w:r w:rsidRPr="00914EBC">
              <w:rPr>
                <w:rFonts w:ascii="Times New Roman" w:eastAsia="Times New Roman" w:hAnsi="Times New Roman" w:cs="Times New Roman"/>
                <w:sz w:val="20"/>
                <w:szCs w:val="20"/>
                <w:lang w:eastAsia="ru-RU"/>
              </w:rPr>
              <w:t>ак</w:t>
            </w:r>
            <w:proofErr w:type="spellEnd"/>
            <w:r w:rsidRPr="00914EBC">
              <w:rPr>
                <w:rFonts w:ascii="Times New Roman" w:eastAsia="Times New Roman" w:hAnsi="Times New Roman" w:cs="Times New Roman"/>
                <w:sz w:val="20"/>
                <w:szCs w:val="20"/>
                <w:lang w:eastAsia="ru-RU"/>
              </w:rPr>
              <w:t>. час.</w:t>
            </w:r>
          </w:p>
        </w:tc>
      </w:tr>
      <w:tr w:rsidR="00914EBC" w:rsidRPr="00914EBC" w14:paraId="5D783131" w14:textId="77777777" w:rsidTr="008E406C">
        <w:trPr>
          <w:trHeight w:val="58"/>
        </w:trPr>
        <w:tc>
          <w:tcPr>
            <w:tcW w:w="471" w:type="pct"/>
            <w:vMerge/>
          </w:tcPr>
          <w:p w14:paraId="250A40EE"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1569C23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154C2A4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25FE69B1"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c>
          <w:tcPr>
            <w:tcW w:w="1980" w:type="pct"/>
            <w:gridSpan w:val="6"/>
          </w:tcPr>
          <w:p w14:paraId="2C296FDD"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Обучение по МДК</w:t>
            </w:r>
          </w:p>
        </w:tc>
        <w:tc>
          <w:tcPr>
            <w:tcW w:w="867" w:type="pct"/>
            <w:gridSpan w:val="2"/>
            <w:vAlign w:val="center"/>
          </w:tcPr>
          <w:p w14:paraId="4CB52C7A"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Практики</w:t>
            </w:r>
          </w:p>
        </w:tc>
      </w:tr>
      <w:tr w:rsidR="00914EBC" w:rsidRPr="00914EBC" w14:paraId="2F7554DC" w14:textId="77777777" w:rsidTr="008E406C">
        <w:tc>
          <w:tcPr>
            <w:tcW w:w="471" w:type="pct"/>
            <w:vMerge/>
          </w:tcPr>
          <w:p w14:paraId="6703FBB7"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1EDC904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0E986DE8"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08BD1CE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5A0A5F32"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w:t>
            </w:r>
          </w:p>
        </w:tc>
        <w:tc>
          <w:tcPr>
            <w:tcW w:w="1724" w:type="pct"/>
            <w:gridSpan w:val="4"/>
          </w:tcPr>
          <w:p w14:paraId="5AF2F17B"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В том числе</w:t>
            </w:r>
          </w:p>
        </w:tc>
        <w:tc>
          <w:tcPr>
            <w:tcW w:w="869" w:type="pct"/>
            <w:gridSpan w:val="3"/>
            <w:vAlign w:val="center"/>
          </w:tcPr>
          <w:p w14:paraId="3526E03D"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2CAF5CF" w14:textId="77777777" w:rsidTr="008E406C">
        <w:trPr>
          <w:cantSplit/>
          <w:trHeight w:val="1415"/>
        </w:trPr>
        <w:tc>
          <w:tcPr>
            <w:tcW w:w="471" w:type="pct"/>
            <w:vMerge/>
          </w:tcPr>
          <w:p w14:paraId="43454773"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3D2E43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5C89D8D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2F5169AF"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6150186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58C5A36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color w:val="000000"/>
                <w:sz w:val="20"/>
                <w:szCs w:val="20"/>
                <w:lang w:eastAsia="ru-RU"/>
              </w:rPr>
              <w:t xml:space="preserve">Лабораторных </w:t>
            </w:r>
            <w:r w:rsidRPr="00914EBC">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311A7ACA"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Курсовых работ (проектов)</w:t>
            </w:r>
          </w:p>
        </w:tc>
        <w:tc>
          <w:tcPr>
            <w:tcW w:w="556" w:type="pct"/>
            <w:vAlign w:val="center"/>
          </w:tcPr>
          <w:p w14:paraId="5FE55F16"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Самостоятельная работа</w:t>
            </w:r>
            <w:r w:rsidRPr="00914EBC">
              <w:rPr>
                <w:rFonts w:ascii="Times New Roman" w:eastAsia="Times New Roman" w:hAnsi="Times New Roman" w:cs="Times New Roman"/>
                <w:vertAlign w:val="superscript"/>
                <w:lang w:eastAsia="ru-RU"/>
              </w:rPr>
              <w:footnoteReference w:id="16"/>
            </w:r>
          </w:p>
        </w:tc>
        <w:tc>
          <w:tcPr>
            <w:tcW w:w="231" w:type="pct"/>
            <w:textDirection w:val="btLr"/>
            <w:vAlign w:val="center"/>
          </w:tcPr>
          <w:p w14:paraId="7D7DC8A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Промежуточная аттестация</w:t>
            </w:r>
          </w:p>
        </w:tc>
        <w:tc>
          <w:tcPr>
            <w:tcW w:w="217" w:type="pct"/>
            <w:gridSpan w:val="2"/>
            <w:vAlign w:val="center"/>
          </w:tcPr>
          <w:p w14:paraId="5D886E16"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Учебная</w:t>
            </w:r>
          </w:p>
        </w:tc>
        <w:tc>
          <w:tcPr>
            <w:tcW w:w="652" w:type="pct"/>
            <w:vAlign w:val="center"/>
          </w:tcPr>
          <w:p w14:paraId="55F428B8"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Производственная</w:t>
            </w:r>
          </w:p>
        </w:tc>
      </w:tr>
      <w:tr w:rsidR="00914EBC" w:rsidRPr="00914EBC" w14:paraId="15A3697B" w14:textId="77777777" w:rsidTr="008E406C">
        <w:trPr>
          <w:trHeight w:val="415"/>
        </w:trPr>
        <w:tc>
          <w:tcPr>
            <w:tcW w:w="471" w:type="pct"/>
            <w:vAlign w:val="center"/>
          </w:tcPr>
          <w:p w14:paraId="0F44CD4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w:t>
            </w:r>
          </w:p>
        </w:tc>
        <w:tc>
          <w:tcPr>
            <w:tcW w:w="1130" w:type="pct"/>
            <w:vAlign w:val="center"/>
          </w:tcPr>
          <w:p w14:paraId="5D8511A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2</w:t>
            </w:r>
          </w:p>
        </w:tc>
        <w:tc>
          <w:tcPr>
            <w:tcW w:w="322" w:type="pct"/>
            <w:vAlign w:val="center"/>
          </w:tcPr>
          <w:p w14:paraId="55026E0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3</w:t>
            </w:r>
          </w:p>
        </w:tc>
        <w:tc>
          <w:tcPr>
            <w:tcW w:w="230" w:type="pct"/>
            <w:vAlign w:val="center"/>
          </w:tcPr>
          <w:p w14:paraId="5945191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4</w:t>
            </w:r>
          </w:p>
        </w:tc>
        <w:tc>
          <w:tcPr>
            <w:tcW w:w="254" w:type="pct"/>
            <w:vAlign w:val="center"/>
          </w:tcPr>
          <w:p w14:paraId="4AE0EA9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5</w:t>
            </w:r>
          </w:p>
        </w:tc>
        <w:tc>
          <w:tcPr>
            <w:tcW w:w="520" w:type="pct"/>
            <w:vAlign w:val="center"/>
          </w:tcPr>
          <w:p w14:paraId="31955FA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6</w:t>
            </w:r>
          </w:p>
        </w:tc>
        <w:tc>
          <w:tcPr>
            <w:tcW w:w="417" w:type="pct"/>
            <w:vAlign w:val="center"/>
          </w:tcPr>
          <w:p w14:paraId="4A83629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7</w:t>
            </w:r>
          </w:p>
        </w:tc>
        <w:tc>
          <w:tcPr>
            <w:tcW w:w="556" w:type="pct"/>
            <w:vAlign w:val="center"/>
          </w:tcPr>
          <w:p w14:paraId="2D6AC57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8</w:t>
            </w:r>
          </w:p>
        </w:tc>
        <w:tc>
          <w:tcPr>
            <w:tcW w:w="231" w:type="pct"/>
            <w:vAlign w:val="center"/>
          </w:tcPr>
          <w:p w14:paraId="7425B14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9</w:t>
            </w:r>
          </w:p>
        </w:tc>
        <w:tc>
          <w:tcPr>
            <w:tcW w:w="217" w:type="pct"/>
            <w:gridSpan w:val="2"/>
            <w:vAlign w:val="center"/>
          </w:tcPr>
          <w:p w14:paraId="650DFAB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10</w:t>
            </w:r>
          </w:p>
        </w:tc>
        <w:tc>
          <w:tcPr>
            <w:tcW w:w="652" w:type="pct"/>
            <w:vAlign w:val="center"/>
          </w:tcPr>
          <w:p w14:paraId="6457C16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11</w:t>
            </w:r>
          </w:p>
        </w:tc>
      </w:tr>
      <w:tr w:rsidR="00914EBC" w:rsidRPr="00914EBC" w14:paraId="799E93BE" w14:textId="77777777" w:rsidTr="008E406C">
        <w:tc>
          <w:tcPr>
            <w:tcW w:w="471" w:type="pct"/>
            <w:vMerge w:val="restart"/>
          </w:tcPr>
          <w:p w14:paraId="39125E17" w14:textId="77777777" w:rsidR="00914EBC" w:rsidRPr="00914EBC" w:rsidRDefault="00914EBC" w:rsidP="00914EBC">
            <w:pPr>
              <w:spacing w:after="0" w:line="240" w:lineRule="auto"/>
              <w:rPr>
                <w:rFonts w:ascii="Times New Roman" w:hAnsi="Times New Roman" w:cs="Times New Roman"/>
                <w:bCs/>
                <w:sz w:val="24"/>
                <w:szCs w:val="24"/>
              </w:rPr>
            </w:pPr>
            <w:r w:rsidRPr="00914EBC">
              <w:rPr>
                <w:rFonts w:ascii="Times New Roman" w:hAnsi="Times New Roman" w:cs="Times New Roman"/>
                <w:bCs/>
                <w:sz w:val="24"/>
                <w:szCs w:val="24"/>
              </w:rPr>
              <w:t>ОК 01.</w:t>
            </w:r>
            <w:r w:rsidRPr="00914EBC">
              <w:rPr>
                <w:rFonts w:ascii="Times New Roman" w:hAnsi="Times New Roman" w:cs="Times New Roman"/>
                <w:bCs/>
                <w:sz w:val="24"/>
                <w:szCs w:val="24"/>
                <w:vertAlign w:val="superscript"/>
              </w:rPr>
              <w:footnoteReference w:id="17"/>
            </w:r>
            <w:r w:rsidRPr="00914EBC">
              <w:rPr>
                <w:rFonts w:ascii="Times New Roman" w:hAnsi="Times New Roman" w:cs="Times New Roman"/>
                <w:bCs/>
                <w:sz w:val="24"/>
                <w:szCs w:val="24"/>
              </w:rPr>
              <w:t xml:space="preserve"> </w:t>
            </w:r>
            <w:r w:rsidRPr="00914EBC">
              <w:rPr>
                <w:rFonts w:ascii="Times New Roman" w:hAnsi="Times New Roman" w:cs="Times New Roman"/>
                <w:bCs/>
                <w:sz w:val="24"/>
                <w:szCs w:val="24"/>
              </w:rPr>
              <w:br/>
              <w:t>ОК 02.</w:t>
            </w:r>
          </w:p>
          <w:p w14:paraId="10B059FF"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3.1</w:t>
            </w:r>
          </w:p>
          <w:p w14:paraId="5879439B"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3.2</w:t>
            </w:r>
          </w:p>
          <w:p w14:paraId="3F238573"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ПК 3.3</w:t>
            </w:r>
          </w:p>
          <w:p w14:paraId="50C3551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70A3EB54"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hAnsi="Times New Roman"/>
                <w:bCs/>
                <w:sz w:val="24"/>
                <w:szCs w:val="24"/>
              </w:rPr>
              <w:t>Раздел 1. Управление качеством</w:t>
            </w:r>
          </w:p>
        </w:tc>
        <w:tc>
          <w:tcPr>
            <w:tcW w:w="322" w:type="pct"/>
          </w:tcPr>
          <w:p w14:paraId="5B87FA8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0AA25D5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11E2AB3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3FCF3F10"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0CB319B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4DEF21B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val="restart"/>
          </w:tcPr>
          <w:p w14:paraId="69EDD40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63EB18B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4D20AD20"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5A54ABB0" w14:textId="77777777" w:rsidTr="008E406C">
        <w:trPr>
          <w:trHeight w:val="314"/>
        </w:trPr>
        <w:tc>
          <w:tcPr>
            <w:tcW w:w="471" w:type="pct"/>
            <w:vMerge/>
          </w:tcPr>
          <w:p w14:paraId="5396C82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A8A2C68"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hAnsi="Times New Roman"/>
                <w:bCs/>
                <w:sz w:val="24"/>
                <w:szCs w:val="24"/>
              </w:rPr>
              <w:t>Раздел 2</w:t>
            </w:r>
            <w:r w:rsidRPr="00914EBC">
              <w:rPr>
                <w:rFonts w:ascii="Times New Roman" w:eastAsia="Calibri" w:hAnsi="Times New Roman"/>
                <w:bCs/>
                <w:sz w:val="24"/>
                <w:szCs w:val="24"/>
              </w:rPr>
              <w:t>. Анализ нефтепродуктов</w:t>
            </w:r>
          </w:p>
        </w:tc>
        <w:tc>
          <w:tcPr>
            <w:tcW w:w="322" w:type="pct"/>
          </w:tcPr>
          <w:p w14:paraId="01D6654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18F72F6E"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5DE3470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7328037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611A1A7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417520A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tcPr>
          <w:p w14:paraId="4572FBC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6731582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6B0FDB15"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5077C546" w14:textId="77777777" w:rsidTr="008E406C">
        <w:trPr>
          <w:trHeight w:val="314"/>
        </w:trPr>
        <w:tc>
          <w:tcPr>
            <w:tcW w:w="471" w:type="pct"/>
            <w:vMerge/>
          </w:tcPr>
          <w:p w14:paraId="7D4B70E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2373252"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hAnsi="Times New Roman"/>
                <w:sz w:val="24"/>
                <w:szCs w:val="24"/>
              </w:rPr>
              <w:t>Учебная практика</w:t>
            </w:r>
          </w:p>
        </w:tc>
        <w:tc>
          <w:tcPr>
            <w:tcW w:w="322" w:type="pct"/>
          </w:tcPr>
          <w:p w14:paraId="2A925CEA"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4C0350C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363EBEF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2031711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23CD156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0DBB5FF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685D8C7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67E306ED"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0B8D8D70"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79DBFAC4" w14:textId="77777777" w:rsidTr="008E406C">
        <w:trPr>
          <w:trHeight w:val="314"/>
        </w:trPr>
        <w:tc>
          <w:tcPr>
            <w:tcW w:w="471" w:type="pct"/>
            <w:vMerge/>
          </w:tcPr>
          <w:p w14:paraId="1DD7E221"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7E0ABB57" w14:textId="77777777" w:rsidR="00914EBC" w:rsidRPr="00914EBC" w:rsidRDefault="00914EBC" w:rsidP="00914EBC">
            <w:pPr>
              <w:spacing w:after="0" w:line="240" w:lineRule="auto"/>
              <w:rPr>
                <w:rFonts w:ascii="Times New Roman" w:eastAsia="Times New Roman" w:hAnsi="Times New Roman" w:cs="Times New Roman"/>
                <w:bCs/>
                <w:lang w:eastAsia="ru-RU"/>
              </w:rPr>
            </w:pPr>
            <w:r w:rsidRPr="00914EBC">
              <w:rPr>
                <w:rFonts w:ascii="Times New Roman" w:hAnsi="Times New Roman"/>
                <w:sz w:val="24"/>
                <w:szCs w:val="24"/>
              </w:rPr>
              <w:t xml:space="preserve">Производственная практика (по профилю специальности), </w:t>
            </w:r>
          </w:p>
        </w:tc>
        <w:tc>
          <w:tcPr>
            <w:tcW w:w="322" w:type="pct"/>
          </w:tcPr>
          <w:p w14:paraId="7CC1F10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3747FC6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5FAA95B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2E3E845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2F66F46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1BBB49F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7B108EA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453E3A7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7F54F8DC"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65EC5831" w14:textId="77777777" w:rsidTr="008E406C">
        <w:tc>
          <w:tcPr>
            <w:tcW w:w="471" w:type="pct"/>
          </w:tcPr>
          <w:p w14:paraId="0730324F"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5F06B2F9"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Всего</w:t>
            </w:r>
          </w:p>
        </w:tc>
        <w:tc>
          <w:tcPr>
            <w:tcW w:w="322" w:type="pct"/>
          </w:tcPr>
          <w:p w14:paraId="1F0CF617"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r w:rsidRPr="00914EBC">
              <w:rPr>
                <w:rFonts w:ascii="Times New Roman" w:eastAsia="Times New Roman" w:hAnsi="Times New Roman" w:cs="Times New Roman"/>
                <w:b/>
                <w:sz w:val="24"/>
                <w:szCs w:val="24"/>
                <w:lang w:eastAsia="ru-RU"/>
              </w:rPr>
              <w:t>150</w:t>
            </w:r>
          </w:p>
        </w:tc>
        <w:tc>
          <w:tcPr>
            <w:tcW w:w="230" w:type="pct"/>
          </w:tcPr>
          <w:p w14:paraId="4F499EF4"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5663E53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515E0C88"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2013A02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2BF42E2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519C0954"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6A1EAFF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2" w:type="pct"/>
          </w:tcPr>
          <w:p w14:paraId="36513F0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bl>
    <w:p w14:paraId="37004FC7" w14:textId="77777777" w:rsidR="00914EBC" w:rsidRPr="00914EBC" w:rsidRDefault="00914EBC" w:rsidP="00914EBC">
      <w:pPr>
        <w:spacing w:after="200" w:line="276" w:lineRule="auto"/>
        <w:ind w:left="851"/>
        <w:rPr>
          <w:rFonts w:ascii="Times New Roman" w:eastAsia="Times New Roman" w:hAnsi="Times New Roman" w:cs="Times New Roman"/>
          <w:lang w:eastAsia="ru-RU"/>
        </w:rPr>
      </w:pPr>
      <w:r w:rsidRPr="00914EBC">
        <w:rPr>
          <w:rFonts w:ascii="Times New Roman" w:eastAsia="Times New Roman" w:hAnsi="Times New Roman" w:cs="Times New Roman"/>
          <w:b/>
          <w:lang w:eastAsia="ru-RU"/>
        </w:rPr>
        <w:br w:type="page"/>
      </w:r>
      <w:r w:rsidRPr="00914E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2201686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6398"/>
        <w:gridCol w:w="1950"/>
        <w:gridCol w:w="1720"/>
        <w:gridCol w:w="1631"/>
        <w:gridCol w:w="1662"/>
      </w:tblGrid>
      <w:tr w:rsidR="00914EBC" w:rsidRPr="00914EBC" w14:paraId="6F003BA8" w14:textId="77777777" w:rsidTr="008E406C">
        <w:trPr>
          <w:trHeight w:val="1204"/>
        </w:trPr>
        <w:tc>
          <w:tcPr>
            <w:tcW w:w="650" w:type="pct"/>
          </w:tcPr>
          <w:p w14:paraId="2B0FDCFD"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083" w:type="pct"/>
            <w:vAlign w:val="center"/>
          </w:tcPr>
          <w:p w14:paraId="1A9DA304"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2C838069"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4BE1F93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372267E1"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3DF805B8"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31E58BA1" w14:textId="77777777" w:rsidTr="008E406C">
        <w:tc>
          <w:tcPr>
            <w:tcW w:w="650" w:type="pct"/>
          </w:tcPr>
          <w:p w14:paraId="76FD97BC"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083" w:type="pct"/>
          </w:tcPr>
          <w:p w14:paraId="79B3034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6392927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090AA672"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78A01F81"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5C1D84B8" w14:textId="77777777" w:rsidTr="008E406C">
        <w:tc>
          <w:tcPr>
            <w:tcW w:w="650" w:type="pct"/>
          </w:tcPr>
          <w:p w14:paraId="4E2A6B64"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083" w:type="pct"/>
          </w:tcPr>
          <w:p w14:paraId="4C66B53E"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1B43E42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1694F48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6B75ADA4"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1C935B2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39CB2B9F" w14:textId="77777777" w:rsidTr="008E406C">
        <w:tc>
          <w:tcPr>
            <w:tcW w:w="2733" w:type="pct"/>
            <w:gridSpan w:val="2"/>
          </w:tcPr>
          <w:p w14:paraId="73796999"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bCs/>
                <w:sz w:val="24"/>
                <w:szCs w:val="24"/>
              </w:rPr>
              <w:t xml:space="preserve">МДК.03.01 </w:t>
            </w:r>
            <w:r w:rsidRPr="00914EBC">
              <w:rPr>
                <w:rFonts w:ascii="Times New Roman" w:hAnsi="Times New Roman"/>
                <w:b/>
                <w:bCs/>
              </w:rPr>
              <w:t>Технический анализ и контроль производства</w:t>
            </w:r>
          </w:p>
        </w:tc>
        <w:tc>
          <w:tcPr>
            <w:tcW w:w="635" w:type="pct"/>
            <w:vAlign w:val="center"/>
          </w:tcPr>
          <w:p w14:paraId="13D4FBDC"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6CCEE256"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57CDFF0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4BD2D5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882651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7D6CD31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52EAC184"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130ECC95"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52CAC2E9" w14:textId="77777777" w:rsidTr="008E406C">
        <w:trPr>
          <w:trHeight w:val="20"/>
        </w:trPr>
        <w:tc>
          <w:tcPr>
            <w:tcW w:w="2733" w:type="pct"/>
            <w:gridSpan w:val="2"/>
          </w:tcPr>
          <w:p w14:paraId="42555525"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b/>
                <w:bCs/>
              </w:rPr>
              <w:t>Раздел 1. Управление качеством</w:t>
            </w:r>
          </w:p>
        </w:tc>
        <w:tc>
          <w:tcPr>
            <w:tcW w:w="635" w:type="pct"/>
            <w:vAlign w:val="center"/>
          </w:tcPr>
          <w:p w14:paraId="5EB032DF"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289C8B53"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1899C1BA"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5DA9B67D"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59AAF68A" w14:textId="77777777" w:rsidTr="008E406C">
        <w:trPr>
          <w:trHeight w:val="1128"/>
        </w:trPr>
        <w:tc>
          <w:tcPr>
            <w:tcW w:w="650" w:type="pct"/>
          </w:tcPr>
          <w:p w14:paraId="47A434E5"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rPr>
              <w:t>Тема 1.1 Методические основы управления качеством</w:t>
            </w:r>
          </w:p>
        </w:tc>
        <w:tc>
          <w:tcPr>
            <w:tcW w:w="2083" w:type="pct"/>
          </w:tcPr>
          <w:p w14:paraId="018DFD47"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bCs/>
                <w:sz w:val="24"/>
                <w:szCs w:val="24"/>
              </w:rPr>
              <w:t xml:space="preserve">Сущность качества продукции. Сущность, принципы и функции менеджмента качества. Политика предприятия (фирмы) в области обеспечения качества. Сущность и принципы планирования качества продукции. Система контроля качества и его инструменты. Совершенствование </w:t>
            </w:r>
            <w:r w:rsidRPr="00914EBC">
              <w:rPr>
                <w:rFonts w:ascii="Times New Roman" w:hAnsi="Times New Roman"/>
                <w:bCs/>
                <w:sz w:val="24"/>
                <w:szCs w:val="24"/>
              </w:rPr>
              <w:lastRenderedPageBreak/>
              <w:t>деятельности по управлению качеством. Управление качеством на основе международных стандартов ИСО 9000. Зарубежный опыт управления качеством. Российский опыт управления качеством. Виды технологического брака и пути его устранения.</w:t>
            </w:r>
          </w:p>
        </w:tc>
        <w:tc>
          <w:tcPr>
            <w:tcW w:w="635" w:type="pct"/>
          </w:tcPr>
          <w:p w14:paraId="3F3A363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373F3A1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FA3922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12B35F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1C317D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74770A7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15D881BF" w14:textId="77777777" w:rsidR="00914EBC" w:rsidRPr="00914EBC" w:rsidRDefault="00914EBC" w:rsidP="00914EBC">
            <w:pPr>
              <w:suppressAutoHyphens/>
              <w:spacing w:after="20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3.3</w:t>
            </w:r>
          </w:p>
        </w:tc>
        <w:tc>
          <w:tcPr>
            <w:tcW w:w="541" w:type="pct"/>
          </w:tcPr>
          <w:p w14:paraId="2DF6370F"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r>
      <w:tr w:rsidR="00914EBC" w:rsidRPr="00914EBC" w14:paraId="35A8B532" w14:textId="77777777" w:rsidTr="008E406C">
        <w:trPr>
          <w:trHeight w:val="1095"/>
        </w:trPr>
        <w:tc>
          <w:tcPr>
            <w:tcW w:w="650" w:type="pct"/>
          </w:tcPr>
          <w:p w14:paraId="0EC0FFE6" w14:textId="77777777" w:rsidR="00914EBC" w:rsidRPr="00914EBC" w:rsidRDefault="00914EBC" w:rsidP="00914EBC">
            <w:pPr>
              <w:spacing w:after="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rPr>
              <w:t>Тема 1.2 Показатели качества и методы их оценки</w:t>
            </w:r>
          </w:p>
        </w:tc>
        <w:tc>
          <w:tcPr>
            <w:tcW w:w="2083" w:type="pct"/>
            <w:vAlign w:val="bottom"/>
          </w:tcPr>
          <w:p w14:paraId="1D25E662"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 xml:space="preserve">Показатели качества и их виды. Измерение и оценка показателей качества. </w:t>
            </w:r>
            <w:proofErr w:type="spellStart"/>
            <w:r w:rsidRPr="00914EBC">
              <w:rPr>
                <w:rFonts w:ascii="Times New Roman" w:hAnsi="Times New Roman"/>
                <w:bCs/>
                <w:sz w:val="24"/>
                <w:szCs w:val="24"/>
              </w:rPr>
              <w:t>Cтатистические</w:t>
            </w:r>
            <w:proofErr w:type="spellEnd"/>
            <w:r w:rsidRPr="00914EBC">
              <w:rPr>
                <w:rFonts w:ascii="Times New Roman" w:hAnsi="Times New Roman"/>
                <w:bCs/>
                <w:sz w:val="24"/>
                <w:szCs w:val="24"/>
              </w:rPr>
              <w:t xml:space="preserve"> методы контроля. Документальное оформление требований к качеству.</w:t>
            </w:r>
          </w:p>
          <w:p w14:paraId="5204108C" w14:textId="77777777" w:rsidR="00914EBC" w:rsidRPr="00914EBC" w:rsidRDefault="00914EBC" w:rsidP="00914EBC">
            <w:pPr>
              <w:suppressAutoHyphens/>
              <w:spacing w:after="0" w:line="240" w:lineRule="auto"/>
              <w:rPr>
                <w:rFonts w:ascii="Times New Roman" w:hAnsi="Times New Roman"/>
                <w:sz w:val="24"/>
                <w:szCs w:val="24"/>
              </w:rPr>
            </w:pPr>
          </w:p>
          <w:p w14:paraId="00FBA7A0" w14:textId="77777777" w:rsidR="00914EBC" w:rsidRPr="00914EBC" w:rsidRDefault="00914EBC" w:rsidP="00914EBC">
            <w:pPr>
              <w:suppressAutoHyphens/>
              <w:spacing w:after="0" w:line="240" w:lineRule="auto"/>
              <w:rPr>
                <w:rFonts w:ascii="Times New Roman" w:hAnsi="Times New Roman"/>
                <w:sz w:val="24"/>
                <w:szCs w:val="24"/>
              </w:rPr>
            </w:pPr>
          </w:p>
          <w:p w14:paraId="515A53A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p>
        </w:tc>
        <w:tc>
          <w:tcPr>
            <w:tcW w:w="635" w:type="pct"/>
            <w:vAlign w:val="center"/>
          </w:tcPr>
          <w:p w14:paraId="11482628"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17EC8E79"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6922657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79A5D5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7FBC2C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006BFC8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49C45FCD"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0D9C0641" w14:textId="77777777" w:rsidR="00914EBC" w:rsidRPr="00914EBC" w:rsidRDefault="00914EBC" w:rsidP="00914EBC">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3A69AF0F" w14:textId="77777777" w:rsidTr="008E406C">
        <w:trPr>
          <w:trHeight w:val="20"/>
        </w:trPr>
        <w:tc>
          <w:tcPr>
            <w:tcW w:w="2733" w:type="pct"/>
            <w:gridSpan w:val="2"/>
          </w:tcPr>
          <w:p w14:paraId="243C00E1" w14:textId="77777777" w:rsidR="00914EBC" w:rsidRPr="00914EBC" w:rsidRDefault="00914EBC" w:rsidP="00914EBC">
            <w:pPr>
              <w:suppressAutoHyphens/>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rPr>
              <w:t>Раздел 2. Анализ нефтепродуктов</w:t>
            </w:r>
          </w:p>
        </w:tc>
        <w:tc>
          <w:tcPr>
            <w:tcW w:w="635" w:type="pct"/>
            <w:vAlign w:val="center"/>
          </w:tcPr>
          <w:p w14:paraId="2CFA76A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1FA7BAD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0B89F55"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p>
        </w:tc>
        <w:tc>
          <w:tcPr>
            <w:tcW w:w="541" w:type="pct"/>
          </w:tcPr>
          <w:p w14:paraId="45C53AB3"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F928665" w14:textId="77777777" w:rsidTr="008E406C">
        <w:trPr>
          <w:trHeight w:val="20"/>
        </w:trPr>
        <w:tc>
          <w:tcPr>
            <w:tcW w:w="650" w:type="pct"/>
          </w:tcPr>
          <w:p w14:paraId="036DA313"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bCs/>
              </w:rPr>
              <w:t>Тема 2.1 Сущность технического анализа</w:t>
            </w:r>
          </w:p>
        </w:tc>
        <w:tc>
          <w:tcPr>
            <w:tcW w:w="2083" w:type="pct"/>
          </w:tcPr>
          <w:p w14:paraId="2015D477" w14:textId="77777777" w:rsidR="00914EBC" w:rsidRPr="00914EBC" w:rsidRDefault="00914EBC" w:rsidP="00914EBC">
            <w:pPr>
              <w:suppressAutoHyphens/>
              <w:spacing w:after="200" w:line="240" w:lineRule="auto"/>
              <w:rPr>
                <w:rFonts w:ascii="Times New Roman" w:eastAsia="Times New Roman" w:hAnsi="Times New Roman" w:cs="Times New Roman"/>
                <w:sz w:val="24"/>
                <w:szCs w:val="24"/>
                <w:lang w:eastAsia="ru-RU"/>
              </w:rPr>
            </w:pPr>
            <w:r w:rsidRPr="00914EBC">
              <w:rPr>
                <w:rFonts w:ascii="Times New Roman" w:hAnsi="Times New Roman"/>
                <w:bCs/>
              </w:rPr>
              <w:t>Задачи технического анализа, методы и виды технического анализа, требования, предъявляемые в техническом анализе</w:t>
            </w:r>
          </w:p>
        </w:tc>
        <w:tc>
          <w:tcPr>
            <w:tcW w:w="635" w:type="pct"/>
            <w:vAlign w:val="center"/>
          </w:tcPr>
          <w:p w14:paraId="0084946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793EE01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7C2842B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2F94B38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6B954A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3EF0A2F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30A8CEF3"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5718055C"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24269464" w14:textId="77777777" w:rsidTr="008E406C">
        <w:trPr>
          <w:trHeight w:val="20"/>
        </w:trPr>
        <w:tc>
          <w:tcPr>
            <w:tcW w:w="650" w:type="pct"/>
          </w:tcPr>
          <w:p w14:paraId="433AA0B7"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rPr>
              <w:t>Тема 2.2 Нормативные документы, применяемые в техническом анализе</w:t>
            </w:r>
          </w:p>
        </w:tc>
        <w:tc>
          <w:tcPr>
            <w:tcW w:w="2083" w:type="pct"/>
            <w:vAlign w:val="bottom"/>
          </w:tcPr>
          <w:p w14:paraId="3B346605" w14:textId="77777777" w:rsidR="00914EBC" w:rsidRPr="00914EBC" w:rsidRDefault="00914EBC" w:rsidP="00914EBC">
            <w:pPr>
              <w:suppressAutoHyphens/>
              <w:spacing w:after="200" w:line="240" w:lineRule="auto"/>
              <w:rPr>
                <w:rFonts w:ascii="Times New Roman" w:hAnsi="Times New Roman"/>
              </w:rPr>
            </w:pPr>
            <w:r w:rsidRPr="00914EBC">
              <w:rPr>
                <w:rFonts w:ascii="Times New Roman" w:hAnsi="Times New Roman"/>
                <w:bCs/>
              </w:rPr>
              <w:t xml:space="preserve">Структура и содержание ГОСТов. Структура и содержание паспортов. </w:t>
            </w:r>
            <w:r w:rsidRPr="00914EBC">
              <w:t>О</w:t>
            </w:r>
            <w:r w:rsidRPr="00914EBC">
              <w:rPr>
                <w:rFonts w:ascii="Times New Roman" w:hAnsi="Times New Roman"/>
              </w:rPr>
              <w:t>ценк</w:t>
            </w:r>
            <w:r w:rsidRPr="00914EBC">
              <w:t>а</w:t>
            </w:r>
            <w:r w:rsidRPr="00914EBC">
              <w:rPr>
                <w:rFonts w:ascii="Times New Roman" w:hAnsi="Times New Roman"/>
              </w:rPr>
              <w:t xml:space="preserve"> соответствия качества продукции техническим требованиям. Порядок определения качества нефти и нефтепродуктов.</w:t>
            </w:r>
          </w:p>
          <w:p w14:paraId="643AA9FA" w14:textId="77777777" w:rsidR="00914EBC" w:rsidRPr="00914EBC" w:rsidRDefault="00914EBC" w:rsidP="00914EBC">
            <w:pPr>
              <w:suppressAutoHyphens/>
              <w:spacing w:after="200" w:line="240" w:lineRule="auto"/>
              <w:rPr>
                <w:rFonts w:ascii="Times New Roman" w:hAnsi="Times New Roman"/>
              </w:rPr>
            </w:pPr>
          </w:p>
        </w:tc>
        <w:tc>
          <w:tcPr>
            <w:tcW w:w="635" w:type="pct"/>
            <w:vAlign w:val="center"/>
          </w:tcPr>
          <w:p w14:paraId="3997C5B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0E880A65"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403782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425DB4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B5AA5A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7F912C7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7F62B6C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090BC8E4"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22FEBA7" w14:textId="77777777" w:rsidTr="008E406C">
        <w:trPr>
          <w:trHeight w:val="20"/>
        </w:trPr>
        <w:tc>
          <w:tcPr>
            <w:tcW w:w="650" w:type="pct"/>
          </w:tcPr>
          <w:p w14:paraId="771797B1"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bCs/>
              </w:rPr>
              <w:t>Тема 2.3 Показатели качества нефти и нефтепродуктов</w:t>
            </w:r>
          </w:p>
        </w:tc>
        <w:tc>
          <w:tcPr>
            <w:tcW w:w="2083" w:type="pct"/>
            <w:vAlign w:val="bottom"/>
          </w:tcPr>
          <w:p w14:paraId="5F23598F" w14:textId="77777777" w:rsidR="00914EBC" w:rsidRPr="00914EBC" w:rsidRDefault="00914EBC" w:rsidP="00914EBC">
            <w:pPr>
              <w:suppressAutoHyphens/>
              <w:spacing w:after="0" w:line="240" w:lineRule="auto"/>
              <w:rPr>
                <w:rFonts w:ascii="Times New Roman" w:hAnsi="Times New Roman"/>
                <w:bCs/>
              </w:rPr>
            </w:pPr>
            <w:r w:rsidRPr="00914EBC">
              <w:rPr>
                <w:rFonts w:ascii="Times New Roman" w:hAnsi="Times New Roman"/>
                <w:bCs/>
              </w:rPr>
              <w:t>Показатели качества нефти. Требования, предъявляемые к топливам, показатели качества топлив. Классификация масел, функции масел, требования, предъявляемые к маслам, показатели качества масел.</w:t>
            </w:r>
          </w:p>
          <w:p w14:paraId="6A2FB151"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p>
          <w:p w14:paraId="42B25F9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p>
        </w:tc>
        <w:tc>
          <w:tcPr>
            <w:tcW w:w="635" w:type="pct"/>
            <w:vAlign w:val="center"/>
          </w:tcPr>
          <w:p w14:paraId="500B1F84"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55C4F31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7FAF18B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B54106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305224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570174F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6DF1A3F0"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6A2B1776"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5AA0725" w14:textId="77777777" w:rsidTr="008E406C">
        <w:trPr>
          <w:trHeight w:val="20"/>
        </w:trPr>
        <w:tc>
          <w:tcPr>
            <w:tcW w:w="650" w:type="pct"/>
          </w:tcPr>
          <w:p w14:paraId="53701AB7"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bCs/>
              </w:rPr>
              <w:lastRenderedPageBreak/>
              <w:t>Тема 2.4 Отбор проб нефтепродуктов</w:t>
            </w:r>
          </w:p>
        </w:tc>
        <w:tc>
          <w:tcPr>
            <w:tcW w:w="2083" w:type="pct"/>
            <w:vAlign w:val="bottom"/>
          </w:tcPr>
          <w:p w14:paraId="0EBDCF6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Пробоотборники для отбора проб газообразных нефтепродуктов, требования к ним, правила работы с пробоотборниками. Безопасное проведение замеров перед отбором проб. Отбор проб из вертикальных и горизонтальных резервуаров. Составление средней пробы. Особенности работы при отборе проб из трубопроводов. Отбор проб жидких нефтепродуктов из наливных судов, цистерн, канистр и другой транспортной тары. Отбор проб сыпучих нефтепродуктов. Виды проб. Операции подготовки аналитической пробы. Отбор проб плавких нефтепродуктов. Составление средней пробы. Техника безопасности при отборе проб.</w:t>
            </w:r>
          </w:p>
        </w:tc>
        <w:tc>
          <w:tcPr>
            <w:tcW w:w="635" w:type="pct"/>
            <w:vAlign w:val="center"/>
          </w:tcPr>
          <w:p w14:paraId="22CA4BA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45C43595"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34863A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B23E54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B20501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71ADD7D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353DA67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192759BB"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D946407" w14:textId="77777777" w:rsidTr="008E406C">
        <w:trPr>
          <w:trHeight w:val="20"/>
        </w:trPr>
        <w:tc>
          <w:tcPr>
            <w:tcW w:w="650" w:type="pct"/>
          </w:tcPr>
          <w:p w14:paraId="36E0D05D" w14:textId="77777777" w:rsidR="00914EBC" w:rsidRPr="00914EBC" w:rsidRDefault="00914EBC" w:rsidP="00914EBC">
            <w:pPr>
              <w:spacing w:after="200" w:line="240" w:lineRule="auto"/>
              <w:rPr>
                <w:rFonts w:ascii="Times New Roman" w:hAnsi="Times New Roman"/>
                <w:b/>
                <w:bCs/>
              </w:rPr>
            </w:pPr>
            <w:r w:rsidRPr="00914EBC">
              <w:rPr>
                <w:rFonts w:ascii="Times New Roman" w:hAnsi="Times New Roman"/>
                <w:b/>
                <w:bCs/>
              </w:rPr>
              <w:t>Тема 2.5 Физические свойства нефтепродуктов</w:t>
            </w:r>
          </w:p>
        </w:tc>
        <w:tc>
          <w:tcPr>
            <w:tcW w:w="2083" w:type="pct"/>
            <w:vAlign w:val="bottom"/>
          </w:tcPr>
          <w:p w14:paraId="69A642E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hAnsi="Times New Roman" w:cs="Times New Roman"/>
                <w:bCs/>
                <w:sz w:val="24"/>
                <w:szCs w:val="24"/>
              </w:rPr>
              <w:t xml:space="preserve">Зависимость плотности от температуры, методы определения плотности. Зависимость вязкости от температуры, индекс вязкости, определение кинематической и условной вязкости. Влияние плотности, вязкости и фракционного состава на качество нефтепродуктов. Влияние температуры, давления и других факторов на физические свойства нефтепродуктов. Фракционирование. Методы разделения. Характеристика нормируемых показателей. Температура помутнения, начала кристаллизации, что и как на них влияет. Влияние низкотемпературных свойств нефтепродукта на его качество. Температура вспышки, воспламенения, самовоспламенения, что и как на них влияет. Влияние огнеопасных свойств на качество нефтепродукта. Оценка соответствия качества продукции техническим требованиям. Регулирование технологического </w:t>
            </w:r>
            <w:proofErr w:type="gramStart"/>
            <w:r w:rsidRPr="00914EBC">
              <w:rPr>
                <w:rFonts w:ascii="Times New Roman" w:hAnsi="Times New Roman" w:cs="Times New Roman"/>
                <w:bCs/>
                <w:sz w:val="24"/>
                <w:szCs w:val="24"/>
              </w:rPr>
              <w:t>режима  на</w:t>
            </w:r>
            <w:proofErr w:type="gramEnd"/>
            <w:r w:rsidRPr="00914EBC">
              <w:rPr>
                <w:rFonts w:ascii="Times New Roman" w:hAnsi="Times New Roman" w:cs="Times New Roman"/>
                <w:bCs/>
                <w:sz w:val="24"/>
                <w:szCs w:val="24"/>
              </w:rPr>
              <w:t xml:space="preserve"> основании результатов анализа. Причины технологического брака и пути его устранения.</w:t>
            </w:r>
          </w:p>
        </w:tc>
        <w:tc>
          <w:tcPr>
            <w:tcW w:w="635" w:type="pct"/>
            <w:vAlign w:val="center"/>
          </w:tcPr>
          <w:p w14:paraId="2A6227F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12A4B6A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53FF0E4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AD3F18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FE53D7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08745A2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72B31BB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5C3A8F32"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8CF2C7F" w14:textId="77777777" w:rsidTr="008E406C">
        <w:trPr>
          <w:trHeight w:val="20"/>
        </w:trPr>
        <w:tc>
          <w:tcPr>
            <w:tcW w:w="650" w:type="pct"/>
          </w:tcPr>
          <w:p w14:paraId="50CE4BD7"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Тема 2.6 </w:t>
            </w:r>
          </w:p>
          <w:p w14:paraId="15405525"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Примеси в нефтепродуктах</w:t>
            </w:r>
          </w:p>
        </w:tc>
        <w:tc>
          <w:tcPr>
            <w:tcW w:w="2083" w:type="pct"/>
            <w:vAlign w:val="bottom"/>
          </w:tcPr>
          <w:p w14:paraId="600F1E5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xml:space="preserve">Минеральные примеси в нефтепродуктах. Влияние воды, золы, солей, механических примесей, минеральных кислот и щелочей на качество нефтепродукта. Нормы содержания </w:t>
            </w:r>
            <w:r w:rsidRPr="00914EBC">
              <w:rPr>
                <w:rFonts w:ascii="Times New Roman" w:eastAsia="Times New Roman" w:hAnsi="Times New Roman" w:cs="Times New Roman"/>
                <w:sz w:val="24"/>
                <w:szCs w:val="24"/>
                <w:lang w:eastAsia="ru-RU"/>
              </w:rPr>
              <w:lastRenderedPageBreak/>
              <w:t>минеральных примесей в нефтепродуктах. Сернистые соединения, присутствующие в нефтепродуктах, нормы их содержания. Влияние сернистых соединений на качество нефтепродуктов, наиболее опасные сернистые соединения. Методы определения сернистых соединений. Оценка соответствия качества продукции техническим требованиям. Причины технологического брака и пути его устранения.</w:t>
            </w:r>
          </w:p>
          <w:p w14:paraId="3F0BEEC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47D36BA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Лабораторная работа Качественное определение воды в нефтепродуктах</w:t>
            </w:r>
          </w:p>
          <w:p w14:paraId="14D6DEE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Лабораторная работа Количественное определение содержания воды по методу Дина и Старка</w:t>
            </w:r>
          </w:p>
          <w:p w14:paraId="12333FC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Лабораторная работа Определение содержания золы в нефтепродуктах</w:t>
            </w:r>
          </w:p>
          <w:p w14:paraId="5323988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 Лабораторная работа Определение водорастворимых кислот и щелочей в нефтепродуктах</w:t>
            </w:r>
          </w:p>
          <w:p w14:paraId="179F52F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Лабораторная работа Определение механических примесей в нефтепродуктах</w:t>
            </w:r>
          </w:p>
          <w:p w14:paraId="563E214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 Лабораторная работа Определение солей в нефти</w:t>
            </w:r>
          </w:p>
          <w:p w14:paraId="2890457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 Лабораторная работа Качественное определение сернистых соединений в нефтепродуктах</w:t>
            </w:r>
          </w:p>
          <w:p w14:paraId="41C5AC7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 Лабораторная работа Определение содержания серы в светлых нефтепродуктах</w:t>
            </w:r>
          </w:p>
          <w:p w14:paraId="5775261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 Лабораторная работа Определение содержания серы в темных нефтепродуктах</w:t>
            </w:r>
          </w:p>
        </w:tc>
        <w:tc>
          <w:tcPr>
            <w:tcW w:w="635" w:type="pct"/>
            <w:vAlign w:val="center"/>
          </w:tcPr>
          <w:p w14:paraId="444345A7"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63D3F6D3"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55B0F0B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000F842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E4EC18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5E63830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3.2</w:t>
            </w:r>
          </w:p>
          <w:p w14:paraId="2AA69E8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551B711C"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69D21046" w14:textId="77777777" w:rsidTr="008E406C">
        <w:trPr>
          <w:trHeight w:val="20"/>
        </w:trPr>
        <w:tc>
          <w:tcPr>
            <w:tcW w:w="650" w:type="pct"/>
          </w:tcPr>
          <w:p w14:paraId="5EEAB823"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2.7 Твердые нефтепродукты</w:t>
            </w:r>
          </w:p>
        </w:tc>
        <w:tc>
          <w:tcPr>
            <w:tcW w:w="2083" w:type="pct"/>
            <w:vAlign w:val="bottom"/>
          </w:tcPr>
          <w:p w14:paraId="6DA6F2C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Парафин, марки парафина. Свойства парафина. Показатели качества парафина. Битум, марки битумов. Свойства битумов, влияние состава на качество битума, показатели качества. Кокс, свойства кокса, показатели качества кокса, влияние состава на качество кокса. Оценка соответствия качества продукции техническим требованиям. Причины технологического брака и пути его устранения</w:t>
            </w:r>
          </w:p>
        </w:tc>
        <w:tc>
          <w:tcPr>
            <w:tcW w:w="635" w:type="pct"/>
            <w:vAlign w:val="center"/>
          </w:tcPr>
          <w:p w14:paraId="38BD856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59B2AB16"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65A447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00111B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410C7A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12C86AC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2DB3FEC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6D40CBA9"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5E6CE466" w14:textId="77777777" w:rsidTr="008E406C">
        <w:trPr>
          <w:trHeight w:val="411"/>
        </w:trPr>
        <w:tc>
          <w:tcPr>
            <w:tcW w:w="2733" w:type="pct"/>
            <w:gridSpan w:val="2"/>
          </w:tcPr>
          <w:p w14:paraId="3AC72D43" w14:textId="77777777" w:rsidR="00914EBC" w:rsidRPr="00914EBC" w:rsidRDefault="00914EBC" w:rsidP="00914EBC">
            <w:pPr>
              <w:spacing w:after="120" w:line="240" w:lineRule="auto"/>
              <w:rPr>
                <w:rFonts w:ascii="Times New Roman" w:eastAsia="Times New Roman" w:hAnsi="Times New Roman" w:cs="Times New Roman"/>
                <w:b/>
                <w:sz w:val="24"/>
                <w:szCs w:val="24"/>
                <w:lang w:eastAsia="ru-RU"/>
              </w:rPr>
            </w:pPr>
          </w:p>
        </w:tc>
        <w:tc>
          <w:tcPr>
            <w:tcW w:w="635" w:type="pct"/>
            <w:vAlign w:val="center"/>
          </w:tcPr>
          <w:p w14:paraId="0620496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FAC6A4E"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3476F82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531B6E8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24F0B8B5" w14:textId="77777777" w:rsidTr="008E406C">
        <w:tc>
          <w:tcPr>
            <w:tcW w:w="2733" w:type="pct"/>
            <w:gridSpan w:val="2"/>
          </w:tcPr>
          <w:p w14:paraId="1282FA58" w14:textId="77777777" w:rsidR="00914EBC" w:rsidRPr="00914EBC" w:rsidRDefault="00914EBC" w:rsidP="00914EBC">
            <w:pPr>
              <w:spacing w:after="0" w:line="276"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Всего</w:t>
            </w:r>
          </w:p>
        </w:tc>
        <w:tc>
          <w:tcPr>
            <w:tcW w:w="635" w:type="pct"/>
            <w:vAlign w:val="center"/>
          </w:tcPr>
          <w:p w14:paraId="45CABAEA"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60" w:type="pct"/>
            <w:vAlign w:val="center"/>
          </w:tcPr>
          <w:p w14:paraId="0D717EA6"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31" w:type="pct"/>
          </w:tcPr>
          <w:p w14:paraId="56145F66"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c>
          <w:tcPr>
            <w:tcW w:w="541" w:type="pct"/>
          </w:tcPr>
          <w:p w14:paraId="669CB5A0"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r>
    </w:tbl>
    <w:p w14:paraId="41EABBB7"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2E22B5">
          <w:pgSz w:w="16838" w:h="11906" w:orient="landscape"/>
          <w:pgMar w:top="1701" w:right="1134" w:bottom="851" w:left="1134" w:header="709" w:footer="709" w:gutter="0"/>
          <w:cols w:space="708"/>
          <w:docGrid w:linePitch="360"/>
        </w:sectPr>
      </w:pPr>
    </w:p>
    <w:p w14:paraId="65302BA7"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04078D26"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30BE985D"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1AE7EC0C"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574E0B"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Учебный кабинет, имеющий:</w:t>
      </w:r>
    </w:p>
    <w:p w14:paraId="0659D2FE"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рабочие места по количеству обучающихся;</w:t>
      </w:r>
    </w:p>
    <w:p w14:paraId="3F000954"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рабочее место преподавателя.</w:t>
      </w:r>
    </w:p>
    <w:p w14:paraId="7F72B80C"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Технические средства обучения:</w:t>
      </w:r>
    </w:p>
    <w:p w14:paraId="6F0BB112"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ПК, проектор, экран;</w:t>
      </w:r>
    </w:p>
    <w:p w14:paraId="2E95048A"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25DBE57F"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Лабораторные столы, вентиляция, водоснабжение, электроснабжение, аналитические и технические весы, реактивы, химическая посуда, электронагревательные приборы (электроплитки, сушильный шкаф, муфельная печь).</w:t>
      </w:r>
    </w:p>
    <w:p w14:paraId="7FFFF7EC"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Приборы:</w:t>
      </w:r>
    </w:p>
    <w:p w14:paraId="19D7212E"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Вискозиметр для определения условной вязкости нефтепродуктов, </w:t>
      </w:r>
    </w:p>
    <w:p w14:paraId="6D20B2B5"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Вискозиметры капиллярные для определения кинематической вязкости, </w:t>
      </w:r>
    </w:p>
    <w:p w14:paraId="1A74B128"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Аппарат для определения серы в нефтепродуктах,</w:t>
      </w:r>
    </w:p>
    <w:p w14:paraId="09BD187C"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Аппарат для определения фракционного состава нефтепродуктов,</w:t>
      </w:r>
    </w:p>
    <w:p w14:paraId="3661156E"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Аппарат для определения температуры застывания нефтепродуктов,</w:t>
      </w:r>
    </w:p>
    <w:p w14:paraId="457FE245"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Аппарат Дина и Старка, </w:t>
      </w:r>
    </w:p>
    <w:p w14:paraId="56184B94"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Аппараты </w:t>
      </w:r>
      <w:proofErr w:type="spellStart"/>
      <w:r w:rsidRPr="00914EBC">
        <w:rPr>
          <w:rFonts w:ascii="Times New Roman" w:hAnsi="Times New Roman"/>
          <w:bCs/>
          <w:sz w:val="24"/>
          <w:szCs w:val="24"/>
        </w:rPr>
        <w:t>КиШ</w:t>
      </w:r>
      <w:proofErr w:type="spellEnd"/>
      <w:r w:rsidRPr="00914EBC">
        <w:rPr>
          <w:rFonts w:ascii="Times New Roman" w:hAnsi="Times New Roman"/>
          <w:bCs/>
          <w:sz w:val="24"/>
          <w:szCs w:val="24"/>
        </w:rPr>
        <w:t xml:space="preserve">, </w:t>
      </w:r>
    </w:p>
    <w:p w14:paraId="7D1856C9"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Прибор Жукова, </w:t>
      </w:r>
    </w:p>
    <w:p w14:paraId="29C65E0C"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Экстрактор, </w:t>
      </w:r>
    </w:p>
    <w:p w14:paraId="3A12C41B"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xml:space="preserve">- Анализатор вспышки в закрытом тигле, </w:t>
      </w:r>
    </w:p>
    <w:p w14:paraId="7CFA202A" w14:textId="77777777" w:rsidR="00914EBC" w:rsidRPr="00914EBC" w:rsidRDefault="00914EBC" w:rsidP="00914EBC">
      <w:pPr>
        <w:spacing w:after="0" w:line="240" w:lineRule="auto"/>
        <w:ind w:firstLine="709"/>
        <w:jc w:val="both"/>
        <w:rPr>
          <w:rFonts w:ascii="Times New Roman" w:hAnsi="Times New Roman"/>
          <w:bCs/>
          <w:sz w:val="24"/>
          <w:szCs w:val="24"/>
        </w:rPr>
      </w:pPr>
      <w:r w:rsidRPr="00914EBC">
        <w:rPr>
          <w:rFonts w:ascii="Times New Roman" w:hAnsi="Times New Roman"/>
          <w:bCs/>
          <w:sz w:val="24"/>
          <w:szCs w:val="24"/>
        </w:rPr>
        <w:t>- Ареометры, пикнометры.</w:t>
      </w:r>
    </w:p>
    <w:p w14:paraId="22B0DBBA" w14:textId="77777777" w:rsidR="00914EBC" w:rsidRPr="00914EBC" w:rsidRDefault="00914EBC" w:rsidP="00914EBC">
      <w:pPr>
        <w:spacing w:after="0" w:line="240" w:lineRule="auto"/>
        <w:ind w:firstLine="709"/>
        <w:jc w:val="both"/>
        <w:rPr>
          <w:rFonts w:ascii="Times New Roman" w:eastAsia="Times New Roman" w:hAnsi="Times New Roman" w:cs="Times New Roman"/>
          <w:bCs/>
          <w:sz w:val="24"/>
          <w:szCs w:val="24"/>
          <w:lang w:eastAsia="ru-RU"/>
        </w:rPr>
      </w:pPr>
    </w:p>
    <w:p w14:paraId="75EA3AC5"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35DD8D5B"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F84A438" w14:textId="77777777" w:rsidR="00914EBC" w:rsidRPr="00C17A76" w:rsidRDefault="00914EBC" w:rsidP="00C17A76">
      <w:pPr>
        <w:spacing w:after="0" w:line="276" w:lineRule="auto"/>
        <w:ind w:firstLine="709"/>
        <w:jc w:val="both"/>
        <w:rPr>
          <w:rFonts w:ascii="Times New Roman" w:hAnsi="Times New Roman" w:cs="Times New Roman"/>
          <w:sz w:val="24"/>
          <w:szCs w:val="24"/>
        </w:rPr>
      </w:pPr>
    </w:p>
    <w:p w14:paraId="6E9CA8BF" w14:textId="77777777" w:rsidR="00914EBC" w:rsidRPr="00C17A76" w:rsidRDefault="00914EBC" w:rsidP="00C17A76">
      <w:pPr>
        <w:spacing w:after="0" w:line="276" w:lineRule="auto"/>
        <w:ind w:firstLine="709"/>
        <w:jc w:val="both"/>
        <w:rPr>
          <w:rFonts w:ascii="Times New Roman" w:hAnsi="Times New Roman" w:cs="Times New Roman"/>
          <w:b/>
          <w:sz w:val="24"/>
          <w:szCs w:val="24"/>
        </w:rPr>
      </w:pPr>
      <w:r w:rsidRPr="00C17A76">
        <w:rPr>
          <w:rFonts w:ascii="Times New Roman" w:hAnsi="Times New Roman" w:cs="Times New Roman"/>
          <w:b/>
          <w:sz w:val="24"/>
          <w:szCs w:val="24"/>
        </w:rPr>
        <w:t>3.2.1. Основные печатные издания</w:t>
      </w:r>
    </w:p>
    <w:p w14:paraId="7C188950" w14:textId="4F5A76F8" w:rsidR="00914EBC" w:rsidRPr="00C17A76" w:rsidRDefault="00914EBC" w:rsidP="00C17A76">
      <w:pPr>
        <w:pStyle w:val="af0"/>
        <w:numPr>
          <w:ilvl w:val="0"/>
          <w:numId w:val="39"/>
        </w:numPr>
        <w:suppressAutoHyphens/>
        <w:spacing w:after="0"/>
        <w:ind w:left="0" w:firstLine="709"/>
        <w:contextualSpacing w:val="0"/>
        <w:jc w:val="both"/>
        <w:rPr>
          <w:rFonts w:ascii="Times New Roman" w:eastAsia="Calibri" w:hAnsi="Times New Roman"/>
          <w:sz w:val="24"/>
          <w:szCs w:val="24"/>
        </w:rPr>
      </w:pPr>
      <w:proofErr w:type="spellStart"/>
      <w:r w:rsidRPr="00C17A76">
        <w:rPr>
          <w:rFonts w:ascii="Times New Roman" w:eastAsia="Calibri" w:hAnsi="Times New Roman"/>
          <w:sz w:val="24"/>
          <w:szCs w:val="24"/>
        </w:rPr>
        <w:t>Гайдукова</w:t>
      </w:r>
      <w:proofErr w:type="spellEnd"/>
      <w:r w:rsidRPr="00C17A76">
        <w:rPr>
          <w:rFonts w:ascii="Times New Roman" w:eastAsia="Calibri" w:hAnsi="Times New Roman"/>
          <w:sz w:val="24"/>
          <w:szCs w:val="24"/>
        </w:rPr>
        <w:t xml:space="preserve">, Б. М. Техника и технология лабораторных работ: учебное пособие для </w:t>
      </w:r>
      <w:proofErr w:type="spellStart"/>
      <w:r w:rsidRPr="00C17A76">
        <w:rPr>
          <w:rFonts w:ascii="Times New Roman" w:eastAsia="Calibri" w:hAnsi="Times New Roman"/>
          <w:sz w:val="24"/>
          <w:szCs w:val="24"/>
        </w:rPr>
        <w:t>спо</w:t>
      </w:r>
      <w:proofErr w:type="spellEnd"/>
      <w:r w:rsidRPr="00C17A76">
        <w:rPr>
          <w:rFonts w:ascii="Times New Roman" w:eastAsia="Calibri" w:hAnsi="Times New Roman"/>
          <w:sz w:val="24"/>
          <w:szCs w:val="24"/>
        </w:rPr>
        <w:t xml:space="preserve"> / Б. М. </w:t>
      </w:r>
      <w:proofErr w:type="spellStart"/>
      <w:r w:rsidRPr="00C17A76">
        <w:rPr>
          <w:rFonts w:ascii="Times New Roman" w:eastAsia="Calibri" w:hAnsi="Times New Roman"/>
          <w:sz w:val="24"/>
          <w:szCs w:val="24"/>
        </w:rPr>
        <w:t>Гайдукова</w:t>
      </w:r>
      <w:proofErr w:type="spellEnd"/>
      <w:r w:rsidRPr="00C17A76">
        <w:rPr>
          <w:rFonts w:ascii="Times New Roman" w:eastAsia="Calibri" w:hAnsi="Times New Roman"/>
          <w:sz w:val="24"/>
          <w:szCs w:val="24"/>
        </w:rPr>
        <w:t>. — 6-е изд., стер. — СПб.: Лань, 2021. — 128 с.</w:t>
      </w:r>
    </w:p>
    <w:p w14:paraId="5458AE42" w14:textId="77777777" w:rsidR="00914EBC" w:rsidRPr="00C17A76" w:rsidRDefault="00914EBC" w:rsidP="00C17A76">
      <w:pPr>
        <w:spacing w:after="0" w:line="276" w:lineRule="auto"/>
        <w:ind w:firstLine="709"/>
        <w:jc w:val="both"/>
        <w:rPr>
          <w:rFonts w:ascii="Times New Roman" w:hAnsi="Times New Roman" w:cs="Times New Roman"/>
          <w:b/>
          <w:sz w:val="24"/>
          <w:szCs w:val="24"/>
        </w:rPr>
      </w:pPr>
    </w:p>
    <w:p w14:paraId="583CD775" w14:textId="46FD4BF6" w:rsidR="00914EBC" w:rsidRPr="00C17A76" w:rsidRDefault="00914EBC" w:rsidP="00C17A76">
      <w:pPr>
        <w:spacing w:after="0" w:line="276" w:lineRule="auto"/>
        <w:ind w:firstLine="709"/>
        <w:jc w:val="both"/>
        <w:rPr>
          <w:rFonts w:ascii="Times New Roman" w:hAnsi="Times New Roman" w:cs="Times New Roman"/>
          <w:b/>
          <w:sz w:val="24"/>
          <w:szCs w:val="24"/>
        </w:rPr>
      </w:pPr>
      <w:r w:rsidRPr="00C17A76">
        <w:rPr>
          <w:rFonts w:ascii="Times New Roman" w:hAnsi="Times New Roman" w:cs="Times New Roman"/>
          <w:b/>
          <w:sz w:val="24"/>
          <w:szCs w:val="24"/>
        </w:rPr>
        <w:t>3.2.2. Основные электронные издания</w:t>
      </w:r>
    </w:p>
    <w:p w14:paraId="6D4B0088" w14:textId="77777777" w:rsidR="00C17A76" w:rsidRPr="00C17A76" w:rsidRDefault="00C17A76" w:rsidP="00C17A76">
      <w:pPr>
        <w:pStyle w:val="af0"/>
        <w:numPr>
          <w:ilvl w:val="0"/>
          <w:numId w:val="38"/>
        </w:numPr>
        <w:suppressAutoHyphens/>
        <w:spacing w:after="0"/>
        <w:ind w:left="0" w:firstLine="709"/>
        <w:contextualSpacing w:val="0"/>
        <w:jc w:val="both"/>
        <w:rPr>
          <w:rFonts w:ascii="Times New Roman" w:hAnsi="Times New Roman"/>
          <w:bCs/>
          <w:sz w:val="24"/>
          <w:szCs w:val="24"/>
        </w:rPr>
      </w:pPr>
      <w:bookmarkStart w:id="8" w:name="_Hlk132809966"/>
      <w:r w:rsidRPr="00C17A76">
        <w:rPr>
          <w:rFonts w:ascii="Times New Roman" w:hAnsi="Times New Roman"/>
          <w:bCs/>
          <w:sz w:val="24"/>
          <w:szCs w:val="24"/>
        </w:rPr>
        <w:t>Агибалова, Н. Н. Технология и установки переработки нефти и газа. Свойства нефти и нефтепродуктов / Н. Н. Агибалова. — СПб.: Лань, 2020. — 124 с. — ISBN 978-5-8114-4285-0. — Текст: электронный // Лань: электронно-библиотечная система. — URL: https://e.lanbook.com/book/148251.</w:t>
      </w:r>
    </w:p>
    <w:p w14:paraId="71604A74" w14:textId="77777777" w:rsidR="00C17A76" w:rsidRPr="00C17A76" w:rsidRDefault="00C17A76" w:rsidP="00C17A76">
      <w:pPr>
        <w:pStyle w:val="af0"/>
        <w:numPr>
          <w:ilvl w:val="0"/>
          <w:numId w:val="38"/>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Арутюнов</w:t>
      </w:r>
      <w:r w:rsidRPr="00C17A76">
        <w:rPr>
          <w:rFonts w:ascii="Times New Roman" w:hAnsi="Times New Roman"/>
          <w:bCs/>
          <w:sz w:val="24"/>
          <w:szCs w:val="24"/>
        </w:rPr>
        <w:t xml:space="preserve">, В. С. </w:t>
      </w:r>
      <w:r w:rsidRPr="00C17A76">
        <w:rPr>
          <w:rFonts w:ascii="Times New Roman" w:hAnsi="Times New Roman"/>
          <w:bCs/>
          <w:sz w:val="24"/>
          <w:szCs w:val="24"/>
        </w:rPr>
        <w:t>Технология переработки углеводородных газов : учебник для среднего профессионального образования / В. С. Арутюнов, И. А. Голубева, О. Л. Елисеев, Ф. Г. </w:t>
      </w:r>
      <w:proofErr w:type="spellStart"/>
      <w:r w:rsidRPr="00C17A76">
        <w:rPr>
          <w:rFonts w:ascii="Times New Roman" w:hAnsi="Times New Roman"/>
          <w:bCs/>
          <w:sz w:val="24"/>
          <w:szCs w:val="24"/>
        </w:rPr>
        <w:t>Жагфаров</w:t>
      </w:r>
      <w:proofErr w:type="spellEnd"/>
      <w:r w:rsidRPr="00C17A76">
        <w:rPr>
          <w:rFonts w:ascii="Times New Roman" w:hAnsi="Times New Roman"/>
          <w:bCs/>
          <w:sz w:val="24"/>
          <w:szCs w:val="24"/>
        </w:rPr>
        <w:t xml:space="preserve">.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723 с. — </w:t>
      </w:r>
      <w:r w:rsidRPr="00C17A76">
        <w:rPr>
          <w:rFonts w:ascii="Times New Roman" w:hAnsi="Times New Roman"/>
          <w:bCs/>
          <w:sz w:val="24"/>
          <w:szCs w:val="24"/>
        </w:rPr>
        <w:lastRenderedPageBreak/>
        <w:t xml:space="preserve">(Профессиональное образование). — ISBN 978-5-534-17461-8.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6" w:history="1">
        <w:r w:rsidRPr="00C17A76">
          <w:rPr>
            <w:rFonts w:ascii="Times New Roman" w:hAnsi="Times New Roman"/>
            <w:bCs/>
            <w:sz w:val="24"/>
            <w:szCs w:val="24"/>
          </w:rPr>
          <w:t>https://urait.ru/bcode/533152</w:t>
        </w:r>
      </w:hyperlink>
      <w:r w:rsidRPr="00C17A76">
        <w:rPr>
          <w:rFonts w:ascii="Times New Roman" w:hAnsi="Times New Roman"/>
          <w:bCs/>
          <w:sz w:val="24"/>
          <w:szCs w:val="24"/>
        </w:rPr>
        <w:t>.</w:t>
      </w:r>
    </w:p>
    <w:p w14:paraId="16153775" w14:textId="77777777" w:rsidR="00C17A76" w:rsidRPr="00C17A76" w:rsidRDefault="00C17A76" w:rsidP="00C17A76">
      <w:pPr>
        <w:pStyle w:val="af0"/>
        <w:numPr>
          <w:ilvl w:val="0"/>
          <w:numId w:val="38"/>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Лукманова, А. Л. Процессы и аппараты химической технологии. Примеры</w:t>
      </w:r>
      <w:r w:rsidRPr="00C17A76">
        <w:rPr>
          <w:rFonts w:ascii="Times New Roman" w:hAnsi="Times New Roman"/>
          <w:bCs/>
          <w:sz w:val="24"/>
          <w:szCs w:val="24"/>
        </w:rPr>
        <w:br/>
        <w:t xml:space="preserve">и задачи: учебное пособие для </w:t>
      </w:r>
      <w:proofErr w:type="spellStart"/>
      <w:r w:rsidRPr="00C17A76">
        <w:rPr>
          <w:rFonts w:ascii="Times New Roman" w:hAnsi="Times New Roman"/>
          <w:bCs/>
          <w:sz w:val="24"/>
          <w:szCs w:val="24"/>
        </w:rPr>
        <w:t>спо</w:t>
      </w:r>
      <w:proofErr w:type="spellEnd"/>
      <w:r w:rsidRPr="00C17A76">
        <w:rPr>
          <w:rFonts w:ascii="Times New Roman" w:hAnsi="Times New Roman"/>
          <w:bCs/>
          <w:sz w:val="24"/>
          <w:szCs w:val="24"/>
        </w:rPr>
        <w:t xml:space="preserve"> / А. Л. Лукманова. — 2-е изд., стер. — СПб.: Лань, 2021. — 64 с. — ISBN 978-5-8114-7336-6. — Текст: электронный // Лань: электронно-библиотечная система. — URL: https://e.lanbook.com/book/158951.</w:t>
      </w:r>
    </w:p>
    <w:p w14:paraId="3EC3B988" w14:textId="77777777" w:rsidR="00C17A76" w:rsidRPr="00C17A76" w:rsidRDefault="00C17A76" w:rsidP="00C17A76">
      <w:pPr>
        <w:suppressAutoHyphens/>
        <w:spacing w:after="0" w:line="276" w:lineRule="auto"/>
        <w:ind w:firstLine="709"/>
        <w:jc w:val="both"/>
        <w:rPr>
          <w:rFonts w:ascii="Times New Roman" w:hAnsi="Times New Roman" w:cs="Times New Roman"/>
          <w:bCs/>
          <w:sz w:val="24"/>
          <w:szCs w:val="24"/>
        </w:rPr>
      </w:pPr>
    </w:p>
    <w:bookmarkEnd w:id="8"/>
    <w:p w14:paraId="3A8C64E9" w14:textId="77777777" w:rsidR="00914EBC" w:rsidRPr="00914EBC" w:rsidRDefault="00914EBC" w:rsidP="00914EBC">
      <w:pPr>
        <w:spacing w:after="0" w:line="276" w:lineRule="auto"/>
        <w:ind w:firstLine="708"/>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370820BA" w14:textId="77777777" w:rsidR="00914EBC" w:rsidRPr="00914EBC" w:rsidRDefault="00914EBC" w:rsidP="00914EBC">
      <w:pPr>
        <w:rPr>
          <w:rFonts w:ascii="Times New Roman" w:eastAsia="Times New Roman" w:hAnsi="Times New Roman" w:cs="Times New Roman"/>
          <w:b/>
          <w:sz w:val="24"/>
          <w:szCs w:val="24"/>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914EBC" w:rsidRPr="00914EBC" w14:paraId="7E0E6F82" w14:textId="77777777" w:rsidTr="008E406C">
        <w:trPr>
          <w:trHeight w:val="276"/>
        </w:trPr>
        <w:tc>
          <w:tcPr>
            <w:tcW w:w="3577" w:type="dxa"/>
          </w:tcPr>
          <w:p w14:paraId="4DDC507E" w14:textId="77777777" w:rsidR="00914EBC" w:rsidRPr="00914EBC" w:rsidRDefault="00914EBC" w:rsidP="00914EBC">
            <w:pPr>
              <w:suppressAutoHyphens/>
              <w:spacing w:after="0" w:line="240" w:lineRule="auto"/>
              <w:jc w:val="center"/>
              <w:rPr>
                <w:rFonts w:ascii="Times New Roman" w:hAnsi="Times New Roman"/>
                <w:sz w:val="24"/>
                <w:szCs w:val="24"/>
              </w:rPr>
            </w:pPr>
            <w:r w:rsidRPr="00914EBC">
              <w:rPr>
                <w:rFonts w:ascii="Times New Roman" w:hAnsi="Times New Roman"/>
                <w:sz w:val="24"/>
                <w:szCs w:val="24"/>
              </w:rPr>
              <w:t>Код и наименование профессиональных и общих компетенций, формируемых в рамках модуля</w:t>
            </w:r>
            <w:r w:rsidRPr="00914EBC">
              <w:rPr>
                <w:rFonts w:ascii="Times New Roman" w:hAnsi="Times New Roman" w:cs="Times New Roman"/>
                <w:sz w:val="24"/>
                <w:szCs w:val="24"/>
                <w:vertAlign w:val="superscript"/>
              </w:rPr>
              <w:footnoteReference w:id="18"/>
            </w:r>
          </w:p>
        </w:tc>
        <w:tc>
          <w:tcPr>
            <w:tcW w:w="3228" w:type="dxa"/>
          </w:tcPr>
          <w:p w14:paraId="1808D235" w14:textId="77777777" w:rsidR="00914EBC" w:rsidRPr="00914EBC" w:rsidRDefault="00914EBC" w:rsidP="00914EBC">
            <w:pPr>
              <w:suppressAutoHyphens/>
              <w:spacing w:after="0" w:line="240" w:lineRule="auto"/>
              <w:jc w:val="center"/>
              <w:rPr>
                <w:rFonts w:ascii="Times New Roman" w:hAnsi="Times New Roman"/>
                <w:sz w:val="24"/>
                <w:szCs w:val="24"/>
              </w:rPr>
            </w:pPr>
            <w:r w:rsidRPr="00914EBC">
              <w:rPr>
                <w:rFonts w:ascii="Times New Roman" w:hAnsi="Times New Roman"/>
                <w:sz w:val="24"/>
                <w:szCs w:val="24"/>
              </w:rPr>
              <w:t>Критерии оценки</w:t>
            </w:r>
          </w:p>
          <w:p w14:paraId="25750C54" w14:textId="77777777" w:rsidR="00914EBC" w:rsidRPr="00914EBC" w:rsidRDefault="00914EBC" w:rsidP="00914EBC">
            <w:pPr>
              <w:suppressAutoHyphens/>
              <w:spacing w:after="0" w:line="240" w:lineRule="auto"/>
              <w:jc w:val="center"/>
              <w:rPr>
                <w:rFonts w:ascii="Times New Roman" w:hAnsi="Times New Roman"/>
                <w:sz w:val="24"/>
                <w:szCs w:val="24"/>
              </w:rPr>
            </w:pPr>
          </w:p>
        </w:tc>
        <w:tc>
          <w:tcPr>
            <w:tcW w:w="3118" w:type="dxa"/>
          </w:tcPr>
          <w:p w14:paraId="1666BA86" w14:textId="77777777" w:rsidR="00914EBC" w:rsidRPr="00914EBC" w:rsidRDefault="00914EBC" w:rsidP="00914EBC">
            <w:pPr>
              <w:suppressAutoHyphens/>
              <w:spacing w:after="0" w:line="240" w:lineRule="auto"/>
              <w:jc w:val="center"/>
              <w:rPr>
                <w:rFonts w:ascii="Times New Roman" w:hAnsi="Times New Roman"/>
                <w:sz w:val="24"/>
                <w:szCs w:val="24"/>
              </w:rPr>
            </w:pPr>
            <w:r w:rsidRPr="00914EBC">
              <w:rPr>
                <w:rFonts w:ascii="Times New Roman" w:hAnsi="Times New Roman"/>
                <w:sz w:val="24"/>
                <w:szCs w:val="24"/>
              </w:rPr>
              <w:t>Методы оценки</w:t>
            </w:r>
          </w:p>
        </w:tc>
      </w:tr>
      <w:tr w:rsidR="00914EBC" w:rsidRPr="00914EBC" w14:paraId="67FD198A" w14:textId="77777777" w:rsidTr="008E406C">
        <w:trPr>
          <w:trHeight w:val="276"/>
        </w:trPr>
        <w:tc>
          <w:tcPr>
            <w:tcW w:w="3577" w:type="dxa"/>
          </w:tcPr>
          <w:p w14:paraId="0AD8BD59"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ПК 3.1. Определять показатели качества выпускаемой продукции.</w:t>
            </w:r>
          </w:p>
          <w:p w14:paraId="37E4C132" w14:textId="77777777" w:rsidR="00914EBC" w:rsidRPr="00914EBC" w:rsidRDefault="00914EBC" w:rsidP="00914EBC">
            <w:pPr>
              <w:suppressAutoHyphens/>
              <w:spacing w:after="0" w:line="240" w:lineRule="auto"/>
              <w:jc w:val="both"/>
              <w:rPr>
                <w:rFonts w:ascii="Times New Roman" w:hAnsi="Times New Roman"/>
                <w:sz w:val="24"/>
                <w:szCs w:val="24"/>
              </w:rPr>
            </w:pPr>
          </w:p>
        </w:tc>
        <w:tc>
          <w:tcPr>
            <w:tcW w:w="3228" w:type="dxa"/>
          </w:tcPr>
          <w:p w14:paraId="5DD4680A" w14:textId="77777777" w:rsidR="00914EBC" w:rsidRPr="00914EBC" w:rsidRDefault="00914EBC" w:rsidP="00914EBC">
            <w:pPr>
              <w:suppressAutoHyphens/>
              <w:spacing w:after="0" w:line="240" w:lineRule="auto"/>
              <w:jc w:val="both"/>
              <w:rPr>
                <w:rFonts w:ascii="Times New Roman" w:hAnsi="Times New Roman"/>
                <w:bCs/>
                <w:sz w:val="24"/>
                <w:szCs w:val="24"/>
              </w:rPr>
            </w:pPr>
            <w:r w:rsidRPr="00914EBC">
              <w:rPr>
                <w:rFonts w:ascii="Times New Roman" w:hAnsi="Times New Roman"/>
                <w:bCs/>
                <w:sz w:val="24"/>
                <w:szCs w:val="24"/>
              </w:rPr>
              <w:t>- использование нормативно-технологической документации для выполнения определений показателей качества выпускаемой продукции;</w:t>
            </w:r>
          </w:p>
          <w:p w14:paraId="38A82F69" w14:textId="77777777" w:rsidR="00914EBC" w:rsidRPr="00914EBC" w:rsidRDefault="00914EBC" w:rsidP="00914EBC">
            <w:pPr>
              <w:suppressAutoHyphens/>
              <w:spacing w:after="0" w:line="240" w:lineRule="auto"/>
              <w:jc w:val="both"/>
              <w:rPr>
                <w:rFonts w:ascii="Times New Roman" w:hAnsi="Times New Roman"/>
                <w:bCs/>
                <w:sz w:val="24"/>
                <w:szCs w:val="24"/>
              </w:rPr>
            </w:pPr>
          </w:p>
        </w:tc>
        <w:tc>
          <w:tcPr>
            <w:tcW w:w="3118" w:type="dxa"/>
          </w:tcPr>
          <w:p w14:paraId="272F9893"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C5CECB4" w14:textId="77777777" w:rsidTr="008E406C">
        <w:trPr>
          <w:trHeight w:val="276"/>
        </w:trPr>
        <w:tc>
          <w:tcPr>
            <w:tcW w:w="3577" w:type="dxa"/>
          </w:tcPr>
          <w:p w14:paraId="73C9B0A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ПК 3.2. Оценивать качество выпускаемых компонентов и товарной продукции.</w:t>
            </w:r>
          </w:p>
          <w:p w14:paraId="1B8BCC1E" w14:textId="77777777" w:rsidR="00914EBC" w:rsidRPr="00914EBC" w:rsidRDefault="00914EBC" w:rsidP="00914EBC">
            <w:pPr>
              <w:suppressAutoHyphens/>
              <w:spacing w:after="0" w:line="240" w:lineRule="auto"/>
              <w:jc w:val="both"/>
              <w:rPr>
                <w:rFonts w:ascii="Times New Roman" w:hAnsi="Times New Roman"/>
                <w:b/>
                <w:i/>
                <w:sz w:val="24"/>
                <w:szCs w:val="24"/>
              </w:rPr>
            </w:pPr>
          </w:p>
        </w:tc>
        <w:tc>
          <w:tcPr>
            <w:tcW w:w="3228" w:type="dxa"/>
          </w:tcPr>
          <w:p w14:paraId="5D226AB2" w14:textId="77777777" w:rsidR="00914EBC" w:rsidRPr="00914EBC" w:rsidRDefault="00914EBC" w:rsidP="00914EBC">
            <w:pPr>
              <w:suppressAutoHyphens/>
              <w:spacing w:after="0" w:line="240" w:lineRule="auto"/>
              <w:jc w:val="both"/>
              <w:rPr>
                <w:rFonts w:ascii="Times New Roman" w:hAnsi="Times New Roman"/>
                <w:bCs/>
                <w:sz w:val="24"/>
                <w:szCs w:val="24"/>
              </w:rPr>
            </w:pPr>
            <w:r w:rsidRPr="00914EBC">
              <w:rPr>
                <w:rFonts w:ascii="Times New Roman" w:hAnsi="Times New Roman"/>
                <w:bCs/>
                <w:sz w:val="24"/>
                <w:szCs w:val="24"/>
              </w:rPr>
              <w:t>- оценка качества выпускаемой продукции на основе сравнения результатов лабораторных исследований с нормами ГОСТа;</w:t>
            </w:r>
          </w:p>
          <w:p w14:paraId="0C6419AA" w14:textId="77777777" w:rsidR="00914EBC" w:rsidRPr="00914EBC" w:rsidRDefault="00914EBC" w:rsidP="00914EBC">
            <w:pPr>
              <w:suppressAutoHyphens/>
              <w:spacing w:after="0" w:line="240" w:lineRule="auto"/>
              <w:jc w:val="both"/>
              <w:rPr>
                <w:rFonts w:ascii="Times New Roman" w:hAnsi="Times New Roman"/>
                <w:bCs/>
                <w:sz w:val="24"/>
                <w:szCs w:val="24"/>
              </w:rPr>
            </w:pPr>
            <w:r w:rsidRPr="00914EBC">
              <w:rPr>
                <w:rFonts w:ascii="Times New Roman" w:hAnsi="Times New Roman"/>
                <w:bCs/>
                <w:sz w:val="24"/>
                <w:szCs w:val="24"/>
              </w:rPr>
              <w:t>- осведомленность в области сертификации товарных продуктов.</w:t>
            </w:r>
          </w:p>
          <w:p w14:paraId="773950EB" w14:textId="77777777" w:rsidR="00914EBC" w:rsidRPr="00914EBC" w:rsidRDefault="00914EBC" w:rsidP="00914EBC">
            <w:pPr>
              <w:suppressAutoHyphens/>
              <w:spacing w:after="0" w:line="240" w:lineRule="auto"/>
              <w:jc w:val="both"/>
              <w:rPr>
                <w:rFonts w:ascii="Times New Roman" w:hAnsi="Times New Roman"/>
                <w:bCs/>
                <w:sz w:val="24"/>
                <w:szCs w:val="24"/>
              </w:rPr>
            </w:pPr>
          </w:p>
        </w:tc>
        <w:tc>
          <w:tcPr>
            <w:tcW w:w="3118" w:type="dxa"/>
          </w:tcPr>
          <w:p w14:paraId="6CE2301E"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1683C263" w14:textId="77777777" w:rsidTr="008E406C">
        <w:trPr>
          <w:trHeight w:val="276"/>
        </w:trPr>
        <w:tc>
          <w:tcPr>
            <w:tcW w:w="3577" w:type="dxa"/>
          </w:tcPr>
          <w:p w14:paraId="53F18E54" w14:textId="77777777" w:rsidR="00914EBC" w:rsidRPr="00914EBC" w:rsidRDefault="00914EBC" w:rsidP="00914EBC">
            <w:pPr>
              <w:suppressAutoHyphens/>
              <w:spacing w:after="0" w:line="240" w:lineRule="auto"/>
              <w:rPr>
                <w:rFonts w:ascii="Times New Roman" w:hAnsi="Times New Roman"/>
                <w:sz w:val="24"/>
                <w:szCs w:val="24"/>
                <w:highlight w:val="yellow"/>
              </w:rPr>
            </w:pPr>
            <w:r w:rsidRPr="00914EBC">
              <w:rPr>
                <w:rFonts w:ascii="Times New Roman" w:hAnsi="Times New Roman"/>
                <w:sz w:val="24"/>
                <w:szCs w:val="24"/>
              </w:rPr>
              <w:t>ПК 3.3. Анализировать причины брака и выпуска некондиционной продукции.</w:t>
            </w:r>
          </w:p>
        </w:tc>
        <w:tc>
          <w:tcPr>
            <w:tcW w:w="3228" w:type="dxa"/>
          </w:tcPr>
          <w:p w14:paraId="74EE1DA8" w14:textId="77777777" w:rsidR="00914EBC" w:rsidRPr="00914EBC" w:rsidRDefault="00914EBC" w:rsidP="00914EBC">
            <w:pPr>
              <w:suppressAutoHyphens/>
              <w:spacing w:after="0" w:line="240" w:lineRule="auto"/>
              <w:jc w:val="both"/>
              <w:rPr>
                <w:rFonts w:ascii="Times New Roman" w:hAnsi="Times New Roman"/>
                <w:bCs/>
                <w:sz w:val="24"/>
                <w:szCs w:val="24"/>
              </w:rPr>
            </w:pPr>
            <w:r w:rsidRPr="00914EBC">
              <w:rPr>
                <w:rFonts w:ascii="Times New Roman" w:hAnsi="Times New Roman"/>
                <w:bCs/>
                <w:sz w:val="24"/>
                <w:szCs w:val="24"/>
              </w:rPr>
              <w:t>-анализ причин брака и выпуска некондиционной продукции и внесение</w:t>
            </w:r>
            <w:r w:rsidRPr="00914EBC">
              <w:rPr>
                <w:rFonts w:ascii="Times New Roman" w:hAnsi="Times New Roman"/>
                <w:bCs/>
                <w:color w:val="000000"/>
                <w:sz w:val="24"/>
                <w:szCs w:val="24"/>
              </w:rPr>
              <w:t xml:space="preserve"> </w:t>
            </w:r>
            <w:r w:rsidRPr="00914EBC">
              <w:rPr>
                <w:rFonts w:ascii="Times New Roman" w:hAnsi="Times New Roman"/>
                <w:bCs/>
                <w:sz w:val="24"/>
                <w:szCs w:val="24"/>
              </w:rPr>
              <w:t>корректировок в технологический режим на основании полученных результатов лабораторных исследований;</w:t>
            </w:r>
          </w:p>
          <w:p w14:paraId="6DF49A82" w14:textId="77777777" w:rsidR="00914EBC" w:rsidRPr="00914EBC" w:rsidRDefault="00914EBC" w:rsidP="00914EBC">
            <w:pPr>
              <w:suppressAutoHyphens/>
              <w:spacing w:after="0" w:line="240" w:lineRule="auto"/>
              <w:jc w:val="both"/>
              <w:rPr>
                <w:rFonts w:ascii="Times New Roman" w:hAnsi="Times New Roman"/>
                <w:sz w:val="24"/>
                <w:szCs w:val="24"/>
                <w:highlight w:val="yellow"/>
              </w:rPr>
            </w:pPr>
            <w:r w:rsidRPr="00914EBC">
              <w:rPr>
                <w:rFonts w:ascii="Times New Roman" w:hAnsi="Times New Roman"/>
                <w:bCs/>
                <w:sz w:val="24"/>
                <w:szCs w:val="24"/>
              </w:rPr>
              <w:t xml:space="preserve"> </w:t>
            </w:r>
          </w:p>
        </w:tc>
        <w:tc>
          <w:tcPr>
            <w:tcW w:w="3118" w:type="dxa"/>
          </w:tcPr>
          <w:p w14:paraId="5BD85D65"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D704C0A"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57C50982"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D0AAD3F" w14:textId="77777777" w:rsidR="00914EBC" w:rsidRPr="00914EBC" w:rsidRDefault="00914EBC" w:rsidP="00914EBC">
            <w:pPr>
              <w:suppressAutoHyphens/>
              <w:spacing w:after="0" w:line="240" w:lineRule="auto"/>
              <w:jc w:val="both"/>
              <w:rPr>
                <w:rFonts w:ascii="Times New Roman" w:hAnsi="Times New Roman"/>
                <w:sz w:val="24"/>
                <w:szCs w:val="24"/>
              </w:rPr>
            </w:pPr>
          </w:p>
        </w:tc>
        <w:tc>
          <w:tcPr>
            <w:tcW w:w="3228" w:type="dxa"/>
            <w:tcBorders>
              <w:top w:val="single" w:sz="4" w:space="0" w:color="auto"/>
              <w:left w:val="single" w:sz="4" w:space="0" w:color="auto"/>
              <w:bottom w:val="single" w:sz="4" w:space="0" w:color="auto"/>
              <w:right w:val="single" w:sz="4" w:space="0" w:color="auto"/>
            </w:tcBorders>
          </w:tcPr>
          <w:p w14:paraId="5DA52EBD"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24FEF53C"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lastRenderedPageBreak/>
              <w:t>Точность, правильность и пол</w:t>
            </w:r>
            <w:r w:rsidRPr="00914EBC">
              <w:rPr>
                <w:rFonts w:ascii="Times New Roman" w:eastAsia="Times New Roman" w:hAnsi="Times New Roman" w:cs="Times New Roman"/>
                <w:bCs/>
                <w:sz w:val="24"/>
                <w:szCs w:val="24"/>
                <w:lang w:eastAsia="ru-RU"/>
              </w:rPr>
              <w:softHyphen/>
              <w:t>нота выполнения профессио</w:t>
            </w:r>
            <w:r w:rsidRPr="00914EBC">
              <w:rPr>
                <w:rFonts w:ascii="Times New Roman" w:eastAsia="Times New Roman" w:hAnsi="Times New Roman" w:cs="Times New Roman"/>
                <w:bCs/>
                <w:sz w:val="24"/>
                <w:szCs w:val="24"/>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6412B9D7"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lastRenderedPageBreak/>
              <w:t xml:space="preserve">Оценка деятельности обучающегося в процессе освоения образовательной программы на практических занятиях, при выполнении работ по учебной </w:t>
            </w:r>
            <w:r w:rsidRPr="00914EBC">
              <w:rPr>
                <w:rFonts w:ascii="Times New Roman" w:hAnsi="Times New Roman"/>
                <w:sz w:val="24"/>
                <w:szCs w:val="24"/>
              </w:rPr>
              <w:lastRenderedPageBreak/>
              <w:t>и производственной практике</w:t>
            </w:r>
          </w:p>
        </w:tc>
      </w:tr>
      <w:tr w:rsidR="00914EBC" w:rsidRPr="00914EBC" w14:paraId="180D20C2"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1821FACB"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6A9F0B7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286FC1D"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3F82CD5C"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17BD440F"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4AAE8040"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237B05EC"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914EBC">
              <w:rPr>
                <w:rFonts w:ascii="Times New Roman" w:eastAsia="Times New Roman" w:hAnsi="Times New Roman" w:cs="Times New Roman"/>
                <w:bCs/>
                <w:sz w:val="24"/>
                <w:szCs w:val="24"/>
                <w:lang w:eastAsia="ru-RU"/>
              </w:rPr>
              <w:t>самоообразования</w:t>
            </w:r>
            <w:proofErr w:type="spellEnd"/>
            <w:r w:rsidRPr="00914EBC">
              <w:rPr>
                <w:rFonts w:ascii="Times New Roman" w:eastAsia="Times New Roman" w:hAnsi="Times New Roman" w:cs="Times New Roman"/>
                <w:bCs/>
                <w:sz w:val="24"/>
                <w:szCs w:val="24"/>
                <w:lang w:eastAsia="ru-RU"/>
              </w:rPr>
              <w:t>; осознанное планирование повышения квалификации.</w:t>
            </w:r>
          </w:p>
          <w:p w14:paraId="419EED13"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08F9D08A"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72C2016A"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914EBC" w:rsidRPr="00914EBC" w14:paraId="0BF4A7E4"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52E8B35D"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4435CE4D"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5F383FCE"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A332316"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43D99871"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0DB9ECE3"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30C17F08"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w:t>
            </w:r>
            <w:r w:rsidRPr="00914EBC">
              <w:rPr>
                <w:rFonts w:ascii="Times New Roman" w:hAnsi="Times New Roman"/>
                <w:sz w:val="24"/>
                <w:szCs w:val="24"/>
              </w:rPr>
              <w:lastRenderedPageBreak/>
              <w:t>социального и культурного контекста, в устной и письменной форме, проявление толерантности в коллективе</w:t>
            </w:r>
          </w:p>
        </w:tc>
      </w:tr>
      <w:tr w:rsidR="00914EBC" w:rsidRPr="00914EBC" w14:paraId="0D1F41A5"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66D5B9EA"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304A2551"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Содействие ресурсосбережению, эффективность действий в чрезвычайных ситуациях. </w:t>
            </w:r>
          </w:p>
          <w:p w14:paraId="27867011"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6B85F545"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2D89BACE"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032607E0"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6508C0F0"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1BDEA99C"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481D77CC"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 xml:space="preserve">Оценка умения </w:t>
            </w:r>
            <w:proofErr w:type="gramStart"/>
            <w:r w:rsidRPr="00914EBC">
              <w:rPr>
                <w:rFonts w:ascii="Times New Roman" w:hAnsi="Times New Roman"/>
                <w:sz w:val="24"/>
                <w:szCs w:val="24"/>
              </w:rPr>
              <w:t>решать  профессиональные</w:t>
            </w:r>
            <w:proofErr w:type="gramEnd"/>
            <w:r w:rsidRPr="00914EBC">
              <w:rPr>
                <w:rFonts w:ascii="Times New Roman" w:hAnsi="Times New Roman"/>
                <w:sz w:val="24"/>
                <w:szCs w:val="24"/>
              </w:rPr>
              <w:t xml:space="preserve"> задачи с использованием современного программного обеспечения</w:t>
            </w:r>
          </w:p>
        </w:tc>
      </w:tr>
      <w:tr w:rsidR="00914EBC" w:rsidRPr="00914EBC" w14:paraId="2C4050DF"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17D047AE"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228" w:type="dxa"/>
            <w:tcBorders>
              <w:top w:val="single" w:sz="4" w:space="0" w:color="auto"/>
              <w:left w:val="single" w:sz="4" w:space="0" w:color="auto"/>
              <w:bottom w:val="single" w:sz="4" w:space="0" w:color="auto"/>
              <w:right w:val="single" w:sz="4" w:space="0" w:color="auto"/>
            </w:tcBorders>
          </w:tcPr>
          <w:p w14:paraId="2C5AA5B2"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tcPr>
          <w:p w14:paraId="2C935C15"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3A6B3A2D" w14:textId="77777777" w:rsidR="00914EBC" w:rsidRPr="00914EBC" w:rsidRDefault="00914EBC" w:rsidP="00914EBC">
      <w:pPr>
        <w:rPr>
          <w:rFonts w:ascii="Times New Roman" w:eastAsia="Times New Roman" w:hAnsi="Times New Roman" w:cs="Times New Roman"/>
          <w:b/>
          <w:sz w:val="24"/>
          <w:szCs w:val="24"/>
          <w:lang w:eastAsia="ru-RU"/>
        </w:rPr>
      </w:pPr>
    </w:p>
    <w:p w14:paraId="6CB60AE8" w14:textId="77777777" w:rsidR="00C17A76" w:rsidRDefault="00C17A76" w:rsidP="00914EBC">
      <w:pPr>
        <w:spacing w:after="0" w:line="360" w:lineRule="auto"/>
        <w:jc w:val="right"/>
        <w:outlineLvl w:val="1"/>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14:paraId="55A25118" w14:textId="4AEFCDC6"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Приложение 2.4</w:t>
      </w:r>
    </w:p>
    <w:p w14:paraId="4F0DE613" w14:textId="77777777" w:rsidR="00914EBC" w:rsidRPr="00914EBC" w:rsidRDefault="00914EBC" w:rsidP="00914EBC">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 18.02.09 Переработка нефти и газа</w:t>
      </w:r>
    </w:p>
    <w:p w14:paraId="6340575E" w14:textId="77777777" w:rsidR="00914EBC" w:rsidRPr="00914EBC" w:rsidRDefault="00914EBC" w:rsidP="00914EBC">
      <w:pPr>
        <w:spacing w:after="0" w:line="240" w:lineRule="auto"/>
        <w:jc w:val="center"/>
        <w:rPr>
          <w:rFonts w:ascii="Times New Roman" w:hAnsi="Times New Roman"/>
          <w:b/>
          <w:i/>
          <w:sz w:val="24"/>
          <w:szCs w:val="24"/>
        </w:rPr>
      </w:pPr>
    </w:p>
    <w:p w14:paraId="3664A3A4" w14:textId="77777777" w:rsidR="00914EBC" w:rsidRPr="00914EBC" w:rsidRDefault="00914EBC" w:rsidP="00914EBC">
      <w:pPr>
        <w:spacing w:after="0" w:line="240" w:lineRule="auto"/>
        <w:jc w:val="center"/>
        <w:rPr>
          <w:rFonts w:ascii="Times New Roman" w:hAnsi="Times New Roman"/>
          <w:b/>
          <w:i/>
          <w:sz w:val="24"/>
          <w:szCs w:val="24"/>
        </w:rPr>
      </w:pPr>
    </w:p>
    <w:p w14:paraId="4DE69309" w14:textId="77777777" w:rsidR="00914EBC" w:rsidRPr="00914EBC" w:rsidRDefault="00914EBC" w:rsidP="00914EBC">
      <w:pPr>
        <w:spacing w:after="0" w:line="240" w:lineRule="auto"/>
        <w:jc w:val="center"/>
        <w:rPr>
          <w:rFonts w:ascii="Times New Roman" w:hAnsi="Times New Roman"/>
          <w:b/>
          <w:i/>
          <w:sz w:val="24"/>
          <w:szCs w:val="24"/>
        </w:rPr>
      </w:pPr>
    </w:p>
    <w:p w14:paraId="21A38C8C" w14:textId="77777777" w:rsidR="00914EBC" w:rsidRPr="00914EBC" w:rsidRDefault="00914EBC" w:rsidP="00914EBC">
      <w:pPr>
        <w:spacing w:after="0" w:line="240" w:lineRule="auto"/>
        <w:jc w:val="center"/>
        <w:rPr>
          <w:rFonts w:ascii="Times New Roman" w:hAnsi="Times New Roman"/>
          <w:b/>
          <w:i/>
          <w:sz w:val="24"/>
          <w:szCs w:val="24"/>
        </w:rPr>
      </w:pPr>
    </w:p>
    <w:p w14:paraId="1A53AD41" w14:textId="77777777" w:rsidR="00914EBC" w:rsidRPr="00914EBC" w:rsidRDefault="00914EBC" w:rsidP="00914EBC">
      <w:pPr>
        <w:spacing w:after="0" w:line="240" w:lineRule="auto"/>
        <w:jc w:val="center"/>
        <w:rPr>
          <w:rFonts w:ascii="Times New Roman" w:hAnsi="Times New Roman"/>
          <w:b/>
          <w:i/>
          <w:sz w:val="24"/>
          <w:szCs w:val="24"/>
        </w:rPr>
      </w:pPr>
    </w:p>
    <w:p w14:paraId="172A5AA7" w14:textId="77777777" w:rsidR="00914EBC" w:rsidRPr="00914EBC" w:rsidRDefault="00914EBC" w:rsidP="00914EBC">
      <w:pPr>
        <w:spacing w:after="0" w:line="240" w:lineRule="auto"/>
        <w:jc w:val="center"/>
        <w:rPr>
          <w:rFonts w:ascii="Times New Roman" w:hAnsi="Times New Roman"/>
          <w:b/>
          <w:i/>
          <w:sz w:val="24"/>
          <w:szCs w:val="24"/>
        </w:rPr>
      </w:pPr>
    </w:p>
    <w:p w14:paraId="4EE46972" w14:textId="77777777" w:rsidR="00914EBC" w:rsidRPr="00914EBC" w:rsidRDefault="00914EBC" w:rsidP="00914EBC">
      <w:pPr>
        <w:spacing w:after="0" w:line="240" w:lineRule="auto"/>
        <w:jc w:val="center"/>
        <w:rPr>
          <w:rFonts w:ascii="Times New Roman" w:hAnsi="Times New Roman"/>
          <w:b/>
          <w:i/>
          <w:sz w:val="24"/>
          <w:szCs w:val="24"/>
        </w:rPr>
      </w:pPr>
    </w:p>
    <w:p w14:paraId="2BAE1DC5" w14:textId="77777777" w:rsidR="00914EBC" w:rsidRPr="00914EBC" w:rsidRDefault="00914EBC" w:rsidP="00914EBC">
      <w:pPr>
        <w:spacing w:after="0" w:line="240" w:lineRule="auto"/>
        <w:jc w:val="center"/>
        <w:rPr>
          <w:rFonts w:ascii="Times New Roman" w:hAnsi="Times New Roman"/>
          <w:b/>
          <w:i/>
          <w:sz w:val="24"/>
          <w:szCs w:val="24"/>
        </w:rPr>
      </w:pPr>
    </w:p>
    <w:p w14:paraId="51B8E2DC" w14:textId="77777777" w:rsidR="00914EBC" w:rsidRPr="00914EBC" w:rsidRDefault="00914EBC" w:rsidP="00914EBC">
      <w:pPr>
        <w:spacing w:after="0" w:line="240" w:lineRule="auto"/>
        <w:jc w:val="center"/>
        <w:rPr>
          <w:rFonts w:ascii="Times New Roman" w:hAnsi="Times New Roman"/>
          <w:b/>
          <w:i/>
          <w:sz w:val="24"/>
          <w:szCs w:val="24"/>
        </w:rPr>
      </w:pPr>
    </w:p>
    <w:p w14:paraId="3CE3F906" w14:textId="77777777" w:rsidR="00914EBC" w:rsidRPr="00914EBC" w:rsidRDefault="00914EBC" w:rsidP="00914EBC">
      <w:pPr>
        <w:spacing w:after="0" w:line="240" w:lineRule="auto"/>
        <w:jc w:val="center"/>
        <w:rPr>
          <w:rFonts w:ascii="Times New Roman" w:hAnsi="Times New Roman"/>
          <w:b/>
          <w:i/>
          <w:sz w:val="24"/>
          <w:szCs w:val="24"/>
        </w:rPr>
      </w:pPr>
    </w:p>
    <w:p w14:paraId="10D532A0" w14:textId="77777777" w:rsidR="00914EBC" w:rsidRPr="00914EBC" w:rsidRDefault="00914EBC" w:rsidP="00914EBC">
      <w:pPr>
        <w:spacing w:after="0" w:line="240" w:lineRule="auto"/>
        <w:jc w:val="center"/>
        <w:rPr>
          <w:rFonts w:ascii="Times New Roman" w:hAnsi="Times New Roman"/>
          <w:b/>
          <w:i/>
          <w:sz w:val="24"/>
          <w:szCs w:val="24"/>
        </w:rPr>
      </w:pPr>
    </w:p>
    <w:p w14:paraId="5E03D6A0" w14:textId="77777777" w:rsidR="00914EBC" w:rsidRPr="00914EBC" w:rsidRDefault="00914EBC" w:rsidP="00914EBC">
      <w:pPr>
        <w:spacing w:after="0" w:line="240" w:lineRule="auto"/>
        <w:jc w:val="center"/>
        <w:rPr>
          <w:rFonts w:ascii="Times New Roman" w:hAnsi="Times New Roman"/>
          <w:b/>
          <w:i/>
          <w:sz w:val="24"/>
          <w:szCs w:val="24"/>
        </w:rPr>
      </w:pPr>
    </w:p>
    <w:p w14:paraId="544DA24C" w14:textId="77777777" w:rsidR="00914EBC" w:rsidRPr="00914EBC" w:rsidRDefault="00914EBC" w:rsidP="00914EBC">
      <w:pPr>
        <w:spacing w:after="0" w:line="240" w:lineRule="auto"/>
        <w:jc w:val="center"/>
        <w:rPr>
          <w:rFonts w:ascii="Times New Roman" w:hAnsi="Times New Roman"/>
          <w:b/>
          <w:i/>
          <w:sz w:val="24"/>
          <w:szCs w:val="24"/>
        </w:rPr>
      </w:pPr>
    </w:p>
    <w:p w14:paraId="41582636" w14:textId="77777777" w:rsidR="00914EBC" w:rsidRPr="00914EBC" w:rsidRDefault="00914EBC" w:rsidP="00914EBC">
      <w:pPr>
        <w:spacing w:after="0" w:line="240" w:lineRule="auto"/>
        <w:jc w:val="center"/>
        <w:rPr>
          <w:rFonts w:ascii="Times New Roman" w:hAnsi="Times New Roman"/>
          <w:b/>
          <w:i/>
          <w:sz w:val="24"/>
          <w:szCs w:val="24"/>
        </w:rPr>
      </w:pPr>
    </w:p>
    <w:p w14:paraId="6DBEAEF8" w14:textId="77777777" w:rsidR="00914EBC" w:rsidRPr="00914EBC" w:rsidRDefault="00914EBC" w:rsidP="00914EBC">
      <w:pPr>
        <w:spacing w:after="0" w:line="240" w:lineRule="auto"/>
        <w:jc w:val="center"/>
        <w:rPr>
          <w:rFonts w:ascii="Times New Roman" w:hAnsi="Times New Roman"/>
          <w:b/>
          <w:i/>
          <w:sz w:val="24"/>
          <w:szCs w:val="24"/>
        </w:rPr>
      </w:pPr>
    </w:p>
    <w:p w14:paraId="474B59A1" w14:textId="77777777" w:rsidR="00914EBC" w:rsidRPr="00914EBC" w:rsidRDefault="00914EBC" w:rsidP="00914EBC">
      <w:pPr>
        <w:spacing w:after="0" w:line="240" w:lineRule="auto"/>
        <w:jc w:val="center"/>
        <w:rPr>
          <w:rFonts w:ascii="Times New Roman" w:hAnsi="Times New Roman"/>
          <w:b/>
          <w:i/>
          <w:sz w:val="24"/>
          <w:szCs w:val="24"/>
        </w:rPr>
      </w:pPr>
    </w:p>
    <w:p w14:paraId="30BA40F1"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745A3404" w14:textId="77777777" w:rsidR="00914EBC" w:rsidRPr="00914EBC" w:rsidRDefault="00914EBC" w:rsidP="00914EBC">
      <w:pPr>
        <w:spacing w:after="0" w:line="240" w:lineRule="auto"/>
        <w:jc w:val="center"/>
        <w:rPr>
          <w:rFonts w:ascii="Times New Roman" w:hAnsi="Times New Roman"/>
          <w:b/>
          <w:sz w:val="24"/>
          <w:szCs w:val="24"/>
          <w:u w:val="single"/>
        </w:rPr>
      </w:pPr>
    </w:p>
    <w:p w14:paraId="438A6ED2"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ПМ 04 ПРЕДУПРЕЖДЕНИЕ И УСТРАНЕНИЕ ВОЗНИКАЮЩИХ ПРОИЗВОДСТВЕННЫХ ИНЦИДЕНТОВ</w:t>
      </w:r>
    </w:p>
    <w:p w14:paraId="30CA4163" w14:textId="77777777"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5A3B374C" w14:textId="77777777" w:rsidR="00914EBC" w:rsidRPr="00914EBC" w:rsidRDefault="00914EBC" w:rsidP="00914EBC">
      <w:pPr>
        <w:spacing w:after="0" w:line="240" w:lineRule="auto"/>
        <w:jc w:val="center"/>
        <w:rPr>
          <w:rFonts w:ascii="Times New Roman" w:hAnsi="Times New Roman"/>
          <w:b/>
          <w:i/>
          <w:sz w:val="24"/>
          <w:szCs w:val="24"/>
        </w:rPr>
      </w:pPr>
    </w:p>
    <w:p w14:paraId="2CC551A0" w14:textId="77777777" w:rsidR="00914EBC" w:rsidRPr="00914EBC" w:rsidRDefault="00914EBC" w:rsidP="00914EBC">
      <w:pPr>
        <w:spacing w:after="0" w:line="240" w:lineRule="auto"/>
        <w:jc w:val="center"/>
        <w:rPr>
          <w:rFonts w:ascii="Times New Roman" w:hAnsi="Times New Roman"/>
          <w:b/>
          <w:i/>
          <w:sz w:val="24"/>
          <w:szCs w:val="24"/>
        </w:rPr>
      </w:pPr>
    </w:p>
    <w:p w14:paraId="28D939FF" w14:textId="77777777" w:rsidR="00914EBC" w:rsidRPr="00914EBC" w:rsidRDefault="00914EBC" w:rsidP="00914EBC">
      <w:pPr>
        <w:spacing w:after="0" w:line="240" w:lineRule="auto"/>
        <w:jc w:val="center"/>
        <w:rPr>
          <w:rFonts w:ascii="Times New Roman" w:hAnsi="Times New Roman"/>
          <w:b/>
          <w:i/>
          <w:sz w:val="24"/>
          <w:szCs w:val="24"/>
        </w:rPr>
      </w:pPr>
    </w:p>
    <w:p w14:paraId="3092C16E" w14:textId="77777777" w:rsidR="00914EBC" w:rsidRPr="00914EBC" w:rsidRDefault="00914EBC" w:rsidP="00914EBC">
      <w:pPr>
        <w:spacing w:after="0" w:line="240" w:lineRule="auto"/>
        <w:jc w:val="center"/>
        <w:rPr>
          <w:rFonts w:ascii="Times New Roman" w:hAnsi="Times New Roman"/>
          <w:b/>
          <w:i/>
          <w:sz w:val="24"/>
          <w:szCs w:val="24"/>
        </w:rPr>
      </w:pPr>
    </w:p>
    <w:p w14:paraId="091371FB" w14:textId="77777777" w:rsidR="00914EBC" w:rsidRPr="00914EBC" w:rsidRDefault="00914EBC" w:rsidP="00914EBC">
      <w:pPr>
        <w:spacing w:after="0" w:line="240" w:lineRule="auto"/>
        <w:jc w:val="center"/>
        <w:rPr>
          <w:rFonts w:ascii="Times New Roman" w:hAnsi="Times New Roman"/>
          <w:b/>
          <w:i/>
          <w:sz w:val="24"/>
          <w:szCs w:val="24"/>
        </w:rPr>
      </w:pPr>
    </w:p>
    <w:p w14:paraId="4A085591" w14:textId="77777777" w:rsidR="00914EBC" w:rsidRPr="00914EBC" w:rsidRDefault="00914EBC" w:rsidP="00914EBC">
      <w:pPr>
        <w:spacing w:after="0" w:line="240" w:lineRule="auto"/>
        <w:jc w:val="center"/>
        <w:rPr>
          <w:rFonts w:ascii="Times New Roman" w:hAnsi="Times New Roman"/>
          <w:b/>
          <w:i/>
          <w:sz w:val="24"/>
          <w:szCs w:val="24"/>
        </w:rPr>
      </w:pPr>
    </w:p>
    <w:p w14:paraId="3CC77C09" w14:textId="77777777" w:rsidR="00914EBC" w:rsidRPr="00914EBC" w:rsidRDefault="00914EBC" w:rsidP="00914EBC">
      <w:pPr>
        <w:spacing w:after="0" w:line="240" w:lineRule="auto"/>
        <w:jc w:val="center"/>
        <w:rPr>
          <w:rFonts w:ascii="Times New Roman" w:hAnsi="Times New Roman"/>
          <w:b/>
          <w:i/>
          <w:sz w:val="24"/>
          <w:szCs w:val="24"/>
        </w:rPr>
      </w:pPr>
    </w:p>
    <w:p w14:paraId="4BEE2F60" w14:textId="77777777" w:rsidR="00914EBC" w:rsidRPr="00914EBC" w:rsidRDefault="00914EBC" w:rsidP="00914EBC">
      <w:pPr>
        <w:spacing w:after="0" w:line="240" w:lineRule="auto"/>
        <w:jc w:val="center"/>
        <w:rPr>
          <w:rFonts w:ascii="Times New Roman" w:hAnsi="Times New Roman"/>
          <w:b/>
          <w:i/>
          <w:sz w:val="24"/>
          <w:szCs w:val="24"/>
        </w:rPr>
      </w:pPr>
    </w:p>
    <w:p w14:paraId="0B9C4201" w14:textId="77777777" w:rsidR="00914EBC" w:rsidRPr="00914EBC" w:rsidRDefault="00914EBC" w:rsidP="00914EBC">
      <w:pPr>
        <w:spacing w:after="0" w:line="240" w:lineRule="auto"/>
        <w:jc w:val="center"/>
        <w:rPr>
          <w:rFonts w:ascii="Times New Roman" w:hAnsi="Times New Roman"/>
          <w:b/>
          <w:i/>
          <w:sz w:val="24"/>
          <w:szCs w:val="24"/>
        </w:rPr>
      </w:pPr>
    </w:p>
    <w:p w14:paraId="049CE8D3" w14:textId="77777777" w:rsidR="00914EBC" w:rsidRPr="00914EBC" w:rsidRDefault="00914EBC" w:rsidP="00914EBC">
      <w:pPr>
        <w:spacing w:after="0" w:line="240" w:lineRule="auto"/>
        <w:jc w:val="center"/>
        <w:rPr>
          <w:rFonts w:ascii="Times New Roman" w:hAnsi="Times New Roman"/>
          <w:b/>
          <w:i/>
          <w:sz w:val="24"/>
          <w:szCs w:val="24"/>
        </w:rPr>
      </w:pPr>
    </w:p>
    <w:p w14:paraId="129C8C92" w14:textId="77777777" w:rsidR="00914EBC" w:rsidRPr="00914EBC" w:rsidRDefault="00914EBC" w:rsidP="00914EBC">
      <w:pPr>
        <w:spacing w:after="0" w:line="240" w:lineRule="auto"/>
        <w:jc w:val="center"/>
        <w:rPr>
          <w:rFonts w:ascii="Times New Roman" w:hAnsi="Times New Roman"/>
          <w:b/>
          <w:i/>
          <w:sz w:val="24"/>
          <w:szCs w:val="24"/>
        </w:rPr>
      </w:pPr>
    </w:p>
    <w:p w14:paraId="1AC96D12" w14:textId="77777777" w:rsidR="00914EBC" w:rsidRPr="00914EBC" w:rsidRDefault="00914EBC" w:rsidP="00914EBC">
      <w:pPr>
        <w:spacing w:after="0" w:line="240" w:lineRule="auto"/>
        <w:jc w:val="center"/>
        <w:rPr>
          <w:rFonts w:ascii="Times New Roman" w:hAnsi="Times New Roman"/>
          <w:b/>
          <w:i/>
          <w:sz w:val="24"/>
          <w:szCs w:val="24"/>
        </w:rPr>
      </w:pPr>
    </w:p>
    <w:p w14:paraId="3C6A0F93" w14:textId="77777777" w:rsidR="00914EBC" w:rsidRPr="00914EBC" w:rsidRDefault="00914EBC" w:rsidP="00914EBC">
      <w:pPr>
        <w:spacing w:after="0" w:line="240" w:lineRule="auto"/>
        <w:jc w:val="center"/>
        <w:rPr>
          <w:rFonts w:ascii="Times New Roman" w:hAnsi="Times New Roman"/>
          <w:b/>
          <w:i/>
          <w:sz w:val="24"/>
          <w:szCs w:val="24"/>
        </w:rPr>
      </w:pPr>
    </w:p>
    <w:p w14:paraId="4BE4518B" w14:textId="77777777" w:rsidR="00914EBC" w:rsidRPr="00914EBC" w:rsidRDefault="00914EBC" w:rsidP="00914EBC">
      <w:pPr>
        <w:spacing w:after="0" w:line="240" w:lineRule="auto"/>
        <w:jc w:val="center"/>
        <w:rPr>
          <w:rFonts w:ascii="Times New Roman" w:hAnsi="Times New Roman"/>
          <w:b/>
          <w:i/>
          <w:sz w:val="24"/>
          <w:szCs w:val="24"/>
        </w:rPr>
      </w:pPr>
    </w:p>
    <w:p w14:paraId="111924DB" w14:textId="77777777" w:rsidR="00914EBC" w:rsidRPr="00914EBC" w:rsidRDefault="00914EBC" w:rsidP="00914EBC">
      <w:pPr>
        <w:spacing w:after="0" w:line="240" w:lineRule="auto"/>
        <w:jc w:val="center"/>
        <w:rPr>
          <w:rFonts w:ascii="Times New Roman" w:hAnsi="Times New Roman"/>
          <w:b/>
          <w:i/>
          <w:sz w:val="24"/>
          <w:szCs w:val="24"/>
        </w:rPr>
      </w:pPr>
    </w:p>
    <w:p w14:paraId="0CA7937E" w14:textId="77777777" w:rsidR="00914EBC" w:rsidRPr="00914EBC" w:rsidRDefault="00914EBC" w:rsidP="00914EBC">
      <w:pPr>
        <w:spacing w:after="0" w:line="240" w:lineRule="auto"/>
        <w:jc w:val="center"/>
        <w:rPr>
          <w:rFonts w:ascii="Times New Roman" w:hAnsi="Times New Roman"/>
          <w:b/>
          <w:i/>
          <w:sz w:val="24"/>
          <w:szCs w:val="24"/>
        </w:rPr>
      </w:pPr>
    </w:p>
    <w:p w14:paraId="13D20984" w14:textId="77777777" w:rsidR="00914EBC" w:rsidRPr="00914EBC" w:rsidRDefault="00914EBC" w:rsidP="00914EBC">
      <w:pPr>
        <w:spacing w:after="0" w:line="240" w:lineRule="auto"/>
        <w:jc w:val="center"/>
        <w:rPr>
          <w:rFonts w:ascii="Times New Roman" w:hAnsi="Times New Roman"/>
          <w:b/>
          <w:i/>
          <w:sz w:val="24"/>
          <w:szCs w:val="24"/>
        </w:rPr>
      </w:pPr>
    </w:p>
    <w:p w14:paraId="7BC3BE07" w14:textId="77777777" w:rsidR="00914EBC" w:rsidRPr="00914EBC" w:rsidRDefault="00914EBC" w:rsidP="00914EBC">
      <w:pPr>
        <w:spacing w:after="0" w:line="240" w:lineRule="auto"/>
        <w:jc w:val="center"/>
        <w:rPr>
          <w:rFonts w:ascii="Times New Roman" w:hAnsi="Times New Roman"/>
          <w:b/>
          <w:i/>
          <w:sz w:val="24"/>
          <w:szCs w:val="24"/>
        </w:rPr>
      </w:pPr>
    </w:p>
    <w:p w14:paraId="1F5E11C6" w14:textId="77777777" w:rsidR="00914EBC" w:rsidRPr="00914EBC" w:rsidRDefault="00914EBC" w:rsidP="00914EBC">
      <w:pPr>
        <w:spacing w:after="0" w:line="240" w:lineRule="auto"/>
        <w:jc w:val="center"/>
        <w:rPr>
          <w:rFonts w:ascii="Times New Roman" w:hAnsi="Times New Roman"/>
          <w:b/>
          <w:i/>
          <w:sz w:val="24"/>
          <w:szCs w:val="24"/>
        </w:rPr>
      </w:pPr>
    </w:p>
    <w:p w14:paraId="76DC9CE3"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rPr>
        <w:t>2023 г.</w:t>
      </w:r>
    </w:p>
    <w:p w14:paraId="087BA701"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headerReference w:type="even" r:id="rId17"/>
          <w:pgSz w:w="11906" w:h="16838"/>
          <w:pgMar w:top="1134" w:right="850" w:bottom="1134" w:left="1701" w:header="708" w:footer="708" w:gutter="0"/>
          <w:cols w:space="708"/>
          <w:docGrid w:linePitch="360"/>
        </w:sectPr>
      </w:pPr>
    </w:p>
    <w:p w14:paraId="0AC292A1" w14:textId="77777777"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lastRenderedPageBreak/>
        <w:t>СОДЕРЖАНИЕ</w:t>
      </w:r>
    </w:p>
    <w:p w14:paraId="657FE5FB"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1E900F1F" w14:textId="77777777" w:rsidTr="008E406C">
        <w:tc>
          <w:tcPr>
            <w:tcW w:w="7501" w:type="dxa"/>
          </w:tcPr>
          <w:p w14:paraId="76A6B090" w14:textId="77777777" w:rsidR="00914EBC" w:rsidRPr="00914EBC" w:rsidRDefault="00914EBC" w:rsidP="00914EBC">
            <w:pPr>
              <w:numPr>
                <w:ilvl w:val="0"/>
                <w:numId w:val="28"/>
              </w:numPr>
              <w:suppressAutoHyphens/>
              <w:spacing w:after="200" w:line="276" w:lineRule="auto"/>
              <w:rPr>
                <w:rFonts w:ascii="Times New Roman" w:hAnsi="Times New Roman"/>
                <w:b/>
                <w:sz w:val="24"/>
                <w:szCs w:val="24"/>
              </w:rPr>
            </w:pPr>
            <w:r w:rsidRPr="00914EBC">
              <w:rPr>
                <w:rFonts w:ascii="Times New Roman" w:hAnsi="Times New Roman"/>
                <w:b/>
                <w:sz w:val="24"/>
                <w:szCs w:val="24"/>
              </w:rPr>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73D0711B"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104632A5" w14:textId="77777777" w:rsidTr="008E406C">
        <w:tc>
          <w:tcPr>
            <w:tcW w:w="7501" w:type="dxa"/>
          </w:tcPr>
          <w:p w14:paraId="17A0EAE9" w14:textId="77777777" w:rsidR="00914EBC" w:rsidRPr="00914EBC" w:rsidRDefault="00914EBC" w:rsidP="00914EBC">
            <w:pPr>
              <w:numPr>
                <w:ilvl w:val="0"/>
                <w:numId w:val="28"/>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1360AD89" w14:textId="77777777" w:rsidR="00914EBC" w:rsidRPr="00914EBC" w:rsidRDefault="00914EBC" w:rsidP="00914EBC">
            <w:pPr>
              <w:numPr>
                <w:ilvl w:val="0"/>
                <w:numId w:val="28"/>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7EEE1FC8"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05FEF6BE" w14:textId="77777777" w:rsidTr="008E406C">
        <w:tc>
          <w:tcPr>
            <w:tcW w:w="7501" w:type="dxa"/>
          </w:tcPr>
          <w:p w14:paraId="7011A880" w14:textId="77777777" w:rsidR="00914EBC" w:rsidRPr="00914EBC" w:rsidRDefault="00914EBC" w:rsidP="00914EBC">
            <w:pPr>
              <w:numPr>
                <w:ilvl w:val="0"/>
                <w:numId w:val="28"/>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707A180E"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16F9BE1C" w14:textId="77777777" w:rsidR="00914EBC" w:rsidRPr="00914EBC" w:rsidRDefault="00914EBC" w:rsidP="00914EBC">
            <w:pPr>
              <w:spacing w:after="200" w:line="276" w:lineRule="auto"/>
              <w:rPr>
                <w:rFonts w:ascii="Times New Roman" w:hAnsi="Times New Roman"/>
                <w:b/>
                <w:sz w:val="24"/>
                <w:szCs w:val="24"/>
              </w:rPr>
            </w:pPr>
          </w:p>
        </w:tc>
      </w:tr>
    </w:tbl>
    <w:p w14:paraId="214C7DD7" w14:textId="77777777" w:rsidR="00914EBC" w:rsidRPr="00914EBC" w:rsidRDefault="00914EBC" w:rsidP="00914EBC">
      <w:pPr>
        <w:spacing w:after="0" w:line="276" w:lineRule="auto"/>
        <w:jc w:val="center"/>
        <w:rPr>
          <w:rFonts w:ascii="Times New Roman" w:hAnsi="Times New Roman" w:cs="Times New Roman"/>
          <w:b/>
          <w:i/>
          <w:sz w:val="24"/>
          <w:szCs w:val="24"/>
        </w:rPr>
      </w:pPr>
    </w:p>
    <w:p w14:paraId="0E845808" w14:textId="77777777" w:rsidR="00914EBC" w:rsidRPr="00914EBC" w:rsidRDefault="00914EBC" w:rsidP="00914EBC">
      <w:pPr>
        <w:spacing w:after="0" w:line="276" w:lineRule="auto"/>
        <w:rPr>
          <w:rFonts w:ascii="Times New Roman" w:hAnsi="Times New Roman" w:cs="Times New Roman"/>
          <w:b/>
          <w:i/>
          <w:sz w:val="24"/>
          <w:szCs w:val="24"/>
        </w:rPr>
      </w:pPr>
    </w:p>
    <w:p w14:paraId="0631E3DB"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pgSz w:w="11907" w:h="16840"/>
          <w:pgMar w:top="1134" w:right="851" w:bottom="992" w:left="1418" w:header="709" w:footer="709" w:gutter="0"/>
          <w:cols w:space="720"/>
        </w:sectPr>
      </w:pPr>
    </w:p>
    <w:p w14:paraId="42FEFDD5"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4B5CB3D6"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3E6C0251" w14:textId="77777777"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«Код и Наименование профессионального модуля»</w:t>
      </w:r>
    </w:p>
    <w:p w14:paraId="50A1B4A4" w14:textId="77777777" w:rsidR="00914EBC" w:rsidRPr="00914EBC" w:rsidRDefault="00914EBC" w:rsidP="00914E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69BE1E6" w14:textId="77777777"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Ведение технологического процесса на установках I и II категорий</w:t>
      </w:r>
      <w:r w:rsidRPr="00914EBC">
        <w:rPr>
          <w:rFonts w:ascii="Times New Roman" w:eastAsia="Times New Roman" w:hAnsi="Times New Roman" w:cs="Times New Roman"/>
          <w:i/>
          <w:iCs/>
          <w:sz w:val="24"/>
          <w:szCs w:val="24"/>
          <w:lang w:eastAsia="ru-RU"/>
        </w:rPr>
        <w:t xml:space="preserve">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5362B18" w14:textId="77777777" w:rsidR="00914EBC" w:rsidRPr="00914EBC" w:rsidRDefault="00914EBC" w:rsidP="00914EBC">
      <w:pPr>
        <w:spacing w:after="0" w:line="276" w:lineRule="auto"/>
        <w:ind w:firstLine="709"/>
        <w:jc w:val="both"/>
        <w:rPr>
          <w:rFonts w:ascii="Times New Roman" w:hAnsi="Times New Roman"/>
          <w:sz w:val="24"/>
          <w:szCs w:val="24"/>
        </w:rPr>
      </w:pPr>
      <w:r w:rsidRPr="00914EBC">
        <w:rPr>
          <w:rFonts w:ascii="Times New Roman" w:hAnsi="Times New Roman"/>
          <w:sz w:val="24"/>
          <w:szCs w:val="24"/>
        </w:rPr>
        <w:t>1.1.1. Перечень общих компетенций</w:t>
      </w:r>
      <w:r w:rsidRPr="00914EBC">
        <w:rPr>
          <w:rFonts w:cs="Times New Roman"/>
          <w:vertAlign w:val="superscript"/>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8135"/>
      </w:tblGrid>
      <w:tr w:rsidR="00914EBC" w:rsidRPr="00914EBC" w14:paraId="33E5693C" w14:textId="77777777" w:rsidTr="008E406C">
        <w:tc>
          <w:tcPr>
            <w:tcW w:w="1229" w:type="dxa"/>
          </w:tcPr>
          <w:p w14:paraId="0A1FF8D6"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342" w:type="dxa"/>
          </w:tcPr>
          <w:p w14:paraId="0799D74D" w14:textId="77777777" w:rsidR="00914EBC" w:rsidRPr="00914EBC" w:rsidRDefault="00914EBC" w:rsidP="00914EBC">
            <w:pPr>
              <w:spacing w:after="0" w:line="240" w:lineRule="auto"/>
              <w:jc w:val="center"/>
              <w:rPr>
                <w:rFonts w:ascii="Times New Roman" w:hAnsi="Times New Roman" w:cs="Times New Roman"/>
                <w:iCs/>
                <w:sz w:val="24"/>
                <w:szCs w:val="24"/>
              </w:rPr>
            </w:pPr>
            <w:r w:rsidRPr="00914EBC">
              <w:rPr>
                <w:rFonts w:ascii="Times New Roman" w:hAnsi="Times New Roman" w:cs="Times New Roman"/>
                <w:iCs/>
                <w:sz w:val="24"/>
                <w:szCs w:val="24"/>
              </w:rPr>
              <w:t>Наименование общих компетенций</w:t>
            </w:r>
          </w:p>
        </w:tc>
      </w:tr>
      <w:tr w:rsidR="00914EBC" w:rsidRPr="00914EBC" w14:paraId="21C4533F" w14:textId="77777777" w:rsidTr="008E406C">
        <w:trPr>
          <w:trHeight w:val="327"/>
        </w:trPr>
        <w:tc>
          <w:tcPr>
            <w:tcW w:w="1229" w:type="dxa"/>
          </w:tcPr>
          <w:p w14:paraId="0302E87C"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01.</w:t>
            </w:r>
            <w:r w:rsidRPr="00914EBC">
              <w:rPr>
                <w:rFonts w:cs="Times New Roman"/>
                <w:b/>
                <w:vertAlign w:val="superscript"/>
              </w:rPr>
              <w:footnoteReference w:id="20"/>
            </w:r>
          </w:p>
        </w:tc>
        <w:tc>
          <w:tcPr>
            <w:tcW w:w="8342" w:type="dxa"/>
          </w:tcPr>
          <w:p w14:paraId="219D8DAD"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14:paraId="3450FB45" w14:textId="77777777" w:rsidR="00914EBC" w:rsidRPr="00914EBC" w:rsidRDefault="00914EBC" w:rsidP="00914EBC">
            <w:pPr>
              <w:spacing w:after="0" w:line="240" w:lineRule="auto"/>
              <w:rPr>
                <w:rFonts w:ascii="Times New Roman" w:hAnsi="Times New Roman" w:cs="Times New Roman"/>
                <w:iCs/>
                <w:sz w:val="24"/>
                <w:szCs w:val="24"/>
              </w:rPr>
            </w:pPr>
          </w:p>
        </w:tc>
      </w:tr>
      <w:tr w:rsidR="00914EBC" w:rsidRPr="00914EBC" w14:paraId="28C768DE" w14:textId="77777777" w:rsidTr="008E406C">
        <w:tc>
          <w:tcPr>
            <w:tcW w:w="1229" w:type="dxa"/>
          </w:tcPr>
          <w:p w14:paraId="03BA4ED0"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02.</w:t>
            </w:r>
          </w:p>
        </w:tc>
        <w:tc>
          <w:tcPr>
            <w:tcW w:w="8342" w:type="dxa"/>
          </w:tcPr>
          <w:p w14:paraId="1D6E3A83"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050EC5BF" w14:textId="77777777" w:rsidR="00914EBC" w:rsidRPr="00914EBC" w:rsidRDefault="00914EBC" w:rsidP="00914EBC">
      <w:pPr>
        <w:spacing w:after="0" w:line="240" w:lineRule="auto"/>
        <w:ind w:firstLine="709"/>
        <w:jc w:val="both"/>
        <w:rPr>
          <w:rFonts w:ascii="Times New Roman" w:eastAsia="Times New Roman" w:hAnsi="Times New Roman" w:cs="Times New Roman"/>
          <w:sz w:val="24"/>
          <w:szCs w:val="24"/>
          <w:lang w:eastAsia="ru-RU"/>
        </w:rPr>
      </w:pPr>
    </w:p>
    <w:p w14:paraId="22C4F399" w14:textId="77777777" w:rsidR="00914EBC" w:rsidRPr="00914EBC" w:rsidRDefault="00914EBC" w:rsidP="00914EBC">
      <w:pPr>
        <w:spacing w:after="0" w:line="240" w:lineRule="auto"/>
        <w:ind w:firstLine="709"/>
        <w:rPr>
          <w:rFonts w:ascii="Times New Roman" w:hAnsi="Times New Roman" w:cs="Times New Roman"/>
          <w:bCs/>
          <w:iCs/>
          <w:sz w:val="24"/>
          <w:szCs w:val="24"/>
        </w:rPr>
      </w:pPr>
      <w:r w:rsidRPr="00914EBC">
        <w:rPr>
          <w:rFonts w:ascii="Times New Roman" w:hAnsi="Times New Roman" w:cs="Times New Roman"/>
          <w:bCs/>
          <w:i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914EBC" w14:paraId="35CB2193" w14:textId="77777777" w:rsidTr="008E406C">
        <w:trPr>
          <w:gridAfter w:val="1"/>
          <w:wAfter w:w="6" w:type="dxa"/>
        </w:trPr>
        <w:tc>
          <w:tcPr>
            <w:tcW w:w="1174" w:type="dxa"/>
            <w:gridSpan w:val="2"/>
          </w:tcPr>
          <w:p w14:paraId="78C20BCC"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161" w:type="dxa"/>
          </w:tcPr>
          <w:p w14:paraId="474B7B6F"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Наименование видов деятельности и профессиональных компетенций</w:t>
            </w:r>
          </w:p>
        </w:tc>
      </w:tr>
      <w:tr w:rsidR="00914EBC" w:rsidRPr="00914EBC" w14:paraId="0253C978" w14:textId="77777777" w:rsidTr="008E406C">
        <w:trPr>
          <w:gridAfter w:val="1"/>
          <w:wAfter w:w="6" w:type="dxa"/>
        </w:trPr>
        <w:tc>
          <w:tcPr>
            <w:tcW w:w="1174" w:type="dxa"/>
            <w:gridSpan w:val="2"/>
          </w:tcPr>
          <w:p w14:paraId="4CD3CC7C" w14:textId="77777777" w:rsidR="00914EBC" w:rsidRPr="00914EBC" w:rsidRDefault="00914EBC" w:rsidP="00914EBC">
            <w:pPr>
              <w:spacing w:after="0" w:line="240" w:lineRule="auto"/>
              <w:rPr>
                <w:rFonts w:ascii="Times New Roman" w:hAnsi="Times New Roman" w:cs="Times New Roman"/>
                <w:b/>
                <w:i/>
                <w:sz w:val="24"/>
                <w:szCs w:val="24"/>
              </w:rPr>
            </w:pPr>
            <w:r w:rsidRPr="00914EBC">
              <w:rPr>
                <w:rFonts w:ascii="Times New Roman" w:hAnsi="Times New Roman" w:cs="Times New Roman"/>
                <w:b/>
                <w:i/>
                <w:sz w:val="24"/>
                <w:szCs w:val="24"/>
              </w:rPr>
              <w:t>ВД. 04</w:t>
            </w:r>
          </w:p>
        </w:tc>
        <w:tc>
          <w:tcPr>
            <w:tcW w:w="8161" w:type="dxa"/>
          </w:tcPr>
          <w:p w14:paraId="745880D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p>
        </w:tc>
      </w:tr>
      <w:tr w:rsidR="00914EBC" w:rsidRPr="00914EBC" w14:paraId="5A2E6294" w14:textId="77777777" w:rsidTr="008E406C">
        <w:trPr>
          <w:gridAfter w:val="1"/>
          <w:wAfter w:w="6" w:type="dxa"/>
        </w:trPr>
        <w:tc>
          <w:tcPr>
            <w:tcW w:w="1174" w:type="dxa"/>
            <w:gridSpan w:val="2"/>
            <w:tcBorders>
              <w:top w:val="single" w:sz="12" w:space="0" w:color="auto"/>
              <w:left w:val="single" w:sz="12" w:space="0" w:color="auto"/>
            </w:tcBorders>
          </w:tcPr>
          <w:p w14:paraId="6364C2C1"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
                <w:sz w:val="24"/>
                <w:szCs w:val="24"/>
              </w:rPr>
              <w:t>ПК 4.1</w:t>
            </w:r>
          </w:p>
        </w:tc>
        <w:tc>
          <w:tcPr>
            <w:tcW w:w="8161" w:type="dxa"/>
            <w:tcBorders>
              <w:top w:val="single" w:sz="12" w:space="0" w:color="auto"/>
              <w:right w:val="single" w:sz="12" w:space="0" w:color="auto"/>
            </w:tcBorders>
          </w:tcPr>
          <w:p w14:paraId="2B904EDE"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Cs/>
                <w:sz w:val="24"/>
                <w:szCs w:val="24"/>
              </w:rPr>
              <w:t>Анализировать причины отказа, повреждения технических устройств и принимать меры по их устранению.</w:t>
            </w:r>
          </w:p>
        </w:tc>
      </w:tr>
      <w:tr w:rsidR="00914EBC" w:rsidRPr="00914EBC" w14:paraId="2EDF4995" w14:textId="77777777" w:rsidTr="008E406C">
        <w:trPr>
          <w:gridAfter w:val="1"/>
          <w:wAfter w:w="6" w:type="dxa"/>
        </w:trPr>
        <w:tc>
          <w:tcPr>
            <w:tcW w:w="1174" w:type="dxa"/>
            <w:gridSpan w:val="2"/>
            <w:tcBorders>
              <w:left w:val="single" w:sz="12" w:space="0" w:color="auto"/>
            </w:tcBorders>
          </w:tcPr>
          <w:p w14:paraId="4088AFFE"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
                <w:sz w:val="24"/>
                <w:szCs w:val="24"/>
              </w:rPr>
              <w:t>ПК 4.2</w:t>
            </w:r>
          </w:p>
        </w:tc>
        <w:tc>
          <w:tcPr>
            <w:tcW w:w="8161" w:type="dxa"/>
            <w:tcBorders>
              <w:right w:val="single" w:sz="12" w:space="0" w:color="auto"/>
            </w:tcBorders>
          </w:tcPr>
          <w:p w14:paraId="56D47026" w14:textId="77777777" w:rsidR="00914EBC" w:rsidRPr="00914EBC" w:rsidRDefault="00914EBC" w:rsidP="00914EBC">
            <w:pPr>
              <w:spacing w:after="0" w:line="240" w:lineRule="auto"/>
              <w:rPr>
                <w:rFonts w:ascii="Times New Roman" w:hAnsi="Times New Roman" w:cs="Times New Roman"/>
                <w:bCs/>
                <w:i/>
                <w:sz w:val="24"/>
                <w:szCs w:val="24"/>
              </w:rPr>
            </w:pPr>
            <w:r w:rsidRPr="00914EBC">
              <w:rPr>
                <w:rFonts w:ascii="Times New Roman" w:hAnsi="Times New Roman"/>
                <w:bCs/>
                <w:sz w:val="24"/>
                <w:szCs w:val="24"/>
              </w:rPr>
              <w:t>Анализировать причины отклонения от режима технологического процесса и принимать меры по их устранению.</w:t>
            </w:r>
          </w:p>
        </w:tc>
      </w:tr>
      <w:tr w:rsidR="00914EBC" w:rsidRPr="00914EBC" w14:paraId="71939389" w14:textId="77777777" w:rsidTr="008E406C">
        <w:tblPrEx>
          <w:tblLook w:val="01E0" w:firstRow="1" w:lastRow="1" w:firstColumn="1" w:lastColumn="1" w:noHBand="0" w:noVBand="0"/>
        </w:tblPrEx>
        <w:tc>
          <w:tcPr>
            <w:tcW w:w="1119" w:type="dxa"/>
            <w:tcBorders>
              <w:left w:val="single" w:sz="12" w:space="0" w:color="auto"/>
            </w:tcBorders>
          </w:tcPr>
          <w:p w14:paraId="4716A28F" w14:textId="77777777" w:rsidR="00914EBC" w:rsidRPr="00914EBC" w:rsidRDefault="00914EBC" w:rsidP="00914EBC">
            <w:pPr>
              <w:suppressAutoHyphens/>
              <w:spacing w:after="0" w:line="240" w:lineRule="auto"/>
              <w:rPr>
                <w:rFonts w:ascii="Times New Roman" w:eastAsia="Times New Roman" w:hAnsi="Times New Roman" w:cs="Times New Roman"/>
                <w:b/>
                <w:color w:val="000000"/>
                <w:sz w:val="24"/>
                <w:szCs w:val="24"/>
                <w:lang w:eastAsia="ru-RU"/>
              </w:rPr>
            </w:pPr>
            <w:r w:rsidRPr="00914EBC">
              <w:rPr>
                <w:rFonts w:ascii="Times New Roman" w:hAnsi="Times New Roman"/>
                <w:b/>
                <w:i/>
                <w:sz w:val="24"/>
                <w:szCs w:val="24"/>
              </w:rPr>
              <w:t>ПК 4.3</w:t>
            </w:r>
          </w:p>
        </w:tc>
        <w:tc>
          <w:tcPr>
            <w:tcW w:w="8222" w:type="dxa"/>
            <w:gridSpan w:val="3"/>
            <w:tcBorders>
              <w:right w:val="single" w:sz="12" w:space="0" w:color="auto"/>
            </w:tcBorders>
          </w:tcPr>
          <w:p w14:paraId="4A672216" w14:textId="77777777" w:rsidR="00914EBC" w:rsidRPr="00914EBC" w:rsidRDefault="00914EBC" w:rsidP="00914EBC">
            <w:pPr>
              <w:suppressAutoHyphens/>
              <w:spacing w:after="0" w:line="240" w:lineRule="auto"/>
              <w:jc w:val="both"/>
              <w:rPr>
                <w:rFonts w:ascii="Times New Roman" w:eastAsia="Times New Roman" w:hAnsi="Times New Roman" w:cs="Times New Roman"/>
                <w:color w:val="000000"/>
                <w:sz w:val="24"/>
                <w:szCs w:val="24"/>
                <w:lang w:eastAsia="ru-RU"/>
              </w:rPr>
            </w:pPr>
            <w:r w:rsidRPr="00914EBC">
              <w:rPr>
                <w:rFonts w:ascii="Times New Roman" w:hAnsi="Times New Roman"/>
                <w:bCs/>
                <w:sz w:val="24"/>
                <w:szCs w:val="24"/>
              </w:rPr>
              <w:t>Разрабатывать меры по предупреждению инцидентов на технологическом блоке.</w:t>
            </w:r>
          </w:p>
        </w:tc>
      </w:tr>
    </w:tbl>
    <w:p w14:paraId="458FDE0A" w14:textId="77777777" w:rsidR="00914EBC" w:rsidRPr="00914EBC" w:rsidRDefault="00914EBC" w:rsidP="00914EBC">
      <w:pPr>
        <w:spacing w:after="0" w:line="240" w:lineRule="auto"/>
        <w:contextualSpacing/>
        <w:rPr>
          <w:rFonts w:ascii="Times New Roman" w:eastAsia="Times New Roman" w:hAnsi="Times New Roman" w:cs="Times New Roman"/>
          <w:sz w:val="14"/>
          <w:szCs w:val="14"/>
          <w:lang w:eastAsia="ru-RU"/>
        </w:rPr>
      </w:pPr>
    </w:p>
    <w:p w14:paraId="3B45F56F" w14:textId="77777777" w:rsidR="00914EBC" w:rsidRPr="00914EBC" w:rsidRDefault="00914EBC" w:rsidP="00914EBC">
      <w:pPr>
        <w:spacing w:after="0" w:line="240" w:lineRule="auto"/>
        <w:ind w:firstLine="709"/>
        <w:rPr>
          <w:rFonts w:ascii="Times New Roman" w:hAnsi="Times New Roman"/>
          <w:bCs/>
          <w:sz w:val="24"/>
          <w:szCs w:val="24"/>
        </w:rPr>
      </w:pPr>
      <w:r w:rsidRPr="00914EBC">
        <w:rPr>
          <w:rFonts w:ascii="Times New Roman" w:hAnsi="Times New Roman"/>
          <w:bCs/>
          <w:sz w:val="24"/>
          <w:szCs w:val="24"/>
        </w:rPr>
        <w:t>1.1.3. В результате освоения профессионального модуля обучающийся должен</w:t>
      </w:r>
      <w:r w:rsidRPr="00914EBC">
        <w:rPr>
          <w:rFonts w:cs="Times New Roman"/>
          <w:bCs/>
          <w:vertAlign w:val="superscript"/>
        </w:rPr>
        <w:footnoteReference w:id="21"/>
      </w:r>
      <w:r w:rsidRPr="00914EBC">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914EBC" w14:paraId="0E3BB65E" w14:textId="77777777" w:rsidTr="008E406C">
        <w:tc>
          <w:tcPr>
            <w:tcW w:w="836" w:type="pct"/>
          </w:tcPr>
          <w:p w14:paraId="05E567F6"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Владеть навыками</w:t>
            </w:r>
          </w:p>
        </w:tc>
        <w:tc>
          <w:tcPr>
            <w:tcW w:w="838" w:type="pct"/>
          </w:tcPr>
          <w:p w14:paraId="4CD20A87"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30EAC5CB" w14:textId="77777777" w:rsidR="00914EBC" w:rsidRPr="00914EBC" w:rsidRDefault="00914EBC" w:rsidP="00914EBC">
            <w:pPr>
              <w:shd w:val="clear" w:color="auto" w:fill="FFFFFF"/>
              <w:suppressAutoHyphens/>
              <w:spacing w:before="60" w:after="0" w:line="240" w:lineRule="auto"/>
              <w:ind w:hanging="6"/>
              <w:rPr>
                <w:rFonts w:ascii="Times New Roman" w:hAnsi="Times New Roman"/>
                <w:color w:val="000000"/>
                <w:sz w:val="24"/>
                <w:szCs w:val="24"/>
              </w:rPr>
            </w:pPr>
            <w:r w:rsidRPr="00914EBC">
              <w:rPr>
                <w:rFonts w:ascii="Times New Roman" w:hAnsi="Times New Roman"/>
                <w:color w:val="000000"/>
                <w:sz w:val="24"/>
                <w:szCs w:val="24"/>
              </w:rPr>
              <w:t>определении повреждения технических устройств и их устранение;</w:t>
            </w:r>
          </w:p>
          <w:p w14:paraId="39B2D40A" w14:textId="77777777" w:rsidR="00914EBC" w:rsidRPr="00914EBC" w:rsidRDefault="00914EBC" w:rsidP="00914EBC">
            <w:pPr>
              <w:shd w:val="clear" w:color="auto" w:fill="FFFFFF"/>
              <w:suppressAutoHyphens/>
              <w:spacing w:before="60" w:after="0" w:line="240" w:lineRule="auto"/>
              <w:ind w:hanging="6"/>
              <w:rPr>
                <w:rFonts w:ascii="Times New Roman" w:hAnsi="Times New Roman"/>
                <w:color w:val="000000"/>
                <w:sz w:val="24"/>
                <w:szCs w:val="24"/>
              </w:rPr>
            </w:pPr>
            <w:r w:rsidRPr="00914EBC">
              <w:rPr>
                <w:rFonts w:ascii="Times New Roman" w:hAnsi="Times New Roman"/>
                <w:color w:val="000000"/>
                <w:sz w:val="24"/>
                <w:szCs w:val="24"/>
              </w:rPr>
              <w:t>определении причин нарушения технологического режима и вывода его на регламентированные значения параметров;</w:t>
            </w:r>
          </w:p>
          <w:p w14:paraId="1C7D4E90"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color w:val="000000"/>
                <w:sz w:val="24"/>
                <w:szCs w:val="24"/>
              </w:rPr>
              <w:t>поддерживании стабильного режима технологического процесса.</w:t>
            </w:r>
          </w:p>
        </w:tc>
      </w:tr>
      <w:tr w:rsidR="00914EBC" w:rsidRPr="00914EBC" w14:paraId="1857239D" w14:textId="77777777" w:rsidTr="008E406C">
        <w:tc>
          <w:tcPr>
            <w:tcW w:w="836" w:type="pct"/>
          </w:tcPr>
          <w:p w14:paraId="23CFF5A3"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Уметь</w:t>
            </w:r>
          </w:p>
        </w:tc>
        <w:tc>
          <w:tcPr>
            <w:tcW w:w="838" w:type="pct"/>
          </w:tcPr>
          <w:p w14:paraId="7C0F3E9C"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6FE1E30D"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выполнять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47D057A4"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анализировать причины отказа, повреждения технических устройств и принимать меры по их устранению;</w:t>
            </w:r>
          </w:p>
          <w:p w14:paraId="1EBF1A67"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анализировать причины отклонения от режима технологического процесса и принимать меры по их устранению;</w:t>
            </w:r>
          </w:p>
          <w:p w14:paraId="2464A382" w14:textId="77777777" w:rsidR="00914EBC" w:rsidRPr="00914EBC" w:rsidRDefault="00914EBC" w:rsidP="00914EBC">
            <w:pPr>
              <w:suppressAutoHyphens/>
              <w:spacing w:after="0" w:line="240" w:lineRule="auto"/>
              <w:jc w:val="both"/>
              <w:rPr>
                <w:rFonts w:ascii="Times New Roman" w:hAnsi="Times New Roman"/>
                <w:color w:val="000000"/>
                <w:sz w:val="24"/>
                <w:szCs w:val="24"/>
              </w:rPr>
            </w:pPr>
            <w:r w:rsidRPr="00914EBC">
              <w:rPr>
                <w:rFonts w:ascii="Times New Roman" w:hAnsi="Times New Roman"/>
                <w:color w:val="000000"/>
                <w:sz w:val="24"/>
                <w:szCs w:val="24"/>
              </w:rPr>
              <w:t xml:space="preserve">разрабатывать меры по предупреждению инцидентов и аварий на технологическом блоке; </w:t>
            </w:r>
          </w:p>
          <w:p w14:paraId="43E16DA5" w14:textId="77777777" w:rsidR="00914EBC" w:rsidRPr="00914EBC" w:rsidRDefault="00914EBC" w:rsidP="00914EBC">
            <w:pPr>
              <w:suppressAutoHyphens/>
              <w:spacing w:after="0" w:line="240" w:lineRule="auto"/>
              <w:ind w:hanging="40"/>
              <w:jc w:val="both"/>
              <w:rPr>
                <w:rFonts w:ascii="Times New Roman" w:hAnsi="Times New Roman"/>
                <w:color w:val="000000"/>
                <w:sz w:val="24"/>
                <w:szCs w:val="24"/>
              </w:rPr>
            </w:pPr>
            <w:r w:rsidRPr="00914EBC">
              <w:rPr>
                <w:rFonts w:ascii="Times New Roman" w:hAnsi="Times New Roman"/>
                <w:color w:val="000000"/>
                <w:sz w:val="24"/>
                <w:szCs w:val="24"/>
              </w:rPr>
              <w:t xml:space="preserve">пользоваться средствами индивидуальной и коллективной </w:t>
            </w:r>
            <w:proofErr w:type="spellStart"/>
            <w:proofErr w:type="gramStart"/>
            <w:r w:rsidRPr="00914EBC">
              <w:rPr>
                <w:rFonts w:ascii="Times New Roman" w:hAnsi="Times New Roman"/>
                <w:color w:val="000000"/>
                <w:sz w:val="24"/>
                <w:szCs w:val="24"/>
              </w:rPr>
              <w:t>защиты.совершенствовать</w:t>
            </w:r>
            <w:proofErr w:type="spellEnd"/>
            <w:proofErr w:type="gramEnd"/>
            <w:r w:rsidRPr="00914EBC">
              <w:rPr>
                <w:rFonts w:ascii="Times New Roman" w:hAnsi="Times New Roman"/>
                <w:color w:val="000000"/>
                <w:sz w:val="24"/>
                <w:szCs w:val="24"/>
              </w:rPr>
              <w:t xml:space="preserve"> действующие методы </w:t>
            </w:r>
            <w:r w:rsidRPr="00914EBC">
              <w:rPr>
                <w:rFonts w:ascii="Times New Roman" w:hAnsi="Times New Roman"/>
                <w:color w:val="000000"/>
                <w:sz w:val="24"/>
                <w:szCs w:val="24"/>
              </w:rPr>
              <w:lastRenderedPageBreak/>
              <w:t>проведения лабораторных анализов, испытаний и исследований;</w:t>
            </w:r>
          </w:p>
          <w:p w14:paraId="3A382E5B"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color w:val="000000"/>
                <w:sz w:val="24"/>
                <w:szCs w:val="24"/>
              </w:rPr>
              <w:t xml:space="preserve">анализировать причины брака </w:t>
            </w:r>
            <w:proofErr w:type="gramStart"/>
            <w:r w:rsidRPr="00914EBC">
              <w:rPr>
                <w:rFonts w:ascii="Times New Roman" w:hAnsi="Times New Roman"/>
                <w:color w:val="000000"/>
                <w:sz w:val="24"/>
                <w:szCs w:val="24"/>
              </w:rPr>
              <w:t>продукции .</w:t>
            </w:r>
            <w:proofErr w:type="gramEnd"/>
          </w:p>
        </w:tc>
      </w:tr>
      <w:tr w:rsidR="00914EBC" w:rsidRPr="00914EBC" w14:paraId="110FD39D" w14:textId="77777777" w:rsidTr="008E406C">
        <w:tc>
          <w:tcPr>
            <w:tcW w:w="836" w:type="pct"/>
          </w:tcPr>
          <w:p w14:paraId="61FE0D9B"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lastRenderedPageBreak/>
              <w:t>Знать</w:t>
            </w:r>
          </w:p>
        </w:tc>
        <w:tc>
          <w:tcPr>
            <w:tcW w:w="838" w:type="pct"/>
          </w:tcPr>
          <w:p w14:paraId="6A5CEFC3"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0A6700BB"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 xml:space="preserve">общие правила взрывобезопасности для </w:t>
            </w:r>
            <w:proofErr w:type="spellStart"/>
            <w:r w:rsidRPr="00914EBC">
              <w:rPr>
                <w:rFonts w:ascii="Times New Roman" w:hAnsi="Times New Roman"/>
                <w:bCs/>
                <w:iCs/>
                <w:sz w:val="24"/>
                <w:szCs w:val="24"/>
              </w:rPr>
              <w:t>взрыво</w:t>
            </w:r>
            <w:proofErr w:type="spellEnd"/>
            <w:r w:rsidRPr="00914EBC">
              <w:rPr>
                <w:rFonts w:ascii="Times New Roman" w:hAnsi="Times New Roman"/>
                <w:bCs/>
                <w:iCs/>
                <w:sz w:val="24"/>
                <w:szCs w:val="24"/>
              </w:rPr>
              <w:t>- и пожароопасных химических, нефтехимических и нефтеперерабатывающих производств;</w:t>
            </w:r>
          </w:p>
          <w:p w14:paraId="2C93C733"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правила устройства и безопасной эксплуатации сосудов, работающих под давлением;</w:t>
            </w:r>
          </w:p>
          <w:p w14:paraId="3C4DAB05"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правила устройства и безопасной эксплуатации технологических трубопроводов;</w:t>
            </w:r>
          </w:p>
          <w:p w14:paraId="0AA6C133"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технологический процесс и технологическую схему производственного объекта;</w:t>
            </w:r>
          </w:p>
          <w:p w14:paraId="3A4E87F6"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характеристику опасных факторов производства;</w:t>
            </w:r>
          </w:p>
          <w:p w14:paraId="71C2B850"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p w14:paraId="5625CDFF"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защиту технологических процессов и оборудования от аварий и защиту работающих от травмирования;</w:t>
            </w:r>
          </w:p>
          <w:p w14:paraId="035C9013"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iCs/>
                <w:sz w:val="24"/>
                <w:szCs w:val="24"/>
              </w:rPr>
              <w:t>требования охраны труда на производственном объекте;</w:t>
            </w:r>
          </w:p>
        </w:tc>
      </w:tr>
    </w:tbl>
    <w:p w14:paraId="2735F60B" w14:textId="77777777" w:rsidR="00914EBC" w:rsidRPr="00914EBC" w:rsidRDefault="00914EBC" w:rsidP="00914EBC">
      <w:pPr>
        <w:spacing w:after="0" w:line="240" w:lineRule="auto"/>
        <w:jc w:val="both"/>
        <w:rPr>
          <w:rFonts w:ascii="Times New Roman" w:eastAsia="Times New Roman" w:hAnsi="Times New Roman" w:cs="Times New Roman"/>
          <w:sz w:val="24"/>
          <w:szCs w:val="24"/>
          <w:lang w:eastAsia="ru-RU"/>
        </w:rPr>
      </w:pPr>
    </w:p>
    <w:p w14:paraId="5C2CCCD3"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DBAA9C5"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3D0FD2B8"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- 150. </w:t>
      </w:r>
    </w:p>
    <w:p w14:paraId="2313A2C1"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43578BA6" w14:textId="77777777" w:rsidR="00914EBC" w:rsidRPr="00914EBC" w:rsidRDefault="00914EBC" w:rsidP="00914EBC">
      <w:pPr>
        <w:spacing w:after="0" w:line="240" w:lineRule="auto"/>
        <w:rPr>
          <w:rFonts w:ascii="Times New Roman" w:hAnsi="Times New Roman"/>
          <w:sz w:val="24"/>
          <w:szCs w:val="24"/>
        </w:rPr>
      </w:pPr>
    </w:p>
    <w:p w14:paraId="1095285D"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453A2F15"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642D146A"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307513E8"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16896641"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30247D38"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pgSz w:w="11906" w:h="16838"/>
          <w:pgMar w:top="1134" w:right="850" w:bottom="1134" w:left="1701" w:header="708" w:footer="708" w:gutter="0"/>
          <w:cols w:space="708"/>
          <w:docGrid w:linePitch="360"/>
        </w:sectPr>
      </w:pPr>
    </w:p>
    <w:p w14:paraId="02E48A44"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498F9AB" w14:textId="77777777" w:rsidR="00914EBC" w:rsidRPr="00914EBC" w:rsidRDefault="00914EBC" w:rsidP="00914EBC">
      <w:pPr>
        <w:spacing w:after="0" w:line="276" w:lineRule="auto"/>
        <w:ind w:firstLine="851"/>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lang w:eastAsia="ru-RU"/>
        </w:rPr>
        <w:t xml:space="preserve"> </w:t>
      </w:r>
    </w:p>
    <w:p w14:paraId="4BAED9FB"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13CE4F4D" w14:textId="77777777" w:rsidTr="008E406C">
        <w:trPr>
          <w:trHeight w:val="484"/>
        </w:trPr>
        <w:tc>
          <w:tcPr>
            <w:tcW w:w="471" w:type="pct"/>
            <w:vMerge w:val="restart"/>
            <w:tcBorders>
              <w:bottom w:val="single" w:sz="4" w:space="0" w:color="auto"/>
            </w:tcBorders>
            <w:vAlign w:val="center"/>
          </w:tcPr>
          <w:p w14:paraId="0DED6042"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669270EE"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1B035A11" w14:textId="77777777" w:rsidR="00914EBC" w:rsidRPr="00914EBC" w:rsidRDefault="00914EBC" w:rsidP="00914EBC">
            <w:pPr>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6AA2FE76"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 т.ч. в форме практической подготовки</w:t>
            </w:r>
          </w:p>
        </w:tc>
        <w:tc>
          <w:tcPr>
            <w:tcW w:w="2847" w:type="pct"/>
            <w:gridSpan w:val="8"/>
            <w:tcBorders>
              <w:bottom w:val="single" w:sz="4" w:space="0" w:color="auto"/>
            </w:tcBorders>
          </w:tcPr>
          <w:p w14:paraId="0A08EF3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 xml:space="preserve">Объем профессионального модуля, </w:t>
            </w:r>
            <w:proofErr w:type="spellStart"/>
            <w:r w:rsidRPr="00914EBC">
              <w:rPr>
                <w:rFonts w:ascii="Times New Roman" w:eastAsia="Times New Roman" w:hAnsi="Times New Roman" w:cs="Times New Roman"/>
                <w:sz w:val="20"/>
                <w:szCs w:val="20"/>
                <w:lang w:eastAsia="ru-RU"/>
              </w:rPr>
              <w:t>ак</w:t>
            </w:r>
            <w:proofErr w:type="spellEnd"/>
            <w:r w:rsidRPr="00914EBC">
              <w:rPr>
                <w:rFonts w:ascii="Times New Roman" w:eastAsia="Times New Roman" w:hAnsi="Times New Roman" w:cs="Times New Roman"/>
                <w:sz w:val="20"/>
                <w:szCs w:val="20"/>
                <w:lang w:eastAsia="ru-RU"/>
              </w:rPr>
              <w:t>. час.</w:t>
            </w:r>
          </w:p>
        </w:tc>
      </w:tr>
      <w:tr w:rsidR="00914EBC" w:rsidRPr="00914EBC" w14:paraId="4EA9BF40" w14:textId="77777777" w:rsidTr="008E406C">
        <w:trPr>
          <w:trHeight w:val="58"/>
        </w:trPr>
        <w:tc>
          <w:tcPr>
            <w:tcW w:w="471" w:type="pct"/>
            <w:vMerge/>
          </w:tcPr>
          <w:p w14:paraId="6CC4FE88"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C65A522"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427D01C3"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50B96BB5"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c>
          <w:tcPr>
            <w:tcW w:w="1980" w:type="pct"/>
            <w:gridSpan w:val="6"/>
          </w:tcPr>
          <w:p w14:paraId="7465DEBC"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Обучение по МДК</w:t>
            </w:r>
          </w:p>
        </w:tc>
        <w:tc>
          <w:tcPr>
            <w:tcW w:w="867" w:type="pct"/>
            <w:gridSpan w:val="2"/>
            <w:vAlign w:val="center"/>
          </w:tcPr>
          <w:p w14:paraId="031EC64A"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Практики</w:t>
            </w:r>
          </w:p>
        </w:tc>
      </w:tr>
      <w:tr w:rsidR="00914EBC" w:rsidRPr="00914EBC" w14:paraId="3834BB40" w14:textId="77777777" w:rsidTr="008E406C">
        <w:tc>
          <w:tcPr>
            <w:tcW w:w="471" w:type="pct"/>
            <w:vMerge/>
          </w:tcPr>
          <w:p w14:paraId="611AE732"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60245E0D"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6E39005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1BCF3831"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77AB6BF7"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w:t>
            </w:r>
          </w:p>
        </w:tc>
        <w:tc>
          <w:tcPr>
            <w:tcW w:w="1724" w:type="pct"/>
            <w:gridSpan w:val="4"/>
          </w:tcPr>
          <w:p w14:paraId="0659DD78"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В том числе</w:t>
            </w:r>
          </w:p>
        </w:tc>
        <w:tc>
          <w:tcPr>
            <w:tcW w:w="869" w:type="pct"/>
            <w:gridSpan w:val="3"/>
            <w:vAlign w:val="center"/>
          </w:tcPr>
          <w:p w14:paraId="4091E616"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CCC6A21" w14:textId="77777777" w:rsidTr="008E406C">
        <w:trPr>
          <w:cantSplit/>
          <w:trHeight w:val="1415"/>
        </w:trPr>
        <w:tc>
          <w:tcPr>
            <w:tcW w:w="471" w:type="pct"/>
            <w:vMerge/>
          </w:tcPr>
          <w:p w14:paraId="5A00573F"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A1FF34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16C52AD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25091C20"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6988BCEE"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3DC4F75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color w:val="000000"/>
                <w:sz w:val="20"/>
                <w:szCs w:val="20"/>
                <w:lang w:eastAsia="ru-RU"/>
              </w:rPr>
              <w:t xml:space="preserve">Лабораторных </w:t>
            </w:r>
            <w:r w:rsidRPr="00914EBC">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48518844"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Курсовых работ (проектов)</w:t>
            </w:r>
          </w:p>
        </w:tc>
        <w:tc>
          <w:tcPr>
            <w:tcW w:w="556" w:type="pct"/>
            <w:vAlign w:val="center"/>
          </w:tcPr>
          <w:p w14:paraId="7AE5735D"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Самостоятельная работа</w:t>
            </w:r>
            <w:r w:rsidRPr="00914EBC">
              <w:rPr>
                <w:rFonts w:ascii="Times New Roman" w:eastAsia="Times New Roman" w:hAnsi="Times New Roman" w:cs="Times New Roman"/>
                <w:vertAlign w:val="superscript"/>
                <w:lang w:eastAsia="ru-RU"/>
              </w:rPr>
              <w:footnoteReference w:id="22"/>
            </w:r>
          </w:p>
        </w:tc>
        <w:tc>
          <w:tcPr>
            <w:tcW w:w="231" w:type="pct"/>
            <w:textDirection w:val="btLr"/>
            <w:vAlign w:val="center"/>
          </w:tcPr>
          <w:p w14:paraId="4F87AEBF"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Промежуточная аттестация</w:t>
            </w:r>
          </w:p>
        </w:tc>
        <w:tc>
          <w:tcPr>
            <w:tcW w:w="217" w:type="pct"/>
            <w:gridSpan w:val="2"/>
            <w:vAlign w:val="center"/>
          </w:tcPr>
          <w:p w14:paraId="2347A7E3"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Учебная</w:t>
            </w:r>
          </w:p>
        </w:tc>
        <w:tc>
          <w:tcPr>
            <w:tcW w:w="652" w:type="pct"/>
            <w:vAlign w:val="center"/>
          </w:tcPr>
          <w:p w14:paraId="0F00626B"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Производственная</w:t>
            </w:r>
          </w:p>
        </w:tc>
      </w:tr>
      <w:tr w:rsidR="00914EBC" w:rsidRPr="00914EBC" w14:paraId="2C34901B" w14:textId="77777777" w:rsidTr="008E406C">
        <w:trPr>
          <w:trHeight w:val="415"/>
        </w:trPr>
        <w:tc>
          <w:tcPr>
            <w:tcW w:w="471" w:type="pct"/>
            <w:vAlign w:val="center"/>
          </w:tcPr>
          <w:p w14:paraId="691043D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w:t>
            </w:r>
          </w:p>
        </w:tc>
        <w:tc>
          <w:tcPr>
            <w:tcW w:w="1130" w:type="pct"/>
            <w:vAlign w:val="center"/>
          </w:tcPr>
          <w:p w14:paraId="300840E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2</w:t>
            </w:r>
          </w:p>
        </w:tc>
        <w:tc>
          <w:tcPr>
            <w:tcW w:w="322" w:type="pct"/>
            <w:vAlign w:val="center"/>
          </w:tcPr>
          <w:p w14:paraId="47AE28DE"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3</w:t>
            </w:r>
          </w:p>
        </w:tc>
        <w:tc>
          <w:tcPr>
            <w:tcW w:w="230" w:type="pct"/>
            <w:vAlign w:val="center"/>
          </w:tcPr>
          <w:p w14:paraId="7F62B5C5"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4</w:t>
            </w:r>
          </w:p>
        </w:tc>
        <w:tc>
          <w:tcPr>
            <w:tcW w:w="254" w:type="pct"/>
            <w:vAlign w:val="center"/>
          </w:tcPr>
          <w:p w14:paraId="08E440B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5</w:t>
            </w:r>
          </w:p>
        </w:tc>
        <w:tc>
          <w:tcPr>
            <w:tcW w:w="520" w:type="pct"/>
            <w:vAlign w:val="center"/>
          </w:tcPr>
          <w:p w14:paraId="3792EFD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6</w:t>
            </w:r>
          </w:p>
        </w:tc>
        <w:tc>
          <w:tcPr>
            <w:tcW w:w="417" w:type="pct"/>
            <w:vAlign w:val="center"/>
          </w:tcPr>
          <w:p w14:paraId="1B08CD2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7</w:t>
            </w:r>
          </w:p>
        </w:tc>
        <w:tc>
          <w:tcPr>
            <w:tcW w:w="556" w:type="pct"/>
            <w:vAlign w:val="center"/>
          </w:tcPr>
          <w:p w14:paraId="3BB2F8CE"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8</w:t>
            </w:r>
          </w:p>
        </w:tc>
        <w:tc>
          <w:tcPr>
            <w:tcW w:w="231" w:type="pct"/>
            <w:vAlign w:val="center"/>
          </w:tcPr>
          <w:p w14:paraId="5BFFD40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9</w:t>
            </w:r>
          </w:p>
        </w:tc>
        <w:tc>
          <w:tcPr>
            <w:tcW w:w="217" w:type="pct"/>
            <w:gridSpan w:val="2"/>
            <w:vAlign w:val="center"/>
          </w:tcPr>
          <w:p w14:paraId="0076A8B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10</w:t>
            </w:r>
          </w:p>
        </w:tc>
        <w:tc>
          <w:tcPr>
            <w:tcW w:w="652" w:type="pct"/>
            <w:vAlign w:val="center"/>
          </w:tcPr>
          <w:p w14:paraId="6332BAC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11</w:t>
            </w:r>
          </w:p>
        </w:tc>
      </w:tr>
      <w:tr w:rsidR="00914EBC" w:rsidRPr="00914EBC" w14:paraId="0A7CA254" w14:textId="77777777" w:rsidTr="008E406C">
        <w:tc>
          <w:tcPr>
            <w:tcW w:w="471" w:type="pct"/>
            <w:vMerge w:val="restart"/>
          </w:tcPr>
          <w:p w14:paraId="77892E00" w14:textId="77777777" w:rsidR="00914EBC" w:rsidRPr="00914EBC" w:rsidRDefault="00914EBC" w:rsidP="00914EBC">
            <w:pPr>
              <w:spacing w:after="0" w:line="240" w:lineRule="auto"/>
              <w:rPr>
                <w:rFonts w:ascii="Times New Roman" w:hAnsi="Times New Roman" w:cs="Times New Roman"/>
                <w:bCs/>
                <w:sz w:val="24"/>
                <w:szCs w:val="24"/>
              </w:rPr>
            </w:pPr>
            <w:r w:rsidRPr="00914EBC">
              <w:rPr>
                <w:rFonts w:ascii="Times New Roman" w:hAnsi="Times New Roman" w:cs="Times New Roman"/>
                <w:bCs/>
                <w:sz w:val="24"/>
                <w:szCs w:val="24"/>
              </w:rPr>
              <w:t>ОК 01.</w:t>
            </w:r>
            <w:r w:rsidRPr="00914EBC">
              <w:rPr>
                <w:rFonts w:ascii="Times New Roman" w:hAnsi="Times New Roman" w:cs="Times New Roman"/>
                <w:bCs/>
                <w:sz w:val="24"/>
                <w:szCs w:val="24"/>
                <w:vertAlign w:val="superscript"/>
              </w:rPr>
              <w:footnoteReference w:id="23"/>
            </w:r>
            <w:r w:rsidRPr="00914EBC">
              <w:rPr>
                <w:rFonts w:ascii="Times New Roman" w:hAnsi="Times New Roman" w:cs="Times New Roman"/>
                <w:bCs/>
                <w:sz w:val="24"/>
                <w:szCs w:val="24"/>
              </w:rPr>
              <w:t xml:space="preserve"> </w:t>
            </w:r>
            <w:r w:rsidRPr="00914EBC">
              <w:rPr>
                <w:rFonts w:ascii="Times New Roman" w:hAnsi="Times New Roman" w:cs="Times New Roman"/>
                <w:bCs/>
                <w:sz w:val="24"/>
                <w:szCs w:val="24"/>
              </w:rPr>
              <w:br/>
              <w:t>ОК 02.</w:t>
            </w:r>
          </w:p>
          <w:p w14:paraId="64B6C02A"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4.1</w:t>
            </w:r>
          </w:p>
          <w:p w14:paraId="51F7095D"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4.2</w:t>
            </w:r>
          </w:p>
          <w:p w14:paraId="0D2F032A"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eastAsia="Times New Roman" w:hAnsi="Times New Roman" w:cs="Times New Roman"/>
                <w:bCs/>
                <w:sz w:val="24"/>
                <w:szCs w:val="24"/>
                <w:lang w:eastAsia="ru-RU"/>
              </w:rPr>
              <w:t>ПК 4.3</w:t>
            </w:r>
          </w:p>
          <w:p w14:paraId="5F99159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0EDDDF3B" w14:textId="77777777" w:rsidR="00914EBC" w:rsidRPr="00914EBC" w:rsidRDefault="00914EBC" w:rsidP="00914EBC">
            <w:pPr>
              <w:spacing w:after="0" w:line="240" w:lineRule="auto"/>
              <w:rPr>
                <w:rFonts w:ascii="Times New Roman" w:eastAsia="Times New Roman" w:hAnsi="Times New Roman" w:cs="Times New Roman"/>
                <w:lang w:eastAsia="ru-RU"/>
              </w:rPr>
            </w:pPr>
            <w:proofErr w:type="gramStart"/>
            <w:r w:rsidRPr="00914EBC">
              <w:rPr>
                <w:rFonts w:ascii="Times New Roman" w:hAnsi="Times New Roman"/>
                <w:bCs/>
                <w:sz w:val="24"/>
                <w:szCs w:val="24"/>
              </w:rPr>
              <w:t>Раздел  1</w:t>
            </w:r>
            <w:proofErr w:type="gramEnd"/>
            <w:r w:rsidRPr="00914EBC">
              <w:rPr>
                <w:rFonts w:ascii="Times New Roman" w:hAnsi="Times New Roman"/>
                <w:bCs/>
                <w:sz w:val="24"/>
                <w:szCs w:val="24"/>
              </w:rPr>
              <w:t xml:space="preserve"> Основы промышленной безопасности</w:t>
            </w:r>
          </w:p>
        </w:tc>
        <w:tc>
          <w:tcPr>
            <w:tcW w:w="322" w:type="pct"/>
          </w:tcPr>
          <w:p w14:paraId="70C995B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0080E7D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6C4C029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3B0C5DF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647E469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5B67EC78"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val="restart"/>
          </w:tcPr>
          <w:p w14:paraId="3CE7A5F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1DD6BD90"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52330611"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1D0DA51D" w14:textId="77777777" w:rsidTr="008E406C">
        <w:trPr>
          <w:trHeight w:val="314"/>
        </w:trPr>
        <w:tc>
          <w:tcPr>
            <w:tcW w:w="471" w:type="pct"/>
            <w:vMerge/>
          </w:tcPr>
          <w:p w14:paraId="6A6C366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470B921" w14:textId="77777777" w:rsidR="00914EBC" w:rsidRPr="00914EBC" w:rsidRDefault="00914EBC" w:rsidP="00914EBC">
            <w:pPr>
              <w:spacing w:after="0" w:line="240" w:lineRule="auto"/>
              <w:rPr>
                <w:rFonts w:ascii="Times New Roman" w:eastAsia="Times New Roman" w:hAnsi="Times New Roman" w:cs="Times New Roman"/>
                <w:lang w:eastAsia="ru-RU"/>
              </w:rPr>
            </w:pPr>
            <w:proofErr w:type="gramStart"/>
            <w:r w:rsidRPr="00914EBC">
              <w:rPr>
                <w:rFonts w:ascii="Times New Roman" w:hAnsi="Times New Roman"/>
                <w:bCs/>
                <w:sz w:val="24"/>
                <w:szCs w:val="24"/>
              </w:rPr>
              <w:t>Раздел  2</w:t>
            </w:r>
            <w:proofErr w:type="gramEnd"/>
            <w:r w:rsidRPr="00914EBC">
              <w:rPr>
                <w:rFonts w:ascii="Times New Roman" w:hAnsi="Times New Roman"/>
                <w:bCs/>
                <w:sz w:val="24"/>
                <w:szCs w:val="24"/>
              </w:rPr>
              <w:t xml:space="preserve"> Общие правила взрывобезопасности для взрывопожароопасных химических, нефтехимических и нефтеперерабатывающих производств</w:t>
            </w:r>
          </w:p>
        </w:tc>
        <w:tc>
          <w:tcPr>
            <w:tcW w:w="322" w:type="pct"/>
          </w:tcPr>
          <w:p w14:paraId="037B166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2417717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3267D7D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54D01A2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4E87920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41FAAE5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vMerge/>
          </w:tcPr>
          <w:p w14:paraId="48FE896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67EB34A6"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454FAF8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6B8F20AD" w14:textId="77777777" w:rsidTr="008E406C">
        <w:trPr>
          <w:trHeight w:val="314"/>
        </w:trPr>
        <w:tc>
          <w:tcPr>
            <w:tcW w:w="471" w:type="pct"/>
            <w:vMerge/>
          </w:tcPr>
          <w:p w14:paraId="2F83FF8F"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75EFE95D"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bCs/>
                <w:sz w:val="24"/>
                <w:szCs w:val="24"/>
              </w:rPr>
              <w:t>Раздел  3</w:t>
            </w:r>
            <w:proofErr w:type="gramEnd"/>
            <w:r w:rsidRPr="00914EBC">
              <w:rPr>
                <w:rFonts w:ascii="Times New Roman" w:hAnsi="Times New Roman"/>
                <w:sz w:val="24"/>
                <w:szCs w:val="24"/>
              </w:rPr>
              <w:t xml:space="preserve"> Правила устройства и безопасной эксплуатации сосудов, работающих под давлением</w:t>
            </w:r>
          </w:p>
        </w:tc>
        <w:tc>
          <w:tcPr>
            <w:tcW w:w="322" w:type="pct"/>
          </w:tcPr>
          <w:p w14:paraId="0FD87B8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7F072BA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51218D90"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0F40B1A5"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3FEBC2B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529A7E3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0BE7D3C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57B33E32"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1265EF04"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1CC95831" w14:textId="77777777" w:rsidTr="008E406C">
        <w:trPr>
          <w:trHeight w:val="314"/>
        </w:trPr>
        <w:tc>
          <w:tcPr>
            <w:tcW w:w="471" w:type="pct"/>
            <w:vMerge/>
          </w:tcPr>
          <w:p w14:paraId="6CE57DD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3B1977A6"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sz w:val="24"/>
                <w:szCs w:val="24"/>
              </w:rPr>
              <w:t>Раздел  4</w:t>
            </w:r>
            <w:proofErr w:type="gramEnd"/>
            <w:r w:rsidRPr="00914EBC">
              <w:rPr>
                <w:rFonts w:ascii="Times New Roman" w:hAnsi="Times New Roman"/>
                <w:sz w:val="24"/>
                <w:szCs w:val="24"/>
              </w:rPr>
              <w:t xml:space="preserve"> Правила устройства и безопасной эксплуатации технологических трубопроводов, трубопроводов воды и пара</w:t>
            </w:r>
          </w:p>
        </w:tc>
        <w:tc>
          <w:tcPr>
            <w:tcW w:w="322" w:type="pct"/>
          </w:tcPr>
          <w:p w14:paraId="5B0FED5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0D116B9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7058534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0780583D"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61C5D68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7DC3E5F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5F5AF8C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4007748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790DAD96"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0DCF8A3F" w14:textId="77777777" w:rsidTr="008E406C">
        <w:trPr>
          <w:trHeight w:val="314"/>
        </w:trPr>
        <w:tc>
          <w:tcPr>
            <w:tcW w:w="471" w:type="pct"/>
            <w:vMerge/>
          </w:tcPr>
          <w:p w14:paraId="73491DA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57035EF1"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sz w:val="24"/>
                <w:szCs w:val="24"/>
              </w:rPr>
              <w:t>Раздел  5</w:t>
            </w:r>
            <w:proofErr w:type="gramEnd"/>
            <w:r w:rsidRPr="00914EBC">
              <w:rPr>
                <w:rFonts w:ascii="Times New Roman" w:hAnsi="Times New Roman"/>
                <w:sz w:val="24"/>
                <w:szCs w:val="24"/>
              </w:rPr>
              <w:t xml:space="preserve"> Безопасность при ремонтных и очистных работах</w:t>
            </w:r>
          </w:p>
        </w:tc>
        <w:tc>
          <w:tcPr>
            <w:tcW w:w="322" w:type="pct"/>
          </w:tcPr>
          <w:p w14:paraId="375E244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31A2CB1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4D568254"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0AD2C136"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524AEF4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1FCAA5F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3C4E353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1F5C9789"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3E2E35B7"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53959EED" w14:textId="77777777" w:rsidTr="008E406C">
        <w:trPr>
          <w:trHeight w:val="314"/>
        </w:trPr>
        <w:tc>
          <w:tcPr>
            <w:tcW w:w="471" w:type="pct"/>
            <w:vMerge/>
          </w:tcPr>
          <w:p w14:paraId="6DF7416A"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419577FE"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sz w:val="24"/>
                <w:szCs w:val="24"/>
              </w:rPr>
              <w:t>Раздел  6</w:t>
            </w:r>
            <w:proofErr w:type="gramEnd"/>
            <w:r w:rsidRPr="00914EBC">
              <w:rPr>
                <w:rFonts w:ascii="Times New Roman" w:hAnsi="Times New Roman"/>
                <w:sz w:val="24"/>
                <w:szCs w:val="24"/>
              </w:rPr>
              <w:t xml:space="preserve"> Безопасность процессов переработки нефти и газа</w:t>
            </w:r>
          </w:p>
        </w:tc>
        <w:tc>
          <w:tcPr>
            <w:tcW w:w="322" w:type="pct"/>
          </w:tcPr>
          <w:p w14:paraId="1E29281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0" w:type="pct"/>
          </w:tcPr>
          <w:p w14:paraId="2BF4960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612CA545"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08CD2548"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417" w:type="pct"/>
          </w:tcPr>
          <w:p w14:paraId="411BED2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6765111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2B4E3E4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73B730B5"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55D47B93"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0B449ED5" w14:textId="77777777" w:rsidTr="008E406C">
        <w:trPr>
          <w:trHeight w:val="314"/>
        </w:trPr>
        <w:tc>
          <w:tcPr>
            <w:tcW w:w="471" w:type="pct"/>
            <w:vMerge/>
          </w:tcPr>
          <w:p w14:paraId="2DFED2D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23EBA620" w14:textId="77777777" w:rsidR="00914EBC" w:rsidRPr="00914EBC" w:rsidRDefault="00914EBC" w:rsidP="00914EBC">
            <w:pPr>
              <w:spacing w:after="0" w:line="240" w:lineRule="auto"/>
              <w:rPr>
                <w:rFonts w:ascii="Times New Roman" w:eastAsia="Times New Roman" w:hAnsi="Times New Roman" w:cs="Times New Roman"/>
                <w:lang w:eastAsia="ru-RU"/>
              </w:rPr>
            </w:pPr>
            <w:r w:rsidRPr="00914EBC">
              <w:rPr>
                <w:rFonts w:ascii="Times New Roman" w:hAnsi="Times New Roman"/>
                <w:sz w:val="24"/>
                <w:szCs w:val="24"/>
              </w:rPr>
              <w:t>Учебная практика</w:t>
            </w:r>
          </w:p>
        </w:tc>
        <w:tc>
          <w:tcPr>
            <w:tcW w:w="322" w:type="pct"/>
          </w:tcPr>
          <w:p w14:paraId="2250E48E"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145CE7A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4B2F4011"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6EB99C9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61B8896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7F7CBBC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6F3D202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1706739F"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6D8E684F"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1599765A" w14:textId="77777777" w:rsidTr="008E406C">
        <w:trPr>
          <w:trHeight w:val="314"/>
        </w:trPr>
        <w:tc>
          <w:tcPr>
            <w:tcW w:w="471" w:type="pct"/>
            <w:vMerge/>
          </w:tcPr>
          <w:p w14:paraId="628DF5DE"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tcPr>
          <w:p w14:paraId="7B1E3118" w14:textId="77777777" w:rsidR="00914EBC" w:rsidRPr="00914EBC" w:rsidRDefault="00914EBC" w:rsidP="00914EBC">
            <w:pPr>
              <w:spacing w:after="0" w:line="240" w:lineRule="auto"/>
              <w:rPr>
                <w:rFonts w:ascii="Times New Roman" w:eastAsia="Times New Roman" w:hAnsi="Times New Roman" w:cs="Times New Roman"/>
                <w:bCs/>
                <w:lang w:eastAsia="ru-RU"/>
              </w:rPr>
            </w:pPr>
            <w:r w:rsidRPr="00914EBC">
              <w:rPr>
                <w:rFonts w:ascii="Times New Roman" w:hAnsi="Times New Roman"/>
                <w:sz w:val="24"/>
                <w:szCs w:val="24"/>
              </w:rPr>
              <w:t xml:space="preserve">Производственная практика (по профилю специальности), </w:t>
            </w:r>
          </w:p>
        </w:tc>
        <w:tc>
          <w:tcPr>
            <w:tcW w:w="322" w:type="pct"/>
          </w:tcPr>
          <w:p w14:paraId="504E51B1"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230" w:type="pct"/>
          </w:tcPr>
          <w:p w14:paraId="67A0C366"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54" w:type="pct"/>
          </w:tcPr>
          <w:p w14:paraId="1D750091"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520" w:type="pct"/>
          </w:tcPr>
          <w:p w14:paraId="2CA36C5B"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417" w:type="pct"/>
          </w:tcPr>
          <w:p w14:paraId="1480A2F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556" w:type="pct"/>
          </w:tcPr>
          <w:p w14:paraId="25F7E71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31" w:type="pct"/>
          </w:tcPr>
          <w:p w14:paraId="326A557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p>
        </w:tc>
        <w:tc>
          <w:tcPr>
            <w:tcW w:w="217" w:type="pct"/>
            <w:gridSpan w:val="2"/>
          </w:tcPr>
          <w:p w14:paraId="345EBCAF"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c>
          <w:tcPr>
            <w:tcW w:w="652" w:type="pct"/>
          </w:tcPr>
          <w:p w14:paraId="31794D5B" w14:textId="77777777" w:rsidR="00914EBC" w:rsidRPr="00914EBC" w:rsidRDefault="00914EBC" w:rsidP="00914EBC">
            <w:pPr>
              <w:spacing w:after="0" w:line="240" w:lineRule="auto"/>
              <w:jc w:val="center"/>
              <w:rPr>
                <w:rFonts w:ascii="Times New Roman" w:eastAsia="Times New Roman" w:hAnsi="Times New Roman" w:cs="Times New Roman"/>
                <w:b/>
                <w:bCs/>
                <w:lang w:eastAsia="ru-RU"/>
              </w:rPr>
            </w:pPr>
          </w:p>
        </w:tc>
      </w:tr>
      <w:tr w:rsidR="00914EBC" w:rsidRPr="00914EBC" w14:paraId="364EA0B9" w14:textId="77777777" w:rsidTr="008E406C">
        <w:tc>
          <w:tcPr>
            <w:tcW w:w="471" w:type="pct"/>
          </w:tcPr>
          <w:p w14:paraId="3B5E0974" w14:textId="77777777" w:rsidR="00914EBC" w:rsidRPr="00914EBC" w:rsidRDefault="00914EBC" w:rsidP="00914EBC">
            <w:pPr>
              <w:spacing w:after="200" w:line="240" w:lineRule="auto"/>
              <w:rPr>
                <w:rFonts w:ascii="Times New Roman" w:eastAsia="Times New Roman" w:hAnsi="Times New Roman" w:cs="Times New Roman"/>
                <w:b/>
                <w:lang w:eastAsia="ru-RU"/>
              </w:rPr>
            </w:pPr>
          </w:p>
        </w:tc>
        <w:tc>
          <w:tcPr>
            <w:tcW w:w="1130" w:type="pct"/>
          </w:tcPr>
          <w:p w14:paraId="219D67CE" w14:textId="77777777" w:rsidR="00914EBC" w:rsidRPr="00914EBC" w:rsidRDefault="00914EBC" w:rsidP="00914EBC">
            <w:pPr>
              <w:spacing w:after="200" w:line="240" w:lineRule="auto"/>
              <w:rPr>
                <w:rFonts w:ascii="Times New Roman" w:eastAsia="Times New Roman" w:hAnsi="Times New Roman" w:cs="Times New Roman"/>
                <w:b/>
                <w:lang w:eastAsia="ru-RU"/>
              </w:rPr>
            </w:pPr>
            <w:r w:rsidRPr="00914EBC">
              <w:rPr>
                <w:rFonts w:ascii="Times New Roman" w:eastAsia="Times New Roman" w:hAnsi="Times New Roman" w:cs="Times New Roman"/>
                <w:bCs/>
                <w:sz w:val="24"/>
                <w:szCs w:val="24"/>
                <w:lang w:eastAsia="ru-RU"/>
              </w:rPr>
              <w:t>Всего</w:t>
            </w:r>
          </w:p>
        </w:tc>
        <w:tc>
          <w:tcPr>
            <w:tcW w:w="322" w:type="pct"/>
          </w:tcPr>
          <w:p w14:paraId="2EA41A4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r w:rsidRPr="00914EBC">
              <w:rPr>
                <w:rFonts w:ascii="Times New Roman" w:eastAsia="Times New Roman" w:hAnsi="Times New Roman" w:cs="Times New Roman"/>
                <w:b/>
                <w:sz w:val="24"/>
                <w:szCs w:val="24"/>
                <w:lang w:eastAsia="ru-RU"/>
              </w:rPr>
              <w:t>150</w:t>
            </w:r>
          </w:p>
        </w:tc>
        <w:tc>
          <w:tcPr>
            <w:tcW w:w="230" w:type="pct"/>
          </w:tcPr>
          <w:p w14:paraId="689225A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54" w:type="pct"/>
          </w:tcPr>
          <w:p w14:paraId="49BC945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20" w:type="pct"/>
          </w:tcPr>
          <w:p w14:paraId="6294ECA2"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417" w:type="pct"/>
          </w:tcPr>
          <w:p w14:paraId="0646E0D1"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682B5CD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629640D5"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39420E36"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2" w:type="pct"/>
          </w:tcPr>
          <w:p w14:paraId="3627F77F"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bl>
    <w:p w14:paraId="0178AE08"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0DB90DB3"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0F4F46A0"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6F5528C0"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31092DEC"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483382A3"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7B278120"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3591A7A1"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2FD8A0D5"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249EE0F3" w14:textId="77777777" w:rsidR="00914EBC" w:rsidRPr="00914EBC" w:rsidRDefault="00914EBC" w:rsidP="00914EBC">
      <w:pPr>
        <w:spacing w:after="200" w:line="276" w:lineRule="auto"/>
        <w:rPr>
          <w:rFonts w:ascii="Times New Roman" w:eastAsia="Times New Roman" w:hAnsi="Times New Roman" w:cs="Times New Roman"/>
          <w:b/>
          <w:lang w:eastAsia="ru-RU"/>
        </w:rPr>
      </w:pPr>
    </w:p>
    <w:p w14:paraId="7E288E62" w14:textId="77777777" w:rsidR="00914EBC" w:rsidRPr="00914EBC" w:rsidRDefault="00914EBC" w:rsidP="00914EBC">
      <w:pPr>
        <w:spacing w:after="200" w:line="276" w:lineRule="auto"/>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74EB4A12"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6398"/>
        <w:gridCol w:w="1950"/>
        <w:gridCol w:w="1720"/>
        <w:gridCol w:w="1631"/>
        <w:gridCol w:w="1662"/>
      </w:tblGrid>
      <w:tr w:rsidR="00914EBC" w:rsidRPr="00914EBC" w14:paraId="6B937C0D" w14:textId="77777777" w:rsidTr="008E406C">
        <w:trPr>
          <w:trHeight w:val="1204"/>
        </w:trPr>
        <w:tc>
          <w:tcPr>
            <w:tcW w:w="650" w:type="pct"/>
          </w:tcPr>
          <w:p w14:paraId="01859A24"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083" w:type="pct"/>
            <w:vAlign w:val="center"/>
          </w:tcPr>
          <w:p w14:paraId="7D770575"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5A19440D"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16549758"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463EBEA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70258CB2"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62FCBB2D" w14:textId="77777777" w:rsidTr="008E406C">
        <w:tc>
          <w:tcPr>
            <w:tcW w:w="650" w:type="pct"/>
          </w:tcPr>
          <w:p w14:paraId="140AF470"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083" w:type="pct"/>
          </w:tcPr>
          <w:p w14:paraId="03502DF4"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35FFA522"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2B6EEBB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595668B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7A4BFDBB" w14:textId="77777777" w:rsidTr="008E406C">
        <w:tc>
          <w:tcPr>
            <w:tcW w:w="650" w:type="pct"/>
          </w:tcPr>
          <w:p w14:paraId="14A5A71C"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083" w:type="pct"/>
          </w:tcPr>
          <w:p w14:paraId="32089705"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0E9656F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3893D5E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1A826015"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16ACB29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5AF9CEB4" w14:textId="77777777" w:rsidTr="008E406C">
        <w:tc>
          <w:tcPr>
            <w:tcW w:w="2733" w:type="pct"/>
            <w:gridSpan w:val="2"/>
          </w:tcPr>
          <w:p w14:paraId="5051D596"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sz w:val="24"/>
                <w:szCs w:val="24"/>
              </w:rPr>
              <w:t>МДК.04.01 Промышленная безопасность</w:t>
            </w:r>
          </w:p>
        </w:tc>
        <w:tc>
          <w:tcPr>
            <w:tcW w:w="635" w:type="pct"/>
            <w:vAlign w:val="center"/>
          </w:tcPr>
          <w:p w14:paraId="6E7BAFA2"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1A0DD962"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20593E1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AAF1E9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B356FD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5C10043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6D7E708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26B0780A"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6CAEA564" w14:textId="77777777" w:rsidTr="008E406C">
        <w:trPr>
          <w:trHeight w:val="20"/>
        </w:trPr>
        <w:tc>
          <w:tcPr>
            <w:tcW w:w="2733" w:type="pct"/>
            <w:gridSpan w:val="2"/>
          </w:tcPr>
          <w:p w14:paraId="3C7BBCA3"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cs="Times New Roman"/>
                <w:b/>
                <w:bCs/>
                <w:sz w:val="24"/>
                <w:szCs w:val="24"/>
              </w:rPr>
              <w:t>Раздел 1 Основы промышленной безопасности</w:t>
            </w:r>
          </w:p>
        </w:tc>
        <w:tc>
          <w:tcPr>
            <w:tcW w:w="635" w:type="pct"/>
            <w:vAlign w:val="center"/>
          </w:tcPr>
          <w:p w14:paraId="72008C9B"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1A1F1CE2"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36A3C645"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43FA1970"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6EA336C9" w14:textId="77777777" w:rsidTr="008E406C">
        <w:trPr>
          <w:trHeight w:val="1128"/>
        </w:trPr>
        <w:tc>
          <w:tcPr>
            <w:tcW w:w="650" w:type="pct"/>
          </w:tcPr>
          <w:p w14:paraId="030BE704" w14:textId="77777777" w:rsidR="00914EBC" w:rsidRPr="00914EBC" w:rsidRDefault="00914EBC" w:rsidP="00914EBC">
            <w:pPr>
              <w:suppressAutoHyphens/>
              <w:spacing w:after="0"/>
              <w:rPr>
                <w:rFonts w:ascii="Times New Roman" w:hAnsi="Times New Roman" w:cs="Times New Roman"/>
                <w:b/>
                <w:bCs/>
                <w:sz w:val="24"/>
                <w:szCs w:val="24"/>
              </w:rPr>
            </w:pPr>
            <w:r w:rsidRPr="00914EBC">
              <w:rPr>
                <w:rFonts w:ascii="Times New Roman" w:hAnsi="Times New Roman" w:cs="Times New Roman"/>
                <w:b/>
                <w:bCs/>
                <w:sz w:val="24"/>
                <w:szCs w:val="24"/>
              </w:rPr>
              <w:t xml:space="preserve">Тема 1.1. </w:t>
            </w:r>
            <w:r w:rsidRPr="00914EBC">
              <w:rPr>
                <w:rFonts w:ascii="Times New Roman" w:hAnsi="Times New Roman" w:cs="Times New Roman"/>
                <w:b/>
                <w:sz w:val="24"/>
                <w:szCs w:val="24"/>
              </w:rPr>
              <w:t>Основы промышленной безопасности</w:t>
            </w:r>
          </w:p>
          <w:p w14:paraId="7AAA3754"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p>
        </w:tc>
        <w:tc>
          <w:tcPr>
            <w:tcW w:w="2083" w:type="pct"/>
          </w:tcPr>
          <w:p w14:paraId="6F19782B" w14:textId="77777777" w:rsidR="00914EBC" w:rsidRPr="00914EBC" w:rsidRDefault="00914EBC" w:rsidP="00914EBC">
            <w:pPr>
              <w:suppressAutoHyphens/>
              <w:spacing w:after="0"/>
              <w:jc w:val="both"/>
              <w:rPr>
                <w:rFonts w:ascii="Times New Roman" w:hAnsi="Times New Roman" w:cs="Times New Roman"/>
                <w:bCs/>
                <w:sz w:val="24"/>
                <w:szCs w:val="24"/>
              </w:rPr>
            </w:pPr>
            <w:r w:rsidRPr="00914EBC">
              <w:rPr>
                <w:rFonts w:ascii="Times New Roman" w:hAnsi="Times New Roman" w:cs="Times New Roman"/>
                <w:bCs/>
                <w:sz w:val="24"/>
                <w:szCs w:val="24"/>
              </w:rPr>
              <w:lastRenderedPageBreak/>
              <w:t xml:space="preserve">Положения Федерального закона «О промышленной безопасности опасных производственных </w:t>
            </w:r>
            <w:proofErr w:type="gramStart"/>
            <w:r w:rsidRPr="00914EBC">
              <w:rPr>
                <w:rFonts w:ascii="Times New Roman" w:hAnsi="Times New Roman" w:cs="Times New Roman"/>
                <w:bCs/>
                <w:sz w:val="24"/>
                <w:szCs w:val="24"/>
              </w:rPr>
              <w:t>объектов»  №</w:t>
            </w:r>
            <w:proofErr w:type="gramEnd"/>
            <w:r w:rsidRPr="00914EBC">
              <w:rPr>
                <w:rFonts w:ascii="Times New Roman" w:hAnsi="Times New Roman" w:cs="Times New Roman"/>
                <w:bCs/>
                <w:sz w:val="24"/>
                <w:szCs w:val="24"/>
              </w:rPr>
              <w:t xml:space="preserve"> 116 ФЗ от 21.07.97. Требования промышленной безопасности, предъявляемые  к технологическим процессам.</w:t>
            </w:r>
          </w:p>
          <w:p w14:paraId="3F23F4B2" w14:textId="77777777" w:rsidR="00914EBC" w:rsidRPr="00914EBC" w:rsidRDefault="00914EBC" w:rsidP="00914EBC">
            <w:pPr>
              <w:suppressAutoHyphens/>
              <w:spacing w:after="0"/>
              <w:jc w:val="both"/>
              <w:rPr>
                <w:rFonts w:ascii="Times New Roman" w:hAnsi="Times New Roman" w:cs="Times New Roman"/>
                <w:bCs/>
                <w:sz w:val="24"/>
                <w:szCs w:val="24"/>
              </w:rPr>
            </w:pPr>
            <w:r w:rsidRPr="00914EBC">
              <w:rPr>
                <w:rFonts w:ascii="Times New Roman" w:hAnsi="Times New Roman" w:cs="Times New Roman"/>
                <w:bCs/>
                <w:sz w:val="24"/>
                <w:szCs w:val="24"/>
              </w:rPr>
              <w:lastRenderedPageBreak/>
              <w:t xml:space="preserve"> Классификация основных опасных и вредных производственных факторов. Способы устранение непосредственного контакта работающих с вредными веществами.</w:t>
            </w:r>
          </w:p>
          <w:p w14:paraId="616F19DE" w14:textId="77777777" w:rsidR="00914EBC" w:rsidRPr="00914EBC" w:rsidRDefault="00914EBC" w:rsidP="00914EBC">
            <w:pPr>
              <w:suppressAutoHyphens/>
              <w:spacing w:after="0"/>
              <w:jc w:val="both"/>
              <w:rPr>
                <w:rFonts w:ascii="Times New Roman" w:hAnsi="Times New Roman" w:cs="Times New Roman"/>
                <w:bCs/>
                <w:sz w:val="24"/>
                <w:szCs w:val="24"/>
              </w:rPr>
            </w:pPr>
            <w:r w:rsidRPr="00914EBC">
              <w:rPr>
                <w:rFonts w:ascii="Times New Roman" w:hAnsi="Times New Roman" w:cs="Times New Roman"/>
                <w:bCs/>
                <w:sz w:val="24"/>
                <w:szCs w:val="24"/>
              </w:rPr>
              <w:t xml:space="preserve">Механизация, автоматизация и дистанционное управление технологическими процессами. Герметизация оборудования. </w:t>
            </w:r>
          </w:p>
          <w:p w14:paraId="7E40453E"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cs="Times New Roman"/>
                <w:bCs/>
                <w:sz w:val="24"/>
                <w:szCs w:val="24"/>
              </w:rPr>
              <w:t>Содержание разделов и срок действия технологического регламента. План локализации и ликвидации аварийных ситуаций и его разделы. Уровни аварийных ситуаций. Обязанности ответственного руководителя работ, исполнителей и других должностных лиц организации по локализации и ликвидации аварийных ситуаций. Оградительные устройства. Предохранительные устройства. Сигнализация безопасности. Знаки безопасности. Средства индивидуальной и коллективной защиты. Разрывы и габариты безопасности</w:t>
            </w:r>
          </w:p>
        </w:tc>
        <w:tc>
          <w:tcPr>
            <w:tcW w:w="635" w:type="pct"/>
          </w:tcPr>
          <w:p w14:paraId="02AD5570"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4EB34B2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4F5804F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EC3861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DFC250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3D2657F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03086177" w14:textId="77777777" w:rsidR="00914EBC" w:rsidRPr="00914EBC" w:rsidRDefault="00914EBC" w:rsidP="00914EBC">
            <w:pPr>
              <w:suppressAutoHyphens/>
              <w:spacing w:after="20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4.3</w:t>
            </w:r>
          </w:p>
        </w:tc>
        <w:tc>
          <w:tcPr>
            <w:tcW w:w="541" w:type="pct"/>
          </w:tcPr>
          <w:p w14:paraId="738FCC7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r>
      <w:tr w:rsidR="00914EBC" w:rsidRPr="00914EBC" w14:paraId="0F6A61E4" w14:textId="77777777" w:rsidTr="008E406C">
        <w:trPr>
          <w:trHeight w:val="20"/>
        </w:trPr>
        <w:tc>
          <w:tcPr>
            <w:tcW w:w="2733" w:type="pct"/>
            <w:gridSpan w:val="2"/>
          </w:tcPr>
          <w:p w14:paraId="0679BA3B" w14:textId="77777777" w:rsidR="00914EBC" w:rsidRPr="00914EBC" w:rsidRDefault="00914EBC" w:rsidP="00914EBC">
            <w:pPr>
              <w:suppressAutoHyphens/>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sz w:val="24"/>
                <w:szCs w:val="24"/>
              </w:rPr>
              <w:t>Раздел 2 Общие правила взрывобезопасности для взрывопожароопасных химических, нефтехимических и нефтеперерабатывающих производств</w:t>
            </w:r>
          </w:p>
        </w:tc>
        <w:tc>
          <w:tcPr>
            <w:tcW w:w="635" w:type="pct"/>
            <w:vAlign w:val="center"/>
          </w:tcPr>
          <w:p w14:paraId="06EA0AA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5BA687DF"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EB7577F"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p>
        </w:tc>
        <w:tc>
          <w:tcPr>
            <w:tcW w:w="541" w:type="pct"/>
          </w:tcPr>
          <w:p w14:paraId="7AA462AC"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6A7EA0E0" w14:textId="77777777" w:rsidTr="008E406C">
        <w:trPr>
          <w:trHeight w:val="20"/>
        </w:trPr>
        <w:tc>
          <w:tcPr>
            <w:tcW w:w="650" w:type="pct"/>
          </w:tcPr>
          <w:p w14:paraId="7F3A0F9D"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sz w:val="24"/>
                <w:szCs w:val="24"/>
              </w:rPr>
              <w:t>Тема 2.1. Основы безопасности технологического оборудования</w:t>
            </w:r>
          </w:p>
        </w:tc>
        <w:tc>
          <w:tcPr>
            <w:tcW w:w="2083" w:type="pct"/>
          </w:tcPr>
          <w:p w14:paraId="7175E52E" w14:textId="77777777" w:rsidR="00914EBC" w:rsidRPr="00914EBC" w:rsidRDefault="00914EBC" w:rsidP="00914EBC">
            <w:pPr>
              <w:tabs>
                <w:tab w:val="left" w:pos="3027"/>
              </w:tabs>
              <w:suppressAutoHyphens/>
              <w:spacing w:after="0" w:line="240" w:lineRule="auto"/>
              <w:jc w:val="both"/>
              <w:rPr>
                <w:rFonts w:ascii="Times New Roman" w:hAnsi="Times New Roman" w:cs="Times New Roman"/>
                <w:bCs/>
                <w:sz w:val="24"/>
                <w:szCs w:val="24"/>
              </w:rPr>
            </w:pPr>
            <w:r w:rsidRPr="00914EBC">
              <w:rPr>
                <w:rFonts w:ascii="Times New Roman" w:hAnsi="Times New Roman" w:cs="Times New Roman"/>
                <w:bCs/>
                <w:sz w:val="24"/>
                <w:szCs w:val="24"/>
              </w:rPr>
              <w:t xml:space="preserve">Общие правила взрывобезопасности для взрывопожароопасных химических, нефтехимических и нефтеперерабатывающих производств. Основные положения правил. </w:t>
            </w:r>
          </w:p>
          <w:p w14:paraId="52E60C52" w14:textId="77777777" w:rsidR="00914EBC" w:rsidRPr="00914EBC" w:rsidRDefault="00914EBC" w:rsidP="00914EBC">
            <w:pPr>
              <w:suppressAutoHyphens/>
              <w:spacing w:after="200" w:line="240" w:lineRule="auto"/>
              <w:rPr>
                <w:rFonts w:ascii="Times New Roman" w:eastAsia="Times New Roman" w:hAnsi="Times New Roman" w:cs="Times New Roman"/>
                <w:sz w:val="24"/>
                <w:szCs w:val="24"/>
                <w:lang w:eastAsia="ru-RU"/>
              </w:rPr>
            </w:pPr>
            <w:r w:rsidRPr="00914EBC">
              <w:rPr>
                <w:rFonts w:ascii="Times New Roman" w:hAnsi="Times New Roman" w:cs="Times New Roman"/>
                <w:bCs/>
                <w:sz w:val="24"/>
                <w:szCs w:val="24"/>
              </w:rPr>
              <w:t xml:space="preserve">Требования к обеспечению взрывобезопасности технологических процессов. Специфические требования безопасности к отдельным типовым технологическим процессам. Требования безопасности к аппаратурному обеспечению технологических процессов. Системы контроля, управления, сигнализации и противоаварийной автоматической защиты, обеспечивающие безопасность ведения технологических процессов. Требования к </w:t>
            </w:r>
            <w:proofErr w:type="spellStart"/>
            <w:r w:rsidRPr="00914EBC">
              <w:rPr>
                <w:rFonts w:ascii="Times New Roman" w:hAnsi="Times New Roman" w:cs="Times New Roman"/>
                <w:bCs/>
                <w:sz w:val="24"/>
                <w:szCs w:val="24"/>
              </w:rPr>
              <w:lastRenderedPageBreak/>
              <w:t>электрообеспечению</w:t>
            </w:r>
            <w:proofErr w:type="spellEnd"/>
            <w:r w:rsidRPr="00914EBC">
              <w:rPr>
                <w:rFonts w:ascii="Times New Roman" w:hAnsi="Times New Roman" w:cs="Times New Roman"/>
                <w:bCs/>
                <w:sz w:val="24"/>
                <w:szCs w:val="24"/>
              </w:rPr>
              <w:t xml:space="preserve"> и электрооборудованию взрывоопасных технологических систем. Требования к системам водопровода и канализации. Защита персонала от травмирования. Использование средств индивидуальной и коллективной защиты.</w:t>
            </w:r>
          </w:p>
        </w:tc>
        <w:tc>
          <w:tcPr>
            <w:tcW w:w="635" w:type="pct"/>
            <w:vAlign w:val="center"/>
          </w:tcPr>
          <w:p w14:paraId="5E73944F"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130D717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5C6C91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361DF9B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70179F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4EB17B3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09D1799A"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4432C364"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3A9B1D77" w14:textId="77777777" w:rsidTr="008E406C">
        <w:trPr>
          <w:trHeight w:val="20"/>
        </w:trPr>
        <w:tc>
          <w:tcPr>
            <w:tcW w:w="2733" w:type="pct"/>
            <w:gridSpan w:val="2"/>
          </w:tcPr>
          <w:p w14:paraId="16EEB181" w14:textId="77777777" w:rsidR="00914EBC" w:rsidRPr="00914EBC" w:rsidRDefault="00914EBC" w:rsidP="00914EBC">
            <w:pPr>
              <w:suppressAutoHyphens/>
              <w:spacing w:after="200" w:line="240" w:lineRule="auto"/>
              <w:rPr>
                <w:rFonts w:ascii="Times New Roman" w:hAnsi="Times New Roman" w:cs="Times New Roman"/>
                <w:sz w:val="24"/>
                <w:szCs w:val="24"/>
              </w:rPr>
            </w:pPr>
            <w:r w:rsidRPr="00914EBC">
              <w:rPr>
                <w:rFonts w:ascii="Times New Roman" w:hAnsi="Times New Roman" w:cs="Times New Roman"/>
                <w:b/>
                <w:bCs/>
                <w:sz w:val="24"/>
                <w:szCs w:val="24"/>
              </w:rPr>
              <w:t>Раздел 3.</w:t>
            </w:r>
            <w:r w:rsidRPr="00914EBC">
              <w:rPr>
                <w:rFonts w:ascii="Times New Roman" w:hAnsi="Times New Roman" w:cs="Times New Roman"/>
                <w:b/>
                <w:sz w:val="24"/>
                <w:szCs w:val="24"/>
              </w:rPr>
              <w:t xml:space="preserve"> Правила устройства и безопасной эксплуатации сосудов, работающих под давлением</w:t>
            </w:r>
          </w:p>
        </w:tc>
        <w:tc>
          <w:tcPr>
            <w:tcW w:w="635" w:type="pct"/>
            <w:vAlign w:val="center"/>
          </w:tcPr>
          <w:p w14:paraId="5E1C6C9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037DD43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D42034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3884FD2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0F0C81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1039DF8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1741BDA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50146CB4"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66E957D3" w14:textId="77777777" w:rsidTr="008E406C">
        <w:trPr>
          <w:trHeight w:val="20"/>
        </w:trPr>
        <w:tc>
          <w:tcPr>
            <w:tcW w:w="650" w:type="pct"/>
          </w:tcPr>
          <w:p w14:paraId="6BC64388"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sz w:val="24"/>
                <w:szCs w:val="24"/>
              </w:rPr>
              <w:t>Тема 3.1 Безопасность эксплуатации сосудов и аппаратов, работающих под давлением</w:t>
            </w:r>
          </w:p>
        </w:tc>
        <w:tc>
          <w:tcPr>
            <w:tcW w:w="2083" w:type="pct"/>
            <w:vAlign w:val="bottom"/>
          </w:tcPr>
          <w:p w14:paraId="3019A86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hAnsi="Times New Roman" w:cs="Times New Roman"/>
                <w:sz w:val="24"/>
                <w:szCs w:val="24"/>
              </w:rPr>
              <w:t>Правила устройства и безопасной эксплуатации сосудов, работающих под давлением. Основные положения правил. Общие положения правил ПБ 03-576-03 «Правила устройства и безопасной эксплуатации сосудов, работающих под давлением». Конструкция сосудов. Материалы. Изготовление, реконструкция, монтаж, наладка сосудов и аппаратов, работающих под давлением. Арматура, контрольно-измерительные приборы, предохранительные устройства. Установка, регистрация, техническое освидетельствование сосудов, разрешение на эксплуатацию. Надзор, содержание, обслуживание и ремонт сосудов. Требования к цистернам и бочкам для перевозки сжиженных газов. Дополнительные требования к баллонам</w:t>
            </w:r>
          </w:p>
        </w:tc>
        <w:tc>
          <w:tcPr>
            <w:tcW w:w="635" w:type="pct"/>
            <w:vAlign w:val="center"/>
          </w:tcPr>
          <w:p w14:paraId="635F265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544F32D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7D5E74B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2BB1628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F1ED10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6C44F10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2BDF4EF8"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30E54734"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527CB693" w14:textId="77777777" w:rsidTr="008E406C">
        <w:trPr>
          <w:trHeight w:val="20"/>
        </w:trPr>
        <w:tc>
          <w:tcPr>
            <w:tcW w:w="2733" w:type="pct"/>
            <w:gridSpan w:val="2"/>
          </w:tcPr>
          <w:p w14:paraId="20DB33D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hAnsi="Times New Roman" w:cs="Times New Roman"/>
                <w:b/>
                <w:bCs/>
                <w:sz w:val="24"/>
                <w:szCs w:val="24"/>
              </w:rPr>
              <w:t>Раздел 4.</w:t>
            </w:r>
            <w:r w:rsidRPr="00914EBC">
              <w:rPr>
                <w:rFonts w:ascii="Times New Roman" w:hAnsi="Times New Roman" w:cs="Times New Roman"/>
                <w:b/>
                <w:sz w:val="24"/>
                <w:szCs w:val="24"/>
              </w:rPr>
              <w:t xml:space="preserve"> Правила устройства и безопасной эксплуатации технологических трубопроводов, трубопроводов воды и пара</w:t>
            </w:r>
          </w:p>
        </w:tc>
        <w:tc>
          <w:tcPr>
            <w:tcW w:w="635" w:type="pct"/>
            <w:vAlign w:val="center"/>
          </w:tcPr>
          <w:p w14:paraId="14616294"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770F919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2B5064A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63259F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4B2703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1C88924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3E60778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15D61F55"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EA7ECCC" w14:textId="77777777" w:rsidTr="008E406C">
        <w:trPr>
          <w:trHeight w:val="20"/>
        </w:trPr>
        <w:tc>
          <w:tcPr>
            <w:tcW w:w="650" w:type="pct"/>
          </w:tcPr>
          <w:p w14:paraId="1575162C" w14:textId="77777777" w:rsidR="00914EBC" w:rsidRPr="00914EBC" w:rsidRDefault="00914EBC" w:rsidP="00914EBC">
            <w:pPr>
              <w:spacing w:after="200" w:line="240" w:lineRule="auto"/>
              <w:rPr>
                <w:rFonts w:ascii="Times New Roman" w:hAnsi="Times New Roman" w:cs="Times New Roman"/>
                <w:b/>
                <w:bCs/>
                <w:sz w:val="24"/>
                <w:szCs w:val="24"/>
              </w:rPr>
            </w:pPr>
            <w:r w:rsidRPr="00914EBC">
              <w:rPr>
                <w:rFonts w:ascii="Times New Roman" w:hAnsi="Times New Roman" w:cs="Times New Roman"/>
                <w:b/>
                <w:bCs/>
                <w:sz w:val="24"/>
                <w:szCs w:val="24"/>
              </w:rPr>
              <w:t xml:space="preserve">Тема </w:t>
            </w:r>
            <w:proofErr w:type="gramStart"/>
            <w:r w:rsidRPr="00914EBC">
              <w:rPr>
                <w:rFonts w:ascii="Times New Roman" w:hAnsi="Times New Roman" w:cs="Times New Roman"/>
                <w:b/>
                <w:bCs/>
                <w:sz w:val="24"/>
                <w:szCs w:val="24"/>
              </w:rPr>
              <w:t>4.1  Правила</w:t>
            </w:r>
            <w:proofErr w:type="gramEnd"/>
            <w:r w:rsidRPr="00914EBC">
              <w:rPr>
                <w:rFonts w:ascii="Times New Roman" w:hAnsi="Times New Roman" w:cs="Times New Roman"/>
                <w:b/>
                <w:bCs/>
                <w:sz w:val="24"/>
                <w:szCs w:val="24"/>
              </w:rPr>
              <w:t xml:space="preserve"> </w:t>
            </w:r>
            <w:r w:rsidRPr="00914EBC">
              <w:rPr>
                <w:rFonts w:ascii="Times New Roman" w:hAnsi="Times New Roman" w:cs="Times New Roman"/>
                <w:b/>
                <w:bCs/>
                <w:sz w:val="24"/>
                <w:szCs w:val="24"/>
              </w:rPr>
              <w:lastRenderedPageBreak/>
              <w:t xml:space="preserve">устройства и безопасной эксплуатации технологических трубопроводов, трубопроводов воды и пара  </w:t>
            </w:r>
          </w:p>
        </w:tc>
        <w:tc>
          <w:tcPr>
            <w:tcW w:w="2083" w:type="pct"/>
            <w:vAlign w:val="bottom"/>
          </w:tcPr>
          <w:p w14:paraId="47E0579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xml:space="preserve">Общая характеристика трубопроводов. Правила безопасности эксплуатации технологических </w:t>
            </w:r>
            <w:r w:rsidRPr="00914EBC">
              <w:rPr>
                <w:rFonts w:ascii="Times New Roman" w:eastAsia="Times New Roman" w:hAnsi="Times New Roman" w:cs="Times New Roman"/>
                <w:sz w:val="24"/>
                <w:szCs w:val="24"/>
                <w:lang w:eastAsia="ru-RU"/>
              </w:rPr>
              <w:lastRenderedPageBreak/>
              <w:t>трубопроводов пара и горячей воды. Правила устройства и безопасной эксплуатации технологических трубопроводов. Основные положения. Прокладка трубопроводов. Арматура. Тепловая изоляция, обогрев, защита от коррозии трубопроводов. Освидетельствование трубопроводов. Требования к эксплуатации трубопроводов. Безопасная эксплуатация технологических трубопроводов пара и горячей воды. Использование средств индивидуальной и коллективной защиты.</w:t>
            </w:r>
          </w:p>
        </w:tc>
        <w:tc>
          <w:tcPr>
            <w:tcW w:w="635" w:type="pct"/>
            <w:vAlign w:val="center"/>
          </w:tcPr>
          <w:p w14:paraId="048E4D1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623085D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7A8C113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A7DC2C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5A6049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4.1</w:t>
            </w:r>
          </w:p>
          <w:p w14:paraId="7D09F1F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019448B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30B5EF3E"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EBE8F11" w14:textId="77777777" w:rsidTr="008E406C">
        <w:trPr>
          <w:trHeight w:val="20"/>
        </w:trPr>
        <w:tc>
          <w:tcPr>
            <w:tcW w:w="2733" w:type="pct"/>
            <w:gridSpan w:val="2"/>
          </w:tcPr>
          <w:p w14:paraId="1B343A32"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Раздел 5. Безопасность при ремонтных и очистных работах</w:t>
            </w:r>
          </w:p>
        </w:tc>
        <w:tc>
          <w:tcPr>
            <w:tcW w:w="635" w:type="pct"/>
            <w:vAlign w:val="center"/>
          </w:tcPr>
          <w:p w14:paraId="3DA9577F"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248E79F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8EA59A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217EB38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4BA746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500F460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74FECC30"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6DEC567B"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6F81A39C" w14:textId="77777777" w:rsidTr="008E406C">
        <w:trPr>
          <w:trHeight w:val="20"/>
        </w:trPr>
        <w:tc>
          <w:tcPr>
            <w:tcW w:w="650" w:type="pct"/>
          </w:tcPr>
          <w:p w14:paraId="0F8345B0"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5.1 Трубчатые печи</w:t>
            </w:r>
          </w:p>
        </w:tc>
        <w:tc>
          <w:tcPr>
            <w:tcW w:w="2083" w:type="pct"/>
            <w:vAlign w:val="bottom"/>
          </w:tcPr>
          <w:p w14:paraId="3A15217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Система технического обслуживания и ремонта оборудования предприятий химической промышленности. Подготовка и организация ремонтных работ. Требования безопасности при проведении газоопасных и огневых работ. Безопасность при выполнении работ в закрытых аппаратах и емкостях. Работа на высоте. Работа в </w:t>
            </w:r>
            <w:proofErr w:type="spellStart"/>
            <w:r w:rsidRPr="00914EBC">
              <w:rPr>
                <w:rFonts w:ascii="Times New Roman" w:eastAsia="Times New Roman" w:hAnsi="Times New Roman" w:cs="Times New Roman"/>
                <w:sz w:val="24"/>
                <w:szCs w:val="24"/>
                <w:lang w:eastAsia="ru-RU"/>
              </w:rPr>
              <w:t>пожаро</w:t>
            </w:r>
            <w:proofErr w:type="spellEnd"/>
            <w:r w:rsidRPr="00914EBC">
              <w:rPr>
                <w:rFonts w:ascii="Times New Roman" w:eastAsia="Times New Roman" w:hAnsi="Times New Roman" w:cs="Times New Roman"/>
                <w:sz w:val="24"/>
                <w:szCs w:val="24"/>
                <w:lang w:eastAsia="ru-RU"/>
              </w:rPr>
              <w:t xml:space="preserve">- </w:t>
            </w:r>
            <w:r w:rsidRPr="00914EBC">
              <w:rPr>
                <w:rFonts w:ascii="Times New Roman" w:eastAsia="Times New Roman" w:hAnsi="Times New Roman" w:cs="Times New Roman"/>
                <w:sz w:val="24"/>
                <w:szCs w:val="24"/>
                <w:lang w:eastAsia="ru-RU"/>
              </w:rPr>
              <w:br/>
              <w:t>и взрывоопасных местах. Очистные работы. Работы в газоопасных местах. Зачистка и ремонт резервуаров. Безопасность при работе в закрытых аппаратах и емкостях. Использование средств индивидуальной и коллективной защиты.</w:t>
            </w:r>
          </w:p>
          <w:p w14:paraId="57B2AD3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7CAC445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Разработка безопасных мероприятий при проведении газоопасных работ</w:t>
            </w:r>
          </w:p>
          <w:p w14:paraId="77C789C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Разработка безопасных мероприятий при проведении газоопасных работ</w:t>
            </w:r>
          </w:p>
        </w:tc>
        <w:tc>
          <w:tcPr>
            <w:tcW w:w="635" w:type="pct"/>
            <w:vAlign w:val="center"/>
          </w:tcPr>
          <w:p w14:paraId="3CFCDFE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4C2731B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6ABBA5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518423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EB0408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6AA9002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70784C2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520D9E60"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2FE4CB6" w14:textId="77777777" w:rsidTr="008E406C">
        <w:trPr>
          <w:trHeight w:val="20"/>
        </w:trPr>
        <w:tc>
          <w:tcPr>
            <w:tcW w:w="2733" w:type="pct"/>
            <w:gridSpan w:val="2"/>
          </w:tcPr>
          <w:p w14:paraId="5B6E9699"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Раздел 6. Безопасность процессов переработки нефти и газа</w:t>
            </w:r>
          </w:p>
        </w:tc>
        <w:tc>
          <w:tcPr>
            <w:tcW w:w="635" w:type="pct"/>
            <w:vAlign w:val="center"/>
          </w:tcPr>
          <w:p w14:paraId="3C946065"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2342E35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5818B34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p>
        </w:tc>
        <w:tc>
          <w:tcPr>
            <w:tcW w:w="541" w:type="pct"/>
          </w:tcPr>
          <w:p w14:paraId="46A3BFB5"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71504D25" w14:textId="77777777" w:rsidTr="008E406C">
        <w:trPr>
          <w:trHeight w:val="20"/>
        </w:trPr>
        <w:tc>
          <w:tcPr>
            <w:tcW w:w="650" w:type="pct"/>
          </w:tcPr>
          <w:p w14:paraId="40D1A04F"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cs="Times New Roman"/>
                <w:b/>
                <w:bCs/>
                <w:sz w:val="24"/>
                <w:szCs w:val="24"/>
              </w:rPr>
              <w:lastRenderedPageBreak/>
              <w:t xml:space="preserve">Тема </w:t>
            </w:r>
            <w:proofErr w:type="gramStart"/>
            <w:r w:rsidRPr="00914EBC">
              <w:rPr>
                <w:rFonts w:ascii="Times New Roman" w:hAnsi="Times New Roman" w:cs="Times New Roman"/>
                <w:b/>
                <w:bCs/>
                <w:sz w:val="24"/>
                <w:szCs w:val="24"/>
              </w:rPr>
              <w:t xml:space="preserve">6.1  </w:t>
            </w:r>
            <w:r w:rsidRPr="00914EBC">
              <w:rPr>
                <w:rFonts w:ascii="Times New Roman" w:hAnsi="Times New Roman" w:cs="Times New Roman"/>
                <w:b/>
                <w:sz w:val="24"/>
                <w:szCs w:val="24"/>
              </w:rPr>
              <w:t>Безопасность</w:t>
            </w:r>
            <w:proofErr w:type="gramEnd"/>
            <w:r w:rsidRPr="00914EBC">
              <w:rPr>
                <w:rFonts w:ascii="Times New Roman" w:hAnsi="Times New Roman" w:cs="Times New Roman"/>
                <w:b/>
                <w:sz w:val="24"/>
                <w:szCs w:val="24"/>
              </w:rPr>
              <w:t xml:space="preserve"> процессов переработки нефти и газа</w:t>
            </w:r>
          </w:p>
        </w:tc>
        <w:tc>
          <w:tcPr>
            <w:tcW w:w="2083" w:type="pct"/>
            <w:vAlign w:val="bottom"/>
          </w:tcPr>
          <w:p w14:paraId="44FFC76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Характеристика опасностей первичных процессов переработки нефти. Классификация технологических блоков АВТ по взрывоопасности.</w:t>
            </w:r>
          </w:p>
          <w:p w14:paraId="23915F9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Возможные неполадки и аварийные ситуации на установке АВТ, способы их предупреждения и локализации.</w:t>
            </w:r>
          </w:p>
          <w:p w14:paraId="1B0CB49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Защита технологических процессов и оборудования от аварий и травмирования работающих на установке АВТ. Перечень минимально необходимых средств контроля и регулирования, при отказе которых необходимо аварийная остановка установки АВТ.</w:t>
            </w:r>
          </w:p>
          <w:p w14:paraId="5177E58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Основные опасности вторичных процессов: гидроочистка дизельных топлив, каталитический крекинг, каталитический риформинг. Возможные аварийные ситуации и правила остановки установки. Перечень минимально необходимых средств контроля и регулирования, при отказе которых необходимо аварийная остановка установки.</w:t>
            </w:r>
            <w:r w:rsidRPr="00914EBC">
              <w:rPr>
                <w:rFonts w:ascii="Times New Roman" w:eastAsia="Times New Roman" w:hAnsi="Times New Roman" w:cs="Times New Roman"/>
                <w:sz w:val="24"/>
                <w:szCs w:val="24"/>
                <w:lang w:eastAsia="ru-RU"/>
              </w:rPr>
              <w:tab/>
            </w:r>
          </w:p>
          <w:p w14:paraId="7FAE725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62657A2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Анализ причин отклонения от режима в простой ректификационной колонне и принятие мер по их устранению.</w:t>
            </w:r>
            <w:r w:rsidRPr="00914EBC">
              <w:rPr>
                <w:rFonts w:ascii="Times New Roman" w:eastAsia="Times New Roman" w:hAnsi="Times New Roman" w:cs="Times New Roman"/>
                <w:sz w:val="24"/>
                <w:szCs w:val="24"/>
                <w:lang w:eastAsia="ru-RU"/>
              </w:rPr>
              <w:tab/>
            </w:r>
          </w:p>
          <w:p w14:paraId="6A0CF2E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Анализ причин отклонения от режима в простой ректификационной колонне и принятие мер по их устранению.</w:t>
            </w:r>
            <w:r w:rsidRPr="00914EBC">
              <w:rPr>
                <w:rFonts w:ascii="Times New Roman" w:eastAsia="Times New Roman" w:hAnsi="Times New Roman" w:cs="Times New Roman"/>
                <w:sz w:val="24"/>
                <w:szCs w:val="24"/>
                <w:lang w:eastAsia="ru-RU"/>
              </w:rPr>
              <w:tab/>
            </w:r>
          </w:p>
          <w:p w14:paraId="0DCE761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Практическое занятие. Анализ причин отклонения от режима в сложной ректификационной колонне и принятие мер по их устранению.</w:t>
            </w:r>
            <w:r w:rsidRPr="00914EBC">
              <w:rPr>
                <w:rFonts w:ascii="Times New Roman" w:eastAsia="Times New Roman" w:hAnsi="Times New Roman" w:cs="Times New Roman"/>
                <w:sz w:val="24"/>
                <w:szCs w:val="24"/>
                <w:lang w:eastAsia="ru-RU"/>
              </w:rPr>
              <w:tab/>
              <w:t>2</w:t>
            </w:r>
          </w:p>
          <w:p w14:paraId="4495D7E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4 Практическое занятие. Анализ причин отклонения от </w:t>
            </w:r>
            <w:proofErr w:type="spellStart"/>
            <w:r w:rsidRPr="00914EBC">
              <w:rPr>
                <w:rFonts w:ascii="Times New Roman" w:eastAsia="Times New Roman" w:hAnsi="Times New Roman" w:cs="Times New Roman"/>
                <w:sz w:val="24"/>
                <w:szCs w:val="24"/>
                <w:lang w:eastAsia="ru-RU"/>
              </w:rPr>
              <w:t>ржима</w:t>
            </w:r>
            <w:proofErr w:type="spellEnd"/>
            <w:r w:rsidRPr="00914EBC">
              <w:rPr>
                <w:rFonts w:ascii="Times New Roman" w:eastAsia="Times New Roman" w:hAnsi="Times New Roman" w:cs="Times New Roman"/>
                <w:sz w:val="24"/>
                <w:szCs w:val="24"/>
                <w:lang w:eastAsia="ru-RU"/>
              </w:rPr>
              <w:t xml:space="preserve"> в сложной ректификационной колонне и принятие мер по их устранению.</w:t>
            </w:r>
            <w:r w:rsidRPr="00914EBC">
              <w:rPr>
                <w:rFonts w:ascii="Times New Roman" w:eastAsia="Times New Roman" w:hAnsi="Times New Roman" w:cs="Times New Roman"/>
                <w:sz w:val="24"/>
                <w:szCs w:val="24"/>
                <w:lang w:eastAsia="ru-RU"/>
              </w:rPr>
              <w:tab/>
              <w:t>2</w:t>
            </w:r>
          </w:p>
          <w:p w14:paraId="4387A60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Практическое занятие. Разработка оптимальных способов противоаварийной защиты на установке АВТ</w:t>
            </w:r>
            <w:r w:rsidRPr="00914EBC">
              <w:rPr>
                <w:rFonts w:ascii="Times New Roman" w:eastAsia="Times New Roman" w:hAnsi="Times New Roman" w:cs="Times New Roman"/>
                <w:sz w:val="24"/>
                <w:szCs w:val="24"/>
                <w:lang w:eastAsia="ru-RU"/>
              </w:rPr>
              <w:tab/>
              <w:t>2</w:t>
            </w:r>
          </w:p>
          <w:p w14:paraId="45FA66B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6 Практическое занятие. Разработка оптимальных способов противоаварийной защиты на установке АВТ</w:t>
            </w:r>
            <w:r w:rsidRPr="00914EBC">
              <w:rPr>
                <w:rFonts w:ascii="Times New Roman" w:eastAsia="Times New Roman" w:hAnsi="Times New Roman" w:cs="Times New Roman"/>
                <w:sz w:val="24"/>
                <w:szCs w:val="24"/>
                <w:lang w:eastAsia="ru-RU"/>
              </w:rPr>
              <w:tab/>
              <w:t>2</w:t>
            </w:r>
          </w:p>
          <w:p w14:paraId="3242549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 Практическое занятие. Определение категории взрывопожарной и пожарной безопасности помещений и зданий.</w:t>
            </w:r>
          </w:p>
          <w:p w14:paraId="35B3F8D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 Практическое занятие. Определение категории взрывопожарной и пожарной безопасности помещений и зданий.</w:t>
            </w:r>
          </w:p>
          <w:p w14:paraId="545E8E6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 Практическое занятие. Разработка мероприятий по контролю и регулированию технологического режима процесса каталитического крекинга</w:t>
            </w:r>
            <w:r w:rsidRPr="00914EBC">
              <w:rPr>
                <w:rFonts w:ascii="Times New Roman" w:eastAsia="Times New Roman" w:hAnsi="Times New Roman" w:cs="Times New Roman"/>
                <w:sz w:val="24"/>
                <w:szCs w:val="24"/>
                <w:lang w:eastAsia="ru-RU"/>
              </w:rPr>
              <w:tab/>
            </w:r>
          </w:p>
          <w:p w14:paraId="4A8AAD2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10 Практическое занятие. Анализ причин отклонения от режима на установке гидроочистки дизельных топлив и принятие мер по их устранению</w:t>
            </w:r>
            <w:r w:rsidRPr="00914EBC">
              <w:rPr>
                <w:rFonts w:ascii="Times New Roman" w:eastAsia="Times New Roman" w:hAnsi="Times New Roman" w:cs="Times New Roman"/>
                <w:sz w:val="24"/>
                <w:szCs w:val="24"/>
                <w:lang w:eastAsia="ru-RU"/>
              </w:rPr>
              <w:tab/>
            </w:r>
          </w:p>
          <w:p w14:paraId="4521D54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11 Практическое занятие. Анализ причин отклонения от режима на установке гидроочистки дизельных топлив и принятие мер по их устранению</w:t>
            </w:r>
            <w:r w:rsidRPr="00914EBC">
              <w:rPr>
                <w:rFonts w:ascii="Times New Roman" w:eastAsia="Times New Roman" w:hAnsi="Times New Roman" w:cs="Times New Roman"/>
                <w:sz w:val="24"/>
                <w:szCs w:val="24"/>
                <w:lang w:eastAsia="ru-RU"/>
              </w:rPr>
              <w:tab/>
            </w:r>
          </w:p>
          <w:p w14:paraId="3DFF3D3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Учебная практика по модулю </w:t>
            </w:r>
          </w:p>
          <w:p w14:paraId="03DD151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Виды работ:</w:t>
            </w:r>
          </w:p>
          <w:p w14:paraId="537EFB9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4986500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анализ причин отказа, повреждений технических устройств и принятие мер по их устранению;</w:t>
            </w:r>
          </w:p>
          <w:p w14:paraId="40B81E2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анализ причин отклонений от режима технологического процесса и принятие мер по их устранению;</w:t>
            </w:r>
          </w:p>
          <w:p w14:paraId="7269148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 разработка мер по предупреждению инцидентов и аварий на технологическом блоке; </w:t>
            </w:r>
          </w:p>
          <w:p w14:paraId="4444995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использование средств индивидуальной и коллективной защиты.</w:t>
            </w:r>
            <w:r w:rsidRPr="00914EBC">
              <w:rPr>
                <w:rFonts w:ascii="Times New Roman" w:eastAsia="Times New Roman" w:hAnsi="Times New Roman" w:cs="Times New Roman"/>
                <w:sz w:val="24"/>
                <w:szCs w:val="24"/>
                <w:lang w:eastAsia="ru-RU"/>
              </w:rPr>
              <w:tab/>
            </w:r>
          </w:p>
          <w:p w14:paraId="16BC726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Производственная практика по модулю</w:t>
            </w:r>
          </w:p>
          <w:p w14:paraId="567DCFA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Виды работ:</w:t>
            </w:r>
          </w:p>
          <w:p w14:paraId="33942BA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определение повреждений технических устройств и их устранение;</w:t>
            </w:r>
          </w:p>
          <w:p w14:paraId="565ACA4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определение причин нарушения технологического режима и вывода его на регламентированные значения параметров;</w:t>
            </w:r>
          </w:p>
          <w:p w14:paraId="740E08B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поддерживание стабильного режима технологического процесса.</w:t>
            </w:r>
            <w:r w:rsidRPr="00914EBC">
              <w:rPr>
                <w:rFonts w:ascii="Times New Roman" w:eastAsia="Times New Roman" w:hAnsi="Times New Roman" w:cs="Times New Roman"/>
                <w:sz w:val="24"/>
                <w:szCs w:val="24"/>
                <w:lang w:eastAsia="ru-RU"/>
              </w:rPr>
              <w:tab/>
            </w:r>
          </w:p>
        </w:tc>
        <w:tc>
          <w:tcPr>
            <w:tcW w:w="635" w:type="pct"/>
            <w:vAlign w:val="center"/>
          </w:tcPr>
          <w:p w14:paraId="59720E6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07A06ECD"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0C763F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C531574"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A6B06B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4.1</w:t>
            </w:r>
          </w:p>
          <w:p w14:paraId="06ED72D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4.2</w:t>
            </w:r>
          </w:p>
          <w:p w14:paraId="5E5AC20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4.3</w:t>
            </w:r>
          </w:p>
        </w:tc>
        <w:tc>
          <w:tcPr>
            <w:tcW w:w="541" w:type="pct"/>
          </w:tcPr>
          <w:p w14:paraId="5AD32571"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59E8E72" w14:textId="77777777" w:rsidTr="008E406C">
        <w:trPr>
          <w:trHeight w:val="411"/>
        </w:trPr>
        <w:tc>
          <w:tcPr>
            <w:tcW w:w="2733" w:type="pct"/>
            <w:gridSpan w:val="2"/>
          </w:tcPr>
          <w:p w14:paraId="30AC7044" w14:textId="77777777" w:rsidR="00914EBC" w:rsidRPr="00914EBC" w:rsidRDefault="00914EBC" w:rsidP="00914EBC">
            <w:pPr>
              <w:spacing w:after="120" w:line="240" w:lineRule="auto"/>
              <w:rPr>
                <w:rFonts w:ascii="Times New Roman" w:eastAsia="Times New Roman" w:hAnsi="Times New Roman" w:cs="Times New Roman"/>
                <w:b/>
                <w:sz w:val="24"/>
                <w:szCs w:val="24"/>
                <w:lang w:eastAsia="ru-RU"/>
              </w:rPr>
            </w:pPr>
          </w:p>
        </w:tc>
        <w:tc>
          <w:tcPr>
            <w:tcW w:w="635" w:type="pct"/>
            <w:vAlign w:val="center"/>
          </w:tcPr>
          <w:p w14:paraId="625BA2DD"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083E108"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0E5CED90"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1E127851"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r w:rsidR="00914EBC" w:rsidRPr="00914EBC" w14:paraId="54232E3C" w14:textId="77777777" w:rsidTr="008E406C">
        <w:tc>
          <w:tcPr>
            <w:tcW w:w="2733" w:type="pct"/>
            <w:gridSpan w:val="2"/>
          </w:tcPr>
          <w:p w14:paraId="6ECB8F24" w14:textId="77777777" w:rsidR="00914EBC" w:rsidRPr="00914EBC" w:rsidRDefault="00914EBC" w:rsidP="00914EBC">
            <w:pPr>
              <w:spacing w:after="0" w:line="276"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Всего</w:t>
            </w:r>
          </w:p>
        </w:tc>
        <w:tc>
          <w:tcPr>
            <w:tcW w:w="635" w:type="pct"/>
            <w:vAlign w:val="center"/>
          </w:tcPr>
          <w:p w14:paraId="123F4F38"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60" w:type="pct"/>
            <w:vAlign w:val="center"/>
          </w:tcPr>
          <w:p w14:paraId="21CEC3A1"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31" w:type="pct"/>
          </w:tcPr>
          <w:p w14:paraId="1433B861"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c>
          <w:tcPr>
            <w:tcW w:w="541" w:type="pct"/>
          </w:tcPr>
          <w:p w14:paraId="1F352041"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r>
    </w:tbl>
    <w:p w14:paraId="64B19EB8" w14:textId="77777777" w:rsidR="00914EBC" w:rsidRPr="00914EBC" w:rsidRDefault="00914EBC" w:rsidP="00914EBC">
      <w:pPr>
        <w:spacing w:after="200" w:line="276" w:lineRule="auto"/>
        <w:rPr>
          <w:rFonts w:ascii="Times New Roman" w:eastAsia="Times New Roman" w:hAnsi="Times New Roman" w:cs="Times New Roman"/>
          <w:sz w:val="24"/>
          <w:szCs w:val="24"/>
          <w:lang w:eastAsia="ru-RU"/>
        </w:rPr>
        <w:sectPr w:rsidR="00914EBC" w:rsidRPr="00914EBC" w:rsidSect="002E22B5">
          <w:pgSz w:w="16838" w:h="11906" w:orient="landscape"/>
          <w:pgMar w:top="1701" w:right="1134" w:bottom="851" w:left="1134" w:header="709" w:footer="709" w:gutter="0"/>
          <w:cols w:space="708"/>
          <w:docGrid w:linePitch="360"/>
        </w:sectPr>
      </w:pPr>
    </w:p>
    <w:p w14:paraId="0D22DA67"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0D2167EE"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559CC603"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7A6555E6"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C9D5F94" w14:textId="77777777" w:rsidR="00914EBC" w:rsidRPr="00914EBC" w:rsidRDefault="00914EBC" w:rsidP="00914EBC">
      <w:pPr>
        <w:suppressAutoHyphens/>
        <w:spacing w:after="0"/>
        <w:ind w:firstLine="709"/>
        <w:jc w:val="both"/>
        <w:rPr>
          <w:rFonts w:ascii="Times New Roman" w:hAnsi="Times New Roman"/>
          <w:bCs/>
          <w:sz w:val="24"/>
          <w:szCs w:val="24"/>
        </w:rPr>
      </w:pPr>
      <w:bookmarkStart w:id="9" w:name="_Hlk132809484"/>
      <w:r w:rsidRPr="00914EBC">
        <w:rPr>
          <w:rFonts w:ascii="Times New Roman" w:hAnsi="Times New Roman"/>
          <w:b/>
          <w:bCs/>
          <w:sz w:val="24"/>
          <w:szCs w:val="24"/>
        </w:rPr>
        <w:t>Учебный кабинет,</w:t>
      </w:r>
      <w:r w:rsidRPr="00914EBC">
        <w:rPr>
          <w:rFonts w:ascii="Times New Roman" w:hAnsi="Times New Roman"/>
          <w:bCs/>
          <w:sz w:val="24"/>
          <w:szCs w:val="24"/>
        </w:rPr>
        <w:t xml:space="preserve"> имеющий:</w:t>
      </w:r>
    </w:p>
    <w:p w14:paraId="5C687087"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 рабочие места по количеству обучающихся;</w:t>
      </w:r>
    </w:p>
    <w:p w14:paraId="2DB1DAFD"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 рабочее место преподавателя.</w:t>
      </w:r>
    </w:p>
    <w:p w14:paraId="1B2ADDA0"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Технические средства обучения:</w:t>
      </w:r>
    </w:p>
    <w:p w14:paraId="56850210"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 ПК, проектор, экран;</w:t>
      </w:r>
    </w:p>
    <w:p w14:paraId="47AD0FD5"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5545270F"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
          <w:bCs/>
          <w:sz w:val="24"/>
          <w:szCs w:val="24"/>
        </w:rPr>
        <w:t xml:space="preserve">Лаборатория </w:t>
      </w:r>
      <w:r w:rsidRPr="00914EBC">
        <w:rPr>
          <w:rFonts w:ascii="Times New Roman" w:hAnsi="Times New Roman"/>
          <w:b/>
          <w:sz w:val="24"/>
          <w:szCs w:val="24"/>
        </w:rPr>
        <w:t>«Химии и технологии нефти и газа»</w:t>
      </w:r>
      <w:r w:rsidRPr="00914EBC">
        <w:rPr>
          <w:rFonts w:ascii="Times New Roman" w:hAnsi="Times New Roman"/>
          <w:b/>
          <w:bCs/>
          <w:sz w:val="24"/>
          <w:szCs w:val="24"/>
        </w:rPr>
        <w:t xml:space="preserve">, </w:t>
      </w:r>
      <w:r w:rsidRPr="00914EBC">
        <w:rPr>
          <w:rFonts w:ascii="Times New Roman" w:hAnsi="Times New Roman"/>
          <w:bCs/>
          <w:sz w:val="24"/>
          <w:szCs w:val="24"/>
        </w:rPr>
        <w:t xml:space="preserve">оснащенная в соответствии </w:t>
      </w:r>
      <w:r w:rsidRPr="00914EBC">
        <w:rPr>
          <w:rFonts w:ascii="Times New Roman" w:hAnsi="Times New Roman"/>
          <w:bCs/>
          <w:sz w:val="24"/>
          <w:szCs w:val="24"/>
        </w:rPr>
        <w:br/>
        <w:t>с п. 6.1.1 Примерной программы по специальности 18.02.09 Переработка нефти и газа.</w:t>
      </w:r>
    </w:p>
    <w:p w14:paraId="58F84BA1" w14:textId="77777777" w:rsidR="00914EBC" w:rsidRPr="00914EBC" w:rsidRDefault="00914EBC" w:rsidP="00914EBC">
      <w:pPr>
        <w:suppressAutoHyphens/>
        <w:spacing w:after="0"/>
        <w:ind w:firstLine="709"/>
        <w:jc w:val="both"/>
        <w:rPr>
          <w:rFonts w:ascii="Times New Roman" w:hAnsi="Times New Roman"/>
          <w:bCs/>
          <w:sz w:val="24"/>
          <w:szCs w:val="24"/>
        </w:rPr>
      </w:pPr>
      <w:r w:rsidRPr="00914EBC">
        <w:rPr>
          <w:rFonts w:ascii="Times New Roman" w:hAnsi="Times New Roman"/>
          <w:bCs/>
          <w:sz w:val="24"/>
          <w:szCs w:val="24"/>
        </w:rPr>
        <w:t>Оснащение баз практик в соответствии с п. 6.1.2 Примерной программы</w:t>
      </w:r>
      <w:r w:rsidRPr="00914EBC">
        <w:rPr>
          <w:rFonts w:ascii="Times New Roman" w:hAnsi="Times New Roman"/>
          <w:bCs/>
          <w:sz w:val="24"/>
          <w:szCs w:val="24"/>
        </w:rPr>
        <w:br/>
        <w:t>по специальности 18.02.09 Переработка нефти и газа.</w:t>
      </w:r>
    </w:p>
    <w:p w14:paraId="487A4FE1" w14:textId="77777777" w:rsidR="00914EBC" w:rsidRPr="00914EBC" w:rsidRDefault="00914EBC" w:rsidP="00914EBC">
      <w:pPr>
        <w:suppressAutoHyphens/>
        <w:spacing w:after="0"/>
        <w:ind w:firstLine="709"/>
        <w:jc w:val="both"/>
        <w:rPr>
          <w:rFonts w:ascii="Times New Roman" w:hAnsi="Times New Roman"/>
          <w:b/>
          <w:sz w:val="24"/>
          <w:szCs w:val="24"/>
        </w:rPr>
      </w:pPr>
    </w:p>
    <w:bookmarkEnd w:id="9"/>
    <w:p w14:paraId="17575643" w14:textId="77777777" w:rsidR="00914EBC" w:rsidRPr="00914EBC" w:rsidRDefault="00914EBC" w:rsidP="00914EBC">
      <w:pPr>
        <w:spacing w:after="0" w:line="240" w:lineRule="auto"/>
        <w:ind w:firstLine="709"/>
        <w:jc w:val="both"/>
        <w:rPr>
          <w:rFonts w:ascii="Times New Roman" w:eastAsia="Times New Roman" w:hAnsi="Times New Roman" w:cs="Times New Roman"/>
          <w:bCs/>
          <w:sz w:val="24"/>
          <w:szCs w:val="24"/>
          <w:lang w:eastAsia="ru-RU"/>
        </w:rPr>
      </w:pPr>
    </w:p>
    <w:p w14:paraId="0C9514EC"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4E504746"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8CB2257" w14:textId="77777777" w:rsidR="00914EBC" w:rsidRPr="00C17A76" w:rsidRDefault="00914EBC" w:rsidP="00C17A76">
      <w:pPr>
        <w:spacing w:after="0" w:line="276" w:lineRule="auto"/>
        <w:ind w:firstLine="709"/>
        <w:jc w:val="both"/>
        <w:rPr>
          <w:rFonts w:ascii="Times New Roman" w:hAnsi="Times New Roman" w:cs="Times New Roman"/>
          <w:sz w:val="24"/>
          <w:szCs w:val="24"/>
        </w:rPr>
      </w:pPr>
    </w:p>
    <w:p w14:paraId="23F1629C" w14:textId="77777777" w:rsidR="00914EBC" w:rsidRPr="00C17A76" w:rsidRDefault="00914EBC" w:rsidP="00C17A76">
      <w:pPr>
        <w:spacing w:after="0" w:line="276" w:lineRule="auto"/>
        <w:ind w:firstLine="709"/>
        <w:jc w:val="both"/>
        <w:rPr>
          <w:rFonts w:ascii="Times New Roman" w:hAnsi="Times New Roman" w:cs="Times New Roman"/>
          <w:b/>
          <w:sz w:val="24"/>
          <w:szCs w:val="24"/>
        </w:rPr>
      </w:pPr>
      <w:r w:rsidRPr="00C17A76">
        <w:rPr>
          <w:rFonts w:ascii="Times New Roman" w:hAnsi="Times New Roman" w:cs="Times New Roman"/>
          <w:b/>
          <w:sz w:val="24"/>
          <w:szCs w:val="24"/>
        </w:rPr>
        <w:t>3.2.1. Основные печатные издания</w:t>
      </w:r>
    </w:p>
    <w:p w14:paraId="3E0E0F40"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Агибалова, Н. Н. Технология и установки переработки нефти и газа. Свойства нефти и нефтепродуктов / Н. Н. Агибалова. — СПб.: Лань, 2020. — 124 с. — ISBN 978-5-8114-4285-0. — Текст: электронный // Лань: электронно-библиотечная система. — URL: https://e.lanbook.com/book/148251.</w:t>
      </w:r>
    </w:p>
    <w:p w14:paraId="3C6BDA59"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Арутюнов, В. С. Технология переработки углеводородных газов : учебник для среднего профессионального образования / В. С. Арутюнов, И. А. Голубева, О. Л. Елисеев, Ф. Г. </w:t>
      </w:r>
      <w:proofErr w:type="spellStart"/>
      <w:r w:rsidRPr="00C17A76">
        <w:rPr>
          <w:rFonts w:ascii="Times New Roman" w:hAnsi="Times New Roman"/>
          <w:bCs/>
          <w:sz w:val="24"/>
          <w:szCs w:val="24"/>
        </w:rPr>
        <w:t>Жагфаров</w:t>
      </w:r>
      <w:proofErr w:type="spellEnd"/>
      <w:r w:rsidRPr="00C17A76">
        <w:rPr>
          <w:rFonts w:ascii="Times New Roman" w:hAnsi="Times New Roman"/>
          <w:bCs/>
          <w:sz w:val="24"/>
          <w:szCs w:val="24"/>
        </w:rPr>
        <w:t xml:space="preserve">.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723 с. — (Профессиональное образование). — ISBN 978-5-534-17461-8.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8" w:history="1">
        <w:r w:rsidRPr="00C17A76">
          <w:rPr>
            <w:rFonts w:ascii="Times New Roman" w:hAnsi="Times New Roman"/>
            <w:bCs/>
            <w:sz w:val="24"/>
            <w:szCs w:val="24"/>
          </w:rPr>
          <w:t>https://urait.ru/bcode/533152</w:t>
        </w:r>
      </w:hyperlink>
      <w:r w:rsidRPr="00C17A76">
        <w:rPr>
          <w:rFonts w:ascii="Times New Roman" w:hAnsi="Times New Roman"/>
          <w:bCs/>
          <w:sz w:val="24"/>
          <w:szCs w:val="24"/>
        </w:rPr>
        <w:t>.</w:t>
      </w:r>
    </w:p>
    <w:p w14:paraId="10A468D8"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proofErr w:type="spellStart"/>
      <w:r w:rsidRPr="00C17A76">
        <w:rPr>
          <w:rFonts w:ascii="Times New Roman" w:hAnsi="Times New Roman"/>
          <w:bCs/>
          <w:sz w:val="24"/>
          <w:szCs w:val="24"/>
        </w:rPr>
        <w:t>Карнаух</w:t>
      </w:r>
      <w:proofErr w:type="spellEnd"/>
      <w:r w:rsidRPr="00C17A76">
        <w:rPr>
          <w:rFonts w:ascii="Times New Roman" w:hAnsi="Times New Roman"/>
          <w:bCs/>
          <w:sz w:val="24"/>
          <w:szCs w:val="24"/>
        </w:rPr>
        <w:t xml:space="preserve">, Н. Н.  Охрана </w:t>
      </w:r>
      <w:proofErr w:type="gramStart"/>
      <w:r w:rsidRPr="00C17A76">
        <w:rPr>
          <w:rFonts w:ascii="Times New Roman" w:hAnsi="Times New Roman"/>
          <w:bCs/>
          <w:sz w:val="24"/>
          <w:szCs w:val="24"/>
        </w:rPr>
        <w:t>труда :</w:t>
      </w:r>
      <w:proofErr w:type="gramEnd"/>
      <w:r w:rsidRPr="00C17A76">
        <w:rPr>
          <w:rFonts w:ascii="Times New Roman" w:hAnsi="Times New Roman"/>
          <w:bCs/>
          <w:sz w:val="24"/>
          <w:szCs w:val="24"/>
        </w:rPr>
        <w:t xml:space="preserve"> учебник для среднего профессионального образования / Н. Н. </w:t>
      </w:r>
      <w:proofErr w:type="spellStart"/>
      <w:r w:rsidRPr="00C17A76">
        <w:rPr>
          <w:rFonts w:ascii="Times New Roman" w:hAnsi="Times New Roman"/>
          <w:bCs/>
          <w:sz w:val="24"/>
          <w:szCs w:val="24"/>
        </w:rPr>
        <w:t>Карнаух</w:t>
      </w:r>
      <w:proofErr w:type="spellEnd"/>
      <w:r w:rsidRPr="00C17A76">
        <w:rPr>
          <w:rFonts w:ascii="Times New Roman" w:hAnsi="Times New Roman"/>
          <w:bCs/>
          <w:sz w:val="24"/>
          <w:szCs w:val="24"/>
        </w:rPr>
        <w:t xml:space="preserve">. — 2-е изд., </w:t>
      </w:r>
      <w:proofErr w:type="spellStart"/>
      <w:r w:rsidRPr="00C17A76">
        <w:rPr>
          <w:rFonts w:ascii="Times New Roman" w:hAnsi="Times New Roman"/>
          <w:bCs/>
          <w:sz w:val="24"/>
          <w:szCs w:val="24"/>
        </w:rPr>
        <w:t>перераб</w:t>
      </w:r>
      <w:proofErr w:type="spellEnd"/>
      <w:r w:rsidRPr="00C17A76">
        <w:rPr>
          <w:rFonts w:ascii="Times New Roman" w:hAnsi="Times New Roman"/>
          <w:bCs/>
          <w:sz w:val="24"/>
          <w:szCs w:val="24"/>
        </w:rPr>
        <w:t xml:space="preserve">. и доп.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343 с. — (Профессиональное образование). — ISBN 978-5-534-15942-4.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19" w:history="1">
        <w:r w:rsidRPr="00C17A76">
          <w:rPr>
            <w:rFonts w:ascii="Times New Roman" w:hAnsi="Times New Roman"/>
            <w:bCs/>
            <w:sz w:val="24"/>
            <w:szCs w:val="24"/>
          </w:rPr>
          <w:t>https://urait.ru/bcode/510311</w:t>
        </w:r>
      </w:hyperlink>
      <w:r w:rsidRPr="00C17A76">
        <w:rPr>
          <w:rFonts w:ascii="Times New Roman" w:hAnsi="Times New Roman"/>
          <w:bCs/>
          <w:sz w:val="24"/>
          <w:szCs w:val="24"/>
        </w:rPr>
        <w:t>.</w:t>
      </w:r>
    </w:p>
    <w:p w14:paraId="0E56D826"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Лукманова, А. Л. Процессы и аппараты химической технологии. Примеры</w:t>
      </w:r>
      <w:r w:rsidRPr="00C17A76">
        <w:rPr>
          <w:rFonts w:ascii="Times New Roman" w:hAnsi="Times New Roman"/>
          <w:bCs/>
          <w:sz w:val="24"/>
          <w:szCs w:val="24"/>
        </w:rPr>
        <w:br/>
        <w:t xml:space="preserve">и задачи: учебное пособие для </w:t>
      </w:r>
      <w:proofErr w:type="spellStart"/>
      <w:r w:rsidRPr="00C17A76">
        <w:rPr>
          <w:rFonts w:ascii="Times New Roman" w:hAnsi="Times New Roman"/>
          <w:bCs/>
          <w:sz w:val="24"/>
          <w:szCs w:val="24"/>
        </w:rPr>
        <w:t>спо</w:t>
      </w:r>
      <w:proofErr w:type="spellEnd"/>
      <w:r w:rsidRPr="00C17A76">
        <w:rPr>
          <w:rFonts w:ascii="Times New Roman" w:hAnsi="Times New Roman"/>
          <w:bCs/>
          <w:sz w:val="24"/>
          <w:szCs w:val="24"/>
        </w:rPr>
        <w:t xml:space="preserve"> / А. Л. Лукманова. — 2-е изд., стер. — СПб.: Лань, 2021. — 64 с. — ISBN 978-5-8114-7336-6. — Текст: электронный // Лань: электронно-библиотечная система. — URL: </w:t>
      </w:r>
      <w:hyperlink r:id="rId20" w:history="1">
        <w:r w:rsidRPr="00C17A76">
          <w:rPr>
            <w:rStyle w:val="af8"/>
            <w:rFonts w:ascii="Times New Roman" w:hAnsi="Times New Roman"/>
            <w:bCs/>
            <w:color w:val="auto"/>
            <w:sz w:val="24"/>
            <w:szCs w:val="24"/>
            <w:u w:val="none"/>
          </w:rPr>
          <w:t>https://e.lanbook.com/book/158951</w:t>
        </w:r>
      </w:hyperlink>
      <w:r w:rsidRPr="00C17A76">
        <w:rPr>
          <w:rFonts w:ascii="Times New Roman" w:hAnsi="Times New Roman"/>
          <w:bCs/>
          <w:sz w:val="24"/>
          <w:szCs w:val="24"/>
        </w:rPr>
        <w:t>.</w:t>
      </w:r>
    </w:p>
    <w:p w14:paraId="34AEEDB1"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Родионова</w:t>
      </w:r>
      <w:r w:rsidRPr="00C17A76">
        <w:rPr>
          <w:rFonts w:ascii="Times New Roman" w:hAnsi="Times New Roman"/>
          <w:bCs/>
          <w:sz w:val="24"/>
          <w:szCs w:val="24"/>
        </w:rPr>
        <w:t xml:space="preserve">, О. М. </w:t>
      </w:r>
      <w:r w:rsidRPr="00C17A76">
        <w:rPr>
          <w:rFonts w:ascii="Times New Roman" w:hAnsi="Times New Roman"/>
          <w:bCs/>
          <w:sz w:val="24"/>
          <w:szCs w:val="24"/>
        </w:rPr>
        <w:t xml:space="preserve">Охрана </w:t>
      </w:r>
      <w:proofErr w:type="gramStart"/>
      <w:r w:rsidRPr="00C17A76">
        <w:rPr>
          <w:rFonts w:ascii="Times New Roman" w:hAnsi="Times New Roman"/>
          <w:bCs/>
          <w:sz w:val="24"/>
          <w:szCs w:val="24"/>
        </w:rPr>
        <w:t>труда :</w:t>
      </w:r>
      <w:proofErr w:type="gramEnd"/>
      <w:r w:rsidRPr="00C17A76">
        <w:rPr>
          <w:rFonts w:ascii="Times New Roman" w:hAnsi="Times New Roman"/>
          <w:bCs/>
          <w:sz w:val="24"/>
          <w:szCs w:val="24"/>
        </w:rPr>
        <w:t xml:space="preserve"> учебник для среднего профессионального образования / О. М. Родионова, Е. В. Аникина, Б. И. </w:t>
      </w:r>
      <w:proofErr w:type="spellStart"/>
      <w:r w:rsidRPr="00C17A76">
        <w:rPr>
          <w:rFonts w:ascii="Times New Roman" w:hAnsi="Times New Roman"/>
          <w:bCs/>
          <w:sz w:val="24"/>
          <w:szCs w:val="24"/>
        </w:rPr>
        <w:t>Лавер</w:t>
      </w:r>
      <w:proofErr w:type="spellEnd"/>
      <w:r w:rsidRPr="00C17A76">
        <w:rPr>
          <w:rFonts w:ascii="Times New Roman" w:hAnsi="Times New Roman"/>
          <w:bCs/>
          <w:sz w:val="24"/>
          <w:szCs w:val="24"/>
        </w:rPr>
        <w:t xml:space="preserve">, Д. А. Семенов. — 3-е изд., </w:t>
      </w:r>
      <w:proofErr w:type="spellStart"/>
      <w:r w:rsidRPr="00C17A76">
        <w:rPr>
          <w:rFonts w:ascii="Times New Roman" w:hAnsi="Times New Roman"/>
          <w:bCs/>
          <w:sz w:val="24"/>
          <w:szCs w:val="24"/>
        </w:rPr>
        <w:lastRenderedPageBreak/>
        <w:t>перераб</w:t>
      </w:r>
      <w:proofErr w:type="spellEnd"/>
      <w:r w:rsidRPr="00C17A76">
        <w:rPr>
          <w:rFonts w:ascii="Times New Roman" w:hAnsi="Times New Roman"/>
          <w:bCs/>
          <w:sz w:val="24"/>
          <w:szCs w:val="24"/>
        </w:rPr>
        <w:t xml:space="preserve">. и доп.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139 с. — (Профессиональное образование). — ISBN 978-5-534-17183-9.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21" w:history="1">
        <w:r w:rsidRPr="00C17A76">
          <w:rPr>
            <w:rFonts w:ascii="Times New Roman" w:hAnsi="Times New Roman"/>
            <w:bCs/>
            <w:sz w:val="24"/>
            <w:szCs w:val="24"/>
          </w:rPr>
          <w:t>https://urait.ru/bcode/532535</w:t>
        </w:r>
      </w:hyperlink>
      <w:r w:rsidRPr="00C17A76">
        <w:rPr>
          <w:rFonts w:ascii="Times New Roman" w:hAnsi="Times New Roman"/>
          <w:bCs/>
          <w:sz w:val="24"/>
          <w:szCs w:val="24"/>
        </w:rPr>
        <w:t>.</w:t>
      </w:r>
    </w:p>
    <w:p w14:paraId="35E16882" w14:textId="77777777" w:rsidR="00C17A76" w:rsidRPr="00C17A76" w:rsidRDefault="00C17A76" w:rsidP="00C17A76">
      <w:pPr>
        <w:pStyle w:val="af0"/>
        <w:numPr>
          <w:ilvl w:val="0"/>
          <w:numId w:val="40"/>
        </w:numPr>
        <w:suppressAutoHyphens/>
        <w:spacing w:after="0"/>
        <w:ind w:left="0" w:firstLine="709"/>
        <w:contextualSpacing w:val="0"/>
        <w:jc w:val="both"/>
        <w:rPr>
          <w:rFonts w:ascii="Times New Roman" w:hAnsi="Times New Roman"/>
          <w:bCs/>
          <w:sz w:val="24"/>
          <w:szCs w:val="24"/>
        </w:rPr>
      </w:pPr>
      <w:r w:rsidRPr="00C17A76">
        <w:rPr>
          <w:rFonts w:ascii="Times New Roman" w:hAnsi="Times New Roman"/>
          <w:bCs/>
          <w:sz w:val="24"/>
          <w:szCs w:val="24"/>
        </w:rPr>
        <w:t xml:space="preserve">Сафонов, А. А.  Охрана </w:t>
      </w:r>
      <w:proofErr w:type="gramStart"/>
      <w:r w:rsidRPr="00C17A76">
        <w:rPr>
          <w:rFonts w:ascii="Times New Roman" w:hAnsi="Times New Roman"/>
          <w:bCs/>
          <w:sz w:val="24"/>
          <w:szCs w:val="24"/>
        </w:rPr>
        <w:t>труда :</w:t>
      </w:r>
      <w:proofErr w:type="gramEnd"/>
      <w:r w:rsidRPr="00C17A76">
        <w:rPr>
          <w:rFonts w:ascii="Times New Roman" w:hAnsi="Times New Roman"/>
          <w:bCs/>
          <w:sz w:val="24"/>
          <w:szCs w:val="24"/>
        </w:rPr>
        <w:t xml:space="preserve"> учебник и практикум для среднего профессионального образования / А. А. Сафонов, М. А. Сафонова. — </w:t>
      </w:r>
      <w:proofErr w:type="gramStart"/>
      <w:r w:rsidRPr="00C17A76">
        <w:rPr>
          <w:rFonts w:ascii="Times New Roman" w:hAnsi="Times New Roman"/>
          <w:bCs/>
          <w:sz w:val="24"/>
          <w:szCs w:val="24"/>
        </w:rPr>
        <w:t>Москва :</w:t>
      </w:r>
      <w:proofErr w:type="gramEnd"/>
      <w:r w:rsidRPr="00C17A76">
        <w:rPr>
          <w:rFonts w:ascii="Times New Roman" w:hAnsi="Times New Roman"/>
          <w:bCs/>
          <w:sz w:val="24"/>
          <w:szCs w:val="24"/>
        </w:rPr>
        <w:t xml:space="preserve"> Издательство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2023. — 485 с. — (Профессиональное образование). — ISBN 978-5-534-18090-9. — </w:t>
      </w:r>
      <w:proofErr w:type="gramStart"/>
      <w:r w:rsidRPr="00C17A76">
        <w:rPr>
          <w:rFonts w:ascii="Times New Roman" w:hAnsi="Times New Roman"/>
          <w:bCs/>
          <w:sz w:val="24"/>
          <w:szCs w:val="24"/>
        </w:rPr>
        <w:t>Текст :</w:t>
      </w:r>
      <w:proofErr w:type="gramEnd"/>
      <w:r w:rsidRPr="00C17A76">
        <w:rPr>
          <w:rFonts w:ascii="Times New Roman" w:hAnsi="Times New Roman"/>
          <w:bCs/>
          <w:sz w:val="24"/>
          <w:szCs w:val="24"/>
        </w:rPr>
        <w:t xml:space="preserve"> электронный // Образовательная платформа </w:t>
      </w:r>
      <w:proofErr w:type="spellStart"/>
      <w:r w:rsidRPr="00C17A76">
        <w:rPr>
          <w:rFonts w:ascii="Times New Roman" w:hAnsi="Times New Roman"/>
          <w:bCs/>
          <w:sz w:val="24"/>
          <w:szCs w:val="24"/>
        </w:rPr>
        <w:t>Юрайт</w:t>
      </w:r>
      <w:proofErr w:type="spellEnd"/>
      <w:r w:rsidRPr="00C17A76">
        <w:rPr>
          <w:rFonts w:ascii="Times New Roman" w:hAnsi="Times New Roman"/>
          <w:bCs/>
          <w:sz w:val="24"/>
          <w:szCs w:val="24"/>
        </w:rPr>
        <w:t xml:space="preserve"> [сайт]. — URL: </w:t>
      </w:r>
      <w:hyperlink r:id="rId22" w:history="1">
        <w:r w:rsidRPr="00C17A76">
          <w:rPr>
            <w:rFonts w:ascii="Times New Roman" w:hAnsi="Times New Roman"/>
            <w:bCs/>
            <w:sz w:val="24"/>
            <w:szCs w:val="24"/>
          </w:rPr>
          <w:t>https://urait.ru/bcode/534258</w:t>
        </w:r>
      </w:hyperlink>
      <w:r w:rsidRPr="00C17A76">
        <w:rPr>
          <w:rFonts w:ascii="Times New Roman" w:hAnsi="Times New Roman"/>
          <w:bCs/>
          <w:sz w:val="24"/>
          <w:szCs w:val="24"/>
        </w:rPr>
        <w:t>.</w:t>
      </w:r>
    </w:p>
    <w:p w14:paraId="59EB5D5A"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3569320B" w14:textId="77777777" w:rsidR="00914EBC" w:rsidRPr="00914EBC" w:rsidRDefault="00914EBC" w:rsidP="00914EBC">
      <w:pPr>
        <w:spacing w:after="0" w:line="276" w:lineRule="auto"/>
        <w:ind w:firstLine="708"/>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1FB19C80" w14:textId="77777777" w:rsidR="00914EBC" w:rsidRPr="00914EBC" w:rsidRDefault="00914EBC" w:rsidP="00914EBC">
      <w:pPr>
        <w:rPr>
          <w:rFonts w:ascii="Times New Roman" w:eastAsia="Times New Roman" w:hAnsi="Times New Roman" w:cs="Times New Roman"/>
          <w:b/>
          <w:sz w:val="24"/>
          <w:szCs w:val="24"/>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914EBC" w:rsidRPr="00914EBC" w14:paraId="0A2F3CD2" w14:textId="77777777" w:rsidTr="008E406C">
        <w:trPr>
          <w:trHeight w:val="276"/>
        </w:trPr>
        <w:tc>
          <w:tcPr>
            <w:tcW w:w="3577" w:type="dxa"/>
          </w:tcPr>
          <w:p w14:paraId="7BCD9F6E" w14:textId="77777777" w:rsidR="00914EBC" w:rsidRPr="00914EBC" w:rsidRDefault="00914EBC" w:rsidP="00914EBC">
            <w:pPr>
              <w:suppressAutoHyphens/>
              <w:spacing w:before="120" w:after="120" w:line="240" w:lineRule="auto"/>
              <w:rPr>
                <w:rFonts w:ascii="Times New Roman" w:hAnsi="Times New Roman"/>
                <w:sz w:val="24"/>
                <w:szCs w:val="24"/>
              </w:rPr>
            </w:pPr>
            <w:r w:rsidRPr="00914EBC">
              <w:rPr>
                <w:rFonts w:ascii="Times New Roman" w:hAnsi="Times New Roman"/>
                <w:sz w:val="24"/>
                <w:szCs w:val="24"/>
              </w:rPr>
              <w:t>Код и наименование профессиональных и общих компетенций, формируемых в рамках модуля</w:t>
            </w:r>
            <w:r w:rsidRPr="00914EBC">
              <w:rPr>
                <w:rFonts w:ascii="Times New Roman" w:hAnsi="Times New Roman" w:cs="Times New Roman"/>
                <w:sz w:val="24"/>
                <w:szCs w:val="24"/>
                <w:vertAlign w:val="superscript"/>
              </w:rPr>
              <w:footnoteReference w:id="24"/>
            </w:r>
          </w:p>
        </w:tc>
        <w:tc>
          <w:tcPr>
            <w:tcW w:w="3228" w:type="dxa"/>
          </w:tcPr>
          <w:p w14:paraId="1A6A435D" w14:textId="77777777" w:rsidR="00914EBC" w:rsidRPr="00914EBC" w:rsidRDefault="00914EBC" w:rsidP="00914EBC">
            <w:pPr>
              <w:suppressAutoHyphens/>
              <w:spacing w:before="120" w:after="120" w:line="240" w:lineRule="auto"/>
              <w:rPr>
                <w:rFonts w:ascii="Times New Roman" w:hAnsi="Times New Roman"/>
                <w:sz w:val="24"/>
                <w:szCs w:val="24"/>
              </w:rPr>
            </w:pPr>
            <w:r w:rsidRPr="00914EBC">
              <w:rPr>
                <w:rFonts w:ascii="Times New Roman" w:hAnsi="Times New Roman"/>
                <w:sz w:val="24"/>
                <w:szCs w:val="24"/>
              </w:rPr>
              <w:t>Критерии оценки</w:t>
            </w:r>
          </w:p>
          <w:p w14:paraId="79A6F8C2" w14:textId="77777777" w:rsidR="00914EBC" w:rsidRPr="00914EBC" w:rsidRDefault="00914EBC" w:rsidP="00914EBC">
            <w:pPr>
              <w:suppressAutoHyphens/>
              <w:spacing w:before="120" w:after="120" w:line="240" w:lineRule="auto"/>
              <w:rPr>
                <w:rFonts w:ascii="Times New Roman" w:hAnsi="Times New Roman"/>
                <w:sz w:val="24"/>
                <w:szCs w:val="24"/>
              </w:rPr>
            </w:pPr>
          </w:p>
        </w:tc>
        <w:tc>
          <w:tcPr>
            <w:tcW w:w="3118" w:type="dxa"/>
          </w:tcPr>
          <w:p w14:paraId="15A2309A" w14:textId="77777777" w:rsidR="00914EBC" w:rsidRPr="00914EBC" w:rsidRDefault="00914EBC" w:rsidP="00914EBC">
            <w:pPr>
              <w:suppressAutoHyphens/>
              <w:spacing w:before="120" w:after="120" w:line="240" w:lineRule="auto"/>
              <w:rPr>
                <w:rFonts w:ascii="Times New Roman" w:hAnsi="Times New Roman"/>
                <w:sz w:val="24"/>
                <w:szCs w:val="24"/>
              </w:rPr>
            </w:pPr>
            <w:r w:rsidRPr="00914EBC">
              <w:rPr>
                <w:rFonts w:ascii="Times New Roman" w:hAnsi="Times New Roman"/>
                <w:sz w:val="24"/>
                <w:szCs w:val="24"/>
              </w:rPr>
              <w:t>Методы оценки</w:t>
            </w:r>
          </w:p>
        </w:tc>
      </w:tr>
      <w:tr w:rsidR="00914EBC" w:rsidRPr="00914EBC" w14:paraId="00693CEB" w14:textId="77777777" w:rsidTr="008E406C">
        <w:trPr>
          <w:trHeight w:val="276"/>
        </w:trPr>
        <w:tc>
          <w:tcPr>
            <w:tcW w:w="3577" w:type="dxa"/>
          </w:tcPr>
          <w:p w14:paraId="513CF298"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ПК 4.1. Анализировать причины отказа, повреждения технических устройств и принимать меры по их устранению.</w:t>
            </w:r>
          </w:p>
        </w:tc>
        <w:tc>
          <w:tcPr>
            <w:tcW w:w="3228" w:type="dxa"/>
          </w:tcPr>
          <w:p w14:paraId="2A3394CD"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 xml:space="preserve">-определение неисправностей в работе оборудования; </w:t>
            </w:r>
          </w:p>
          <w:p w14:paraId="17E03F50"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-изложение мер по устранению отказов и неисправностей различного характера;</w:t>
            </w:r>
          </w:p>
          <w:p w14:paraId="10E99471"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-изложение правил техники безопасности при работе с оборудованием различного назначения;</w:t>
            </w:r>
          </w:p>
        </w:tc>
        <w:tc>
          <w:tcPr>
            <w:tcW w:w="3118" w:type="dxa"/>
          </w:tcPr>
          <w:p w14:paraId="6BF0654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C642DA1" w14:textId="77777777" w:rsidTr="008E406C">
        <w:trPr>
          <w:trHeight w:val="276"/>
        </w:trPr>
        <w:tc>
          <w:tcPr>
            <w:tcW w:w="3577" w:type="dxa"/>
          </w:tcPr>
          <w:p w14:paraId="6052AFC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ПК 4.2. Анализировать причины отклонения от режима технологического процесса и принимать меры по их устранению.</w:t>
            </w:r>
          </w:p>
        </w:tc>
        <w:tc>
          <w:tcPr>
            <w:tcW w:w="3228" w:type="dxa"/>
          </w:tcPr>
          <w:p w14:paraId="5F2F40A9"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-анализ причин отклонений от технологического режима;</w:t>
            </w:r>
          </w:p>
          <w:p w14:paraId="32D07EEB"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 xml:space="preserve">-изложение мер, направленных на устранение отклонений от технологического режима; </w:t>
            </w:r>
          </w:p>
          <w:p w14:paraId="03A1C9F4"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-изложение правил техники безопасности при эксплуатации оборудования и коммуникаций.</w:t>
            </w:r>
          </w:p>
        </w:tc>
        <w:tc>
          <w:tcPr>
            <w:tcW w:w="3118" w:type="dxa"/>
          </w:tcPr>
          <w:p w14:paraId="70CD3B2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4F56C33B" w14:textId="77777777" w:rsidTr="008E406C">
        <w:trPr>
          <w:trHeight w:val="276"/>
        </w:trPr>
        <w:tc>
          <w:tcPr>
            <w:tcW w:w="3577" w:type="dxa"/>
          </w:tcPr>
          <w:p w14:paraId="7A372BC3"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ПК 4.3. Разрабатывать меры по предупреждению инцидентов на технологическом блоке.</w:t>
            </w:r>
          </w:p>
        </w:tc>
        <w:tc>
          <w:tcPr>
            <w:tcW w:w="3228" w:type="dxa"/>
          </w:tcPr>
          <w:p w14:paraId="3196D379"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 изложение профилактических мер по предупреждению инцидентов на технологическом блоке;</w:t>
            </w:r>
          </w:p>
          <w:p w14:paraId="023B97B6" w14:textId="77777777" w:rsidR="00914EBC" w:rsidRPr="00914EBC" w:rsidRDefault="00914EBC" w:rsidP="00914EBC">
            <w:pPr>
              <w:suppressAutoHyphens/>
              <w:spacing w:after="0" w:line="240" w:lineRule="auto"/>
              <w:rPr>
                <w:rFonts w:ascii="Times New Roman" w:hAnsi="Times New Roman"/>
                <w:bCs/>
                <w:sz w:val="24"/>
                <w:szCs w:val="24"/>
              </w:rPr>
            </w:pPr>
            <w:r w:rsidRPr="00914EBC">
              <w:rPr>
                <w:rFonts w:ascii="Times New Roman" w:hAnsi="Times New Roman"/>
                <w:bCs/>
                <w:sz w:val="24"/>
                <w:szCs w:val="24"/>
              </w:rPr>
              <w:t>-изложение правил техники безопасности при работе с оборудованием на технологическом блоке.</w:t>
            </w:r>
          </w:p>
        </w:tc>
        <w:tc>
          <w:tcPr>
            <w:tcW w:w="3118" w:type="dxa"/>
          </w:tcPr>
          <w:p w14:paraId="4337D0EC"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1F0812D0"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4E8C8294"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p w14:paraId="7F7A40ED" w14:textId="77777777" w:rsidR="00914EBC" w:rsidRPr="00914EBC" w:rsidRDefault="00914EBC" w:rsidP="00914EBC">
            <w:pPr>
              <w:suppressAutoHyphens/>
              <w:spacing w:after="0" w:line="240" w:lineRule="auto"/>
              <w:rPr>
                <w:rFonts w:ascii="Times New Roman" w:hAnsi="Times New Roman"/>
                <w:sz w:val="24"/>
                <w:szCs w:val="24"/>
              </w:rPr>
            </w:pPr>
          </w:p>
        </w:tc>
        <w:tc>
          <w:tcPr>
            <w:tcW w:w="3228" w:type="dxa"/>
            <w:tcBorders>
              <w:top w:val="single" w:sz="4" w:space="0" w:color="auto"/>
              <w:left w:val="single" w:sz="4" w:space="0" w:color="auto"/>
              <w:bottom w:val="single" w:sz="4" w:space="0" w:color="auto"/>
              <w:right w:val="single" w:sz="4" w:space="0" w:color="auto"/>
            </w:tcBorders>
          </w:tcPr>
          <w:p w14:paraId="1019CA26"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486CC5A2"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Точность, правильность и пол</w:t>
            </w:r>
            <w:r w:rsidRPr="00914EBC">
              <w:rPr>
                <w:rFonts w:ascii="Times New Roman" w:eastAsia="Times New Roman" w:hAnsi="Times New Roman" w:cs="Times New Roman"/>
                <w:bCs/>
                <w:sz w:val="24"/>
                <w:szCs w:val="24"/>
                <w:lang w:eastAsia="ru-RU"/>
              </w:rPr>
              <w:softHyphen/>
              <w:t>нота выполнения профессио</w:t>
            </w:r>
            <w:r w:rsidRPr="00914EBC">
              <w:rPr>
                <w:rFonts w:ascii="Times New Roman" w:eastAsia="Times New Roman" w:hAnsi="Times New Roman" w:cs="Times New Roman"/>
                <w:bCs/>
                <w:sz w:val="24"/>
                <w:szCs w:val="24"/>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0FE6A9A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1502E202"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13C67B8C"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407E765D"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E8F92B8"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74FC7AE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6004445"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2AA5194E"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1AC8901E"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914EBC">
              <w:rPr>
                <w:rFonts w:ascii="Times New Roman" w:eastAsia="Times New Roman" w:hAnsi="Times New Roman" w:cs="Times New Roman"/>
                <w:bCs/>
                <w:sz w:val="24"/>
                <w:szCs w:val="24"/>
                <w:lang w:eastAsia="ru-RU"/>
              </w:rPr>
              <w:t>самоообразования</w:t>
            </w:r>
            <w:proofErr w:type="spellEnd"/>
            <w:r w:rsidRPr="00914EBC">
              <w:rPr>
                <w:rFonts w:ascii="Times New Roman" w:eastAsia="Times New Roman" w:hAnsi="Times New Roman" w:cs="Times New Roman"/>
                <w:bCs/>
                <w:sz w:val="24"/>
                <w:szCs w:val="24"/>
                <w:lang w:eastAsia="ru-RU"/>
              </w:rPr>
              <w:t>; осознанное планирование повышения квалификации.</w:t>
            </w:r>
          </w:p>
          <w:p w14:paraId="1B4D8D04"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09279C3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4F9F86B9"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914EBC" w:rsidRPr="00914EBC" w14:paraId="35396A5D"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4347D578"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35D54498"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51B5598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43DC6647"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76B23A17"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lastRenderedPageBreak/>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2E6B690F"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69AA4315"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914EBC" w:rsidRPr="00914EBC" w14:paraId="69B1475B"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794C8FFA"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tcPr>
          <w:p w14:paraId="093C5007"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Содействие ресурсосбережению, эффективность действий в чрезвычайных ситуациях. </w:t>
            </w:r>
          </w:p>
          <w:p w14:paraId="69D6C6BA"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Соблюдение норм экологической безопасности и определение направлений ресурсосбережения в рамках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6F92B186"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4D49DDB8"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510B5AA1"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3BA0B3E5"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1F223721"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7EA9A5C8"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 xml:space="preserve">Оценка умения </w:t>
            </w:r>
            <w:proofErr w:type="gramStart"/>
            <w:r w:rsidRPr="00914EBC">
              <w:rPr>
                <w:rFonts w:ascii="Times New Roman" w:hAnsi="Times New Roman"/>
                <w:sz w:val="24"/>
                <w:szCs w:val="24"/>
              </w:rPr>
              <w:t>решать  профессиональные</w:t>
            </w:r>
            <w:proofErr w:type="gramEnd"/>
            <w:r w:rsidRPr="00914EBC">
              <w:rPr>
                <w:rFonts w:ascii="Times New Roman" w:hAnsi="Times New Roman"/>
                <w:sz w:val="24"/>
                <w:szCs w:val="24"/>
              </w:rPr>
              <w:t xml:space="preserve"> задачи с использованием современного программного обеспечения</w:t>
            </w:r>
          </w:p>
        </w:tc>
      </w:tr>
      <w:tr w:rsidR="00914EBC" w:rsidRPr="00914EBC" w14:paraId="11C7C5BC" w14:textId="77777777" w:rsidTr="008E406C">
        <w:trPr>
          <w:trHeight w:val="276"/>
        </w:trPr>
        <w:tc>
          <w:tcPr>
            <w:tcW w:w="3577" w:type="dxa"/>
            <w:tcBorders>
              <w:top w:val="single" w:sz="4" w:space="0" w:color="auto"/>
              <w:left w:val="single" w:sz="4" w:space="0" w:color="auto"/>
              <w:bottom w:val="single" w:sz="4" w:space="0" w:color="auto"/>
              <w:right w:val="single" w:sz="4" w:space="0" w:color="auto"/>
            </w:tcBorders>
          </w:tcPr>
          <w:p w14:paraId="25CBC39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228" w:type="dxa"/>
            <w:tcBorders>
              <w:top w:val="single" w:sz="4" w:space="0" w:color="auto"/>
              <w:left w:val="single" w:sz="4" w:space="0" w:color="auto"/>
              <w:bottom w:val="single" w:sz="4" w:space="0" w:color="auto"/>
              <w:right w:val="single" w:sz="4" w:space="0" w:color="auto"/>
            </w:tcBorders>
          </w:tcPr>
          <w:p w14:paraId="151C7432"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tcPr>
          <w:p w14:paraId="7FA255F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37F9865A" w14:textId="77777777" w:rsidR="00914EBC" w:rsidRPr="00914EBC" w:rsidRDefault="00914EBC" w:rsidP="00914EBC">
      <w:pPr>
        <w:rPr>
          <w:rFonts w:ascii="Times New Roman" w:eastAsia="Times New Roman" w:hAnsi="Times New Roman" w:cs="Times New Roman"/>
          <w:b/>
          <w:sz w:val="24"/>
          <w:szCs w:val="24"/>
          <w:lang w:eastAsia="ru-RU"/>
        </w:rPr>
      </w:pPr>
    </w:p>
    <w:p w14:paraId="736EDE4B" w14:textId="77777777" w:rsidR="00C17A76" w:rsidRDefault="00C17A76" w:rsidP="00914EBC">
      <w:pPr>
        <w:spacing w:after="0" w:line="360" w:lineRule="auto"/>
        <w:jc w:val="right"/>
        <w:outlineLvl w:val="1"/>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lastRenderedPageBreak/>
        <w:br w:type="page"/>
      </w:r>
    </w:p>
    <w:p w14:paraId="5A129A37" w14:textId="445B08D6"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Приложение 2.5</w:t>
      </w:r>
    </w:p>
    <w:p w14:paraId="16B31B5B" w14:textId="77777777" w:rsidR="00914EBC" w:rsidRPr="00914EBC" w:rsidRDefault="00914EBC" w:rsidP="00914EBC">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 18.02.09 Переработка нефти и газа</w:t>
      </w:r>
    </w:p>
    <w:p w14:paraId="702D30B2" w14:textId="77777777" w:rsidR="00914EBC" w:rsidRPr="00914EBC" w:rsidRDefault="00914EBC" w:rsidP="00914EBC">
      <w:pPr>
        <w:spacing w:after="0" w:line="240" w:lineRule="auto"/>
        <w:jc w:val="center"/>
        <w:rPr>
          <w:rFonts w:ascii="Times New Roman" w:hAnsi="Times New Roman"/>
          <w:b/>
          <w:i/>
          <w:sz w:val="24"/>
          <w:szCs w:val="24"/>
        </w:rPr>
      </w:pPr>
    </w:p>
    <w:p w14:paraId="10B2172D" w14:textId="77777777" w:rsidR="00914EBC" w:rsidRPr="00914EBC" w:rsidRDefault="00914EBC" w:rsidP="00914EBC">
      <w:pPr>
        <w:spacing w:after="0" w:line="240" w:lineRule="auto"/>
        <w:jc w:val="center"/>
        <w:rPr>
          <w:rFonts w:ascii="Times New Roman" w:hAnsi="Times New Roman"/>
          <w:b/>
          <w:i/>
          <w:sz w:val="24"/>
          <w:szCs w:val="24"/>
        </w:rPr>
      </w:pPr>
    </w:p>
    <w:p w14:paraId="1B2FCC3A" w14:textId="77777777" w:rsidR="00914EBC" w:rsidRPr="00914EBC" w:rsidRDefault="00914EBC" w:rsidP="00914EBC">
      <w:pPr>
        <w:spacing w:after="0" w:line="240" w:lineRule="auto"/>
        <w:jc w:val="center"/>
        <w:rPr>
          <w:rFonts w:ascii="Times New Roman" w:hAnsi="Times New Roman"/>
          <w:b/>
          <w:i/>
          <w:sz w:val="24"/>
          <w:szCs w:val="24"/>
        </w:rPr>
      </w:pPr>
    </w:p>
    <w:p w14:paraId="13BA8D5D" w14:textId="77777777" w:rsidR="00914EBC" w:rsidRPr="00914EBC" w:rsidRDefault="00914EBC" w:rsidP="00914EBC">
      <w:pPr>
        <w:spacing w:after="0" w:line="240" w:lineRule="auto"/>
        <w:jc w:val="center"/>
        <w:rPr>
          <w:rFonts w:ascii="Times New Roman" w:hAnsi="Times New Roman"/>
          <w:b/>
          <w:i/>
          <w:sz w:val="24"/>
          <w:szCs w:val="24"/>
        </w:rPr>
      </w:pPr>
    </w:p>
    <w:p w14:paraId="76CDD66A" w14:textId="77777777" w:rsidR="00914EBC" w:rsidRPr="00914EBC" w:rsidRDefault="00914EBC" w:rsidP="00914EBC">
      <w:pPr>
        <w:spacing w:after="0" w:line="240" w:lineRule="auto"/>
        <w:jc w:val="center"/>
        <w:rPr>
          <w:rFonts w:ascii="Times New Roman" w:hAnsi="Times New Roman"/>
          <w:b/>
          <w:i/>
          <w:sz w:val="24"/>
          <w:szCs w:val="24"/>
        </w:rPr>
      </w:pPr>
    </w:p>
    <w:p w14:paraId="51A79219" w14:textId="77777777" w:rsidR="00914EBC" w:rsidRPr="00914EBC" w:rsidRDefault="00914EBC" w:rsidP="00914EBC">
      <w:pPr>
        <w:spacing w:after="0" w:line="240" w:lineRule="auto"/>
        <w:jc w:val="center"/>
        <w:rPr>
          <w:rFonts w:ascii="Times New Roman" w:hAnsi="Times New Roman"/>
          <w:b/>
          <w:i/>
          <w:sz w:val="24"/>
          <w:szCs w:val="24"/>
        </w:rPr>
      </w:pPr>
    </w:p>
    <w:p w14:paraId="249CB102" w14:textId="77777777" w:rsidR="00914EBC" w:rsidRPr="00914EBC" w:rsidRDefault="00914EBC" w:rsidP="00914EBC">
      <w:pPr>
        <w:spacing w:after="0" w:line="240" w:lineRule="auto"/>
        <w:jc w:val="center"/>
        <w:rPr>
          <w:rFonts w:ascii="Times New Roman" w:hAnsi="Times New Roman"/>
          <w:b/>
          <w:i/>
          <w:sz w:val="24"/>
          <w:szCs w:val="24"/>
        </w:rPr>
      </w:pPr>
    </w:p>
    <w:p w14:paraId="2A3F7118" w14:textId="77777777" w:rsidR="00914EBC" w:rsidRPr="00914EBC" w:rsidRDefault="00914EBC" w:rsidP="00914EBC">
      <w:pPr>
        <w:spacing w:after="0" w:line="240" w:lineRule="auto"/>
        <w:jc w:val="center"/>
        <w:rPr>
          <w:rFonts w:ascii="Times New Roman" w:hAnsi="Times New Roman"/>
          <w:b/>
          <w:i/>
          <w:sz w:val="24"/>
          <w:szCs w:val="24"/>
        </w:rPr>
      </w:pPr>
    </w:p>
    <w:p w14:paraId="5EE2779D" w14:textId="77777777" w:rsidR="00914EBC" w:rsidRPr="00914EBC" w:rsidRDefault="00914EBC" w:rsidP="00914EBC">
      <w:pPr>
        <w:spacing w:after="0" w:line="240" w:lineRule="auto"/>
        <w:jc w:val="center"/>
        <w:rPr>
          <w:rFonts w:ascii="Times New Roman" w:hAnsi="Times New Roman"/>
          <w:b/>
          <w:i/>
          <w:sz w:val="24"/>
          <w:szCs w:val="24"/>
        </w:rPr>
      </w:pPr>
    </w:p>
    <w:p w14:paraId="3113B055" w14:textId="77777777" w:rsidR="00914EBC" w:rsidRPr="00914EBC" w:rsidRDefault="00914EBC" w:rsidP="00914EBC">
      <w:pPr>
        <w:spacing w:after="0" w:line="240" w:lineRule="auto"/>
        <w:jc w:val="center"/>
        <w:rPr>
          <w:rFonts w:ascii="Times New Roman" w:hAnsi="Times New Roman"/>
          <w:b/>
          <w:i/>
          <w:sz w:val="24"/>
          <w:szCs w:val="24"/>
        </w:rPr>
      </w:pPr>
    </w:p>
    <w:p w14:paraId="5B606EBD" w14:textId="77777777" w:rsidR="00914EBC" w:rsidRPr="00914EBC" w:rsidRDefault="00914EBC" w:rsidP="00914EBC">
      <w:pPr>
        <w:spacing w:after="0" w:line="240" w:lineRule="auto"/>
        <w:jc w:val="center"/>
        <w:rPr>
          <w:rFonts w:ascii="Times New Roman" w:hAnsi="Times New Roman"/>
          <w:b/>
          <w:i/>
          <w:sz w:val="24"/>
          <w:szCs w:val="24"/>
        </w:rPr>
      </w:pPr>
    </w:p>
    <w:p w14:paraId="1D853BE7" w14:textId="77777777" w:rsidR="00914EBC" w:rsidRPr="00914EBC" w:rsidRDefault="00914EBC" w:rsidP="00914EBC">
      <w:pPr>
        <w:spacing w:after="0" w:line="240" w:lineRule="auto"/>
        <w:jc w:val="center"/>
        <w:rPr>
          <w:rFonts w:ascii="Times New Roman" w:hAnsi="Times New Roman"/>
          <w:b/>
          <w:i/>
          <w:sz w:val="24"/>
          <w:szCs w:val="24"/>
        </w:rPr>
      </w:pPr>
    </w:p>
    <w:p w14:paraId="1B57CE55" w14:textId="77777777" w:rsidR="00914EBC" w:rsidRPr="00914EBC" w:rsidRDefault="00914EBC" w:rsidP="00914EBC">
      <w:pPr>
        <w:spacing w:after="0" w:line="240" w:lineRule="auto"/>
        <w:jc w:val="center"/>
        <w:rPr>
          <w:rFonts w:ascii="Times New Roman" w:hAnsi="Times New Roman"/>
          <w:b/>
          <w:i/>
          <w:sz w:val="24"/>
          <w:szCs w:val="24"/>
        </w:rPr>
      </w:pPr>
    </w:p>
    <w:p w14:paraId="12935C50" w14:textId="77777777" w:rsidR="00914EBC" w:rsidRPr="00914EBC" w:rsidRDefault="00914EBC" w:rsidP="00914EBC">
      <w:pPr>
        <w:spacing w:after="0" w:line="240" w:lineRule="auto"/>
        <w:jc w:val="center"/>
        <w:rPr>
          <w:rFonts w:ascii="Times New Roman" w:hAnsi="Times New Roman"/>
          <w:b/>
          <w:i/>
          <w:sz w:val="24"/>
          <w:szCs w:val="24"/>
        </w:rPr>
      </w:pPr>
    </w:p>
    <w:p w14:paraId="3A491CD7" w14:textId="77777777" w:rsidR="00914EBC" w:rsidRPr="00914EBC" w:rsidRDefault="00914EBC" w:rsidP="00914EBC">
      <w:pPr>
        <w:spacing w:after="0" w:line="240" w:lineRule="auto"/>
        <w:jc w:val="center"/>
        <w:rPr>
          <w:rFonts w:ascii="Times New Roman" w:hAnsi="Times New Roman"/>
          <w:b/>
          <w:i/>
          <w:sz w:val="24"/>
          <w:szCs w:val="24"/>
        </w:rPr>
      </w:pPr>
    </w:p>
    <w:p w14:paraId="21E42B4A" w14:textId="77777777" w:rsidR="00914EBC" w:rsidRPr="00914EBC" w:rsidRDefault="00914EBC" w:rsidP="00914EBC">
      <w:pPr>
        <w:spacing w:after="0" w:line="240" w:lineRule="auto"/>
        <w:jc w:val="center"/>
        <w:rPr>
          <w:rFonts w:ascii="Times New Roman" w:hAnsi="Times New Roman"/>
          <w:b/>
          <w:i/>
          <w:sz w:val="24"/>
          <w:szCs w:val="24"/>
        </w:rPr>
      </w:pPr>
    </w:p>
    <w:p w14:paraId="495D7ECA"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22D5DB1C" w14:textId="77777777" w:rsidR="00914EBC" w:rsidRPr="00914EBC" w:rsidRDefault="00914EBC" w:rsidP="00914EBC">
      <w:pPr>
        <w:spacing w:after="200" w:line="276" w:lineRule="auto"/>
        <w:jc w:val="center"/>
        <w:rPr>
          <w:rFonts w:ascii="Times New Roman" w:hAnsi="Times New Roman"/>
          <w:b/>
          <w:sz w:val="24"/>
          <w:szCs w:val="24"/>
        </w:rPr>
      </w:pPr>
      <w:r w:rsidRPr="00914EBC">
        <w:rPr>
          <w:rFonts w:ascii="Times New Roman" w:hAnsi="Times New Roman"/>
          <w:b/>
          <w:sz w:val="24"/>
          <w:szCs w:val="24"/>
        </w:rPr>
        <w:t>ПМ 05 ПЛАНИРОВАНИЕ И ОРГАНИЗАЦИЯ РАБОТЫ КОЛЛЕКТИВА ПОДРАЗДЕЛЕНИЯ</w:t>
      </w:r>
    </w:p>
    <w:p w14:paraId="01437ED8" w14:textId="77777777"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1565C464" w14:textId="77777777" w:rsidR="00914EBC" w:rsidRPr="00914EBC" w:rsidRDefault="00914EBC" w:rsidP="00914EBC">
      <w:pPr>
        <w:spacing w:after="0" w:line="240" w:lineRule="auto"/>
        <w:jc w:val="center"/>
        <w:rPr>
          <w:rFonts w:ascii="Times New Roman" w:hAnsi="Times New Roman"/>
          <w:b/>
          <w:i/>
          <w:sz w:val="24"/>
          <w:szCs w:val="24"/>
        </w:rPr>
      </w:pPr>
    </w:p>
    <w:p w14:paraId="7C2BF256" w14:textId="77777777" w:rsidR="00914EBC" w:rsidRPr="00914EBC" w:rsidRDefault="00914EBC" w:rsidP="00914EBC">
      <w:pPr>
        <w:spacing w:after="0" w:line="240" w:lineRule="auto"/>
        <w:jc w:val="center"/>
        <w:rPr>
          <w:rFonts w:ascii="Times New Roman" w:hAnsi="Times New Roman"/>
          <w:b/>
          <w:i/>
          <w:sz w:val="24"/>
          <w:szCs w:val="24"/>
        </w:rPr>
      </w:pPr>
    </w:p>
    <w:p w14:paraId="3CFCD9EC" w14:textId="77777777" w:rsidR="00914EBC" w:rsidRPr="00914EBC" w:rsidRDefault="00914EBC" w:rsidP="00914EBC">
      <w:pPr>
        <w:spacing w:after="0" w:line="240" w:lineRule="auto"/>
        <w:jc w:val="center"/>
        <w:rPr>
          <w:rFonts w:ascii="Times New Roman" w:hAnsi="Times New Roman"/>
          <w:b/>
          <w:i/>
          <w:sz w:val="24"/>
          <w:szCs w:val="24"/>
        </w:rPr>
      </w:pPr>
    </w:p>
    <w:p w14:paraId="4B40FA97" w14:textId="77777777" w:rsidR="00914EBC" w:rsidRPr="00914EBC" w:rsidRDefault="00914EBC" w:rsidP="00914EBC">
      <w:pPr>
        <w:spacing w:after="0" w:line="240" w:lineRule="auto"/>
        <w:jc w:val="center"/>
        <w:rPr>
          <w:rFonts w:ascii="Times New Roman" w:hAnsi="Times New Roman"/>
          <w:b/>
          <w:i/>
          <w:sz w:val="24"/>
          <w:szCs w:val="24"/>
        </w:rPr>
      </w:pPr>
    </w:p>
    <w:p w14:paraId="16DA541D" w14:textId="77777777" w:rsidR="00914EBC" w:rsidRPr="00914EBC" w:rsidRDefault="00914EBC" w:rsidP="00914EBC">
      <w:pPr>
        <w:spacing w:after="0" w:line="240" w:lineRule="auto"/>
        <w:jc w:val="center"/>
        <w:rPr>
          <w:rFonts w:ascii="Times New Roman" w:hAnsi="Times New Roman"/>
          <w:b/>
          <w:i/>
          <w:sz w:val="24"/>
          <w:szCs w:val="24"/>
        </w:rPr>
      </w:pPr>
    </w:p>
    <w:p w14:paraId="50D9AD88" w14:textId="77777777" w:rsidR="00914EBC" w:rsidRPr="00914EBC" w:rsidRDefault="00914EBC" w:rsidP="00914EBC">
      <w:pPr>
        <w:spacing w:after="0" w:line="240" w:lineRule="auto"/>
        <w:jc w:val="center"/>
        <w:rPr>
          <w:rFonts w:ascii="Times New Roman" w:hAnsi="Times New Roman"/>
          <w:b/>
          <w:i/>
          <w:sz w:val="24"/>
          <w:szCs w:val="24"/>
        </w:rPr>
      </w:pPr>
    </w:p>
    <w:p w14:paraId="49E321CF" w14:textId="77777777" w:rsidR="00914EBC" w:rsidRPr="00914EBC" w:rsidRDefault="00914EBC" w:rsidP="00914EBC">
      <w:pPr>
        <w:spacing w:after="0" w:line="240" w:lineRule="auto"/>
        <w:jc w:val="center"/>
        <w:rPr>
          <w:rFonts w:ascii="Times New Roman" w:hAnsi="Times New Roman"/>
          <w:b/>
          <w:i/>
          <w:sz w:val="24"/>
          <w:szCs w:val="24"/>
        </w:rPr>
      </w:pPr>
    </w:p>
    <w:p w14:paraId="2994CF27" w14:textId="77777777" w:rsidR="00914EBC" w:rsidRPr="00914EBC" w:rsidRDefault="00914EBC" w:rsidP="00914EBC">
      <w:pPr>
        <w:spacing w:after="0" w:line="240" w:lineRule="auto"/>
        <w:jc w:val="center"/>
        <w:rPr>
          <w:rFonts w:ascii="Times New Roman" w:hAnsi="Times New Roman"/>
          <w:b/>
          <w:i/>
          <w:sz w:val="24"/>
          <w:szCs w:val="24"/>
        </w:rPr>
      </w:pPr>
    </w:p>
    <w:p w14:paraId="4CDBD38C" w14:textId="77777777" w:rsidR="00914EBC" w:rsidRPr="00914EBC" w:rsidRDefault="00914EBC" w:rsidP="00914EBC">
      <w:pPr>
        <w:spacing w:after="0" w:line="240" w:lineRule="auto"/>
        <w:jc w:val="center"/>
        <w:rPr>
          <w:rFonts w:ascii="Times New Roman" w:hAnsi="Times New Roman"/>
          <w:b/>
          <w:i/>
          <w:sz w:val="24"/>
          <w:szCs w:val="24"/>
        </w:rPr>
      </w:pPr>
    </w:p>
    <w:p w14:paraId="284F8D88" w14:textId="77777777" w:rsidR="00914EBC" w:rsidRPr="00914EBC" w:rsidRDefault="00914EBC" w:rsidP="00914EBC">
      <w:pPr>
        <w:spacing w:after="0" w:line="240" w:lineRule="auto"/>
        <w:jc w:val="center"/>
        <w:rPr>
          <w:rFonts w:ascii="Times New Roman" w:hAnsi="Times New Roman"/>
          <w:b/>
          <w:i/>
          <w:sz w:val="24"/>
          <w:szCs w:val="24"/>
        </w:rPr>
      </w:pPr>
    </w:p>
    <w:p w14:paraId="0EF574EC" w14:textId="77777777" w:rsidR="00914EBC" w:rsidRPr="00914EBC" w:rsidRDefault="00914EBC" w:rsidP="00914EBC">
      <w:pPr>
        <w:spacing w:after="0" w:line="240" w:lineRule="auto"/>
        <w:jc w:val="center"/>
        <w:rPr>
          <w:rFonts w:ascii="Times New Roman" w:hAnsi="Times New Roman"/>
          <w:b/>
          <w:i/>
          <w:sz w:val="24"/>
          <w:szCs w:val="24"/>
        </w:rPr>
      </w:pPr>
    </w:p>
    <w:p w14:paraId="79934564" w14:textId="77777777" w:rsidR="00914EBC" w:rsidRPr="00914EBC" w:rsidRDefault="00914EBC" w:rsidP="00914EBC">
      <w:pPr>
        <w:spacing w:after="0" w:line="240" w:lineRule="auto"/>
        <w:jc w:val="center"/>
        <w:rPr>
          <w:rFonts w:ascii="Times New Roman" w:hAnsi="Times New Roman"/>
          <w:b/>
          <w:i/>
          <w:sz w:val="24"/>
          <w:szCs w:val="24"/>
        </w:rPr>
      </w:pPr>
    </w:p>
    <w:p w14:paraId="21DA0E5B" w14:textId="77777777" w:rsidR="00914EBC" w:rsidRPr="00914EBC" w:rsidRDefault="00914EBC" w:rsidP="00914EBC">
      <w:pPr>
        <w:spacing w:after="0" w:line="240" w:lineRule="auto"/>
        <w:jc w:val="center"/>
        <w:rPr>
          <w:rFonts w:ascii="Times New Roman" w:hAnsi="Times New Roman"/>
          <w:b/>
          <w:i/>
          <w:sz w:val="24"/>
          <w:szCs w:val="24"/>
        </w:rPr>
      </w:pPr>
    </w:p>
    <w:p w14:paraId="45658ACE" w14:textId="77777777" w:rsidR="00914EBC" w:rsidRPr="00914EBC" w:rsidRDefault="00914EBC" w:rsidP="00914EBC">
      <w:pPr>
        <w:spacing w:after="0" w:line="240" w:lineRule="auto"/>
        <w:jc w:val="center"/>
        <w:rPr>
          <w:rFonts w:ascii="Times New Roman" w:hAnsi="Times New Roman"/>
          <w:b/>
          <w:i/>
          <w:sz w:val="24"/>
          <w:szCs w:val="24"/>
        </w:rPr>
      </w:pPr>
    </w:p>
    <w:p w14:paraId="638AE131" w14:textId="77777777" w:rsidR="00914EBC" w:rsidRPr="00914EBC" w:rsidRDefault="00914EBC" w:rsidP="00914EBC">
      <w:pPr>
        <w:spacing w:after="0" w:line="240" w:lineRule="auto"/>
        <w:jc w:val="center"/>
        <w:rPr>
          <w:rFonts w:ascii="Times New Roman" w:hAnsi="Times New Roman"/>
          <w:b/>
          <w:i/>
          <w:sz w:val="24"/>
          <w:szCs w:val="24"/>
        </w:rPr>
      </w:pPr>
    </w:p>
    <w:p w14:paraId="61EE0544" w14:textId="77777777" w:rsidR="00914EBC" w:rsidRPr="00914EBC" w:rsidRDefault="00914EBC" w:rsidP="00914EBC">
      <w:pPr>
        <w:spacing w:after="0" w:line="240" w:lineRule="auto"/>
        <w:jc w:val="center"/>
        <w:rPr>
          <w:rFonts w:ascii="Times New Roman" w:hAnsi="Times New Roman"/>
          <w:b/>
          <w:i/>
          <w:sz w:val="24"/>
          <w:szCs w:val="24"/>
        </w:rPr>
      </w:pPr>
    </w:p>
    <w:p w14:paraId="034CF433" w14:textId="77777777" w:rsidR="00914EBC" w:rsidRPr="00914EBC" w:rsidRDefault="00914EBC" w:rsidP="00914EBC">
      <w:pPr>
        <w:spacing w:after="0" w:line="240" w:lineRule="auto"/>
        <w:jc w:val="center"/>
        <w:rPr>
          <w:rFonts w:ascii="Times New Roman" w:hAnsi="Times New Roman"/>
          <w:b/>
          <w:i/>
          <w:sz w:val="24"/>
          <w:szCs w:val="24"/>
        </w:rPr>
      </w:pPr>
    </w:p>
    <w:p w14:paraId="3A40EA9F" w14:textId="77777777" w:rsidR="00914EBC" w:rsidRPr="00914EBC" w:rsidRDefault="00914EBC" w:rsidP="00914EBC">
      <w:pPr>
        <w:spacing w:after="0" w:line="240" w:lineRule="auto"/>
        <w:jc w:val="center"/>
        <w:rPr>
          <w:rFonts w:ascii="Times New Roman" w:hAnsi="Times New Roman"/>
          <w:b/>
          <w:i/>
          <w:sz w:val="24"/>
          <w:szCs w:val="24"/>
        </w:rPr>
      </w:pPr>
    </w:p>
    <w:p w14:paraId="6775A20A" w14:textId="77777777" w:rsidR="00914EBC" w:rsidRPr="00914EBC" w:rsidRDefault="00914EBC" w:rsidP="00914EBC">
      <w:pPr>
        <w:spacing w:after="0" w:line="240" w:lineRule="auto"/>
        <w:jc w:val="center"/>
        <w:rPr>
          <w:rFonts w:ascii="Times New Roman" w:hAnsi="Times New Roman"/>
          <w:b/>
          <w:i/>
          <w:sz w:val="24"/>
          <w:szCs w:val="24"/>
        </w:rPr>
      </w:pPr>
    </w:p>
    <w:p w14:paraId="26D64708"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sz w:val="24"/>
          <w:szCs w:val="24"/>
        </w:rPr>
        <w:t>2023 г.</w:t>
      </w:r>
    </w:p>
    <w:p w14:paraId="056FB8E1" w14:textId="77777777" w:rsidR="00914EBC" w:rsidRPr="00914EBC" w:rsidRDefault="00914EBC" w:rsidP="00914EBC">
      <w:pPr>
        <w:spacing w:after="200" w:line="276" w:lineRule="auto"/>
        <w:rPr>
          <w:rFonts w:ascii="Times New Roman" w:eastAsia="Times New Roman" w:hAnsi="Times New Roman" w:cs="Times New Roman"/>
          <w:sz w:val="24"/>
          <w:szCs w:val="24"/>
          <w:lang w:eastAsia="ru-RU"/>
        </w:rPr>
        <w:sectPr w:rsidR="00914EBC" w:rsidRPr="00914EBC" w:rsidSect="008C69F6">
          <w:headerReference w:type="even" r:id="rId23"/>
          <w:pgSz w:w="11906" w:h="16838"/>
          <w:pgMar w:top="1134" w:right="850" w:bottom="1134" w:left="1701" w:header="708" w:footer="708" w:gutter="0"/>
          <w:cols w:space="708"/>
          <w:docGrid w:linePitch="360"/>
        </w:sectPr>
      </w:pPr>
    </w:p>
    <w:p w14:paraId="2A144158" w14:textId="77777777"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lastRenderedPageBreak/>
        <w:t>СОДЕРЖАНИЕ</w:t>
      </w:r>
    </w:p>
    <w:p w14:paraId="661B89E2"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26954761" w14:textId="77777777" w:rsidTr="008E406C">
        <w:tc>
          <w:tcPr>
            <w:tcW w:w="7501" w:type="dxa"/>
          </w:tcPr>
          <w:p w14:paraId="498596CA" w14:textId="77777777" w:rsidR="00914EBC" w:rsidRPr="00914EBC" w:rsidRDefault="00914EBC" w:rsidP="00914EBC">
            <w:pPr>
              <w:numPr>
                <w:ilvl w:val="0"/>
                <w:numId w:val="29"/>
              </w:numPr>
              <w:suppressAutoHyphens/>
              <w:spacing w:after="200" w:line="276" w:lineRule="auto"/>
              <w:rPr>
                <w:rFonts w:ascii="Times New Roman" w:hAnsi="Times New Roman"/>
                <w:b/>
                <w:sz w:val="24"/>
                <w:szCs w:val="24"/>
              </w:rPr>
            </w:pPr>
            <w:r w:rsidRPr="00914EBC">
              <w:rPr>
                <w:rFonts w:ascii="Times New Roman" w:hAnsi="Times New Roman"/>
                <w:b/>
                <w:sz w:val="24"/>
                <w:szCs w:val="24"/>
              </w:rPr>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24F6AE9B"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238C0125" w14:textId="77777777" w:rsidTr="008E406C">
        <w:tc>
          <w:tcPr>
            <w:tcW w:w="7501" w:type="dxa"/>
          </w:tcPr>
          <w:p w14:paraId="47E00A43" w14:textId="77777777" w:rsidR="00914EBC" w:rsidRPr="00914EBC" w:rsidRDefault="00914EBC" w:rsidP="00914EBC">
            <w:pPr>
              <w:numPr>
                <w:ilvl w:val="0"/>
                <w:numId w:val="29"/>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78F684C1" w14:textId="77777777" w:rsidR="00914EBC" w:rsidRPr="00914EBC" w:rsidRDefault="00914EBC" w:rsidP="00914EBC">
            <w:pPr>
              <w:numPr>
                <w:ilvl w:val="0"/>
                <w:numId w:val="29"/>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244FC6D8"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0AE8172D" w14:textId="77777777" w:rsidTr="008E406C">
        <w:tc>
          <w:tcPr>
            <w:tcW w:w="7501" w:type="dxa"/>
          </w:tcPr>
          <w:p w14:paraId="4D14B684" w14:textId="77777777" w:rsidR="00914EBC" w:rsidRPr="00914EBC" w:rsidRDefault="00914EBC" w:rsidP="00914EBC">
            <w:pPr>
              <w:numPr>
                <w:ilvl w:val="0"/>
                <w:numId w:val="29"/>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2EAACA22"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69194E92" w14:textId="77777777" w:rsidR="00914EBC" w:rsidRPr="00914EBC" w:rsidRDefault="00914EBC" w:rsidP="00914EBC">
            <w:pPr>
              <w:spacing w:after="200" w:line="276" w:lineRule="auto"/>
              <w:rPr>
                <w:rFonts w:ascii="Times New Roman" w:hAnsi="Times New Roman"/>
                <w:b/>
                <w:sz w:val="24"/>
                <w:szCs w:val="24"/>
              </w:rPr>
            </w:pPr>
          </w:p>
        </w:tc>
      </w:tr>
    </w:tbl>
    <w:p w14:paraId="04CDCE8D" w14:textId="77777777" w:rsidR="00914EBC" w:rsidRPr="00914EBC" w:rsidRDefault="00914EBC" w:rsidP="00914EBC">
      <w:pPr>
        <w:spacing w:after="0" w:line="276" w:lineRule="auto"/>
        <w:jc w:val="center"/>
        <w:rPr>
          <w:rFonts w:ascii="Times New Roman" w:hAnsi="Times New Roman" w:cs="Times New Roman"/>
          <w:b/>
          <w:i/>
          <w:sz w:val="24"/>
          <w:szCs w:val="24"/>
        </w:rPr>
      </w:pPr>
    </w:p>
    <w:p w14:paraId="6679A959" w14:textId="77777777" w:rsidR="00914EBC" w:rsidRPr="00914EBC" w:rsidRDefault="00914EBC" w:rsidP="00914EBC">
      <w:pPr>
        <w:spacing w:after="0" w:line="276" w:lineRule="auto"/>
        <w:rPr>
          <w:rFonts w:ascii="Times New Roman" w:hAnsi="Times New Roman" w:cs="Times New Roman"/>
          <w:b/>
          <w:i/>
          <w:sz w:val="24"/>
          <w:szCs w:val="24"/>
        </w:rPr>
      </w:pPr>
    </w:p>
    <w:p w14:paraId="6462A906"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pgSz w:w="11907" w:h="16840"/>
          <w:pgMar w:top="1134" w:right="851" w:bottom="992" w:left="1418" w:header="709" w:footer="709" w:gutter="0"/>
          <w:cols w:space="720"/>
        </w:sectPr>
      </w:pPr>
    </w:p>
    <w:p w14:paraId="37FB4863"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3E14C572"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3DE78B31" w14:textId="77777777"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«Код и Наименование профессионального модуля»</w:t>
      </w:r>
    </w:p>
    <w:p w14:paraId="76D3BC67" w14:textId="77777777" w:rsidR="00914EBC" w:rsidRPr="00914EBC" w:rsidRDefault="00914EBC" w:rsidP="00914E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3EFA0F2" w14:textId="77777777"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Ведение технологического процесса на установках I и II категорий</w:t>
      </w:r>
      <w:r w:rsidRPr="00914EBC">
        <w:rPr>
          <w:rFonts w:ascii="Times New Roman" w:eastAsia="Times New Roman" w:hAnsi="Times New Roman" w:cs="Times New Roman"/>
          <w:i/>
          <w:iCs/>
          <w:sz w:val="24"/>
          <w:szCs w:val="24"/>
          <w:lang w:eastAsia="ru-RU"/>
        </w:rPr>
        <w:t xml:space="preserve">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AFE428D" w14:textId="77777777" w:rsidR="00914EBC" w:rsidRPr="00914EBC" w:rsidRDefault="00914EBC" w:rsidP="00914EBC">
      <w:pPr>
        <w:spacing w:after="0" w:line="276" w:lineRule="auto"/>
        <w:ind w:firstLine="709"/>
        <w:jc w:val="both"/>
        <w:rPr>
          <w:rFonts w:ascii="Times New Roman" w:hAnsi="Times New Roman"/>
          <w:sz w:val="24"/>
          <w:szCs w:val="24"/>
        </w:rPr>
      </w:pPr>
      <w:r w:rsidRPr="00914EBC">
        <w:rPr>
          <w:rFonts w:ascii="Times New Roman" w:hAnsi="Times New Roman"/>
          <w:sz w:val="24"/>
          <w:szCs w:val="24"/>
        </w:rPr>
        <w:t>1.1.1. Перечень общих компетенций</w:t>
      </w:r>
      <w:r w:rsidRPr="00914EBC">
        <w:rPr>
          <w:rFonts w:cs="Times New Roman"/>
          <w:sz w:val="24"/>
          <w:szCs w:val="24"/>
          <w:vertAlign w:val="superscript"/>
        </w:rPr>
        <w:footnoteReference w:id="2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134"/>
      </w:tblGrid>
      <w:tr w:rsidR="00914EBC" w:rsidRPr="00914EBC" w14:paraId="728A4558" w14:textId="77777777" w:rsidTr="008E406C">
        <w:tc>
          <w:tcPr>
            <w:tcW w:w="1229" w:type="dxa"/>
          </w:tcPr>
          <w:p w14:paraId="574BDE82"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Код</w:t>
            </w:r>
          </w:p>
        </w:tc>
        <w:tc>
          <w:tcPr>
            <w:tcW w:w="8342" w:type="dxa"/>
          </w:tcPr>
          <w:p w14:paraId="14A3FF6A" w14:textId="77777777" w:rsidR="00914EBC" w:rsidRPr="00914EBC" w:rsidRDefault="00914EBC" w:rsidP="00914EBC">
            <w:pPr>
              <w:spacing w:after="0" w:line="240" w:lineRule="auto"/>
              <w:jc w:val="center"/>
              <w:rPr>
                <w:rFonts w:ascii="Times New Roman" w:hAnsi="Times New Roman" w:cs="Times New Roman"/>
                <w:iCs/>
                <w:sz w:val="24"/>
                <w:szCs w:val="24"/>
              </w:rPr>
            </w:pPr>
            <w:r w:rsidRPr="00914EBC">
              <w:rPr>
                <w:rFonts w:ascii="Times New Roman" w:hAnsi="Times New Roman" w:cs="Times New Roman"/>
                <w:iCs/>
                <w:sz w:val="24"/>
                <w:szCs w:val="24"/>
              </w:rPr>
              <w:t>Наименование общих компетенций</w:t>
            </w:r>
          </w:p>
        </w:tc>
      </w:tr>
      <w:tr w:rsidR="00914EBC" w:rsidRPr="00914EBC" w14:paraId="318B7235" w14:textId="77777777" w:rsidTr="008E406C">
        <w:trPr>
          <w:trHeight w:val="327"/>
        </w:trPr>
        <w:tc>
          <w:tcPr>
            <w:tcW w:w="1229" w:type="dxa"/>
          </w:tcPr>
          <w:p w14:paraId="3D9337E1"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01.</w:t>
            </w:r>
            <w:r w:rsidRPr="00914EBC">
              <w:rPr>
                <w:rFonts w:cs="Times New Roman"/>
                <w:b/>
                <w:sz w:val="24"/>
                <w:szCs w:val="24"/>
                <w:vertAlign w:val="superscript"/>
              </w:rPr>
              <w:footnoteReference w:id="26"/>
            </w:r>
          </w:p>
        </w:tc>
        <w:tc>
          <w:tcPr>
            <w:tcW w:w="8342" w:type="dxa"/>
          </w:tcPr>
          <w:p w14:paraId="53D396C4"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14:paraId="774BC9D9" w14:textId="77777777" w:rsidR="00914EBC" w:rsidRPr="00914EBC" w:rsidRDefault="00914EBC" w:rsidP="00914EBC">
            <w:pPr>
              <w:spacing w:after="0" w:line="240" w:lineRule="auto"/>
              <w:rPr>
                <w:rFonts w:ascii="Times New Roman" w:hAnsi="Times New Roman" w:cs="Times New Roman"/>
                <w:iCs/>
                <w:sz w:val="24"/>
                <w:szCs w:val="24"/>
              </w:rPr>
            </w:pPr>
          </w:p>
        </w:tc>
      </w:tr>
      <w:tr w:rsidR="00914EBC" w:rsidRPr="00914EBC" w14:paraId="58A3BF30" w14:textId="77777777" w:rsidTr="008E406C">
        <w:tc>
          <w:tcPr>
            <w:tcW w:w="1229" w:type="dxa"/>
          </w:tcPr>
          <w:p w14:paraId="4DA93624" w14:textId="77777777" w:rsidR="00914EBC" w:rsidRPr="00914EBC" w:rsidRDefault="00914EBC" w:rsidP="00914EBC">
            <w:pPr>
              <w:spacing w:after="0" w:line="240" w:lineRule="auto"/>
              <w:rPr>
                <w:rFonts w:ascii="Times New Roman" w:hAnsi="Times New Roman" w:cs="Times New Roman"/>
                <w:b/>
                <w:sz w:val="24"/>
                <w:szCs w:val="24"/>
              </w:rPr>
            </w:pPr>
            <w:r w:rsidRPr="00914EBC">
              <w:rPr>
                <w:rFonts w:ascii="Times New Roman" w:hAnsi="Times New Roman" w:cs="Times New Roman"/>
                <w:b/>
                <w:sz w:val="24"/>
                <w:szCs w:val="24"/>
              </w:rPr>
              <w:t>ОК 02.</w:t>
            </w:r>
          </w:p>
        </w:tc>
        <w:tc>
          <w:tcPr>
            <w:tcW w:w="8342" w:type="dxa"/>
          </w:tcPr>
          <w:p w14:paraId="6F8EE994"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1CEA67FC" w14:textId="77777777" w:rsidR="00914EBC" w:rsidRPr="00914EBC" w:rsidRDefault="00914EBC" w:rsidP="00914EBC">
      <w:pPr>
        <w:spacing w:after="0" w:line="240" w:lineRule="auto"/>
        <w:ind w:firstLine="709"/>
        <w:jc w:val="both"/>
        <w:rPr>
          <w:rFonts w:ascii="Times New Roman" w:eastAsia="Times New Roman" w:hAnsi="Times New Roman" w:cs="Times New Roman"/>
          <w:sz w:val="24"/>
          <w:szCs w:val="24"/>
          <w:lang w:eastAsia="ru-RU"/>
        </w:rPr>
      </w:pPr>
    </w:p>
    <w:p w14:paraId="67A3F653" w14:textId="77777777" w:rsidR="00914EBC" w:rsidRPr="00914EBC" w:rsidRDefault="00914EBC" w:rsidP="00914EBC">
      <w:pPr>
        <w:spacing w:after="0" w:line="240" w:lineRule="auto"/>
        <w:ind w:firstLine="709"/>
        <w:rPr>
          <w:rFonts w:ascii="Times New Roman" w:hAnsi="Times New Roman" w:cs="Times New Roman"/>
          <w:bCs/>
          <w:iCs/>
          <w:sz w:val="24"/>
          <w:szCs w:val="24"/>
        </w:rPr>
      </w:pPr>
      <w:r w:rsidRPr="00914EBC">
        <w:rPr>
          <w:rFonts w:ascii="Times New Roman" w:hAnsi="Times New Roman" w:cs="Times New Roman"/>
          <w:bCs/>
          <w:i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914EBC" w14:paraId="75B03CAA" w14:textId="77777777" w:rsidTr="008E406C">
        <w:trPr>
          <w:gridAfter w:val="1"/>
          <w:wAfter w:w="6" w:type="dxa"/>
        </w:trPr>
        <w:tc>
          <w:tcPr>
            <w:tcW w:w="1174" w:type="dxa"/>
            <w:gridSpan w:val="2"/>
          </w:tcPr>
          <w:p w14:paraId="182DCECF" w14:textId="77777777" w:rsidR="00914EBC" w:rsidRPr="00914EBC" w:rsidRDefault="00914EBC" w:rsidP="00914EBC">
            <w:pPr>
              <w:spacing w:after="0" w:line="240" w:lineRule="auto"/>
              <w:rPr>
                <w:rFonts w:ascii="Times New Roman" w:hAnsi="Times New Roman" w:cs="Times New Roman"/>
                <w:i/>
                <w:sz w:val="24"/>
                <w:szCs w:val="24"/>
              </w:rPr>
            </w:pPr>
            <w:r w:rsidRPr="00914EBC">
              <w:rPr>
                <w:rFonts w:ascii="Times New Roman" w:hAnsi="Times New Roman" w:cs="Times New Roman"/>
                <w:i/>
                <w:sz w:val="24"/>
                <w:szCs w:val="24"/>
              </w:rPr>
              <w:t>Код</w:t>
            </w:r>
          </w:p>
        </w:tc>
        <w:tc>
          <w:tcPr>
            <w:tcW w:w="8161" w:type="dxa"/>
          </w:tcPr>
          <w:p w14:paraId="306389F5" w14:textId="77777777" w:rsidR="00914EBC" w:rsidRPr="00914EBC" w:rsidRDefault="00914EBC" w:rsidP="00914EBC">
            <w:pPr>
              <w:spacing w:after="0" w:line="240" w:lineRule="auto"/>
              <w:rPr>
                <w:rFonts w:ascii="Times New Roman" w:hAnsi="Times New Roman" w:cs="Times New Roman"/>
                <w:iCs/>
                <w:sz w:val="24"/>
                <w:szCs w:val="24"/>
              </w:rPr>
            </w:pPr>
            <w:r w:rsidRPr="00914EBC">
              <w:rPr>
                <w:rFonts w:ascii="Times New Roman" w:hAnsi="Times New Roman" w:cs="Times New Roman"/>
                <w:iCs/>
                <w:sz w:val="24"/>
                <w:szCs w:val="24"/>
              </w:rPr>
              <w:t>Наименование видов деятельности и профессиональных компетенций</w:t>
            </w:r>
          </w:p>
        </w:tc>
      </w:tr>
      <w:tr w:rsidR="00914EBC" w:rsidRPr="00914EBC" w14:paraId="7294246E" w14:textId="77777777" w:rsidTr="008E406C">
        <w:trPr>
          <w:gridAfter w:val="1"/>
          <w:wAfter w:w="6" w:type="dxa"/>
        </w:trPr>
        <w:tc>
          <w:tcPr>
            <w:tcW w:w="1174" w:type="dxa"/>
            <w:gridSpan w:val="2"/>
          </w:tcPr>
          <w:p w14:paraId="05143C99" w14:textId="77777777" w:rsidR="00914EBC" w:rsidRPr="00914EBC" w:rsidRDefault="00914EBC" w:rsidP="00914EBC">
            <w:pPr>
              <w:spacing w:after="0" w:line="240" w:lineRule="auto"/>
              <w:rPr>
                <w:rFonts w:ascii="Times New Roman" w:hAnsi="Times New Roman" w:cs="Times New Roman"/>
                <w:b/>
                <w:iCs/>
                <w:sz w:val="24"/>
                <w:szCs w:val="24"/>
              </w:rPr>
            </w:pPr>
            <w:r w:rsidRPr="00914EBC">
              <w:rPr>
                <w:rFonts w:ascii="Times New Roman" w:hAnsi="Times New Roman" w:cs="Times New Roman"/>
                <w:b/>
                <w:iCs/>
                <w:sz w:val="24"/>
                <w:szCs w:val="24"/>
              </w:rPr>
              <w:t>ВД. 05</w:t>
            </w:r>
          </w:p>
        </w:tc>
        <w:tc>
          <w:tcPr>
            <w:tcW w:w="8161" w:type="dxa"/>
          </w:tcPr>
          <w:p w14:paraId="7465705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p>
        </w:tc>
      </w:tr>
      <w:tr w:rsidR="00914EBC" w:rsidRPr="00914EBC" w14:paraId="079818D6" w14:textId="77777777" w:rsidTr="008E406C">
        <w:trPr>
          <w:gridAfter w:val="1"/>
          <w:wAfter w:w="6" w:type="dxa"/>
        </w:trPr>
        <w:tc>
          <w:tcPr>
            <w:tcW w:w="1174" w:type="dxa"/>
            <w:gridSpan w:val="2"/>
            <w:tcBorders>
              <w:top w:val="single" w:sz="12" w:space="0" w:color="auto"/>
              <w:left w:val="single" w:sz="12" w:space="0" w:color="auto"/>
            </w:tcBorders>
          </w:tcPr>
          <w:p w14:paraId="384673FE"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Cs/>
                <w:sz w:val="24"/>
                <w:szCs w:val="24"/>
              </w:rPr>
              <w:t>ПК 5.1</w:t>
            </w:r>
          </w:p>
        </w:tc>
        <w:tc>
          <w:tcPr>
            <w:tcW w:w="8161" w:type="dxa"/>
            <w:tcBorders>
              <w:top w:val="single" w:sz="12" w:space="0" w:color="auto"/>
              <w:right w:val="single" w:sz="12" w:space="0" w:color="auto"/>
            </w:tcBorders>
          </w:tcPr>
          <w:p w14:paraId="01DC9DA3"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Cs/>
                <w:sz w:val="24"/>
                <w:szCs w:val="24"/>
              </w:rPr>
              <w:t>Организовывать работу коллектива и поддерживать профессиональные отношения со смежными подразделениями.</w:t>
            </w:r>
          </w:p>
        </w:tc>
      </w:tr>
      <w:tr w:rsidR="00914EBC" w:rsidRPr="00914EBC" w14:paraId="22FAF2CC" w14:textId="77777777" w:rsidTr="008E406C">
        <w:trPr>
          <w:gridAfter w:val="1"/>
          <w:wAfter w:w="6" w:type="dxa"/>
        </w:trPr>
        <w:tc>
          <w:tcPr>
            <w:tcW w:w="1174" w:type="dxa"/>
            <w:gridSpan w:val="2"/>
            <w:tcBorders>
              <w:left w:val="single" w:sz="12" w:space="0" w:color="auto"/>
            </w:tcBorders>
          </w:tcPr>
          <w:p w14:paraId="70FD7A12" w14:textId="77777777" w:rsidR="00914EBC" w:rsidRPr="00914EBC" w:rsidRDefault="00914EBC" w:rsidP="00914EBC">
            <w:pPr>
              <w:spacing w:after="0" w:line="240" w:lineRule="auto"/>
              <w:rPr>
                <w:rFonts w:ascii="Times New Roman" w:hAnsi="Times New Roman" w:cs="Times New Roman"/>
                <w:bCs/>
                <w:iCs/>
                <w:sz w:val="24"/>
                <w:szCs w:val="24"/>
              </w:rPr>
            </w:pPr>
            <w:r w:rsidRPr="00914EBC">
              <w:rPr>
                <w:rFonts w:ascii="Times New Roman" w:hAnsi="Times New Roman"/>
                <w:b/>
                <w:iCs/>
                <w:sz w:val="24"/>
                <w:szCs w:val="24"/>
              </w:rPr>
              <w:t>ПК 5.2</w:t>
            </w:r>
          </w:p>
        </w:tc>
        <w:tc>
          <w:tcPr>
            <w:tcW w:w="8161" w:type="dxa"/>
            <w:tcBorders>
              <w:right w:val="single" w:sz="12" w:space="0" w:color="auto"/>
            </w:tcBorders>
          </w:tcPr>
          <w:p w14:paraId="4740FB71" w14:textId="77777777" w:rsidR="00914EBC" w:rsidRPr="00914EBC" w:rsidRDefault="00914EBC" w:rsidP="00914EBC">
            <w:pPr>
              <w:spacing w:after="0" w:line="240" w:lineRule="auto"/>
              <w:rPr>
                <w:rFonts w:ascii="Times New Roman" w:hAnsi="Times New Roman" w:cs="Times New Roman"/>
                <w:bCs/>
                <w:i/>
                <w:sz w:val="24"/>
                <w:szCs w:val="24"/>
              </w:rPr>
            </w:pPr>
            <w:r w:rsidRPr="00914EBC">
              <w:rPr>
                <w:rFonts w:ascii="Times New Roman" w:hAnsi="Times New Roman"/>
                <w:bCs/>
                <w:sz w:val="24"/>
                <w:szCs w:val="24"/>
              </w:rPr>
              <w:t>Обеспечивать выполнение производственного задания по объему производства и качеству продукта.</w:t>
            </w:r>
          </w:p>
        </w:tc>
      </w:tr>
      <w:tr w:rsidR="00914EBC" w:rsidRPr="00914EBC" w14:paraId="3764E544" w14:textId="77777777" w:rsidTr="008E406C">
        <w:tblPrEx>
          <w:tblLook w:val="01E0" w:firstRow="1" w:lastRow="1" w:firstColumn="1" w:lastColumn="1" w:noHBand="0" w:noVBand="0"/>
        </w:tblPrEx>
        <w:tc>
          <w:tcPr>
            <w:tcW w:w="1119" w:type="dxa"/>
            <w:tcBorders>
              <w:left w:val="single" w:sz="12" w:space="0" w:color="auto"/>
            </w:tcBorders>
          </w:tcPr>
          <w:p w14:paraId="1041404C" w14:textId="77777777" w:rsidR="00914EBC" w:rsidRPr="00914EBC" w:rsidRDefault="00914EBC" w:rsidP="00914EBC">
            <w:pPr>
              <w:suppressAutoHyphens/>
              <w:spacing w:after="0" w:line="240" w:lineRule="auto"/>
              <w:rPr>
                <w:rFonts w:ascii="Times New Roman" w:eastAsia="Times New Roman" w:hAnsi="Times New Roman" w:cs="Times New Roman"/>
                <w:b/>
                <w:iCs/>
                <w:color w:val="000000"/>
                <w:sz w:val="24"/>
                <w:szCs w:val="24"/>
                <w:lang w:eastAsia="ru-RU"/>
              </w:rPr>
            </w:pPr>
            <w:r w:rsidRPr="00914EBC">
              <w:rPr>
                <w:rFonts w:ascii="Times New Roman" w:hAnsi="Times New Roman"/>
                <w:b/>
                <w:iCs/>
                <w:sz w:val="24"/>
                <w:szCs w:val="24"/>
              </w:rPr>
              <w:t>ПК 5.3</w:t>
            </w:r>
          </w:p>
        </w:tc>
        <w:tc>
          <w:tcPr>
            <w:tcW w:w="8222" w:type="dxa"/>
            <w:gridSpan w:val="3"/>
            <w:tcBorders>
              <w:right w:val="single" w:sz="12" w:space="0" w:color="auto"/>
            </w:tcBorders>
          </w:tcPr>
          <w:p w14:paraId="324C6253" w14:textId="77777777" w:rsidR="00914EBC" w:rsidRPr="00914EBC" w:rsidRDefault="00914EBC" w:rsidP="00914EBC">
            <w:pPr>
              <w:suppressAutoHyphens/>
              <w:spacing w:after="0" w:line="240" w:lineRule="auto"/>
              <w:jc w:val="both"/>
              <w:rPr>
                <w:rFonts w:ascii="Times New Roman" w:eastAsia="Times New Roman" w:hAnsi="Times New Roman" w:cs="Times New Roman"/>
                <w:color w:val="000000"/>
                <w:sz w:val="24"/>
                <w:szCs w:val="24"/>
                <w:lang w:eastAsia="ru-RU"/>
              </w:rPr>
            </w:pPr>
            <w:r w:rsidRPr="00914EBC">
              <w:rPr>
                <w:rFonts w:ascii="Times New Roman" w:hAnsi="Times New Roman"/>
                <w:bCs/>
                <w:sz w:val="24"/>
                <w:szCs w:val="24"/>
              </w:rPr>
              <w:t>Обеспечивать соблюдение правил охраны труда, промышленной, пожарной и экологической безопасности</w:t>
            </w:r>
          </w:p>
        </w:tc>
      </w:tr>
      <w:tr w:rsidR="00914EBC" w:rsidRPr="00914EBC" w14:paraId="47AF7302" w14:textId="77777777" w:rsidTr="008E406C">
        <w:tblPrEx>
          <w:tblLook w:val="01E0" w:firstRow="1" w:lastRow="1" w:firstColumn="1" w:lastColumn="1" w:noHBand="0" w:noVBand="0"/>
        </w:tblPrEx>
        <w:tc>
          <w:tcPr>
            <w:tcW w:w="1119" w:type="dxa"/>
            <w:tcBorders>
              <w:left w:val="single" w:sz="12" w:space="0" w:color="auto"/>
            </w:tcBorders>
          </w:tcPr>
          <w:p w14:paraId="34BC36BF" w14:textId="77777777" w:rsidR="00914EBC" w:rsidRPr="00914EBC" w:rsidRDefault="00914EBC" w:rsidP="00914EBC">
            <w:pPr>
              <w:suppressAutoHyphens/>
              <w:spacing w:after="0" w:line="240" w:lineRule="auto"/>
              <w:rPr>
                <w:rFonts w:ascii="Times New Roman" w:hAnsi="Times New Roman"/>
                <w:b/>
                <w:iCs/>
                <w:sz w:val="24"/>
                <w:szCs w:val="24"/>
              </w:rPr>
            </w:pPr>
            <w:r w:rsidRPr="00914EBC">
              <w:rPr>
                <w:rFonts w:ascii="Times New Roman" w:hAnsi="Times New Roman"/>
                <w:b/>
                <w:iCs/>
                <w:sz w:val="24"/>
                <w:szCs w:val="24"/>
              </w:rPr>
              <w:t>ПК 5.4</w:t>
            </w:r>
          </w:p>
        </w:tc>
        <w:tc>
          <w:tcPr>
            <w:tcW w:w="8222" w:type="dxa"/>
            <w:gridSpan w:val="3"/>
            <w:tcBorders>
              <w:right w:val="single" w:sz="12" w:space="0" w:color="auto"/>
            </w:tcBorders>
          </w:tcPr>
          <w:p w14:paraId="338D1D72" w14:textId="77777777" w:rsidR="00914EBC" w:rsidRPr="00914EBC" w:rsidRDefault="00914EBC" w:rsidP="00914EBC">
            <w:pPr>
              <w:suppressAutoHyphens/>
              <w:spacing w:after="0" w:line="240" w:lineRule="auto"/>
              <w:jc w:val="both"/>
              <w:rPr>
                <w:rFonts w:ascii="Times New Roman" w:hAnsi="Times New Roman"/>
                <w:bCs/>
                <w:sz w:val="24"/>
                <w:szCs w:val="24"/>
              </w:rPr>
            </w:pPr>
            <w:r w:rsidRPr="00914EBC">
              <w:rPr>
                <w:rFonts w:ascii="Times New Roman" w:hAnsi="Times New Roman"/>
                <w:bCs/>
                <w:sz w:val="24"/>
                <w:szCs w:val="24"/>
              </w:rPr>
              <w:t>Составлять и оформлять технологическую документацию.</w:t>
            </w:r>
          </w:p>
        </w:tc>
      </w:tr>
    </w:tbl>
    <w:p w14:paraId="30DBF057" w14:textId="77777777" w:rsidR="00914EBC" w:rsidRPr="00914EBC" w:rsidRDefault="00914EBC" w:rsidP="00914EBC">
      <w:pPr>
        <w:spacing w:after="0" w:line="240" w:lineRule="auto"/>
        <w:contextualSpacing/>
        <w:rPr>
          <w:rFonts w:ascii="Times New Roman" w:eastAsia="Times New Roman" w:hAnsi="Times New Roman" w:cs="Times New Roman"/>
          <w:sz w:val="24"/>
          <w:szCs w:val="24"/>
          <w:lang w:eastAsia="ru-RU"/>
        </w:rPr>
      </w:pPr>
    </w:p>
    <w:p w14:paraId="00A00091" w14:textId="77777777" w:rsidR="00914EBC" w:rsidRPr="00914EBC" w:rsidRDefault="00914EBC" w:rsidP="00914EBC">
      <w:pPr>
        <w:spacing w:after="0" w:line="240" w:lineRule="auto"/>
        <w:ind w:firstLine="709"/>
        <w:rPr>
          <w:rFonts w:ascii="Times New Roman" w:hAnsi="Times New Roman"/>
          <w:bCs/>
          <w:sz w:val="24"/>
          <w:szCs w:val="24"/>
        </w:rPr>
      </w:pPr>
      <w:r w:rsidRPr="00914EBC">
        <w:rPr>
          <w:rFonts w:ascii="Times New Roman" w:hAnsi="Times New Roman"/>
          <w:bCs/>
          <w:sz w:val="24"/>
          <w:szCs w:val="24"/>
        </w:rPr>
        <w:t>1.1.3. В результате освоения профессионального модуля обучающийся должен</w:t>
      </w:r>
      <w:r w:rsidRPr="00914EBC">
        <w:rPr>
          <w:rFonts w:cs="Times New Roman"/>
          <w:bCs/>
          <w:sz w:val="24"/>
          <w:szCs w:val="24"/>
          <w:vertAlign w:val="superscript"/>
        </w:rPr>
        <w:footnoteReference w:id="27"/>
      </w:r>
      <w:r w:rsidRPr="00914EBC">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914EBC" w14:paraId="5E136E57" w14:textId="77777777" w:rsidTr="008E406C">
        <w:tc>
          <w:tcPr>
            <w:tcW w:w="836" w:type="pct"/>
          </w:tcPr>
          <w:p w14:paraId="15426EAE"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Владеть навыками</w:t>
            </w:r>
          </w:p>
        </w:tc>
        <w:tc>
          <w:tcPr>
            <w:tcW w:w="838" w:type="pct"/>
          </w:tcPr>
          <w:p w14:paraId="309CBEF0"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0855C53C" w14:textId="77777777" w:rsidR="00914EBC" w:rsidRPr="00914EBC" w:rsidRDefault="00914EBC" w:rsidP="00914EBC">
            <w:pPr>
              <w:widowControl w:val="0"/>
              <w:suppressAutoHyphens/>
              <w:spacing w:after="0" w:line="240" w:lineRule="auto"/>
              <w:ind w:hanging="6"/>
              <w:jc w:val="both"/>
              <w:rPr>
                <w:rFonts w:ascii="Times New Roman" w:eastAsiaTheme="minorEastAsia" w:hAnsi="Times New Roman" w:cs="Arial"/>
                <w:bCs/>
                <w:sz w:val="24"/>
                <w:szCs w:val="24"/>
              </w:rPr>
            </w:pPr>
            <w:r w:rsidRPr="00914EBC">
              <w:rPr>
                <w:rFonts w:ascii="Times New Roman" w:eastAsiaTheme="minorEastAsia" w:hAnsi="Times New Roman" w:cs="Arial"/>
                <w:bCs/>
                <w:sz w:val="24"/>
                <w:szCs w:val="24"/>
              </w:rPr>
              <w:t>планировании и организации работы персонала производственных подразделений;</w:t>
            </w:r>
          </w:p>
          <w:p w14:paraId="5D7C47EE" w14:textId="77777777" w:rsidR="00914EBC" w:rsidRPr="00914EBC" w:rsidRDefault="00914EBC" w:rsidP="00914EBC">
            <w:pPr>
              <w:widowControl w:val="0"/>
              <w:suppressAutoHyphens/>
              <w:spacing w:after="0" w:line="240" w:lineRule="auto"/>
              <w:ind w:hanging="6"/>
              <w:jc w:val="both"/>
              <w:rPr>
                <w:rFonts w:ascii="Times New Roman" w:eastAsiaTheme="minorEastAsia" w:hAnsi="Times New Roman" w:cs="Arial"/>
                <w:bCs/>
                <w:sz w:val="24"/>
                <w:szCs w:val="24"/>
              </w:rPr>
            </w:pPr>
            <w:r w:rsidRPr="00914EBC">
              <w:rPr>
                <w:rFonts w:ascii="Times New Roman" w:eastAsiaTheme="minorEastAsia" w:hAnsi="Times New Roman" w:cs="Arial"/>
                <w:bCs/>
                <w:sz w:val="24"/>
                <w:szCs w:val="24"/>
              </w:rPr>
              <w:t>контроле и выполнении правил техники безопасности, производственной и трудовой дисциплины, правил внутреннего трудового распорядка;</w:t>
            </w:r>
          </w:p>
          <w:p w14:paraId="03E04F57" w14:textId="77777777" w:rsidR="00914EBC" w:rsidRPr="00914EBC" w:rsidRDefault="00914EBC" w:rsidP="00914EBC">
            <w:pPr>
              <w:widowControl w:val="0"/>
              <w:suppressAutoHyphens/>
              <w:spacing w:after="0" w:line="240" w:lineRule="auto"/>
              <w:ind w:hanging="6"/>
              <w:jc w:val="both"/>
              <w:rPr>
                <w:rFonts w:ascii="Times New Roman" w:eastAsiaTheme="minorEastAsia" w:hAnsi="Times New Roman" w:cs="Arial"/>
                <w:bCs/>
                <w:sz w:val="24"/>
                <w:szCs w:val="24"/>
              </w:rPr>
            </w:pPr>
            <w:r w:rsidRPr="00914EBC">
              <w:rPr>
                <w:rFonts w:ascii="Times New Roman" w:eastAsiaTheme="minorEastAsia" w:hAnsi="Times New Roman" w:cs="Arial"/>
                <w:bCs/>
                <w:sz w:val="24"/>
                <w:szCs w:val="24"/>
              </w:rPr>
              <w:t>проведении анализа производственной деятельности подразделения;</w:t>
            </w:r>
          </w:p>
          <w:p w14:paraId="4F507E8B"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bCs/>
                <w:sz w:val="24"/>
                <w:szCs w:val="24"/>
              </w:rPr>
              <w:t>участии в обеспечении и оценке экономической эффективности работы подразделения.</w:t>
            </w:r>
          </w:p>
        </w:tc>
      </w:tr>
      <w:tr w:rsidR="00914EBC" w:rsidRPr="00914EBC" w14:paraId="56D5A6CE" w14:textId="77777777" w:rsidTr="008E406C">
        <w:tc>
          <w:tcPr>
            <w:tcW w:w="836" w:type="pct"/>
          </w:tcPr>
          <w:p w14:paraId="2A7CE343"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Уметь</w:t>
            </w:r>
          </w:p>
        </w:tc>
        <w:tc>
          <w:tcPr>
            <w:tcW w:w="838" w:type="pct"/>
          </w:tcPr>
          <w:p w14:paraId="14274B26"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427AA10F"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организовывать работу подчиненного ему коллектива, используя современный менеджмент и принципы делового общения;</w:t>
            </w:r>
          </w:p>
          <w:p w14:paraId="75819563"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устанавливать производственные задания исполнителям в соответствии с утвержденными производственными планами и графиками;</w:t>
            </w:r>
          </w:p>
          <w:p w14:paraId="074CE81C"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координировать и контролировать деятельность производственного персонала;</w:t>
            </w:r>
          </w:p>
          <w:p w14:paraId="2C713870"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оформлять первичные документы по учету рабочего времени, выработки, заработной платы, простоев;</w:t>
            </w:r>
          </w:p>
          <w:p w14:paraId="0E8EF85B"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lastRenderedPageBreak/>
              <w:t>проводить и оформлять производственный инструктаж рабочих;</w:t>
            </w:r>
          </w:p>
          <w:p w14:paraId="1DDA8278"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62CBED0A"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организовывать работу по повышению квалификации и профессионального мастерства рабочих подразделения;</w:t>
            </w:r>
          </w:p>
          <w:p w14:paraId="4451825B"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0602C237"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создавать нормальный микроклимат в трудовом коллективе;</w:t>
            </w:r>
          </w:p>
          <w:p w14:paraId="32E173B3"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планировать действия подчиненных при возникновении нестандартных (чрезвычайных) ситуаций на производстве;</w:t>
            </w:r>
          </w:p>
          <w:p w14:paraId="0E206AF4"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выбирать оптимальные решения при проведении работ в условиях нестандартных ситуаций;</w:t>
            </w:r>
          </w:p>
          <w:p w14:paraId="0CB3CCB7" w14:textId="77777777" w:rsidR="00914EBC" w:rsidRPr="00914EBC" w:rsidRDefault="00914EBC" w:rsidP="00914EBC">
            <w:pPr>
              <w:suppressAutoHyphens/>
              <w:spacing w:after="0" w:line="240" w:lineRule="auto"/>
              <w:ind w:hanging="40"/>
              <w:jc w:val="both"/>
              <w:rPr>
                <w:rFonts w:ascii="Times New Roman" w:hAnsi="Times New Roman"/>
                <w:sz w:val="24"/>
                <w:szCs w:val="24"/>
              </w:rPr>
            </w:pPr>
            <w:r w:rsidRPr="00914EBC">
              <w:rPr>
                <w:rFonts w:ascii="Times New Roman" w:hAnsi="Times New Roman"/>
                <w:sz w:val="24"/>
                <w:szCs w:val="24"/>
              </w:rPr>
              <w:t>нести ответственность за результаты своей деятельности, результаты работы подчиненных;</w:t>
            </w:r>
          </w:p>
          <w:p w14:paraId="68C13330"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sz w:val="24"/>
                <w:szCs w:val="24"/>
              </w:rPr>
              <w:t>владеть методами самоанализа, коррекции, планирования, проектирования деятельности;</w:t>
            </w:r>
          </w:p>
        </w:tc>
      </w:tr>
      <w:tr w:rsidR="00914EBC" w:rsidRPr="00914EBC" w14:paraId="3CD23C82" w14:textId="77777777" w:rsidTr="008E406C">
        <w:tc>
          <w:tcPr>
            <w:tcW w:w="836" w:type="pct"/>
          </w:tcPr>
          <w:p w14:paraId="5D6D1C07"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lastRenderedPageBreak/>
              <w:t>Знать</w:t>
            </w:r>
          </w:p>
        </w:tc>
        <w:tc>
          <w:tcPr>
            <w:tcW w:w="838" w:type="pct"/>
          </w:tcPr>
          <w:p w14:paraId="3DD927A9"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4ED3668B"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современный менеджмент и маркетинг;</w:t>
            </w:r>
          </w:p>
          <w:p w14:paraId="1F11CEC5"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принципы делового общения;</w:t>
            </w:r>
          </w:p>
          <w:p w14:paraId="0936211B"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методы и средства управления трудовым коллективом;</w:t>
            </w:r>
          </w:p>
          <w:p w14:paraId="7CA0AB7F"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действующие законодательные и нормативные акты, регулирующие производственно-хозяйственную деятельность;</w:t>
            </w:r>
          </w:p>
          <w:p w14:paraId="3AE02B29"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основные требования организации труда при ведении технологических процессов;</w:t>
            </w:r>
          </w:p>
          <w:p w14:paraId="44E49FD5"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виды инструктажей, правила и нормы трудового распорядка, охраны труда, производственной санитарии;</w:t>
            </w:r>
          </w:p>
          <w:p w14:paraId="11D4835A"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экономику, организацию труда и организацию производства;</w:t>
            </w:r>
          </w:p>
          <w:p w14:paraId="20BFC66D"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порядок тарификации работ и рабочих;</w:t>
            </w:r>
          </w:p>
          <w:p w14:paraId="782BF5F2"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нормы и расценки на работы, порядок их пересмотра;</w:t>
            </w:r>
          </w:p>
          <w:p w14:paraId="49874784"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передовой отечественный и зарубежный опыт по применению прогрессивных форм организации труда;</w:t>
            </w:r>
          </w:p>
          <w:p w14:paraId="65CF5D81"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действующее положение об оплате труда и формах материального стимулирования;</w:t>
            </w:r>
          </w:p>
          <w:p w14:paraId="5F4313CC"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психологию и профессиональную этику;</w:t>
            </w:r>
          </w:p>
          <w:p w14:paraId="2B5B7591"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рациональные приемы использования технической информации при принятии решений в нестандартных ситуациях;</w:t>
            </w:r>
          </w:p>
          <w:p w14:paraId="6EBA0A33"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трудовое законодательство;</w:t>
            </w:r>
          </w:p>
          <w:p w14:paraId="72262E27"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права и обязанности работников в сфере профессиональной деятельности;</w:t>
            </w:r>
          </w:p>
          <w:p w14:paraId="3DC5701A" w14:textId="77777777" w:rsidR="00914EBC" w:rsidRPr="00914EBC" w:rsidRDefault="00914EBC" w:rsidP="00914EBC">
            <w:pPr>
              <w:shd w:val="clear" w:color="auto" w:fill="FFFFFF"/>
              <w:suppressAutoHyphens/>
              <w:spacing w:after="0" w:line="240" w:lineRule="auto"/>
              <w:ind w:left="40" w:hanging="6"/>
              <w:jc w:val="both"/>
              <w:rPr>
                <w:rFonts w:ascii="Times New Roman" w:hAnsi="Times New Roman"/>
                <w:sz w:val="24"/>
                <w:szCs w:val="24"/>
              </w:rPr>
            </w:pPr>
            <w:r w:rsidRPr="00914EBC">
              <w:rPr>
                <w:rFonts w:ascii="Times New Roman" w:hAnsi="Times New Roman"/>
                <w:sz w:val="24"/>
                <w:szCs w:val="24"/>
              </w:rPr>
              <w:t>законодательные акты и другие нормативные документы, регулирующие правовое положение граждан в процессе профессиональной деятельности;</w:t>
            </w:r>
          </w:p>
          <w:p w14:paraId="5A6A5881" w14:textId="77777777" w:rsidR="00914EBC" w:rsidRPr="00914EBC" w:rsidRDefault="00914EBC" w:rsidP="00914EBC">
            <w:pPr>
              <w:spacing w:after="0" w:line="240" w:lineRule="auto"/>
              <w:rPr>
                <w:rFonts w:ascii="Times New Roman" w:hAnsi="Times New Roman"/>
                <w:bCs/>
                <w:iCs/>
                <w:sz w:val="24"/>
                <w:szCs w:val="24"/>
              </w:rPr>
            </w:pPr>
            <w:r w:rsidRPr="00914EBC">
              <w:rPr>
                <w:rFonts w:ascii="Times New Roman" w:hAnsi="Times New Roman"/>
                <w:sz w:val="24"/>
                <w:szCs w:val="24"/>
              </w:rPr>
              <w:t>организацию производственного и технологического процессов</w:t>
            </w:r>
          </w:p>
        </w:tc>
      </w:tr>
    </w:tbl>
    <w:p w14:paraId="6868136D" w14:textId="77777777" w:rsidR="00914EBC" w:rsidRPr="00914EBC" w:rsidRDefault="00914EBC" w:rsidP="00914EBC">
      <w:pPr>
        <w:spacing w:after="0" w:line="240" w:lineRule="auto"/>
        <w:jc w:val="both"/>
        <w:rPr>
          <w:rFonts w:ascii="Times New Roman" w:eastAsia="Times New Roman" w:hAnsi="Times New Roman" w:cs="Times New Roman"/>
          <w:sz w:val="24"/>
          <w:szCs w:val="24"/>
          <w:lang w:eastAsia="ru-RU"/>
        </w:rPr>
      </w:pPr>
    </w:p>
    <w:p w14:paraId="7BBE3262"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A9FC81F"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6ECD241A"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- 150. </w:t>
      </w:r>
    </w:p>
    <w:p w14:paraId="4EEEE74A"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3E2BE6D0" w14:textId="77777777" w:rsidR="00914EBC" w:rsidRPr="00914EBC" w:rsidRDefault="00914EBC" w:rsidP="00914EBC">
      <w:pPr>
        <w:spacing w:after="0" w:line="240" w:lineRule="auto"/>
        <w:rPr>
          <w:rFonts w:ascii="Times New Roman" w:hAnsi="Times New Roman"/>
          <w:sz w:val="24"/>
          <w:szCs w:val="24"/>
        </w:rPr>
      </w:pPr>
    </w:p>
    <w:p w14:paraId="354286BD"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5437DDF2"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7E4A6C38"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0826A259"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4D2EE980"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1BC0C40B" w14:textId="77777777" w:rsidR="00914EBC" w:rsidRPr="00914EBC" w:rsidRDefault="00914EBC" w:rsidP="00914EBC">
      <w:pPr>
        <w:spacing w:after="200" w:line="276" w:lineRule="auto"/>
        <w:rPr>
          <w:rFonts w:ascii="Times New Roman" w:eastAsia="Times New Roman" w:hAnsi="Times New Roman" w:cs="Times New Roman"/>
          <w:sz w:val="24"/>
          <w:szCs w:val="24"/>
          <w:lang w:eastAsia="ru-RU"/>
        </w:rPr>
        <w:sectPr w:rsidR="00914EBC" w:rsidRPr="00914EBC" w:rsidSect="008C69F6">
          <w:pgSz w:w="11906" w:h="16838"/>
          <w:pgMar w:top="1134" w:right="850" w:bottom="1134" w:left="1701" w:header="708" w:footer="708" w:gutter="0"/>
          <w:cols w:space="708"/>
          <w:docGrid w:linePitch="360"/>
        </w:sectPr>
      </w:pPr>
    </w:p>
    <w:p w14:paraId="4D2DAD17"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C56360D" w14:textId="77777777" w:rsidR="00914EBC" w:rsidRPr="00914EBC" w:rsidRDefault="00914EBC" w:rsidP="00914EBC">
      <w:pPr>
        <w:spacing w:after="0" w:line="276" w:lineRule="auto"/>
        <w:ind w:firstLine="851"/>
        <w:rPr>
          <w:rFonts w:ascii="Times New Roman" w:eastAsia="Times New Roman" w:hAnsi="Times New Roman" w:cs="Times New Roman"/>
          <w:sz w:val="24"/>
          <w:szCs w:val="24"/>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sz w:val="24"/>
          <w:szCs w:val="24"/>
          <w:lang w:eastAsia="ru-RU"/>
        </w:rPr>
        <w:t xml:space="preserve"> </w:t>
      </w:r>
    </w:p>
    <w:p w14:paraId="426483BD"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2EA8E71D" w14:textId="77777777" w:rsidTr="008E406C">
        <w:trPr>
          <w:trHeight w:val="484"/>
        </w:trPr>
        <w:tc>
          <w:tcPr>
            <w:tcW w:w="471" w:type="pct"/>
            <w:vMerge w:val="restart"/>
            <w:tcBorders>
              <w:bottom w:val="single" w:sz="4" w:space="0" w:color="auto"/>
            </w:tcBorders>
            <w:vAlign w:val="center"/>
          </w:tcPr>
          <w:p w14:paraId="251EBC9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Коды профессиональных и общих компетенций</w:t>
            </w:r>
          </w:p>
        </w:tc>
        <w:tc>
          <w:tcPr>
            <w:tcW w:w="1130" w:type="pct"/>
            <w:vMerge w:val="restart"/>
            <w:tcBorders>
              <w:bottom w:val="single" w:sz="4" w:space="0" w:color="auto"/>
            </w:tcBorders>
            <w:vAlign w:val="center"/>
          </w:tcPr>
          <w:p w14:paraId="27366312"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6C837E6E"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Всего, час.</w:t>
            </w:r>
          </w:p>
        </w:tc>
        <w:tc>
          <w:tcPr>
            <w:tcW w:w="230" w:type="pct"/>
            <w:vMerge w:val="restart"/>
            <w:tcBorders>
              <w:bottom w:val="single" w:sz="4" w:space="0" w:color="auto"/>
            </w:tcBorders>
            <w:textDirection w:val="btLr"/>
            <w:vAlign w:val="center"/>
          </w:tcPr>
          <w:p w14:paraId="0B963A73"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т.ч. в форме практической подготовки</w:t>
            </w:r>
          </w:p>
        </w:tc>
        <w:tc>
          <w:tcPr>
            <w:tcW w:w="2847" w:type="pct"/>
            <w:gridSpan w:val="8"/>
            <w:tcBorders>
              <w:bottom w:val="single" w:sz="4" w:space="0" w:color="auto"/>
            </w:tcBorders>
          </w:tcPr>
          <w:p w14:paraId="1D4D0441"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Объем профессионального модуля, </w:t>
            </w:r>
            <w:proofErr w:type="spellStart"/>
            <w:r w:rsidRPr="00914EBC">
              <w:rPr>
                <w:rFonts w:ascii="Times New Roman" w:eastAsia="Times New Roman" w:hAnsi="Times New Roman" w:cs="Times New Roman"/>
                <w:sz w:val="24"/>
                <w:szCs w:val="24"/>
                <w:lang w:eastAsia="ru-RU"/>
              </w:rPr>
              <w:t>ак</w:t>
            </w:r>
            <w:proofErr w:type="spellEnd"/>
            <w:r w:rsidRPr="00914EBC">
              <w:rPr>
                <w:rFonts w:ascii="Times New Roman" w:eastAsia="Times New Roman" w:hAnsi="Times New Roman" w:cs="Times New Roman"/>
                <w:sz w:val="24"/>
                <w:szCs w:val="24"/>
                <w:lang w:eastAsia="ru-RU"/>
              </w:rPr>
              <w:t>. час.</w:t>
            </w:r>
          </w:p>
        </w:tc>
      </w:tr>
      <w:tr w:rsidR="00914EBC" w:rsidRPr="00914EBC" w14:paraId="4E3121FF" w14:textId="77777777" w:rsidTr="008E406C">
        <w:trPr>
          <w:trHeight w:val="58"/>
        </w:trPr>
        <w:tc>
          <w:tcPr>
            <w:tcW w:w="471" w:type="pct"/>
            <w:vMerge/>
          </w:tcPr>
          <w:p w14:paraId="20B7118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2A2891F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7175228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35BA4E70"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c>
          <w:tcPr>
            <w:tcW w:w="1980" w:type="pct"/>
            <w:gridSpan w:val="6"/>
          </w:tcPr>
          <w:p w14:paraId="475FFDE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Обучение по МДК</w:t>
            </w:r>
          </w:p>
        </w:tc>
        <w:tc>
          <w:tcPr>
            <w:tcW w:w="867" w:type="pct"/>
            <w:gridSpan w:val="2"/>
            <w:vAlign w:val="center"/>
          </w:tcPr>
          <w:p w14:paraId="489D1B67"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Практики</w:t>
            </w:r>
          </w:p>
        </w:tc>
      </w:tr>
      <w:tr w:rsidR="00914EBC" w:rsidRPr="00914EBC" w14:paraId="451421BE" w14:textId="77777777" w:rsidTr="008E406C">
        <w:tc>
          <w:tcPr>
            <w:tcW w:w="471" w:type="pct"/>
            <w:vMerge/>
          </w:tcPr>
          <w:p w14:paraId="4DF21CD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5C49187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7B3CFF3F"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6E19088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c>
          <w:tcPr>
            <w:tcW w:w="254" w:type="pct"/>
            <w:vMerge w:val="restart"/>
          </w:tcPr>
          <w:p w14:paraId="5169DC05"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Всего</w:t>
            </w:r>
          </w:p>
        </w:tc>
        <w:tc>
          <w:tcPr>
            <w:tcW w:w="1724" w:type="pct"/>
            <w:gridSpan w:val="4"/>
          </w:tcPr>
          <w:p w14:paraId="652A7AB7"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w:t>
            </w:r>
          </w:p>
        </w:tc>
        <w:tc>
          <w:tcPr>
            <w:tcW w:w="869" w:type="pct"/>
            <w:gridSpan w:val="3"/>
            <w:vAlign w:val="center"/>
          </w:tcPr>
          <w:p w14:paraId="29B2A29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r>
      <w:tr w:rsidR="00914EBC" w:rsidRPr="00914EBC" w14:paraId="68388950" w14:textId="77777777" w:rsidTr="008E406C">
        <w:trPr>
          <w:cantSplit/>
          <w:trHeight w:val="1415"/>
        </w:trPr>
        <w:tc>
          <w:tcPr>
            <w:tcW w:w="471" w:type="pct"/>
            <w:vMerge/>
          </w:tcPr>
          <w:p w14:paraId="305F5A47"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551730FB"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75BEE931"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3804FF1A"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c>
          <w:tcPr>
            <w:tcW w:w="254" w:type="pct"/>
            <w:vMerge/>
          </w:tcPr>
          <w:p w14:paraId="32BB5D7D"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c>
          <w:tcPr>
            <w:tcW w:w="520" w:type="pct"/>
            <w:vAlign w:val="center"/>
          </w:tcPr>
          <w:p w14:paraId="58FE6478"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color w:val="000000"/>
                <w:sz w:val="24"/>
                <w:szCs w:val="24"/>
                <w:lang w:eastAsia="ru-RU"/>
              </w:rPr>
              <w:t xml:space="preserve">Лабораторных </w:t>
            </w:r>
            <w:r w:rsidRPr="00914EBC">
              <w:rPr>
                <w:rFonts w:ascii="Times New Roman" w:eastAsia="Times New Roman" w:hAnsi="Times New Roman" w:cs="Times New Roman"/>
                <w:color w:val="000000"/>
                <w:sz w:val="24"/>
                <w:szCs w:val="24"/>
                <w:lang w:eastAsia="ru-RU"/>
              </w:rPr>
              <w:br/>
              <w:t>и практических занятий</w:t>
            </w:r>
          </w:p>
        </w:tc>
        <w:tc>
          <w:tcPr>
            <w:tcW w:w="417" w:type="pct"/>
            <w:vAlign w:val="center"/>
          </w:tcPr>
          <w:p w14:paraId="32612430"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914EBC">
              <w:rPr>
                <w:rFonts w:ascii="Times New Roman" w:eastAsia="Times New Roman" w:hAnsi="Times New Roman" w:cs="Times New Roman"/>
                <w:sz w:val="24"/>
                <w:szCs w:val="24"/>
                <w:lang w:eastAsia="ru-RU"/>
              </w:rPr>
              <w:t>Курсовых работ (проектов)</w:t>
            </w:r>
          </w:p>
        </w:tc>
        <w:tc>
          <w:tcPr>
            <w:tcW w:w="556" w:type="pct"/>
            <w:vAlign w:val="center"/>
          </w:tcPr>
          <w:p w14:paraId="53B6220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914EBC">
              <w:rPr>
                <w:rFonts w:ascii="Times New Roman" w:eastAsia="Times New Roman" w:hAnsi="Times New Roman" w:cs="Times New Roman"/>
                <w:sz w:val="24"/>
                <w:szCs w:val="24"/>
                <w:lang w:eastAsia="ru-RU"/>
              </w:rPr>
              <w:t>Самостоятельная работа</w:t>
            </w:r>
            <w:r w:rsidRPr="00914EBC">
              <w:rPr>
                <w:rFonts w:ascii="Times New Roman" w:eastAsia="Times New Roman" w:hAnsi="Times New Roman" w:cs="Times New Roman"/>
                <w:sz w:val="24"/>
                <w:szCs w:val="24"/>
                <w:vertAlign w:val="superscript"/>
                <w:lang w:eastAsia="ru-RU"/>
              </w:rPr>
              <w:footnoteReference w:id="28"/>
            </w:r>
          </w:p>
        </w:tc>
        <w:tc>
          <w:tcPr>
            <w:tcW w:w="231" w:type="pct"/>
            <w:textDirection w:val="btLr"/>
            <w:vAlign w:val="center"/>
          </w:tcPr>
          <w:p w14:paraId="0D4513AF"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Промежуточная аттестация</w:t>
            </w:r>
          </w:p>
        </w:tc>
        <w:tc>
          <w:tcPr>
            <w:tcW w:w="217" w:type="pct"/>
            <w:gridSpan w:val="2"/>
            <w:vAlign w:val="center"/>
          </w:tcPr>
          <w:p w14:paraId="2E10D493"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Учебная</w:t>
            </w:r>
          </w:p>
        </w:tc>
        <w:tc>
          <w:tcPr>
            <w:tcW w:w="652" w:type="pct"/>
            <w:vAlign w:val="center"/>
          </w:tcPr>
          <w:p w14:paraId="56B7E77D"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Производственная</w:t>
            </w:r>
          </w:p>
        </w:tc>
      </w:tr>
      <w:tr w:rsidR="00914EBC" w:rsidRPr="00914EBC" w14:paraId="3F85952E" w14:textId="77777777" w:rsidTr="008E406C">
        <w:trPr>
          <w:trHeight w:val="415"/>
        </w:trPr>
        <w:tc>
          <w:tcPr>
            <w:tcW w:w="471" w:type="pct"/>
            <w:vAlign w:val="center"/>
          </w:tcPr>
          <w:p w14:paraId="5BF8B946"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w:t>
            </w:r>
          </w:p>
        </w:tc>
        <w:tc>
          <w:tcPr>
            <w:tcW w:w="1130" w:type="pct"/>
            <w:vAlign w:val="center"/>
          </w:tcPr>
          <w:p w14:paraId="6FE88BE4"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w:t>
            </w:r>
          </w:p>
        </w:tc>
        <w:tc>
          <w:tcPr>
            <w:tcW w:w="322" w:type="pct"/>
            <w:vAlign w:val="center"/>
          </w:tcPr>
          <w:p w14:paraId="474BA562"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w:t>
            </w:r>
          </w:p>
        </w:tc>
        <w:tc>
          <w:tcPr>
            <w:tcW w:w="230" w:type="pct"/>
            <w:vAlign w:val="center"/>
          </w:tcPr>
          <w:p w14:paraId="3C148EA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w:t>
            </w:r>
          </w:p>
        </w:tc>
        <w:tc>
          <w:tcPr>
            <w:tcW w:w="254" w:type="pct"/>
            <w:vAlign w:val="center"/>
          </w:tcPr>
          <w:p w14:paraId="7BB22FCD"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w:t>
            </w:r>
          </w:p>
        </w:tc>
        <w:tc>
          <w:tcPr>
            <w:tcW w:w="520" w:type="pct"/>
            <w:vAlign w:val="center"/>
          </w:tcPr>
          <w:p w14:paraId="7DE0CB12"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w:t>
            </w:r>
          </w:p>
        </w:tc>
        <w:tc>
          <w:tcPr>
            <w:tcW w:w="417" w:type="pct"/>
            <w:vAlign w:val="center"/>
          </w:tcPr>
          <w:p w14:paraId="33DB7EA1"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w:t>
            </w:r>
          </w:p>
        </w:tc>
        <w:tc>
          <w:tcPr>
            <w:tcW w:w="556" w:type="pct"/>
            <w:vAlign w:val="center"/>
          </w:tcPr>
          <w:p w14:paraId="0695C188"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w:t>
            </w:r>
          </w:p>
        </w:tc>
        <w:tc>
          <w:tcPr>
            <w:tcW w:w="231" w:type="pct"/>
            <w:vAlign w:val="center"/>
          </w:tcPr>
          <w:p w14:paraId="3A2E261E"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9</w:t>
            </w:r>
          </w:p>
        </w:tc>
        <w:tc>
          <w:tcPr>
            <w:tcW w:w="217" w:type="pct"/>
            <w:gridSpan w:val="2"/>
            <w:vAlign w:val="center"/>
          </w:tcPr>
          <w:p w14:paraId="17793115"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10</w:t>
            </w:r>
          </w:p>
        </w:tc>
        <w:tc>
          <w:tcPr>
            <w:tcW w:w="652" w:type="pct"/>
            <w:vAlign w:val="center"/>
          </w:tcPr>
          <w:p w14:paraId="1F5CA07D"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11</w:t>
            </w:r>
          </w:p>
        </w:tc>
      </w:tr>
      <w:tr w:rsidR="00914EBC" w:rsidRPr="00914EBC" w14:paraId="0B4A9C71" w14:textId="77777777" w:rsidTr="008E406C">
        <w:tc>
          <w:tcPr>
            <w:tcW w:w="471" w:type="pct"/>
            <w:vMerge w:val="restart"/>
          </w:tcPr>
          <w:p w14:paraId="02B8E147" w14:textId="77777777" w:rsidR="00914EBC" w:rsidRPr="00914EBC" w:rsidRDefault="00914EBC" w:rsidP="00914EBC">
            <w:pPr>
              <w:spacing w:after="0" w:line="240" w:lineRule="auto"/>
              <w:rPr>
                <w:rFonts w:ascii="Times New Roman" w:hAnsi="Times New Roman" w:cs="Times New Roman"/>
                <w:bCs/>
                <w:sz w:val="24"/>
                <w:szCs w:val="24"/>
              </w:rPr>
            </w:pPr>
            <w:r w:rsidRPr="00914EBC">
              <w:rPr>
                <w:rFonts w:ascii="Times New Roman" w:hAnsi="Times New Roman" w:cs="Times New Roman"/>
                <w:bCs/>
                <w:sz w:val="24"/>
                <w:szCs w:val="24"/>
              </w:rPr>
              <w:t>ОК 01.</w:t>
            </w:r>
            <w:r w:rsidRPr="00914EBC">
              <w:rPr>
                <w:rFonts w:ascii="Times New Roman" w:hAnsi="Times New Roman" w:cs="Times New Roman"/>
                <w:bCs/>
                <w:sz w:val="24"/>
                <w:szCs w:val="24"/>
                <w:vertAlign w:val="superscript"/>
              </w:rPr>
              <w:footnoteReference w:id="29"/>
            </w:r>
            <w:r w:rsidRPr="00914EBC">
              <w:rPr>
                <w:rFonts w:ascii="Times New Roman" w:hAnsi="Times New Roman" w:cs="Times New Roman"/>
                <w:bCs/>
                <w:sz w:val="24"/>
                <w:szCs w:val="24"/>
              </w:rPr>
              <w:t xml:space="preserve"> </w:t>
            </w:r>
            <w:r w:rsidRPr="00914EBC">
              <w:rPr>
                <w:rFonts w:ascii="Times New Roman" w:hAnsi="Times New Roman" w:cs="Times New Roman"/>
                <w:bCs/>
                <w:sz w:val="24"/>
                <w:szCs w:val="24"/>
              </w:rPr>
              <w:br/>
              <w:t>ОК 02.</w:t>
            </w:r>
          </w:p>
          <w:p w14:paraId="09A712EC"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5.1</w:t>
            </w:r>
          </w:p>
          <w:p w14:paraId="698DAF11"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5.2</w:t>
            </w:r>
          </w:p>
          <w:p w14:paraId="7B820D02"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ПК 5.3</w:t>
            </w:r>
          </w:p>
          <w:p w14:paraId="473A019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5.4.</w:t>
            </w:r>
          </w:p>
          <w:p w14:paraId="175B94B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2F64CCF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roofErr w:type="gramStart"/>
            <w:r w:rsidRPr="00914EBC">
              <w:rPr>
                <w:rFonts w:ascii="Times New Roman" w:hAnsi="Times New Roman"/>
                <w:bCs/>
                <w:sz w:val="24"/>
                <w:szCs w:val="24"/>
              </w:rPr>
              <w:t>Раздел  1</w:t>
            </w:r>
            <w:proofErr w:type="gramEnd"/>
            <w:r w:rsidRPr="00914EBC">
              <w:rPr>
                <w:rFonts w:ascii="Times New Roman" w:hAnsi="Times New Roman"/>
                <w:bCs/>
                <w:sz w:val="24"/>
                <w:szCs w:val="24"/>
              </w:rPr>
              <w:t xml:space="preserve"> Организация и планирование работы предприятия</w:t>
            </w:r>
          </w:p>
        </w:tc>
        <w:tc>
          <w:tcPr>
            <w:tcW w:w="322" w:type="pct"/>
          </w:tcPr>
          <w:p w14:paraId="49178761"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26B16CCE"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7FA7E922"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67A7B66F"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417" w:type="pct"/>
          </w:tcPr>
          <w:p w14:paraId="280EAE8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564AEBC1"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vMerge w:val="restart"/>
          </w:tcPr>
          <w:p w14:paraId="13431C1D"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109A4593"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096BE55B"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6A122AA9" w14:textId="77777777" w:rsidTr="008E406C">
        <w:trPr>
          <w:trHeight w:val="314"/>
        </w:trPr>
        <w:tc>
          <w:tcPr>
            <w:tcW w:w="471" w:type="pct"/>
            <w:vMerge/>
          </w:tcPr>
          <w:p w14:paraId="4860605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345D83F0"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roofErr w:type="gramStart"/>
            <w:r w:rsidRPr="00914EBC">
              <w:rPr>
                <w:rFonts w:ascii="Times New Roman" w:hAnsi="Times New Roman"/>
                <w:bCs/>
                <w:sz w:val="24"/>
                <w:szCs w:val="24"/>
              </w:rPr>
              <w:t>Раздел  2</w:t>
            </w:r>
            <w:proofErr w:type="gramEnd"/>
            <w:r w:rsidRPr="00914EBC">
              <w:rPr>
                <w:rFonts w:ascii="Times New Roman" w:hAnsi="Times New Roman"/>
                <w:bCs/>
                <w:sz w:val="24"/>
                <w:szCs w:val="24"/>
              </w:rPr>
              <w:t xml:space="preserve"> Экономический механизм функционирования предприятия</w:t>
            </w:r>
          </w:p>
        </w:tc>
        <w:tc>
          <w:tcPr>
            <w:tcW w:w="322" w:type="pct"/>
          </w:tcPr>
          <w:p w14:paraId="029B51DA"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0" w:type="pct"/>
          </w:tcPr>
          <w:p w14:paraId="1B9FCC7F"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5C74F5BC"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0E0416B9"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417" w:type="pct"/>
          </w:tcPr>
          <w:p w14:paraId="4DE8807D"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6B96079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vMerge/>
          </w:tcPr>
          <w:p w14:paraId="75AEE175"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510C3406"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5C34A105"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15347B6C" w14:textId="77777777" w:rsidTr="008E406C">
        <w:trPr>
          <w:trHeight w:val="314"/>
        </w:trPr>
        <w:tc>
          <w:tcPr>
            <w:tcW w:w="471" w:type="pct"/>
            <w:vMerge/>
          </w:tcPr>
          <w:p w14:paraId="55FB7A2C"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2B8ACF97"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bCs/>
                <w:sz w:val="24"/>
                <w:szCs w:val="24"/>
              </w:rPr>
              <w:t>Раздел  3</w:t>
            </w:r>
            <w:proofErr w:type="gramEnd"/>
            <w:r w:rsidRPr="00914EBC">
              <w:rPr>
                <w:rFonts w:ascii="Times New Roman" w:hAnsi="Times New Roman"/>
                <w:sz w:val="24"/>
                <w:szCs w:val="24"/>
              </w:rPr>
              <w:t xml:space="preserve"> </w:t>
            </w:r>
            <w:r w:rsidRPr="00914EBC">
              <w:rPr>
                <w:rFonts w:ascii="Times New Roman" w:hAnsi="Times New Roman"/>
                <w:bCs/>
                <w:sz w:val="24"/>
                <w:szCs w:val="24"/>
              </w:rPr>
              <w:t>Организация труда и заработной платы на предприятии</w:t>
            </w:r>
          </w:p>
        </w:tc>
        <w:tc>
          <w:tcPr>
            <w:tcW w:w="322" w:type="pct"/>
          </w:tcPr>
          <w:p w14:paraId="074A9306"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0" w:type="pct"/>
          </w:tcPr>
          <w:p w14:paraId="52F70560"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6996168E"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3DEC27E4"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417" w:type="pct"/>
          </w:tcPr>
          <w:p w14:paraId="27C33BA8"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07D4701B"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7BDD67A3"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77DDE261"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1642A158"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52A18C66" w14:textId="77777777" w:rsidTr="008E406C">
        <w:trPr>
          <w:trHeight w:val="314"/>
        </w:trPr>
        <w:tc>
          <w:tcPr>
            <w:tcW w:w="471" w:type="pct"/>
            <w:vMerge/>
          </w:tcPr>
          <w:p w14:paraId="196F9888"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693B5905" w14:textId="77777777" w:rsidR="00914EBC" w:rsidRPr="00914EBC" w:rsidRDefault="00914EBC" w:rsidP="00914EBC">
            <w:pPr>
              <w:spacing w:after="0" w:line="240" w:lineRule="auto"/>
              <w:rPr>
                <w:rFonts w:ascii="Times New Roman" w:hAnsi="Times New Roman"/>
                <w:bCs/>
                <w:sz w:val="24"/>
                <w:szCs w:val="24"/>
              </w:rPr>
            </w:pPr>
            <w:proofErr w:type="gramStart"/>
            <w:r w:rsidRPr="00914EBC">
              <w:rPr>
                <w:rFonts w:ascii="Times New Roman" w:hAnsi="Times New Roman"/>
                <w:sz w:val="24"/>
                <w:szCs w:val="24"/>
              </w:rPr>
              <w:t>Раздел  4</w:t>
            </w:r>
            <w:proofErr w:type="gramEnd"/>
            <w:r w:rsidRPr="00914EBC">
              <w:rPr>
                <w:rFonts w:ascii="Times New Roman" w:hAnsi="Times New Roman"/>
                <w:sz w:val="24"/>
                <w:szCs w:val="24"/>
              </w:rPr>
              <w:t xml:space="preserve"> Формирование и рациональное использование персонала предприятия</w:t>
            </w:r>
          </w:p>
        </w:tc>
        <w:tc>
          <w:tcPr>
            <w:tcW w:w="322" w:type="pct"/>
          </w:tcPr>
          <w:p w14:paraId="24D2F6D3"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0" w:type="pct"/>
          </w:tcPr>
          <w:p w14:paraId="4C53C69B"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44F70CDD"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54B54AFB"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417" w:type="pct"/>
          </w:tcPr>
          <w:p w14:paraId="4A0A7113"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0DA0C357"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6B72A77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289039CF"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4006741E"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1D4CB0D7" w14:textId="77777777" w:rsidTr="008E406C">
        <w:trPr>
          <w:trHeight w:val="314"/>
        </w:trPr>
        <w:tc>
          <w:tcPr>
            <w:tcW w:w="471" w:type="pct"/>
            <w:vMerge/>
          </w:tcPr>
          <w:p w14:paraId="1A93F54E"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3936796B"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Курсовой проект</w:t>
            </w:r>
          </w:p>
        </w:tc>
        <w:tc>
          <w:tcPr>
            <w:tcW w:w="322" w:type="pct"/>
          </w:tcPr>
          <w:p w14:paraId="79DCCDAB"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26CB041F"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5569DB6C"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5913A6F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417" w:type="pct"/>
          </w:tcPr>
          <w:p w14:paraId="61F9E8D6"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4B664B09"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2E596453"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366A85A4"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2F95B4FA"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3CEA47B2" w14:textId="77777777" w:rsidTr="008E406C">
        <w:trPr>
          <w:trHeight w:val="314"/>
        </w:trPr>
        <w:tc>
          <w:tcPr>
            <w:tcW w:w="471" w:type="pct"/>
            <w:vMerge/>
          </w:tcPr>
          <w:p w14:paraId="2228EFAA"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177F1225"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r w:rsidRPr="00914EBC">
              <w:rPr>
                <w:rFonts w:ascii="Times New Roman" w:hAnsi="Times New Roman"/>
                <w:sz w:val="24"/>
                <w:szCs w:val="24"/>
              </w:rPr>
              <w:t>Учебная практика</w:t>
            </w:r>
          </w:p>
        </w:tc>
        <w:tc>
          <w:tcPr>
            <w:tcW w:w="322" w:type="pct"/>
          </w:tcPr>
          <w:p w14:paraId="00E7D090"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5838E3DA"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1989FD3D"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5DC4C056"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417" w:type="pct"/>
          </w:tcPr>
          <w:p w14:paraId="60137F67"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670B7C4A"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3EAC15F9"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6AD3CB4B"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5A2AF448"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521F0AEB" w14:textId="77777777" w:rsidTr="008E406C">
        <w:trPr>
          <w:trHeight w:val="314"/>
        </w:trPr>
        <w:tc>
          <w:tcPr>
            <w:tcW w:w="471" w:type="pct"/>
            <w:vMerge/>
          </w:tcPr>
          <w:p w14:paraId="02CD53D4"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1A15AF87" w14:textId="77777777" w:rsidR="00914EBC" w:rsidRPr="00914EBC" w:rsidRDefault="00914EBC" w:rsidP="00914EBC">
            <w:pPr>
              <w:spacing w:after="0" w:line="240" w:lineRule="auto"/>
              <w:rPr>
                <w:rFonts w:ascii="Times New Roman" w:eastAsia="Times New Roman" w:hAnsi="Times New Roman" w:cs="Times New Roman"/>
                <w:bCs/>
                <w:sz w:val="24"/>
                <w:szCs w:val="24"/>
                <w:lang w:eastAsia="ru-RU"/>
              </w:rPr>
            </w:pPr>
            <w:r w:rsidRPr="00914EBC">
              <w:rPr>
                <w:rFonts w:ascii="Times New Roman" w:hAnsi="Times New Roman"/>
                <w:sz w:val="24"/>
                <w:szCs w:val="24"/>
              </w:rPr>
              <w:t xml:space="preserve">Производственная практика (по профилю специальности), </w:t>
            </w:r>
          </w:p>
        </w:tc>
        <w:tc>
          <w:tcPr>
            <w:tcW w:w="322" w:type="pct"/>
          </w:tcPr>
          <w:p w14:paraId="4CFB9AC5"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6B6D6868"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5F4B4CC0"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66CC3C09"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417" w:type="pct"/>
          </w:tcPr>
          <w:p w14:paraId="442820C0"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527D4CC7"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2BF73EC4"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472FC230"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0E39953D"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24CE949B" w14:textId="77777777" w:rsidTr="008E406C">
        <w:trPr>
          <w:trHeight w:val="314"/>
        </w:trPr>
        <w:tc>
          <w:tcPr>
            <w:tcW w:w="471" w:type="pct"/>
          </w:tcPr>
          <w:p w14:paraId="0BF2B756" w14:textId="77777777" w:rsidR="00914EBC" w:rsidRPr="00914EBC" w:rsidRDefault="00914EBC" w:rsidP="00914EBC">
            <w:pPr>
              <w:spacing w:after="0" w:line="240" w:lineRule="auto"/>
              <w:rPr>
                <w:rFonts w:ascii="Times New Roman" w:eastAsia="Times New Roman" w:hAnsi="Times New Roman" w:cs="Times New Roman"/>
                <w:sz w:val="24"/>
                <w:szCs w:val="24"/>
                <w:lang w:eastAsia="ru-RU"/>
              </w:rPr>
            </w:pPr>
          </w:p>
        </w:tc>
        <w:tc>
          <w:tcPr>
            <w:tcW w:w="1130" w:type="pct"/>
          </w:tcPr>
          <w:p w14:paraId="7970092C"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Экзамен по ПМ</w:t>
            </w:r>
          </w:p>
        </w:tc>
        <w:tc>
          <w:tcPr>
            <w:tcW w:w="322" w:type="pct"/>
          </w:tcPr>
          <w:p w14:paraId="5A1CE042"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20D426CF"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54" w:type="pct"/>
          </w:tcPr>
          <w:p w14:paraId="05E19D15"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520" w:type="pct"/>
          </w:tcPr>
          <w:p w14:paraId="3B53E5DA"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417" w:type="pct"/>
          </w:tcPr>
          <w:p w14:paraId="1CA5B104"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556" w:type="pct"/>
          </w:tcPr>
          <w:p w14:paraId="1B84B19C"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31" w:type="pct"/>
          </w:tcPr>
          <w:p w14:paraId="4C9E6844" w14:textId="77777777" w:rsidR="00914EBC" w:rsidRPr="00914EBC" w:rsidRDefault="00914EBC" w:rsidP="00914EBC">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7412D430"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c>
          <w:tcPr>
            <w:tcW w:w="652" w:type="pct"/>
          </w:tcPr>
          <w:p w14:paraId="11632D53" w14:textId="77777777" w:rsidR="00914EBC" w:rsidRPr="00914EBC" w:rsidRDefault="00914EBC" w:rsidP="00914EBC">
            <w:pPr>
              <w:spacing w:after="0" w:line="240" w:lineRule="auto"/>
              <w:jc w:val="center"/>
              <w:rPr>
                <w:rFonts w:ascii="Times New Roman" w:eastAsia="Times New Roman" w:hAnsi="Times New Roman" w:cs="Times New Roman"/>
                <w:b/>
                <w:bCs/>
                <w:sz w:val="24"/>
                <w:szCs w:val="24"/>
                <w:lang w:eastAsia="ru-RU"/>
              </w:rPr>
            </w:pPr>
          </w:p>
        </w:tc>
      </w:tr>
      <w:tr w:rsidR="00914EBC" w:rsidRPr="00914EBC" w14:paraId="4C3EF791" w14:textId="77777777" w:rsidTr="008E406C">
        <w:tc>
          <w:tcPr>
            <w:tcW w:w="471" w:type="pct"/>
          </w:tcPr>
          <w:p w14:paraId="2427D4C7" w14:textId="77777777" w:rsidR="00914EBC" w:rsidRPr="00914EBC" w:rsidRDefault="00914EBC" w:rsidP="00914EBC">
            <w:pPr>
              <w:spacing w:after="200" w:line="240" w:lineRule="auto"/>
              <w:rPr>
                <w:rFonts w:ascii="Times New Roman" w:eastAsia="Times New Roman" w:hAnsi="Times New Roman" w:cs="Times New Roman"/>
                <w:b/>
                <w:sz w:val="24"/>
                <w:szCs w:val="24"/>
                <w:lang w:eastAsia="ru-RU"/>
              </w:rPr>
            </w:pPr>
          </w:p>
        </w:tc>
        <w:tc>
          <w:tcPr>
            <w:tcW w:w="1130" w:type="pct"/>
          </w:tcPr>
          <w:p w14:paraId="271AA14C" w14:textId="77777777" w:rsidR="00914EBC" w:rsidRPr="00914EBC" w:rsidRDefault="00914EBC" w:rsidP="00914EBC">
            <w:pPr>
              <w:spacing w:after="200" w:line="240"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Cs/>
                <w:sz w:val="24"/>
                <w:szCs w:val="24"/>
                <w:lang w:eastAsia="ru-RU"/>
              </w:rPr>
              <w:t>Всего</w:t>
            </w:r>
          </w:p>
        </w:tc>
        <w:tc>
          <w:tcPr>
            <w:tcW w:w="322" w:type="pct"/>
          </w:tcPr>
          <w:p w14:paraId="43AAB3A1"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230" w:type="pct"/>
          </w:tcPr>
          <w:p w14:paraId="06BA0B39"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254" w:type="pct"/>
          </w:tcPr>
          <w:p w14:paraId="2A4D341E"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520" w:type="pct"/>
          </w:tcPr>
          <w:p w14:paraId="6ED53564"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417" w:type="pct"/>
          </w:tcPr>
          <w:p w14:paraId="046E3D03"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556" w:type="pct"/>
          </w:tcPr>
          <w:p w14:paraId="14273CFD"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231" w:type="pct"/>
          </w:tcPr>
          <w:p w14:paraId="405B5F6C" w14:textId="77777777" w:rsidR="00914EBC" w:rsidRPr="00914EBC" w:rsidRDefault="00914EBC" w:rsidP="00914EBC">
            <w:pPr>
              <w:spacing w:after="0" w:line="240" w:lineRule="auto"/>
              <w:jc w:val="center"/>
              <w:rPr>
                <w:rFonts w:ascii="Times New Roman" w:eastAsia="Times New Roman" w:hAnsi="Times New Roman" w:cs="Times New Roman"/>
                <w:b/>
                <w:sz w:val="24"/>
                <w:szCs w:val="24"/>
                <w:vertAlign w:val="superscript"/>
                <w:lang w:eastAsia="ru-RU"/>
              </w:rPr>
            </w:pPr>
          </w:p>
        </w:tc>
        <w:tc>
          <w:tcPr>
            <w:tcW w:w="217" w:type="pct"/>
            <w:gridSpan w:val="2"/>
          </w:tcPr>
          <w:p w14:paraId="0C687DD7"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652" w:type="pct"/>
          </w:tcPr>
          <w:p w14:paraId="1FB05F26" w14:textId="77777777" w:rsidR="00914EBC" w:rsidRPr="00914EBC" w:rsidRDefault="00914EBC" w:rsidP="00914EBC">
            <w:pPr>
              <w:spacing w:after="0" w:line="240" w:lineRule="auto"/>
              <w:jc w:val="center"/>
              <w:rPr>
                <w:rFonts w:ascii="Times New Roman" w:eastAsia="Times New Roman" w:hAnsi="Times New Roman" w:cs="Times New Roman"/>
                <w:b/>
                <w:sz w:val="24"/>
                <w:szCs w:val="24"/>
                <w:lang w:eastAsia="ru-RU"/>
              </w:rPr>
            </w:pPr>
          </w:p>
        </w:tc>
      </w:tr>
    </w:tbl>
    <w:p w14:paraId="26AC4973"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p w14:paraId="3A8A771A" w14:textId="77777777" w:rsidR="00914EBC" w:rsidRPr="00914EBC" w:rsidRDefault="00914EBC" w:rsidP="00914EBC">
      <w:pPr>
        <w:spacing w:after="200" w:line="276"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b/>
          <w:sz w:val="24"/>
          <w:szCs w:val="24"/>
          <w:lang w:eastAsia="ru-RU"/>
        </w:rPr>
        <w:t>2.2. Тематический план и содержание профессионального модуля (ПМ)</w:t>
      </w:r>
    </w:p>
    <w:p w14:paraId="6D07EE5E"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6398"/>
        <w:gridCol w:w="1950"/>
        <w:gridCol w:w="1720"/>
        <w:gridCol w:w="1631"/>
        <w:gridCol w:w="1662"/>
      </w:tblGrid>
      <w:tr w:rsidR="00914EBC" w:rsidRPr="00914EBC" w14:paraId="291641AC" w14:textId="77777777" w:rsidTr="008E406C">
        <w:trPr>
          <w:trHeight w:val="1204"/>
        </w:trPr>
        <w:tc>
          <w:tcPr>
            <w:tcW w:w="650" w:type="pct"/>
          </w:tcPr>
          <w:p w14:paraId="645088C1"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083" w:type="pct"/>
            <w:vAlign w:val="center"/>
          </w:tcPr>
          <w:p w14:paraId="009B30A7"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5CA636A8"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6F8BA984"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5BF31421"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1758147A"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7CD7C707" w14:textId="77777777" w:rsidTr="008E406C">
        <w:tc>
          <w:tcPr>
            <w:tcW w:w="650" w:type="pct"/>
          </w:tcPr>
          <w:p w14:paraId="55E2238C"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083" w:type="pct"/>
          </w:tcPr>
          <w:p w14:paraId="5F7A9750"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7D0BAFA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445E8078"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78735D8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2FA1B3FC" w14:textId="77777777" w:rsidTr="008E406C">
        <w:trPr>
          <w:trHeight w:val="1046"/>
        </w:trPr>
        <w:tc>
          <w:tcPr>
            <w:tcW w:w="650" w:type="pct"/>
          </w:tcPr>
          <w:p w14:paraId="7CFB405D"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083" w:type="pct"/>
          </w:tcPr>
          <w:p w14:paraId="4DE1347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53A746E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5357B4D4"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66C10999"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169A1198"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4A843E1C" w14:textId="77777777" w:rsidTr="008E406C">
        <w:tc>
          <w:tcPr>
            <w:tcW w:w="2733" w:type="pct"/>
            <w:gridSpan w:val="2"/>
          </w:tcPr>
          <w:p w14:paraId="69829420"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hAnsi="Times New Roman"/>
                <w:b/>
                <w:sz w:val="24"/>
                <w:szCs w:val="24"/>
              </w:rPr>
              <w:t>МДК.0</w:t>
            </w:r>
            <w:r w:rsidRPr="00914EBC">
              <w:rPr>
                <w:rFonts w:ascii="Times New Roman" w:hAnsi="Times New Roman"/>
                <w:b/>
                <w:sz w:val="24"/>
                <w:szCs w:val="24"/>
                <w:lang w:val="en-US"/>
              </w:rPr>
              <w:t>5</w:t>
            </w:r>
            <w:r w:rsidRPr="00914EBC">
              <w:rPr>
                <w:rFonts w:ascii="Times New Roman" w:hAnsi="Times New Roman"/>
                <w:b/>
                <w:sz w:val="24"/>
                <w:szCs w:val="24"/>
              </w:rPr>
              <w:t>.01 Основы управления персоналом</w:t>
            </w:r>
          </w:p>
        </w:tc>
        <w:tc>
          <w:tcPr>
            <w:tcW w:w="635" w:type="pct"/>
            <w:vAlign w:val="center"/>
          </w:tcPr>
          <w:p w14:paraId="517977B3"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3BF1F355"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4C10CD8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3BA9C97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BA221F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5.1</w:t>
            </w:r>
          </w:p>
          <w:p w14:paraId="15FDA46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5.2</w:t>
            </w:r>
          </w:p>
          <w:p w14:paraId="3E98A237"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5.3</w:t>
            </w:r>
          </w:p>
          <w:p w14:paraId="0093E490"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ПМ 5.4</w:t>
            </w:r>
          </w:p>
        </w:tc>
        <w:tc>
          <w:tcPr>
            <w:tcW w:w="541" w:type="pct"/>
          </w:tcPr>
          <w:p w14:paraId="44B40DDA"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0C0423F8" w14:textId="77777777" w:rsidTr="008E406C">
        <w:trPr>
          <w:trHeight w:val="20"/>
        </w:trPr>
        <w:tc>
          <w:tcPr>
            <w:tcW w:w="2733" w:type="pct"/>
            <w:gridSpan w:val="2"/>
          </w:tcPr>
          <w:p w14:paraId="4E4F9C47"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b/>
                <w:bCs/>
                <w:sz w:val="24"/>
                <w:szCs w:val="24"/>
              </w:rPr>
              <w:t>Раздел 1 Организация и планирование работы предприятия</w:t>
            </w:r>
          </w:p>
        </w:tc>
        <w:tc>
          <w:tcPr>
            <w:tcW w:w="635" w:type="pct"/>
            <w:vAlign w:val="center"/>
          </w:tcPr>
          <w:p w14:paraId="5F2B1D0B"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14061341"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481D5970"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28FCF9B4"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03799C8E" w14:textId="77777777" w:rsidTr="008E406C">
        <w:trPr>
          <w:trHeight w:val="1128"/>
        </w:trPr>
        <w:tc>
          <w:tcPr>
            <w:tcW w:w="650" w:type="pct"/>
          </w:tcPr>
          <w:p w14:paraId="15E48FB4" w14:textId="77777777" w:rsidR="00914EBC" w:rsidRPr="00914EBC" w:rsidRDefault="00914EBC" w:rsidP="00914EBC">
            <w:pPr>
              <w:suppressAutoHyphens/>
              <w:spacing w:after="0"/>
              <w:rPr>
                <w:rFonts w:ascii="Times New Roman" w:hAnsi="Times New Roman"/>
                <w:b/>
                <w:bCs/>
                <w:iCs/>
                <w:sz w:val="24"/>
                <w:szCs w:val="24"/>
              </w:rPr>
            </w:pPr>
            <w:r w:rsidRPr="00914EBC">
              <w:rPr>
                <w:rFonts w:ascii="Times New Roman" w:hAnsi="Times New Roman"/>
                <w:b/>
                <w:bCs/>
                <w:iCs/>
                <w:sz w:val="24"/>
                <w:szCs w:val="24"/>
              </w:rPr>
              <w:t>Тема 1.1. Организация и планирование работы предприятия</w:t>
            </w:r>
          </w:p>
          <w:p w14:paraId="7C699F1D"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p>
        </w:tc>
        <w:tc>
          <w:tcPr>
            <w:tcW w:w="2083" w:type="pct"/>
          </w:tcPr>
          <w:p w14:paraId="7B0A1A9C"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 xml:space="preserve">Понятие, цели и задачи предпринимательства. Организационно-правовые формы предпринимательской деятельности. Действующие законодательные и нормативные акты, регулирующие производственно-хозяйственную деятельность. </w:t>
            </w:r>
          </w:p>
          <w:p w14:paraId="4DABD545"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Понятие менеджмента. Цели и задачи управления организациями. Функции менеджмента. Методы и принципы производственного менеджмент. Особенности менеджмента в области профессиональной деятельности. Сущность, цель и задачи организации. Информационные технологии в сфере управления производством.</w:t>
            </w:r>
          </w:p>
          <w:p w14:paraId="5421A8FC"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Организация производства: сущность и формы. Производственная структура предприятия, типы организации производства. Характеристика и принципы организации производственного и технологического процесса. Структура управления и задачи управления производством.</w:t>
            </w:r>
          </w:p>
          <w:p w14:paraId="2A5C9B1F"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 xml:space="preserve">Сущность и виды планирования. Стратегическое планирование. Миссия организации. Тактическое планирование. Методика разработки бизнес-плана. Оперативное управление производством. Виды систем оперативно-производственного планирования Организация исполнения планов. </w:t>
            </w:r>
          </w:p>
          <w:p w14:paraId="3DB7CA5B"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Основные разделы и технико-экономические показатели производственной программы. Производственная мощность. Принципы расчета производственной мощности.</w:t>
            </w:r>
          </w:p>
          <w:p w14:paraId="4EDAD395" w14:textId="77777777" w:rsidR="00914EBC" w:rsidRPr="00914EBC" w:rsidRDefault="00914EBC" w:rsidP="00914EBC">
            <w:pPr>
              <w:suppressAutoHyphens/>
              <w:spacing w:after="0"/>
              <w:jc w:val="both"/>
              <w:rPr>
                <w:rFonts w:ascii="Times New Roman" w:hAnsi="Times New Roman"/>
                <w:bCs/>
                <w:sz w:val="24"/>
                <w:szCs w:val="24"/>
              </w:rPr>
            </w:pPr>
            <w:r w:rsidRPr="00914EBC">
              <w:rPr>
                <w:rFonts w:ascii="Times New Roman" w:hAnsi="Times New Roman"/>
                <w:bCs/>
                <w:sz w:val="24"/>
                <w:szCs w:val="24"/>
              </w:rPr>
              <w:t xml:space="preserve">Сущность и типы решений. Уровни принятия решений. Этапы принятия решений. Эффективность решений. </w:t>
            </w:r>
            <w:r w:rsidRPr="00914EBC">
              <w:rPr>
                <w:rFonts w:ascii="Times New Roman" w:hAnsi="Times New Roman"/>
                <w:bCs/>
                <w:sz w:val="24"/>
                <w:szCs w:val="24"/>
              </w:rPr>
              <w:lastRenderedPageBreak/>
              <w:t xml:space="preserve">Рациональные приемы использования технической информации при принятии решений в нестандартных ситуациях. </w:t>
            </w:r>
          </w:p>
          <w:p w14:paraId="3BF3E2C1" w14:textId="77777777" w:rsidR="00914EBC" w:rsidRPr="00914EBC" w:rsidRDefault="00914EBC" w:rsidP="00914EBC">
            <w:pPr>
              <w:spacing w:after="200" w:line="240" w:lineRule="auto"/>
              <w:rPr>
                <w:sz w:val="24"/>
                <w:szCs w:val="24"/>
              </w:rPr>
            </w:pPr>
            <w:r w:rsidRPr="00914EBC">
              <w:rPr>
                <w:rFonts w:ascii="Times New Roman" w:hAnsi="Times New Roman"/>
                <w:bCs/>
                <w:sz w:val="24"/>
                <w:szCs w:val="24"/>
              </w:rPr>
              <w:t>Экологический фактор в размещении производства. Воздействие промышленных предприятий на природную среду. Экологический паспорт предприятия.</w:t>
            </w:r>
            <w:r w:rsidRPr="00914EBC">
              <w:rPr>
                <w:sz w:val="24"/>
                <w:szCs w:val="24"/>
              </w:rPr>
              <w:t xml:space="preserve"> </w:t>
            </w:r>
          </w:p>
          <w:p w14:paraId="164EE7F9" w14:textId="77777777" w:rsidR="00914EBC" w:rsidRPr="00914EBC" w:rsidRDefault="00914EBC" w:rsidP="00914EBC">
            <w:pPr>
              <w:spacing w:after="200" w:line="240" w:lineRule="auto"/>
              <w:rPr>
                <w:rFonts w:ascii="Times New Roman" w:hAnsi="Times New Roman"/>
                <w:bCs/>
                <w:sz w:val="24"/>
                <w:szCs w:val="24"/>
              </w:rPr>
            </w:pPr>
            <w:r w:rsidRPr="00914EBC">
              <w:rPr>
                <w:rFonts w:ascii="Times New Roman" w:hAnsi="Times New Roman"/>
                <w:bCs/>
                <w:sz w:val="24"/>
                <w:szCs w:val="24"/>
              </w:rPr>
              <w:t xml:space="preserve">1 Практическое занятие. Формирование трудового коллектива </w:t>
            </w:r>
          </w:p>
          <w:p w14:paraId="6C25F779" w14:textId="77777777" w:rsidR="00914EBC" w:rsidRPr="00914EBC" w:rsidRDefault="00914EBC" w:rsidP="00914EBC">
            <w:pPr>
              <w:spacing w:after="200" w:line="240" w:lineRule="auto"/>
              <w:rPr>
                <w:rFonts w:ascii="Times New Roman" w:hAnsi="Times New Roman"/>
                <w:bCs/>
                <w:sz w:val="24"/>
                <w:szCs w:val="24"/>
              </w:rPr>
            </w:pPr>
            <w:r w:rsidRPr="00914EBC">
              <w:rPr>
                <w:rFonts w:ascii="Times New Roman" w:hAnsi="Times New Roman"/>
                <w:bCs/>
                <w:sz w:val="24"/>
                <w:szCs w:val="24"/>
              </w:rPr>
              <w:t>2 Практическое занятие. Разработка производственной структуры предприятия</w:t>
            </w:r>
          </w:p>
          <w:p w14:paraId="0793C9C2" w14:textId="77777777" w:rsidR="00914EBC" w:rsidRPr="00914EBC" w:rsidRDefault="00914EBC" w:rsidP="00914EBC">
            <w:pPr>
              <w:spacing w:after="200" w:line="240" w:lineRule="auto"/>
              <w:rPr>
                <w:rFonts w:ascii="Times New Roman" w:hAnsi="Times New Roman"/>
                <w:bCs/>
                <w:sz w:val="24"/>
                <w:szCs w:val="24"/>
              </w:rPr>
            </w:pPr>
            <w:r w:rsidRPr="00914EBC">
              <w:rPr>
                <w:rFonts w:ascii="Times New Roman" w:hAnsi="Times New Roman"/>
                <w:bCs/>
                <w:sz w:val="24"/>
                <w:szCs w:val="24"/>
              </w:rPr>
              <w:t>3 Практическое занятие. Разработка производственной программы предприятия</w:t>
            </w:r>
          </w:p>
          <w:p w14:paraId="4BAFC110" w14:textId="77777777" w:rsidR="00914EBC" w:rsidRPr="00914EBC" w:rsidRDefault="00914EBC" w:rsidP="00914EBC">
            <w:pPr>
              <w:spacing w:after="200" w:line="240" w:lineRule="auto"/>
              <w:rPr>
                <w:rFonts w:ascii="Times New Roman" w:hAnsi="Times New Roman"/>
                <w:bCs/>
                <w:sz w:val="24"/>
                <w:szCs w:val="24"/>
              </w:rPr>
            </w:pPr>
            <w:r w:rsidRPr="00914EBC">
              <w:rPr>
                <w:rFonts w:ascii="Times New Roman" w:hAnsi="Times New Roman"/>
                <w:bCs/>
                <w:sz w:val="24"/>
                <w:szCs w:val="24"/>
              </w:rPr>
              <w:t>4 Практическое занятие. Расчет производственной мощности предприятия</w:t>
            </w:r>
          </w:p>
          <w:p w14:paraId="308E5562" w14:textId="77777777" w:rsidR="00914EBC" w:rsidRPr="00914EBC" w:rsidRDefault="00914EBC" w:rsidP="00914EBC">
            <w:pPr>
              <w:spacing w:after="200" w:line="240" w:lineRule="auto"/>
              <w:rPr>
                <w:rFonts w:ascii="Times New Roman" w:eastAsia="Times New Roman" w:hAnsi="Times New Roman" w:cs="Times New Roman"/>
                <w:sz w:val="24"/>
                <w:szCs w:val="24"/>
                <w:lang w:eastAsia="ru-RU"/>
              </w:rPr>
            </w:pPr>
            <w:r w:rsidRPr="00914EBC">
              <w:rPr>
                <w:rFonts w:ascii="Times New Roman" w:hAnsi="Times New Roman"/>
                <w:bCs/>
                <w:sz w:val="24"/>
                <w:szCs w:val="24"/>
              </w:rPr>
              <w:t>5 Практическое занятие. Разработка управленческого решения</w:t>
            </w:r>
          </w:p>
        </w:tc>
        <w:tc>
          <w:tcPr>
            <w:tcW w:w="635" w:type="pct"/>
          </w:tcPr>
          <w:p w14:paraId="5F6E70E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2AED779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73121F3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943893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EF505D6"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5.1</w:t>
            </w:r>
          </w:p>
          <w:p w14:paraId="28EDB55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5.2</w:t>
            </w:r>
          </w:p>
          <w:p w14:paraId="42519E58"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5.3</w:t>
            </w:r>
          </w:p>
          <w:p w14:paraId="50347F78" w14:textId="77777777" w:rsidR="00914EBC" w:rsidRPr="00914EBC" w:rsidRDefault="00914EBC" w:rsidP="00914EBC">
            <w:pPr>
              <w:suppressAutoHyphens/>
              <w:spacing w:after="20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ПМ 5.4</w:t>
            </w:r>
          </w:p>
        </w:tc>
        <w:tc>
          <w:tcPr>
            <w:tcW w:w="541" w:type="pct"/>
          </w:tcPr>
          <w:p w14:paraId="090AEED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r>
      <w:tr w:rsidR="00914EBC" w:rsidRPr="00914EBC" w14:paraId="712A595A" w14:textId="77777777" w:rsidTr="008E406C">
        <w:trPr>
          <w:trHeight w:val="20"/>
        </w:trPr>
        <w:tc>
          <w:tcPr>
            <w:tcW w:w="2733" w:type="pct"/>
            <w:gridSpan w:val="2"/>
          </w:tcPr>
          <w:p w14:paraId="6B779D05" w14:textId="77777777" w:rsidR="00914EBC" w:rsidRPr="00914EBC" w:rsidRDefault="00914EBC" w:rsidP="00914EBC">
            <w:pPr>
              <w:suppressAutoHyphens/>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noProof/>
                <w:sz w:val="24"/>
                <w:szCs w:val="24"/>
                <w:lang w:eastAsia="ru-RU"/>
              </w:rPr>
              <w:drawing>
                <wp:inline distT="0" distB="0" distL="0" distR="0" wp14:anchorId="2B77F310" wp14:editId="33B4859B">
                  <wp:extent cx="5191125"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91125" cy="285750"/>
                          </a:xfrm>
                          <a:prstGeom prst="rect">
                            <a:avLst/>
                          </a:prstGeom>
                          <a:noFill/>
                          <a:ln>
                            <a:noFill/>
                          </a:ln>
                        </pic:spPr>
                      </pic:pic>
                    </a:graphicData>
                  </a:graphic>
                </wp:inline>
              </w:drawing>
            </w:r>
          </w:p>
        </w:tc>
        <w:tc>
          <w:tcPr>
            <w:tcW w:w="635" w:type="pct"/>
            <w:vAlign w:val="center"/>
          </w:tcPr>
          <w:p w14:paraId="66CFB3D0"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49321B16"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224603BE"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p>
        </w:tc>
        <w:tc>
          <w:tcPr>
            <w:tcW w:w="541" w:type="pct"/>
          </w:tcPr>
          <w:p w14:paraId="730A6750"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1C86D800" w14:textId="77777777" w:rsidTr="008E406C">
        <w:trPr>
          <w:trHeight w:val="20"/>
        </w:trPr>
        <w:tc>
          <w:tcPr>
            <w:tcW w:w="650" w:type="pct"/>
          </w:tcPr>
          <w:p w14:paraId="00B2C41D" w14:textId="77777777" w:rsidR="00914EBC" w:rsidRPr="00914EBC" w:rsidRDefault="00914EBC" w:rsidP="00914EBC">
            <w:pPr>
              <w:spacing w:after="0" w:line="240" w:lineRule="auto"/>
              <w:rPr>
                <w:rFonts w:ascii="Times New Roman" w:eastAsia="Times New Roman" w:hAnsi="Times New Roman" w:cs="Times New Roman"/>
                <w:b/>
                <w:bCs/>
                <w:sz w:val="24"/>
                <w:szCs w:val="24"/>
                <w:lang w:eastAsia="ru-RU"/>
              </w:rPr>
            </w:pPr>
            <w:r w:rsidRPr="00914EBC">
              <w:rPr>
                <w:rFonts w:ascii="Times New Roman" w:hAnsi="Times New Roman"/>
                <w:b/>
                <w:bCs/>
                <w:i/>
                <w:sz w:val="24"/>
                <w:szCs w:val="24"/>
              </w:rPr>
              <w:t>Тема 2.1 Экономический механизм функционирования предприятия</w:t>
            </w:r>
          </w:p>
        </w:tc>
        <w:tc>
          <w:tcPr>
            <w:tcW w:w="2083" w:type="pct"/>
          </w:tcPr>
          <w:p w14:paraId="651A4E1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и состав имущества предприятия. Собственный и заемный капитал предприятия. Размер уставного капитала. Материально-технические, трудовые и финансовые ресурсы отрасли и организации (предприятия), показатели их эффективного использования.</w:t>
            </w:r>
          </w:p>
          <w:p w14:paraId="3D32EC7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Сущность, состав и структура основных средств. Методы оценки и учета основных фондов. Показатели эффективности использования основных фондов. Износ и воспроизводство основных фондов. Амортизационные отчисления. Методы начисления амортизации. </w:t>
            </w:r>
          </w:p>
          <w:p w14:paraId="65A5D52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Экономическая сущность, состав и структура оборотных средств. Показатели эффективности использования оборотных средств. Нормирование материалов, незавершенного производства и готовой продукции.</w:t>
            </w:r>
          </w:p>
          <w:p w14:paraId="25EE85F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и классификация издержек. Краткосрочный период. Поведение фирмы в условиях конкуренции. Классификация и структура затрат на производство и реализацию продукции. Виды себестоимости. Калькулирование себестоимости продукции.</w:t>
            </w:r>
          </w:p>
          <w:p w14:paraId="4A9738C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Экономическое содержание и виды цен. Функции цен. Виды цен. Методы ценообразования. Механизм ценообразования на продукцию (услуги)</w:t>
            </w:r>
          </w:p>
          <w:p w14:paraId="266A7D3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Выручка, доходы и прибыль предприятия. Показатели рентабельности.</w:t>
            </w:r>
          </w:p>
          <w:p w14:paraId="5E528D0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Функции маркетинга и этапы его организации. Сегментация рынка. Маркетинговые исследования рынка. Реклама.</w:t>
            </w:r>
          </w:p>
          <w:p w14:paraId="1FF954E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и задачи логистики. Цели и пути повышения организованности материальных потоков в производстве.</w:t>
            </w:r>
          </w:p>
          <w:p w14:paraId="3B3A27E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Понятие качества и конкурентоспособности продукции. Показатели качества. Сертификация и стандартизация продукции.</w:t>
            </w:r>
          </w:p>
          <w:p w14:paraId="411AE0C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Основные характеристики инновационного процесса. Структура капитальных вложений и механизм финансирования. эффективность капитальных вложений. </w:t>
            </w:r>
          </w:p>
          <w:p w14:paraId="3F2D194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Основные понятия налоговой системы. Налоги Российской Федерации. Особенности налогообложения в нефтегазовой промышленности. Специальный налоговый режим.</w:t>
            </w:r>
          </w:p>
          <w:p w14:paraId="4030092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Цели и задачи анализа финансового состояния предприятия. Анализ платежеспособности и ликвидности предприятия. Анализ доходности и оборачиваемости активов.</w:t>
            </w:r>
          </w:p>
          <w:p w14:paraId="0DDC95E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 xml:space="preserve">Виды внешнеэкономической деятельности. Международная производственная кооперация в добыче углеводородного сырья. Международное инвестиционное сотрудничество. </w:t>
            </w:r>
          </w:p>
          <w:p w14:paraId="6270A71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Риск и угроза банкротства. Понятие и признаки банкротства. Процедура банкротства. Санация предприятия.</w:t>
            </w:r>
          </w:p>
          <w:p w14:paraId="16C7498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765D1CB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Оценка эффективности использования основных фондов</w:t>
            </w:r>
          </w:p>
          <w:p w14:paraId="6D2322F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Расчет амортизационных отчислений</w:t>
            </w:r>
          </w:p>
          <w:p w14:paraId="78016E6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Практическое занятие. Нормирование оборотных средств</w:t>
            </w:r>
          </w:p>
          <w:p w14:paraId="69F5CF1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 Практическое занятие. Расчет себестоимости продукции</w:t>
            </w:r>
          </w:p>
          <w:p w14:paraId="1617A06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Практическое занятие. Формирование прибыли предприятия</w:t>
            </w:r>
          </w:p>
        </w:tc>
        <w:tc>
          <w:tcPr>
            <w:tcW w:w="635" w:type="pct"/>
            <w:vAlign w:val="center"/>
          </w:tcPr>
          <w:p w14:paraId="2371FFA4"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6768F717"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40DC164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64EA0D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17D412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5.1</w:t>
            </w:r>
          </w:p>
          <w:p w14:paraId="5D39685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5.2</w:t>
            </w:r>
          </w:p>
          <w:p w14:paraId="7E6465AF"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5.3</w:t>
            </w:r>
          </w:p>
          <w:p w14:paraId="6C9DDE7C"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ПМ 5.4</w:t>
            </w:r>
          </w:p>
        </w:tc>
        <w:tc>
          <w:tcPr>
            <w:tcW w:w="541" w:type="pct"/>
          </w:tcPr>
          <w:p w14:paraId="7F6D3B3F" w14:textId="77777777" w:rsidR="00914EBC" w:rsidRPr="00914EBC" w:rsidRDefault="00914EBC" w:rsidP="00914EBC">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1B88D704" w14:textId="77777777" w:rsidTr="008E406C">
        <w:trPr>
          <w:trHeight w:val="20"/>
        </w:trPr>
        <w:tc>
          <w:tcPr>
            <w:tcW w:w="2733" w:type="pct"/>
            <w:gridSpan w:val="2"/>
          </w:tcPr>
          <w:p w14:paraId="7C193211" w14:textId="77777777" w:rsidR="00914EBC" w:rsidRPr="00914EBC" w:rsidRDefault="00914EBC" w:rsidP="00914EBC">
            <w:pPr>
              <w:suppressAutoHyphens/>
              <w:spacing w:after="200" w:line="240" w:lineRule="auto"/>
              <w:rPr>
                <w:rFonts w:ascii="Times New Roman" w:hAnsi="Times New Roman" w:cs="Times New Roman"/>
                <w:sz w:val="24"/>
                <w:szCs w:val="24"/>
              </w:rPr>
            </w:pPr>
            <w:r w:rsidRPr="00914EBC">
              <w:rPr>
                <w:rFonts w:ascii="Times New Roman" w:hAnsi="Times New Roman" w:cs="Times New Roman"/>
                <w:sz w:val="24"/>
                <w:szCs w:val="24"/>
              </w:rPr>
              <w:lastRenderedPageBreak/>
              <w:t>Раздел 3. Организация труда и заработной платы на предприятии</w:t>
            </w:r>
          </w:p>
        </w:tc>
        <w:tc>
          <w:tcPr>
            <w:tcW w:w="635" w:type="pct"/>
            <w:vAlign w:val="center"/>
          </w:tcPr>
          <w:p w14:paraId="6DA2AD9C"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14EB283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1C71B6A5"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p>
        </w:tc>
        <w:tc>
          <w:tcPr>
            <w:tcW w:w="541" w:type="pct"/>
          </w:tcPr>
          <w:p w14:paraId="51789F6C"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DABE52C" w14:textId="77777777" w:rsidTr="008E406C">
        <w:trPr>
          <w:trHeight w:val="20"/>
        </w:trPr>
        <w:tc>
          <w:tcPr>
            <w:tcW w:w="650" w:type="pct"/>
          </w:tcPr>
          <w:p w14:paraId="6BAD73B1" w14:textId="77777777" w:rsidR="00914EBC" w:rsidRPr="00914EBC" w:rsidRDefault="00914EBC" w:rsidP="00914EBC">
            <w:pPr>
              <w:spacing w:after="20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Тема 3.1 Организация труда и заработной платы на предприятии</w:t>
            </w:r>
          </w:p>
        </w:tc>
        <w:tc>
          <w:tcPr>
            <w:tcW w:w="2083" w:type="pct"/>
            <w:vAlign w:val="bottom"/>
          </w:tcPr>
          <w:p w14:paraId="783C32D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и содержание организации труда. Элементы и принципы организации труда. Нормативно-правовое регулирование труда в РФ. Требования к дисциплине труда в химико-аналитических лабораториях.</w:t>
            </w:r>
          </w:p>
          <w:p w14:paraId="3876CDA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значение и формы разделения и кооперации труда. Прогрессивные формы организации труда. Совмещение профессий и функций. Инструктаж, его виды и обучение безопасным методам работы. Правовые, нормативные и организационные основы охраны труда в организации.</w:t>
            </w:r>
          </w:p>
          <w:p w14:paraId="40BC430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Инструментальное хозяйство. Организация ремонтного хозяйства. Транспортное хозяйство. Система сбыта продукции.</w:t>
            </w:r>
          </w:p>
          <w:p w14:paraId="116448B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Рабочие места, классификация и задачи их организации. Планировка рабочих мест. Оснащение и обслуживание </w:t>
            </w:r>
            <w:r w:rsidRPr="00914EBC">
              <w:rPr>
                <w:rFonts w:ascii="Times New Roman" w:eastAsia="Times New Roman" w:hAnsi="Times New Roman" w:cs="Times New Roman"/>
                <w:sz w:val="24"/>
                <w:szCs w:val="24"/>
                <w:lang w:eastAsia="ru-RU"/>
              </w:rPr>
              <w:lastRenderedPageBreak/>
              <w:t>рабочих мест. Требования, предъявляемые к рабочему месту в химико-аналитических лабораториях. Правовые, нормативные и организационные основы охраны труда в организации.</w:t>
            </w:r>
          </w:p>
          <w:p w14:paraId="4F45B6B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Рабочее время и его использование. Баланс рабочего времени. Виды норм. Методы нормирования. Порядок тарификации работ и рабочих. Нормы и расценки на работы, порядок их пересмотра.</w:t>
            </w:r>
          </w:p>
          <w:p w14:paraId="40808E4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Действующее положение об оплате труда и формах материального стимулирования. Формы и системы оплаты труда. Бестарифная система оплаты труда.</w:t>
            </w:r>
          </w:p>
          <w:p w14:paraId="1EE04D22"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Трудовое законодательство. Категории производственного персонала. Профессионально-квалификационная структура персонала. Планирование численности и состава персонала. Производительность труда.</w:t>
            </w:r>
          </w:p>
          <w:p w14:paraId="1DFBE26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Сущность и задачи управления персоналом. Технология управления. Кадровая служба предприятия.</w:t>
            </w:r>
          </w:p>
          <w:p w14:paraId="632A379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Содержание и задачи кадровой политики. Наем и отбор персонала. Адаптация работника на производстве. Законодательные акты и другие нормативные документы, регулирующие правовое положение граждан в процессе профессиональной деятельности.</w:t>
            </w:r>
          </w:p>
          <w:p w14:paraId="65A3FE2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Права и обязанности работников в сфере профессиональной деятельности. Виды и цель обучающей деятельности предприятия. Подготовка кадров рабочих. Трудовая карьера и ее формирование. </w:t>
            </w:r>
          </w:p>
          <w:p w14:paraId="5F5973D5"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Виды инструктажей, правила и нормы трудового распорядка, охраны труда, производственной санитарии.</w:t>
            </w:r>
          </w:p>
          <w:p w14:paraId="05BD9A8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55DE195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Расчет баланса рабочего времени</w:t>
            </w:r>
          </w:p>
          <w:p w14:paraId="447DFDF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Расчет производительности труда</w:t>
            </w:r>
          </w:p>
          <w:p w14:paraId="30848F6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 Практическое занятие. Расчет заработной платы на предприятии</w:t>
            </w:r>
          </w:p>
          <w:p w14:paraId="687EFFE5"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4 Практическое занятие. Изучение способов мотивации работников</w:t>
            </w:r>
          </w:p>
          <w:p w14:paraId="6B2BCFF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 Практическое занятие. Расчет численности персонала</w:t>
            </w:r>
          </w:p>
          <w:p w14:paraId="0AD6973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6 Практическое занятие. Изучение этапов адаптации работника</w:t>
            </w:r>
          </w:p>
          <w:p w14:paraId="6573FA4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7 Практическое занятие. Выбор оптимальных управленческих решений</w:t>
            </w:r>
          </w:p>
          <w:p w14:paraId="2D56A70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8 Практическое занятие. Формирование микроклимата в трудовом коллективе</w:t>
            </w:r>
          </w:p>
        </w:tc>
        <w:tc>
          <w:tcPr>
            <w:tcW w:w="635" w:type="pct"/>
            <w:vAlign w:val="center"/>
          </w:tcPr>
          <w:p w14:paraId="70529AD2"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2C0A5DF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24C42B0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4B41C1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5CA56E3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5.1</w:t>
            </w:r>
          </w:p>
          <w:p w14:paraId="518172F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5.2</w:t>
            </w:r>
          </w:p>
          <w:p w14:paraId="6E236E4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5.3</w:t>
            </w:r>
          </w:p>
          <w:p w14:paraId="604A74C1"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ПМ 5.4</w:t>
            </w:r>
          </w:p>
        </w:tc>
        <w:tc>
          <w:tcPr>
            <w:tcW w:w="541" w:type="pct"/>
          </w:tcPr>
          <w:p w14:paraId="236DFDBC"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2350FE20" w14:textId="77777777" w:rsidTr="008E406C">
        <w:trPr>
          <w:trHeight w:val="20"/>
        </w:trPr>
        <w:tc>
          <w:tcPr>
            <w:tcW w:w="2733" w:type="pct"/>
            <w:gridSpan w:val="2"/>
          </w:tcPr>
          <w:p w14:paraId="56839496" w14:textId="77777777" w:rsidR="00914EBC" w:rsidRPr="00914EBC" w:rsidRDefault="00914EBC" w:rsidP="00914EBC">
            <w:pPr>
              <w:suppressAutoHyphens/>
              <w:spacing w:after="0" w:line="240"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Раздел 4. Формирование и рациональное использование персонала предприятия</w:t>
            </w:r>
          </w:p>
        </w:tc>
        <w:tc>
          <w:tcPr>
            <w:tcW w:w="635" w:type="pct"/>
            <w:vAlign w:val="center"/>
          </w:tcPr>
          <w:p w14:paraId="10E822E6"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348F9451"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0339BB33"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p>
        </w:tc>
        <w:tc>
          <w:tcPr>
            <w:tcW w:w="541" w:type="pct"/>
          </w:tcPr>
          <w:p w14:paraId="58CF49D9"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4E33C2E5" w14:textId="77777777" w:rsidTr="008E406C">
        <w:trPr>
          <w:trHeight w:val="20"/>
        </w:trPr>
        <w:tc>
          <w:tcPr>
            <w:tcW w:w="650" w:type="pct"/>
          </w:tcPr>
          <w:p w14:paraId="7531D881" w14:textId="77777777" w:rsidR="00914EBC" w:rsidRPr="00914EBC" w:rsidRDefault="00914EBC" w:rsidP="00914EBC">
            <w:pPr>
              <w:spacing w:after="200" w:line="240" w:lineRule="auto"/>
              <w:rPr>
                <w:rFonts w:ascii="Times New Roman" w:hAnsi="Times New Roman" w:cs="Times New Roman"/>
                <w:b/>
                <w:bCs/>
                <w:iCs/>
                <w:sz w:val="24"/>
                <w:szCs w:val="24"/>
              </w:rPr>
            </w:pPr>
            <w:r w:rsidRPr="00914EBC">
              <w:rPr>
                <w:rFonts w:ascii="Times New Roman" w:hAnsi="Times New Roman"/>
                <w:b/>
                <w:bCs/>
                <w:iCs/>
                <w:sz w:val="24"/>
                <w:szCs w:val="24"/>
              </w:rPr>
              <w:t>Тема 4.1 Формирование и рациональное использование персонала предприятия</w:t>
            </w:r>
          </w:p>
        </w:tc>
        <w:tc>
          <w:tcPr>
            <w:tcW w:w="2083" w:type="pct"/>
            <w:vAlign w:val="bottom"/>
          </w:tcPr>
          <w:p w14:paraId="144BC6A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Этика и принципы делового общения. Управление конфликтами. Стиль руководства.</w:t>
            </w:r>
          </w:p>
          <w:p w14:paraId="3A0FA20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Трудовой потенциал работника. Понятие и задачи деловой оценки. Оценка работников по результатам труда. Аттестация кадров и ее процедура.</w:t>
            </w:r>
          </w:p>
          <w:p w14:paraId="04C8698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Задачи и методы контроля. Виды контроля. Процесс контроля. Характеристика эффективности контроля.</w:t>
            </w:r>
            <w:r w:rsidRPr="00914EBC">
              <w:rPr>
                <w:rFonts w:ascii="Times New Roman" w:eastAsia="Times New Roman" w:hAnsi="Times New Roman" w:cs="Times New Roman"/>
                <w:sz w:val="24"/>
                <w:szCs w:val="24"/>
                <w:lang w:eastAsia="ru-RU"/>
              </w:rPr>
              <w:tab/>
            </w:r>
          </w:p>
          <w:p w14:paraId="1783FD6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 том числе практических занятий и лабораторных работ</w:t>
            </w:r>
          </w:p>
          <w:p w14:paraId="3D9C870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 Практическое занятие. Выбор способов разрешения производственных споров и конфликтов</w:t>
            </w:r>
            <w:r w:rsidRPr="00914EBC">
              <w:rPr>
                <w:rFonts w:ascii="Times New Roman" w:eastAsia="Times New Roman" w:hAnsi="Times New Roman" w:cs="Times New Roman"/>
                <w:sz w:val="24"/>
                <w:szCs w:val="24"/>
                <w:lang w:eastAsia="ru-RU"/>
              </w:rPr>
              <w:tab/>
            </w:r>
          </w:p>
          <w:p w14:paraId="38F5A72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 Практическое занятие. Делегирование полномочий</w:t>
            </w:r>
            <w:r w:rsidRPr="00914EBC">
              <w:rPr>
                <w:rFonts w:ascii="Times New Roman" w:eastAsia="Times New Roman" w:hAnsi="Times New Roman" w:cs="Times New Roman"/>
                <w:sz w:val="24"/>
                <w:szCs w:val="24"/>
                <w:lang w:eastAsia="ru-RU"/>
              </w:rPr>
              <w:tab/>
            </w:r>
          </w:p>
          <w:p w14:paraId="431A948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Курсовой проект </w:t>
            </w:r>
          </w:p>
          <w:p w14:paraId="6DC0E79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Тематика курсовых проектов</w:t>
            </w:r>
          </w:p>
          <w:p w14:paraId="1C808E6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Тема «Организация работы персонала при проведении процесса первичной перегонки нефти». Курсовая работа содержит 30 вариантов</w:t>
            </w:r>
            <w:r w:rsidRPr="00914EBC">
              <w:rPr>
                <w:rFonts w:ascii="Times New Roman" w:eastAsia="Times New Roman" w:hAnsi="Times New Roman" w:cs="Times New Roman"/>
                <w:sz w:val="24"/>
                <w:szCs w:val="24"/>
                <w:lang w:eastAsia="ru-RU"/>
              </w:rPr>
              <w:tab/>
            </w:r>
          </w:p>
          <w:p w14:paraId="0AE4C30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Обязательные аудиторные учебные занятия по курсовому проекту</w:t>
            </w:r>
          </w:p>
          <w:p w14:paraId="051B2F8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1.Введение.</w:t>
            </w:r>
          </w:p>
          <w:p w14:paraId="7EFA054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2.Определение производственной программы</w:t>
            </w:r>
          </w:p>
          <w:p w14:paraId="58AA904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3.Расчет потребности в оборудовании и рабочей силе.</w:t>
            </w:r>
          </w:p>
          <w:p w14:paraId="226EA35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4.Расчет себестоимости</w:t>
            </w:r>
          </w:p>
          <w:p w14:paraId="097CA0B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5.Расчет рентабельности</w:t>
            </w:r>
          </w:p>
          <w:p w14:paraId="0D2D4B3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Самостоятельная учебная работа обучающегося над курсовым проектом</w:t>
            </w:r>
          </w:p>
          <w:p w14:paraId="1DAC520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1.Планирование выполнения курсового проекта.</w:t>
            </w:r>
          </w:p>
          <w:p w14:paraId="76D4B65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2.Определение цели и задач курсового проекта.</w:t>
            </w:r>
          </w:p>
          <w:p w14:paraId="5963AD26"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3.Подбор и изучение литературных источников и нормативно-технической документации.</w:t>
            </w:r>
          </w:p>
          <w:p w14:paraId="5FF675B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4.Выполнение расчетов </w:t>
            </w:r>
            <w:proofErr w:type="spellStart"/>
            <w:r w:rsidRPr="00914EBC">
              <w:rPr>
                <w:rFonts w:ascii="Times New Roman" w:eastAsia="Times New Roman" w:hAnsi="Times New Roman" w:cs="Times New Roman"/>
                <w:sz w:val="24"/>
                <w:szCs w:val="24"/>
                <w:lang w:eastAsia="ru-RU"/>
              </w:rPr>
              <w:t>технико</w:t>
            </w:r>
            <w:proofErr w:type="spellEnd"/>
            <w:r w:rsidRPr="00914EBC">
              <w:rPr>
                <w:rFonts w:ascii="Times New Roman" w:eastAsia="Times New Roman" w:hAnsi="Times New Roman" w:cs="Times New Roman"/>
                <w:sz w:val="24"/>
                <w:szCs w:val="24"/>
                <w:lang w:eastAsia="ru-RU"/>
              </w:rPr>
              <w:t>–экономических показателей работы подразделения.</w:t>
            </w:r>
          </w:p>
          <w:p w14:paraId="0D0F422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5.Составление доклада и презентации для защиты курсового проекта</w:t>
            </w:r>
            <w:r w:rsidRPr="00914EBC">
              <w:rPr>
                <w:rFonts w:ascii="Times New Roman" w:eastAsia="Times New Roman" w:hAnsi="Times New Roman" w:cs="Times New Roman"/>
                <w:sz w:val="24"/>
                <w:szCs w:val="24"/>
                <w:lang w:eastAsia="ru-RU"/>
              </w:rPr>
              <w:tab/>
            </w:r>
          </w:p>
          <w:p w14:paraId="1D68B280"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Учебная практика по модулю </w:t>
            </w:r>
          </w:p>
          <w:p w14:paraId="5494890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Виды работ:</w:t>
            </w:r>
          </w:p>
          <w:p w14:paraId="615AAC8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организация работы подчиненного ему коллектива, используя современный менеджмент и принципы делового общения;</w:t>
            </w:r>
          </w:p>
          <w:p w14:paraId="6E99E46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установление производственных заданий исполнителям в соответствии с утвержденными производственными планами и графиками;</w:t>
            </w:r>
          </w:p>
          <w:p w14:paraId="20DD0F94"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-координирование и контролирование деятельность производственного персонала;</w:t>
            </w:r>
          </w:p>
          <w:p w14:paraId="5BAB5C7B"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оформление первичных документов по учету рабочего времени, выработки, заработной платы, простоев;</w:t>
            </w:r>
          </w:p>
          <w:p w14:paraId="5807D1F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проведение и оформление производственного инструктажа рабочих;</w:t>
            </w:r>
          </w:p>
          <w:p w14:paraId="3F0EF78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3C3AC71E"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организация работы по повышению квалификации и профессионального мастерства рабочих подразделения;</w:t>
            </w:r>
          </w:p>
          <w:p w14:paraId="35F591E8"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 внесение предложений о пересмотре норм выработки и расценок, о присвоении в соответствии с </w:t>
            </w:r>
            <w:r w:rsidRPr="00914EBC">
              <w:rPr>
                <w:rFonts w:ascii="Times New Roman" w:eastAsia="Times New Roman" w:hAnsi="Times New Roman" w:cs="Times New Roman"/>
                <w:sz w:val="24"/>
                <w:szCs w:val="24"/>
                <w:lang w:eastAsia="ru-RU"/>
              </w:rPr>
              <w:lastRenderedPageBreak/>
              <w:t>Профессиональными стандартами рабочих разрядов рабочим подразделения;</w:t>
            </w:r>
          </w:p>
          <w:p w14:paraId="28EB3A1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создание нормального микроклимата в трудовом коллективе;</w:t>
            </w:r>
          </w:p>
          <w:p w14:paraId="6321334A"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планирование действий подчиненных при возникновении нестандартных (чрезвычайных) ситуаций на производстве;</w:t>
            </w:r>
          </w:p>
          <w:p w14:paraId="0BB98609"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выбор оптимальных решений при проведении работ в условиях нестандартных ситуаций;</w:t>
            </w:r>
          </w:p>
          <w:p w14:paraId="6757CD2D"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несение ответственности за результаты своей деятельности, результаты работы подчиненных;</w:t>
            </w:r>
          </w:p>
          <w:p w14:paraId="2E67233F"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владение методами самоанализа, коррекции, планирования, проектирования деятельности;</w:t>
            </w:r>
            <w:r w:rsidRPr="00914EBC">
              <w:rPr>
                <w:rFonts w:ascii="Times New Roman" w:eastAsia="Times New Roman" w:hAnsi="Times New Roman" w:cs="Times New Roman"/>
                <w:sz w:val="24"/>
                <w:szCs w:val="24"/>
                <w:lang w:eastAsia="ru-RU"/>
              </w:rPr>
              <w:tab/>
            </w:r>
          </w:p>
          <w:p w14:paraId="45BFF0F1"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Производственная практика по модулю</w:t>
            </w:r>
          </w:p>
          <w:p w14:paraId="6F8B2B35"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Виды работ:</w:t>
            </w:r>
          </w:p>
          <w:p w14:paraId="49059267"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 планирование и организация работы персонала производственных подразделений;</w:t>
            </w:r>
          </w:p>
          <w:p w14:paraId="75CE66E3"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контроль и выполнение правил техники безопасности, производственной и трудовой дисциплины, правил внутреннего трудового распорядка;</w:t>
            </w:r>
          </w:p>
          <w:p w14:paraId="0A4DFAC5"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проведение анализа производственной деятельности подразделения;</w:t>
            </w:r>
          </w:p>
          <w:p w14:paraId="6C9A050C" w14:textId="77777777" w:rsidR="00914EBC" w:rsidRPr="00914EBC" w:rsidRDefault="00914EBC" w:rsidP="00914EBC">
            <w:pPr>
              <w:suppressAutoHyphens/>
              <w:spacing w:after="0" w:line="240" w:lineRule="auto"/>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участие в обеспечении и оценке экономической эффективности работы подразделения.</w:t>
            </w:r>
            <w:r w:rsidRPr="00914EBC">
              <w:rPr>
                <w:rFonts w:ascii="Times New Roman" w:eastAsia="Times New Roman" w:hAnsi="Times New Roman" w:cs="Times New Roman"/>
                <w:sz w:val="24"/>
                <w:szCs w:val="24"/>
                <w:lang w:eastAsia="ru-RU"/>
              </w:rPr>
              <w:tab/>
            </w:r>
          </w:p>
        </w:tc>
        <w:tc>
          <w:tcPr>
            <w:tcW w:w="635" w:type="pct"/>
            <w:vAlign w:val="center"/>
          </w:tcPr>
          <w:p w14:paraId="6BC08103"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5322406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640DBA6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DB525C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97863F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5.1</w:t>
            </w:r>
          </w:p>
          <w:p w14:paraId="0A9FFEF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5.2</w:t>
            </w:r>
          </w:p>
          <w:p w14:paraId="3705AD83"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5.3</w:t>
            </w:r>
          </w:p>
          <w:p w14:paraId="6FDE5B9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ПМ 5.4</w:t>
            </w:r>
          </w:p>
        </w:tc>
        <w:tc>
          <w:tcPr>
            <w:tcW w:w="541" w:type="pct"/>
          </w:tcPr>
          <w:p w14:paraId="406DC538"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25585AA8" w14:textId="77777777" w:rsidTr="008E406C">
        <w:tc>
          <w:tcPr>
            <w:tcW w:w="2733" w:type="pct"/>
            <w:gridSpan w:val="2"/>
          </w:tcPr>
          <w:p w14:paraId="32C8A4F5" w14:textId="77777777" w:rsidR="00914EBC" w:rsidRPr="00914EBC" w:rsidRDefault="00914EBC" w:rsidP="00914EBC">
            <w:pPr>
              <w:spacing w:after="0" w:line="276"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Всего</w:t>
            </w:r>
          </w:p>
        </w:tc>
        <w:tc>
          <w:tcPr>
            <w:tcW w:w="635" w:type="pct"/>
            <w:vAlign w:val="center"/>
          </w:tcPr>
          <w:p w14:paraId="566D15B5"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60" w:type="pct"/>
            <w:vAlign w:val="center"/>
          </w:tcPr>
          <w:p w14:paraId="31E69E44"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150</w:t>
            </w:r>
          </w:p>
        </w:tc>
        <w:tc>
          <w:tcPr>
            <w:tcW w:w="531" w:type="pct"/>
          </w:tcPr>
          <w:p w14:paraId="7752648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c>
          <w:tcPr>
            <w:tcW w:w="541" w:type="pct"/>
          </w:tcPr>
          <w:p w14:paraId="2EE86AD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p>
        </w:tc>
      </w:tr>
    </w:tbl>
    <w:p w14:paraId="499AA59D"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2E22B5">
          <w:pgSz w:w="16838" w:h="11906" w:orient="landscape"/>
          <w:pgMar w:top="1701" w:right="1134" w:bottom="851" w:left="1134" w:header="709" w:footer="709" w:gutter="0"/>
          <w:cols w:space="708"/>
          <w:docGrid w:linePitch="360"/>
        </w:sectPr>
      </w:pPr>
    </w:p>
    <w:p w14:paraId="4CD055EB"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6F7D0910"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2AD18BD9"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43EEC000"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948945F"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Учебный кабинет, имеющий:</w:t>
      </w:r>
    </w:p>
    <w:p w14:paraId="3070C838"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 рабочие места по количеству обучающихся;</w:t>
      </w:r>
    </w:p>
    <w:p w14:paraId="71BDDFA9"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 рабочее место преподавателя.</w:t>
      </w:r>
    </w:p>
    <w:p w14:paraId="1C3A5600"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Технические средства обучения:</w:t>
      </w:r>
    </w:p>
    <w:p w14:paraId="0501FE5E"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 ПК, проектор, экран;</w:t>
      </w:r>
    </w:p>
    <w:p w14:paraId="388810C0"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56F75CDB" w14:textId="77777777" w:rsidR="00914EBC" w:rsidRPr="00914EBC" w:rsidRDefault="00914EBC" w:rsidP="00914EBC">
      <w:pPr>
        <w:spacing w:after="0" w:line="240" w:lineRule="auto"/>
        <w:ind w:firstLine="709"/>
        <w:jc w:val="both"/>
        <w:rPr>
          <w:rFonts w:ascii="Times New Roman" w:hAnsi="Times New Roman"/>
          <w:sz w:val="24"/>
          <w:szCs w:val="24"/>
        </w:rPr>
      </w:pPr>
      <w:r w:rsidRPr="00914EBC">
        <w:rPr>
          <w:rFonts w:ascii="Times New Roman" w:hAnsi="Times New Roman"/>
          <w:sz w:val="24"/>
          <w:szCs w:val="24"/>
        </w:rPr>
        <w:t>Оснащение баз практик в соответствии с п. 6.1.2 Примерной программы по специальности 18.02.09 Переработка нефти и газа.</w:t>
      </w:r>
    </w:p>
    <w:p w14:paraId="6AB225DB" w14:textId="77777777" w:rsidR="00914EBC" w:rsidRPr="00914EBC" w:rsidRDefault="00914EBC" w:rsidP="00914EBC">
      <w:pPr>
        <w:spacing w:after="0" w:line="240" w:lineRule="auto"/>
        <w:ind w:firstLine="709"/>
        <w:jc w:val="both"/>
        <w:rPr>
          <w:rFonts w:ascii="Times New Roman" w:eastAsia="Times New Roman" w:hAnsi="Times New Roman" w:cs="Times New Roman"/>
          <w:bCs/>
          <w:sz w:val="24"/>
          <w:szCs w:val="24"/>
          <w:lang w:eastAsia="ru-RU"/>
        </w:rPr>
      </w:pPr>
    </w:p>
    <w:p w14:paraId="4F633CC4"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2D1F0EDC"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B89D7BB" w14:textId="77777777" w:rsidR="00914EBC" w:rsidRPr="00BF4004" w:rsidRDefault="00914EBC" w:rsidP="00BF4004">
      <w:pPr>
        <w:spacing w:after="0" w:line="276" w:lineRule="auto"/>
        <w:ind w:firstLine="709"/>
        <w:jc w:val="both"/>
        <w:rPr>
          <w:rFonts w:ascii="Times New Roman" w:hAnsi="Times New Roman" w:cs="Times New Roman"/>
          <w:sz w:val="24"/>
          <w:szCs w:val="24"/>
        </w:rPr>
      </w:pPr>
    </w:p>
    <w:p w14:paraId="1225D131" w14:textId="77777777" w:rsidR="00914EBC" w:rsidRPr="00BF4004" w:rsidRDefault="00914EBC" w:rsidP="00BF4004">
      <w:pPr>
        <w:spacing w:after="0" w:line="276" w:lineRule="auto"/>
        <w:ind w:firstLine="709"/>
        <w:jc w:val="both"/>
        <w:rPr>
          <w:rFonts w:ascii="Times New Roman" w:hAnsi="Times New Roman" w:cs="Times New Roman"/>
          <w:b/>
          <w:sz w:val="24"/>
          <w:szCs w:val="24"/>
        </w:rPr>
      </w:pPr>
      <w:r w:rsidRPr="00BF4004">
        <w:rPr>
          <w:rFonts w:ascii="Times New Roman" w:hAnsi="Times New Roman" w:cs="Times New Roman"/>
          <w:b/>
          <w:sz w:val="24"/>
          <w:szCs w:val="24"/>
        </w:rPr>
        <w:t>3.2.1. Основные печатные издания</w:t>
      </w:r>
    </w:p>
    <w:p w14:paraId="583DC7DC" w14:textId="77777777" w:rsidR="00BF4004" w:rsidRPr="00BF4004" w:rsidRDefault="00BF4004" w:rsidP="00BF4004">
      <w:pPr>
        <w:pStyle w:val="af0"/>
        <w:numPr>
          <w:ilvl w:val="0"/>
          <w:numId w:val="42"/>
        </w:numPr>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 xml:space="preserve">Барышникова, Н.А. Экономика организации: учеб. пособие. / Н.А. Барышникова – Москва: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2021. – 121 с.</w:t>
      </w:r>
    </w:p>
    <w:p w14:paraId="55293928" w14:textId="77777777" w:rsidR="00BF4004" w:rsidRPr="00BF4004" w:rsidRDefault="00BF4004" w:rsidP="00BF4004">
      <w:pPr>
        <w:pStyle w:val="af0"/>
        <w:numPr>
          <w:ilvl w:val="0"/>
          <w:numId w:val="42"/>
        </w:numPr>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 xml:space="preserve">Исаева, О.М. Управление персоналом: Учебник и практикум для СПО / </w:t>
      </w:r>
      <w:r w:rsidRPr="00BF4004">
        <w:rPr>
          <w:rFonts w:ascii="Times New Roman" w:hAnsi="Times New Roman"/>
          <w:bCs/>
          <w:sz w:val="24"/>
          <w:szCs w:val="24"/>
        </w:rPr>
        <w:br/>
        <w:t xml:space="preserve">О.М. Исаева, Е.А. </w:t>
      </w:r>
      <w:proofErr w:type="spellStart"/>
      <w:r w:rsidRPr="00BF4004">
        <w:rPr>
          <w:rFonts w:ascii="Times New Roman" w:hAnsi="Times New Roman"/>
          <w:bCs/>
          <w:sz w:val="24"/>
          <w:szCs w:val="24"/>
        </w:rPr>
        <w:t>Припорова</w:t>
      </w:r>
      <w:proofErr w:type="spellEnd"/>
      <w:r w:rsidRPr="00BF4004">
        <w:rPr>
          <w:rFonts w:ascii="Times New Roman" w:hAnsi="Times New Roman"/>
          <w:bCs/>
          <w:sz w:val="24"/>
          <w:szCs w:val="24"/>
        </w:rPr>
        <w:t xml:space="preserve">. – Москва: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2021. – 244 c.</w:t>
      </w:r>
    </w:p>
    <w:p w14:paraId="2982A580" w14:textId="77777777" w:rsidR="00BF4004" w:rsidRPr="00BF4004" w:rsidRDefault="00BF4004" w:rsidP="00BF4004">
      <w:pPr>
        <w:pStyle w:val="af0"/>
        <w:numPr>
          <w:ilvl w:val="0"/>
          <w:numId w:val="42"/>
        </w:numPr>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 xml:space="preserve">Маслова, В.М. Управление персоналом: учебник и практикум / В.М. </w:t>
      </w:r>
      <w:proofErr w:type="gramStart"/>
      <w:r w:rsidRPr="00BF4004">
        <w:rPr>
          <w:rFonts w:ascii="Times New Roman" w:hAnsi="Times New Roman"/>
          <w:bCs/>
          <w:sz w:val="24"/>
          <w:szCs w:val="24"/>
        </w:rPr>
        <w:t>Маслова.-</w:t>
      </w:r>
      <w:proofErr w:type="gramEnd"/>
      <w:r w:rsidRPr="00BF4004">
        <w:rPr>
          <w:rFonts w:ascii="Times New Roman" w:hAnsi="Times New Roman"/>
          <w:bCs/>
          <w:sz w:val="24"/>
          <w:szCs w:val="24"/>
        </w:rPr>
        <w:t xml:space="preserve"> Москва: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2021.- 492с.</w:t>
      </w:r>
    </w:p>
    <w:p w14:paraId="1413DD8B" w14:textId="77777777" w:rsidR="00BF4004" w:rsidRPr="00BF4004" w:rsidRDefault="00BF4004" w:rsidP="00BF4004">
      <w:pPr>
        <w:pStyle w:val="af0"/>
        <w:numPr>
          <w:ilvl w:val="0"/>
          <w:numId w:val="42"/>
        </w:numPr>
        <w:spacing w:after="0"/>
        <w:ind w:left="0" w:firstLine="709"/>
        <w:contextualSpacing w:val="0"/>
        <w:jc w:val="both"/>
        <w:rPr>
          <w:rFonts w:ascii="Times New Roman" w:hAnsi="Times New Roman"/>
          <w:bCs/>
          <w:sz w:val="24"/>
          <w:szCs w:val="24"/>
        </w:rPr>
      </w:pPr>
      <w:proofErr w:type="spellStart"/>
      <w:r w:rsidRPr="00BF4004">
        <w:rPr>
          <w:rFonts w:ascii="Times New Roman" w:hAnsi="Times New Roman"/>
          <w:bCs/>
          <w:sz w:val="24"/>
          <w:szCs w:val="24"/>
        </w:rPr>
        <w:t>Шимко</w:t>
      </w:r>
      <w:proofErr w:type="spellEnd"/>
      <w:r w:rsidRPr="00BF4004">
        <w:rPr>
          <w:rFonts w:ascii="Times New Roman" w:hAnsi="Times New Roman"/>
          <w:bCs/>
          <w:sz w:val="24"/>
          <w:szCs w:val="24"/>
        </w:rPr>
        <w:t xml:space="preserve">, П.Д. Экономика организации: учебник и практикум. / П.Д. </w:t>
      </w:r>
      <w:proofErr w:type="spellStart"/>
      <w:r w:rsidRPr="00BF4004">
        <w:rPr>
          <w:rFonts w:ascii="Times New Roman" w:hAnsi="Times New Roman"/>
          <w:bCs/>
          <w:sz w:val="24"/>
          <w:szCs w:val="24"/>
        </w:rPr>
        <w:t>Шимко</w:t>
      </w:r>
      <w:proofErr w:type="spellEnd"/>
      <w:r w:rsidRPr="00BF4004">
        <w:rPr>
          <w:rFonts w:ascii="Times New Roman" w:hAnsi="Times New Roman"/>
          <w:bCs/>
          <w:sz w:val="24"/>
          <w:szCs w:val="24"/>
        </w:rPr>
        <w:t xml:space="preserve">. – Москва: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2021. – 196 с.</w:t>
      </w:r>
    </w:p>
    <w:p w14:paraId="518F793C" w14:textId="77777777" w:rsidR="00914EBC" w:rsidRPr="00BF4004" w:rsidRDefault="00914EBC" w:rsidP="00BF4004">
      <w:pPr>
        <w:spacing w:after="0" w:line="276" w:lineRule="auto"/>
        <w:ind w:firstLine="709"/>
        <w:jc w:val="both"/>
        <w:rPr>
          <w:rFonts w:ascii="Times New Roman" w:hAnsi="Times New Roman" w:cs="Times New Roman"/>
          <w:bCs/>
          <w:sz w:val="24"/>
          <w:szCs w:val="24"/>
        </w:rPr>
      </w:pPr>
    </w:p>
    <w:p w14:paraId="082ACFDD" w14:textId="77777777" w:rsidR="00914EBC" w:rsidRPr="00BF4004" w:rsidRDefault="00914EBC" w:rsidP="00BF4004">
      <w:pPr>
        <w:spacing w:after="0" w:line="276" w:lineRule="auto"/>
        <w:ind w:firstLine="709"/>
        <w:jc w:val="both"/>
        <w:rPr>
          <w:rFonts w:ascii="Times New Roman" w:hAnsi="Times New Roman" w:cs="Times New Roman"/>
          <w:b/>
          <w:sz w:val="24"/>
          <w:szCs w:val="24"/>
        </w:rPr>
      </w:pPr>
      <w:r w:rsidRPr="00BF4004">
        <w:rPr>
          <w:rFonts w:ascii="Times New Roman" w:hAnsi="Times New Roman" w:cs="Times New Roman"/>
          <w:b/>
          <w:sz w:val="24"/>
          <w:szCs w:val="24"/>
        </w:rPr>
        <w:t>3.2.2. Основные электронные издания</w:t>
      </w:r>
    </w:p>
    <w:p w14:paraId="713E09E5"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bookmarkStart w:id="10" w:name="_Hlk70352599"/>
      <w:r w:rsidRPr="00BF4004">
        <w:rPr>
          <w:rFonts w:ascii="Times New Roman" w:hAnsi="Times New Roman"/>
          <w:bCs/>
          <w:sz w:val="24"/>
          <w:szCs w:val="24"/>
        </w:rPr>
        <w:t xml:space="preserve">Барышникова, Н. А.  Экономика </w:t>
      </w:r>
      <w:proofErr w:type="gramStart"/>
      <w:r w:rsidRPr="00BF4004">
        <w:rPr>
          <w:rFonts w:ascii="Times New Roman" w:hAnsi="Times New Roman"/>
          <w:bCs/>
          <w:sz w:val="24"/>
          <w:szCs w:val="24"/>
        </w:rPr>
        <w:t>организации :</w:t>
      </w:r>
      <w:proofErr w:type="gramEnd"/>
      <w:r w:rsidRPr="00BF4004">
        <w:rPr>
          <w:rFonts w:ascii="Times New Roman" w:hAnsi="Times New Roman"/>
          <w:bCs/>
          <w:sz w:val="24"/>
          <w:szCs w:val="24"/>
        </w:rPr>
        <w:t xml:space="preserve"> учебное пособие для среднего профессионального образования / Н. А. Барышникова, Т. А. </w:t>
      </w:r>
      <w:proofErr w:type="spellStart"/>
      <w:r w:rsidRPr="00BF4004">
        <w:rPr>
          <w:rFonts w:ascii="Times New Roman" w:hAnsi="Times New Roman"/>
          <w:bCs/>
          <w:sz w:val="24"/>
          <w:szCs w:val="24"/>
        </w:rPr>
        <w:t>Матеуш</w:t>
      </w:r>
      <w:proofErr w:type="spellEnd"/>
      <w:r w:rsidRPr="00BF4004">
        <w:rPr>
          <w:rFonts w:ascii="Times New Roman" w:hAnsi="Times New Roman"/>
          <w:bCs/>
          <w:sz w:val="24"/>
          <w:szCs w:val="24"/>
        </w:rPr>
        <w:t xml:space="preserve">, М. Г. Миронов. — 3-е изд., </w:t>
      </w:r>
      <w:proofErr w:type="spellStart"/>
      <w:r w:rsidRPr="00BF4004">
        <w:rPr>
          <w:rFonts w:ascii="Times New Roman" w:hAnsi="Times New Roman"/>
          <w:bCs/>
          <w:sz w:val="24"/>
          <w:szCs w:val="24"/>
        </w:rPr>
        <w:t>перераб</w:t>
      </w:r>
      <w:proofErr w:type="spellEnd"/>
      <w:r w:rsidRPr="00BF4004">
        <w:rPr>
          <w:rFonts w:ascii="Times New Roman" w:hAnsi="Times New Roman"/>
          <w:bCs/>
          <w:sz w:val="24"/>
          <w:szCs w:val="24"/>
        </w:rPr>
        <w:t xml:space="preserve">. и доп. — </w:t>
      </w:r>
      <w:proofErr w:type="gramStart"/>
      <w:r w:rsidRPr="00BF4004">
        <w:rPr>
          <w:rFonts w:ascii="Times New Roman" w:hAnsi="Times New Roman"/>
          <w:bCs/>
          <w:sz w:val="24"/>
          <w:szCs w:val="24"/>
        </w:rPr>
        <w:t>Москва :</w:t>
      </w:r>
      <w:proofErr w:type="gramEnd"/>
      <w:r w:rsidRPr="00BF4004">
        <w:rPr>
          <w:rFonts w:ascii="Times New Roman" w:hAnsi="Times New Roman"/>
          <w:bCs/>
          <w:sz w:val="24"/>
          <w:szCs w:val="24"/>
        </w:rPr>
        <w:t xml:space="preserve"> Издательство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2023. — 184 с. — (Профессиональное образование). — ISBN 978-5-534-12885-7. — </w:t>
      </w:r>
      <w:proofErr w:type="gramStart"/>
      <w:r w:rsidRPr="00BF4004">
        <w:rPr>
          <w:rFonts w:ascii="Times New Roman" w:hAnsi="Times New Roman"/>
          <w:bCs/>
          <w:sz w:val="24"/>
          <w:szCs w:val="24"/>
        </w:rPr>
        <w:t>Текст :</w:t>
      </w:r>
      <w:proofErr w:type="gramEnd"/>
      <w:r w:rsidRPr="00BF4004">
        <w:rPr>
          <w:rFonts w:ascii="Times New Roman" w:hAnsi="Times New Roman"/>
          <w:bCs/>
          <w:sz w:val="24"/>
          <w:szCs w:val="24"/>
        </w:rPr>
        <w:t xml:space="preserve"> электронный // Образовательная платформа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[сайт]. — URL: </w:t>
      </w:r>
      <w:hyperlink r:id="rId25" w:history="1">
        <w:r w:rsidRPr="00BF4004">
          <w:rPr>
            <w:rFonts w:ascii="Times New Roman" w:hAnsi="Times New Roman"/>
            <w:sz w:val="24"/>
            <w:szCs w:val="24"/>
          </w:rPr>
          <w:t>https://urait.ru/bcode/510423</w:t>
        </w:r>
      </w:hyperlink>
      <w:r w:rsidRPr="00BF4004">
        <w:rPr>
          <w:rFonts w:ascii="Times New Roman" w:hAnsi="Times New Roman"/>
          <w:bCs/>
          <w:sz w:val="24"/>
          <w:szCs w:val="24"/>
        </w:rPr>
        <w:t>.</w:t>
      </w:r>
    </w:p>
    <w:p w14:paraId="740E9B09"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proofErr w:type="spellStart"/>
      <w:r w:rsidRPr="00BF4004">
        <w:rPr>
          <w:rFonts w:ascii="Times New Roman" w:hAnsi="Times New Roman"/>
          <w:bCs/>
          <w:sz w:val="24"/>
          <w:szCs w:val="24"/>
        </w:rPr>
        <w:t>Вазим</w:t>
      </w:r>
      <w:proofErr w:type="spellEnd"/>
      <w:r w:rsidRPr="00BF4004">
        <w:rPr>
          <w:rFonts w:ascii="Times New Roman" w:hAnsi="Times New Roman"/>
          <w:bCs/>
          <w:sz w:val="24"/>
          <w:szCs w:val="24"/>
        </w:rPr>
        <w:t xml:space="preserve">, А. А. Основы экономики: учебник для СПО/ А. А. </w:t>
      </w:r>
      <w:proofErr w:type="spellStart"/>
      <w:r w:rsidRPr="00BF4004">
        <w:rPr>
          <w:rFonts w:ascii="Times New Roman" w:hAnsi="Times New Roman"/>
          <w:bCs/>
          <w:sz w:val="24"/>
          <w:szCs w:val="24"/>
        </w:rPr>
        <w:t>Вазим</w:t>
      </w:r>
      <w:proofErr w:type="spellEnd"/>
      <w:r w:rsidRPr="00BF4004">
        <w:rPr>
          <w:rFonts w:ascii="Times New Roman" w:hAnsi="Times New Roman"/>
          <w:bCs/>
          <w:sz w:val="24"/>
          <w:szCs w:val="24"/>
        </w:rPr>
        <w:t xml:space="preserve">. — СПб: Лань, 2020. — 224 с. — ISBN 978-5-8114-5500-3. — Текст: электронный // </w:t>
      </w:r>
      <w:proofErr w:type="gramStart"/>
      <w:r w:rsidRPr="00BF4004">
        <w:rPr>
          <w:rFonts w:ascii="Times New Roman" w:hAnsi="Times New Roman"/>
          <w:bCs/>
          <w:sz w:val="24"/>
          <w:szCs w:val="24"/>
        </w:rPr>
        <w:t>Лань :</w:t>
      </w:r>
      <w:proofErr w:type="gramEnd"/>
      <w:r w:rsidRPr="00BF4004">
        <w:rPr>
          <w:rFonts w:ascii="Times New Roman" w:hAnsi="Times New Roman"/>
          <w:bCs/>
          <w:sz w:val="24"/>
          <w:szCs w:val="24"/>
        </w:rPr>
        <w:t xml:space="preserve"> электронно-библиотечная система. — URL: </w:t>
      </w:r>
      <w:hyperlink r:id="rId26" w:history="1">
        <w:r w:rsidRPr="00BF4004">
          <w:rPr>
            <w:rFonts w:ascii="Times New Roman" w:hAnsi="Times New Roman"/>
            <w:bCs/>
            <w:sz w:val="24"/>
            <w:szCs w:val="24"/>
          </w:rPr>
          <w:t>https://e.lanbook.com/book/152620</w:t>
        </w:r>
      </w:hyperlink>
      <w:r w:rsidRPr="00BF4004">
        <w:rPr>
          <w:rFonts w:ascii="Times New Roman" w:hAnsi="Times New Roman"/>
          <w:bCs/>
          <w:sz w:val="24"/>
          <w:szCs w:val="24"/>
        </w:rPr>
        <w:t>.</w:t>
      </w:r>
    </w:p>
    <w:p w14:paraId="6F5EAA6B"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Леонтьева</w:t>
      </w:r>
      <w:r w:rsidRPr="00BF4004">
        <w:rPr>
          <w:rFonts w:ascii="Times New Roman" w:hAnsi="Times New Roman"/>
          <w:bCs/>
          <w:sz w:val="24"/>
          <w:szCs w:val="24"/>
        </w:rPr>
        <w:t>, Л. С.</w:t>
      </w:r>
      <w:r w:rsidRPr="00BF4004">
        <w:rPr>
          <w:rFonts w:ascii="Times New Roman" w:hAnsi="Times New Roman"/>
          <w:bCs/>
          <w:sz w:val="24"/>
          <w:szCs w:val="24"/>
        </w:rPr>
        <w:t xml:space="preserve"> Организация </w:t>
      </w:r>
      <w:proofErr w:type="gramStart"/>
      <w:r w:rsidRPr="00BF4004">
        <w:rPr>
          <w:rFonts w:ascii="Times New Roman" w:hAnsi="Times New Roman"/>
          <w:bCs/>
          <w:sz w:val="24"/>
          <w:szCs w:val="24"/>
        </w:rPr>
        <w:t>производства :</w:t>
      </w:r>
      <w:proofErr w:type="gramEnd"/>
      <w:r w:rsidRPr="00BF4004">
        <w:rPr>
          <w:rFonts w:ascii="Times New Roman" w:hAnsi="Times New Roman"/>
          <w:bCs/>
          <w:sz w:val="24"/>
          <w:szCs w:val="24"/>
        </w:rPr>
        <w:t xml:space="preserve"> учебник и практикум для среднего профессионального образования / Л. С. Леонтьева [и др.] ; под редакцией Л. С. Леонтьевой, В. И. Кузнецова. — </w:t>
      </w:r>
      <w:proofErr w:type="gramStart"/>
      <w:r w:rsidRPr="00BF4004">
        <w:rPr>
          <w:rFonts w:ascii="Times New Roman" w:hAnsi="Times New Roman"/>
          <w:bCs/>
          <w:sz w:val="24"/>
          <w:szCs w:val="24"/>
        </w:rPr>
        <w:t>Москва :</w:t>
      </w:r>
      <w:proofErr w:type="gramEnd"/>
      <w:r w:rsidRPr="00BF4004">
        <w:rPr>
          <w:rFonts w:ascii="Times New Roman" w:hAnsi="Times New Roman"/>
          <w:bCs/>
          <w:sz w:val="24"/>
          <w:szCs w:val="24"/>
        </w:rPr>
        <w:t xml:space="preserve"> Издательство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2023. — 279 с. — (Профессиональное образование). — ISBN 978-5-534-17052-8. — </w:t>
      </w:r>
      <w:proofErr w:type="gramStart"/>
      <w:r w:rsidRPr="00BF4004">
        <w:rPr>
          <w:rFonts w:ascii="Times New Roman" w:hAnsi="Times New Roman"/>
          <w:bCs/>
          <w:sz w:val="24"/>
          <w:szCs w:val="24"/>
        </w:rPr>
        <w:t>Текст :</w:t>
      </w:r>
      <w:proofErr w:type="gramEnd"/>
      <w:r w:rsidRPr="00BF4004">
        <w:rPr>
          <w:rFonts w:ascii="Times New Roman" w:hAnsi="Times New Roman"/>
          <w:bCs/>
          <w:sz w:val="24"/>
          <w:szCs w:val="24"/>
        </w:rPr>
        <w:t xml:space="preserve"> электронный // Образовательная платформа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[сайт]. — URL: </w:t>
      </w:r>
      <w:hyperlink r:id="rId27" w:history="1">
        <w:r w:rsidRPr="00BF4004">
          <w:rPr>
            <w:rFonts w:ascii="Times New Roman" w:hAnsi="Times New Roman"/>
            <w:sz w:val="24"/>
            <w:szCs w:val="24"/>
          </w:rPr>
          <w:t>https://urait.ru/bcode/532285</w:t>
        </w:r>
      </w:hyperlink>
      <w:r w:rsidRPr="00BF4004">
        <w:rPr>
          <w:rFonts w:ascii="Times New Roman" w:hAnsi="Times New Roman"/>
          <w:bCs/>
          <w:sz w:val="24"/>
          <w:szCs w:val="24"/>
        </w:rPr>
        <w:t>.</w:t>
      </w:r>
    </w:p>
    <w:p w14:paraId="1DBCB858"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lastRenderedPageBreak/>
        <w:t xml:space="preserve">Одинцов, А. А.  Основы </w:t>
      </w:r>
      <w:proofErr w:type="gramStart"/>
      <w:r w:rsidRPr="00BF4004">
        <w:rPr>
          <w:rFonts w:ascii="Times New Roman" w:hAnsi="Times New Roman"/>
          <w:bCs/>
          <w:sz w:val="24"/>
          <w:szCs w:val="24"/>
        </w:rPr>
        <w:t>менеджмента :</w:t>
      </w:r>
      <w:proofErr w:type="gramEnd"/>
      <w:r w:rsidRPr="00BF4004">
        <w:rPr>
          <w:rFonts w:ascii="Times New Roman" w:hAnsi="Times New Roman"/>
          <w:bCs/>
          <w:sz w:val="24"/>
          <w:szCs w:val="24"/>
        </w:rPr>
        <w:t xml:space="preserve"> учебное пособие для среднего профессионального образования / А. А. Одинцов. — 2-е изд., </w:t>
      </w:r>
      <w:proofErr w:type="spellStart"/>
      <w:r w:rsidRPr="00BF4004">
        <w:rPr>
          <w:rFonts w:ascii="Times New Roman" w:hAnsi="Times New Roman"/>
          <w:bCs/>
          <w:sz w:val="24"/>
          <w:szCs w:val="24"/>
        </w:rPr>
        <w:t>испр</w:t>
      </w:r>
      <w:proofErr w:type="spellEnd"/>
      <w:r w:rsidRPr="00BF4004">
        <w:rPr>
          <w:rFonts w:ascii="Times New Roman" w:hAnsi="Times New Roman"/>
          <w:bCs/>
          <w:sz w:val="24"/>
          <w:szCs w:val="24"/>
        </w:rPr>
        <w:t xml:space="preserve">. и доп. — </w:t>
      </w:r>
      <w:proofErr w:type="gramStart"/>
      <w:r w:rsidRPr="00BF4004">
        <w:rPr>
          <w:rFonts w:ascii="Times New Roman" w:hAnsi="Times New Roman"/>
          <w:bCs/>
          <w:sz w:val="24"/>
          <w:szCs w:val="24"/>
        </w:rPr>
        <w:t>Москва :</w:t>
      </w:r>
      <w:proofErr w:type="gramEnd"/>
      <w:r w:rsidRPr="00BF4004">
        <w:rPr>
          <w:rFonts w:ascii="Times New Roman" w:hAnsi="Times New Roman"/>
          <w:bCs/>
          <w:sz w:val="24"/>
          <w:szCs w:val="24"/>
        </w:rPr>
        <w:t xml:space="preserve"> Издательство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2023. — 241 с. — (Профессиональное образование). — ISBN 978-5-534-16617-0. — </w:t>
      </w:r>
      <w:proofErr w:type="gramStart"/>
      <w:r w:rsidRPr="00BF4004">
        <w:rPr>
          <w:rFonts w:ascii="Times New Roman" w:hAnsi="Times New Roman"/>
          <w:bCs/>
          <w:sz w:val="24"/>
          <w:szCs w:val="24"/>
        </w:rPr>
        <w:t>Текст :</w:t>
      </w:r>
      <w:proofErr w:type="gramEnd"/>
      <w:r w:rsidRPr="00BF4004">
        <w:rPr>
          <w:rFonts w:ascii="Times New Roman" w:hAnsi="Times New Roman"/>
          <w:bCs/>
          <w:sz w:val="24"/>
          <w:szCs w:val="24"/>
        </w:rPr>
        <w:t xml:space="preserve"> электронный // Образовательная платформа </w:t>
      </w:r>
      <w:proofErr w:type="spellStart"/>
      <w:r w:rsidRPr="00BF4004">
        <w:rPr>
          <w:rFonts w:ascii="Times New Roman" w:hAnsi="Times New Roman"/>
          <w:bCs/>
          <w:sz w:val="24"/>
          <w:szCs w:val="24"/>
        </w:rPr>
        <w:t>Юрайт</w:t>
      </w:r>
      <w:proofErr w:type="spellEnd"/>
      <w:r w:rsidRPr="00BF4004">
        <w:rPr>
          <w:rFonts w:ascii="Times New Roman" w:hAnsi="Times New Roman"/>
          <w:bCs/>
          <w:sz w:val="24"/>
          <w:szCs w:val="24"/>
        </w:rPr>
        <w:t xml:space="preserve"> [сайт]. — URL: </w:t>
      </w:r>
      <w:hyperlink r:id="rId28" w:history="1">
        <w:r w:rsidRPr="00BF4004">
          <w:rPr>
            <w:rFonts w:ascii="Times New Roman" w:hAnsi="Times New Roman"/>
            <w:sz w:val="24"/>
            <w:szCs w:val="24"/>
          </w:rPr>
          <w:t>https://urait.ru/bcode/531382</w:t>
        </w:r>
      </w:hyperlink>
      <w:r w:rsidRPr="00BF4004">
        <w:rPr>
          <w:rFonts w:ascii="Times New Roman" w:hAnsi="Times New Roman"/>
          <w:bCs/>
          <w:sz w:val="24"/>
          <w:szCs w:val="24"/>
        </w:rPr>
        <w:t>.</w:t>
      </w:r>
    </w:p>
    <w:p w14:paraId="6BF8C9FA"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 xml:space="preserve">Хазбулатов, Т. М. Менеджмент. Курс лекций и практических занятий: учебное пособие / Т. М. Хазбулатов, А. С. Красникова, О. В. Шишкин. — СПб: Лань, 2020. — 240 с. — ISBN 978-5-8114-5725-0. — </w:t>
      </w:r>
      <w:proofErr w:type="gramStart"/>
      <w:r w:rsidRPr="00BF4004">
        <w:rPr>
          <w:rFonts w:ascii="Times New Roman" w:hAnsi="Times New Roman"/>
          <w:bCs/>
          <w:sz w:val="24"/>
          <w:szCs w:val="24"/>
        </w:rPr>
        <w:t>Текст :</w:t>
      </w:r>
      <w:proofErr w:type="gramEnd"/>
      <w:r w:rsidRPr="00BF4004">
        <w:rPr>
          <w:rFonts w:ascii="Times New Roman" w:hAnsi="Times New Roman"/>
          <w:bCs/>
          <w:sz w:val="24"/>
          <w:szCs w:val="24"/>
        </w:rPr>
        <w:t xml:space="preserve"> электронный // Лань : электронно-библиотечная система. — URL: </w:t>
      </w:r>
      <w:hyperlink r:id="rId29" w:history="1">
        <w:r w:rsidRPr="00BF4004">
          <w:rPr>
            <w:rFonts w:ascii="Times New Roman" w:hAnsi="Times New Roman"/>
            <w:bCs/>
            <w:sz w:val="24"/>
            <w:szCs w:val="24"/>
          </w:rPr>
          <w:t>https://e.lanbook.com/book/146807</w:t>
        </w:r>
      </w:hyperlink>
      <w:r w:rsidRPr="00BF4004">
        <w:rPr>
          <w:rFonts w:ascii="Times New Roman" w:hAnsi="Times New Roman"/>
          <w:bCs/>
          <w:sz w:val="24"/>
          <w:szCs w:val="24"/>
        </w:rPr>
        <w:t>.</w:t>
      </w:r>
    </w:p>
    <w:p w14:paraId="42697CFF" w14:textId="77777777" w:rsidR="00BF4004" w:rsidRPr="00BF4004" w:rsidRDefault="00BF4004" w:rsidP="00BF4004">
      <w:pPr>
        <w:pStyle w:val="af0"/>
        <w:numPr>
          <w:ilvl w:val="0"/>
          <w:numId w:val="43"/>
        </w:numPr>
        <w:suppressAutoHyphens/>
        <w:spacing w:after="0"/>
        <w:ind w:left="0" w:firstLine="709"/>
        <w:contextualSpacing w:val="0"/>
        <w:jc w:val="both"/>
        <w:rPr>
          <w:rFonts w:ascii="Times New Roman" w:hAnsi="Times New Roman"/>
          <w:bCs/>
          <w:sz w:val="24"/>
          <w:szCs w:val="24"/>
        </w:rPr>
      </w:pPr>
      <w:r w:rsidRPr="00BF4004">
        <w:rPr>
          <w:rFonts w:ascii="Times New Roman" w:hAnsi="Times New Roman"/>
          <w:bCs/>
          <w:sz w:val="24"/>
          <w:szCs w:val="24"/>
        </w:rPr>
        <w:t xml:space="preserve">Цветков, А. Н. Основы менеджмента: учебник для </w:t>
      </w:r>
      <w:proofErr w:type="spellStart"/>
      <w:r w:rsidRPr="00BF4004">
        <w:rPr>
          <w:rFonts w:ascii="Times New Roman" w:hAnsi="Times New Roman"/>
          <w:bCs/>
          <w:sz w:val="24"/>
          <w:szCs w:val="24"/>
        </w:rPr>
        <w:t>спо</w:t>
      </w:r>
      <w:proofErr w:type="spellEnd"/>
      <w:r w:rsidRPr="00BF4004">
        <w:rPr>
          <w:rFonts w:ascii="Times New Roman" w:hAnsi="Times New Roman"/>
          <w:bCs/>
          <w:sz w:val="24"/>
          <w:szCs w:val="24"/>
        </w:rPr>
        <w:t xml:space="preserve"> / А. Н. Цветков. —СПб.: Лань, 2021. — 192 с. — ISBN 978-5-8114-5803-5. — </w:t>
      </w:r>
      <w:proofErr w:type="gramStart"/>
      <w:r w:rsidRPr="00BF4004">
        <w:rPr>
          <w:rFonts w:ascii="Times New Roman" w:hAnsi="Times New Roman"/>
          <w:bCs/>
          <w:sz w:val="24"/>
          <w:szCs w:val="24"/>
        </w:rPr>
        <w:t>Текст :</w:t>
      </w:r>
      <w:proofErr w:type="gramEnd"/>
      <w:r w:rsidRPr="00BF4004">
        <w:rPr>
          <w:rFonts w:ascii="Times New Roman" w:hAnsi="Times New Roman"/>
          <w:bCs/>
          <w:sz w:val="24"/>
          <w:szCs w:val="24"/>
        </w:rPr>
        <w:t xml:space="preserve"> электронный // Лань : электронно-библиотечная система. — URL: </w:t>
      </w:r>
      <w:hyperlink r:id="rId30" w:history="1">
        <w:r w:rsidRPr="00BF4004">
          <w:rPr>
            <w:rFonts w:ascii="Times New Roman" w:hAnsi="Times New Roman"/>
            <w:bCs/>
            <w:sz w:val="24"/>
            <w:szCs w:val="24"/>
          </w:rPr>
          <w:t>https://e.lanbook.com/book/156404</w:t>
        </w:r>
      </w:hyperlink>
      <w:r w:rsidRPr="00BF4004">
        <w:rPr>
          <w:rFonts w:ascii="Times New Roman" w:hAnsi="Times New Roman"/>
          <w:bCs/>
          <w:sz w:val="24"/>
          <w:szCs w:val="24"/>
        </w:rPr>
        <w:t>.</w:t>
      </w:r>
    </w:p>
    <w:bookmarkEnd w:id="10"/>
    <w:p w14:paraId="7E3A58E1" w14:textId="77777777" w:rsidR="00914EBC" w:rsidRPr="00914EBC" w:rsidRDefault="00914EBC" w:rsidP="00914EBC">
      <w:pPr>
        <w:suppressAutoHyphens/>
        <w:spacing w:after="0" w:line="276" w:lineRule="auto"/>
        <w:ind w:firstLine="709"/>
        <w:contextualSpacing/>
        <w:rPr>
          <w:rFonts w:ascii="Times New Roman" w:hAnsi="Times New Roman" w:cs="Times New Roman"/>
          <w:bCs/>
          <w:sz w:val="2"/>
          <w:szCs w:val="2"/>
        </w:rPr>
      </w:pPr>
    </w:p>
    <w:p w14:paraId="1F70BACF" w14:textId="77777777" w:rsidR="00914EBC" w:rsidRPr="00914EBC" w:rsidRDefault="00914EBC" w:rsidP="00914EBC">
      <w:pPr>
        <w:suppressAutoHyphens/>
        <w:spacing w:after="0" w:line="276" w:lineRule="auto"/>
        <w:ind w:firstLine="709"/>
        <w:contextualSpacing/>
        <w:rPr>
          <w:rFonts w:ascii="Times New Roman" w:hAnsi="Times New Roman" w:cs="Times New Roman"/>
          <w:bCs/>
          <w:sz w:val="6"/>
          <w:szCs w:val="6"/>
        </w:rPr>
      </w:pPr>
    </w:p>
    <w:p w14:paraId="42BB4F78"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26E4983F" w14:textId="77777777" w:rsidR="00914EBC" w:rsidRPr="00914EBC" w:rsidRDefault="00914EBC" w:rsidP="00914EBC">
      <w:pPr>
        <w:spacing w:after="0" w:line="276" w:lineRule="auto"/>
        <w:ind w:firstLine="708"/>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2AB160B6" w14:textId="77777777" w:rsidR="00914EBC" w:rsidRPr="00914EBC" w:rsidRDefault="00914EBC" w:rsidP="00914EBC">
      <w:pPr>
        <w:rPr>
          <w:rFonts w:ascii="Times New Roman" w:eastAsia="Times New Roman" w:hAnsi="Times New Roman" w:cs="Times New Roman"/>
          <w:b/>
          <w:sz w:val="2"/>
          <w:szCs w:val="2"/>
          <w:lang w:eastAsia="ru-RU"/>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914EBC" w:rsidRPr="00914EBC" w14:paraId="5D0A6CA5" w14:textId="77777777" w:rsidTr="008E406C">
        <w:trPr>
          <w:trHeight w:val="276"/>
          <w:jc w:val="center"/>
        </w:trPr>
        <w:tc>
          <w:tcPr>
            <w:tcW w:w="3577" w:type="dxa"/>
          </w:tcPr>
          <w:p w14:paraId="71D7E5F4" w14:textId="77777777" w:rsidR="00914EBC" w:rsidRPr="00914EBC" w:rsidRDefault="00914EBC" w:rsidP="00914EBC">
            <w:pPr>
              <w:suppressAutoHyphens/>
              <w:spacing w:before="120" w:after="120" w:line="240" w:lineRule="auto"/>
              <w:jc w:val="center"/>
              <w:rPr>
                <w:rFonts w:ascii="Times New Roman" w:hAnsi="Times New Roman"/>
                <w:sz w:val="24"/>
                <w:szCs w:val="24"/>
              </w:rPr>
            </w:pPr>
            <w:r w:rsidRPr="00914EBC">
              <w:rPr>
                <w:rFonts w:ascii="Times New Roman" w:hAnsi="Times New Roman"/>
                <w:sz w:val="24"/>
                <w:szCs w:val="24"/>
              </w:rPr>
              <w:t>Код и наименование профессиональных и общих компетенций, формируемых в рамках модуля</w:t>
            </w:r>
            <w:r w:rsidRPr="00914EBC">
              <w:rPr>
                <w:rFonts w:ascii="Times New Roman" w:hAnsi="Times New Roman" w:cs="Times New Roman"/>
                <w:sz w:val="24"/>
                <w:szCs w:val="24"/>
                <w:vertAlign w:val="superscript"/>
              </w:rPr>
              <w:footnoteReference w:id="30"/>
            </w:r>
          </w:p>
        </w:tc>
        <w:tc>
          <w:tcPr>
            <w:tcW w:w="3228" w:type="dxa"/>
          </w:tcPr>
          <w:p w14:paraId="029DB88E" w14:textId="77777777" w:rsidR="00914EBC" w:rsidRPr="00914EBC" w:rsidRDefault="00914EBC" w:rsidP="00914EBC">
            <w:pPr>
              <w:suppressAutoHyphens/>
              <w:spacing w:before="120" w:after="120" w:line="240" w:lineRule="auto"/>
              <w:jc w:val="center"/>
              <w:rPr>
                <w:rFonts w:ascii="Times New Roman" w:hAnsi="Times New Roman"/>
                <w:sz w:val="24"/>
                <w:szCs w:val="24"/>
              </w:rPr>
            </w:pPr>
            <w:r w:rsidRPr="00914EBC">
              <w:rPr>
                <w:rFonts w:ascii="Times New Roman" w:hAnsi="Times New Roman"/>
                <w:sz w:val="24"/>
                <w:szCs w:val="24"/>
              </w:rPr>
              <w:t>Критерии оценки</w:t>
            </w:r>
          </w:p>
          <w:p w14:paraId="77BDDD40" w14:textId="77777777" w:rsidR="00914EBC" w:rsidRPr="00914EBC" w:rsidRDefault="00914EBC" w:rsidP="00914EBC">
            <w:pPr>
              <w:suppressAutoHyphens/>
              <w:spacing w:before="120" w:after="120" w:line="240" w:lineRule="auto"/>
              <w:jc w:val="center"/>
              <w:rPr>
                <w:rFonts w:ascii="Times New Roman" w:hAnsi="Times New Roman"/>
                <w:sz w:val="24"/>
                <w:szCs w:val="24"/>
              </w:rPr>
            </w:pPr>
          </w:p>
        </w:tc>
        <w:tc>
          <w:tcPr>
            <w:tcW w:w="3118" w:type="dxa"/>
          </w:tcPr>
          <w:p w14:paraId="49DDCCE6" w14:textId="77777777" w:rsidR="00914EBC" w:rsidRPr="00914EBC" w:rsidRDefault="00914EBC" w:rsidP="00914EBC">
            <w:pPr>
              <w:suppressAutoHyphens/>
              <w:spacing w:before="120" w:after="120" w:line="240" w:lineRule="auto"/>
              <w:jc w:val="center"/>
              <w:rPr>
                <w:rFonts w:ascii="Times New Roman" w:hAnsi="Times New Roman"/>
                <w:sz w:val="24"/>
                <w:szCs w:val="24"/>
              </w:rPr>
            </w:pPr>
            <w:r w:rsidRPr="00914EBC">
              <w:rPr>
                <w:rFonts w:ascii="Times New Roman" w:hAnsi="Times New Roman"/>
                <w:sz w:val="24"/>
                <w:szCs w:val="24"/>
              </w:rPr>
              <w:t>Методы оценки</w:t>
            </w:r>
          </w:p>
        </w:tc>
      </w:tr>
      <w:tr w:rsidR="00914EBC" w:rsidRPr="00914EBC" w14:paraId="1DBF7A65" w14:textId="77777777" w:rsidTr="008E406C">
        <w:trPr>
          <w:trHeight w:val="276"/>
          <w:jc w:val="center"/>
        </w:trPr>
        <w:tc>
          <w:tcPr>
            <w:tcW w:w="3577" w:type="dxa"/>
          </w:tcPr>
          <w:p w14:paraId="73F6CEA7"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 xml:space="preserve">ПК 5.1 </w:t>
            </w:r>
            <w:r w:rsidRPr="00914EBC">
              <w:rPr>
                <w:rFonts w:ascii="Times New Roman" w:hAnsi="Times New Roman"/>
                <w:bCs/>
                <w:sz w:val="24"/>
                <w:szCs w:val="24"/>
              </w:rPr>
              <w:t>Организовывать работу коллектива и поддерживать профессиональные отношения со смежными подразделениями.</w:t>
            </w:r>
          </w:p>
        </w:tc>
        <w:tc>
          <w:tcPr>
            <w:tcW w:w="3228" w:type="dxa"/>
          </w:tcPr>
          <w:p w14:paraId="5E62DF44" w14:textId="77777777" w:rsidR="00914EBC" w:rsidRPr="00914EBC" w:rsidRDefault="00914EBC" w:rsidP="00914EBC">
            <w:pPr>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-демонстрация правильности разработки производственных заданий исполнителям;</w:t>
            </w:r>
          </w:p>
          <w:p w14:paraId="121C24A0" w14:textId="77777777" w:rsidR="00914EBC" w:rsidRPr="00914EBC" w:rsidRDefault="00914EBC" w:rsidP="00914EBC">
            <w:pPr>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-аргументация форм координации и контроля деятельности производственного персонала;</w:t>
            </w:r>
          </w:p>
          <w:p w14:paraId="5CB5B756" w14:textId="77777777" w:rsidR="00914EBC" w:rsidRPr="00914EBC" w:rsidRDefault="00914EBC" w:rsidP="00914EBC">
            <w:pPr>
              <w:tabs>
                <w:tab w:val="left" w:pos="252"/>
              </w:tabs>
              <w:suppressAutoHyphens/>
              <w:spacing w:after="0" w:line="240" w:lineRule="auto"/>
              <w:rPr>
                <w:rFonts w:ascii="Times New Roman" w:hAnsi="Times New Roman"/>
                <w:bCs/>
                <w:sz w:val="24"/>
                <w:szCs w:val="24"/>
              </w:rPr>
            </w:pPr>
            <w:r w:rsidRPr="00914EBC">
              <w:rPr>
                <w:rFonts w:ascii="Times New Roman" w:hAnsi="Times New Roman"/>
                <w:bCs/>
                <w:sz w:val="24"/>
                <w:szCs w:val="24"/>
              </w:rPr>
              <w:t>- изложение мероприятий по формированию морально-психологического климата в коллективе;</w:t>
            </w:r>
          </w:p>
          <w:p w14:paraId="42473456"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 изложение мероприятий по выявлению резервов производства, созданию благоприятных условий труда, рациональному использованию рабочего времени;</w:t>
            </w:r>
          </w:p>
          <w:p w14:paraId="40AF95C4"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-демонстрация навыков анализа фонда оплаты труда работников;</w:t>
            </w:r>
          </w:p>
          <w:p w14:paraId="2B1167D5"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-демонстрация разработки производственных заданий в соответствии с графиком работы.</w:t>
            </w:r>
          </w:p>
        </w:tc>
        <w:tc>
          <w:tcPr>
            <w:tcW w:w="3118" w:type="dxa"/>
          </w:tcPr>
          <w:p w14:paraId="55C911D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2A57FBCE" w14:textId="77777777" w:rsidTr="008E406C">
        <w:trPr>
          <w:trHeight w:val="276"/>
          <w:jc w:val="center"/>
        </w:trPr>
        <w:tc>
          <w:tcPr>
            <w:tcW w:w="3577" w:type="dxa"/>
          </w:tcPr>
          <w:p w14:paraId="55C73B1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lastRenderedPageBreak/>
              <w:t xml:space="preserve">ПК 5.2 </w:t>
            </w:r>
            <w:r w:rsidRPr="00914EBC">
              <w:rPr>
                <w:rFonts w:ascii="Times New Roman" w:hAnsi="Times New Roman"/>
                <w:bCs/>
                <w:sz w:val="24"/>
                <w:szCs w:val="24"/>
              </w:rPr>
              <w:t>Обеспечивать выполнение производственного задания по объему производства и качеству продукта.</w:t>
            </w:r>
          </w:p>
        </w:tc>
        <w:tc>
          <w:tcPr>
            <w:tcW w:w="3228" w:type="dxa"/>
          </w:tcPr>
          <w:p w14:paraId="57340A93"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bCs/>
                <w:sz w:val="24"/>
                <w:szCs w:val="24"/>
              </w:rPr>
              <w:t xml:space="preserve">-проявление ответственности за результаты своей работы, работы подчиненных, </w:t>
            </w:r>
            <w:r w:rsidRPr="00914EBC">
              <w:rPr>
                <w:rFonts w:ascii="Times New Roman" w:hAnsi="Times New Roman"/>
                <w:sz w:val="24"/>
                <w:szCs w:val="24"/>
              </w:rPr>
              <w:t>результат выполнения заданий;</w:t>
            </w:r>
          </w:p>
          <w:p w14:paraId="02867BFA"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-оценка результатов деятельности подразделения;</w:t>
            </w:r>
          </w:p>
          <w:p w14:paraId="7C4EDFBD"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 обоснованность работы по повышению квалификации и профессионального мастерства рабочих подразделения;</w:t>
            </w:r>
          </w:p>
          <w:p w14:paraId="78EA3F29"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-изложение предложений о пересмотре норм выработки и расценок в соответствии ЕТКС;</w:t>
            </w:r>
          </w:p>
          <w:p w14:paraId="4D85EF38"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-демонстрация расчета расхода материальных ресурсов;</w:t>
            </w:r>
          </w:p>
          <w:p w14:paraId="263723C4"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bCs/>
                <w:sz w:val="24"/>
                <w:szCs w:val="24"/>
              </w:rPr>
              <w:t>-демонстрация методов оценки результатов деятельности;</w:t>
            </w:r>
          </w:p>
          <w:p w14:paraId="2C63E9AD" w14:textId="77777777" w:rsidR="00914EBC" w:rsidRPr="00914EBC" w:rsidRDefault="00914EBC" w:rsidP="00914EBC">
            <w:pPr>
              <w:widowControl w:val="0"/>
              <w:tabs>
                <w:tab w:val="left" w:pos="252"/>
              </w:tabs>
              <w:suppressAutoHyphens/>
              <w:spacing w:after="0" w:line="240" w:lineRule="auto"/>
              <w:rPr>
                <w:rFonts w:ascii="Times New Roman" w:hAnsi="Times New Roman"/>
                <w:sz w:val="24"/>
                <w:szCs w:val="24"/>
              </w:rPr>
            </w:pPr>
            <w:r w:rsidRPr="00914EBC">
              <w:rPr>
                <w:rFonts w:ascii="Times New Roman" w:hAnsi="Times New Roman"/>
                <w:sz w:val="24"/>
                <w:szCs w:val="24"/>
              </w:rPr>
              <w:t>-демонстрация расчета цен на продукцию (услуги).</w:t>
            </w:r>
          </w:p>
        </w:tc>
        <w:tc>
          <w:tcPr>
            <w:tcW w:w="3118" w:type="dxa"/>
          </w:tcPr>
          <w:p w14:paraId="100852AA"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54977A32" w14:textId="77777777" w:rsidTr="008E406C">
        <w:trPr>
          <w:trHeight w:val="276"/>
          <w:jc w:val="center"/>
        </w:trPr>
        <w:tc>
          <w:tcPr>
            <w:tcW w:w="3577" w:type="dxa"/>
          </w:tcPr>
          <w:p w14:paraId="0C63E295"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 xml:space="preserve">ПК 5.3 </w:t>
            </w:r>
            <w:r w:rsidRPr="00914EBC">
              <w:rPr>
                <w:rFonts w:ascii="Times New Roman" w:hAnsi="Times New Roman"/>
                <w:bCs/>
                <w:sz w:val="24"/>
                <w:szCs w:val="24"/>
              </w:rPr>
              <w:t>Обеспечивать соблюдение правил охраны труда, промышленной, пожарной и экологической безопасности</w:t>
            </w:r>
          </w:p>
        </w:tc>
        <w:tc>
          <w:tcPr>
            <w:tcW w:w="3228" w:type="dxa"/>
          </w:tcPr>
          <w:p w14:paraId="6EF83250" w14:textId="77777777" w:rsidR="00914EBC" w:rsidRPr="00914EBC" w:rsidRDefault="00914EBC" w:rsidP="00914EBC">
            <w:pPr>
              <w:widowControl w:val="0"/>
              <w:tabs>
                <w:tab w:val="left" w:pos="252"/>
              </w:tabs>
              <w:suppressAutoHyphens/>
              <w:spacing w:after="0" w:line="240" w:lineRule="auto"/>
              <w:jc w:val="both"/>
              <w:rPr>
                <w:rFonts w:ascii="Times New Roman" w:hAnsi="Times New Roman"/>
                <w:sz w:val="24"/>
                <w:szCs w:val="24"/>
              </w:rPr>
            </w:pPr>
            <w:r w:rsidRPr="00914EBC">
              <w:rPr>
                <w:rFonts w:ascii="Times New Roman" w:hAnsi="Times New Roman"/>
                <w:sz w:val="24"/>
                <w:szCs w:val="24"/>
              </w:rPr>
              <w:t>-демонстрация оптимальных решений при проведении работ в условиях нестандартных решений;</w:t>
            </w:r>
          </w:p>
          <w:p w14:paraId="42AF0C24" w14:textId="77777777" w:rsidR="00914EBC" w:rsidRPr="00914EBC" w:rsidRDefault="00914EBC" w:rsidP="00914EBC">
            <w:pPr>
              <w:widowControl w:val="0"/>
              <w:tabs>
                <w:tab w:val="left" w:pos="252"/>
              </w:tabs>
              <w:suppressAutoHyphens/>
              <w:spacing w:after="0" w:line="240" w:lineRule="auto"/>
              <w:jc w:val="both"/>
              <w:rPr>
                <w:rFonts w:ascii="Times New Roman" w:hAnsi="Times New Roman"/>
                <w:sz w:val="24"/>
                <w:szCs w:val="24"/>
              </w:rPr>
            </w:pPr>
            <w:r w:rsidRPr="00914EBC">
              <w:rPr>
                <w:rFonts w:ascii="Times New Roman" w:hAnsi="Times New Roman"/>
                <w:bCs/>
                <w:sz w:val="24"/>
                <w:szCs w:val="24"/>
              </w:rPr>
              <w:t>-изложение плана действий подчиненных при возникновении нестандартных ситуаций</w:t>
            </w:r>
          </w:p>
          <w:p w14:paraId="50719C44" w14:textId="77777777" w:rsidR="00914EBC" w:rsidRPr="00914EBC" w:rsidRDefault="00914EBC" w:rsidP="00914EBC">
            <w:pPr>
              <w:widowControl w:val="0"/>
              <w:tabs>
                <w:tab w:val="left" w:pos="252"/>
              </w:tabs>
              <w:suppressAutoHyphens/>
              <w:spacing w:after="0" w:line="240" w:lineRule="auto"/>
              <w:jc w:val="both"/>
              <w:rPr>
                <w:rFonts w:ascii="Times New Roman" w:hAnsi="Times New Roman"/>
                <w:bCs/>
                <w:sz w:val="24"/>
                <w:szCs w:val="24"/>
              </w:rPr>
            </w:pPr>
            <w:r w:rsidRPr="00914EBC">
              <w:rPr>
                <w:rFonts w:ascii="Times New Roman" w:hAnsi="Times New Roman"/>
                <w:sz w:val="24"/>
                <w:szCs w:val="24"/>
              </w:rPr>
              <w:t>-обоснованность форм контроля выполнения правил техники безопасности, производственной и трудовой дисциплины, правил внутреннего трудового распорядка;</w:t>
            </w:r>
          </w:p>
          <w:p w14:paraId="3184B8B7" w14:textId="77777777" w:rsidR="00914EBC" w:rsidRPr="00914EBC" w:rsidRDefault="00914EBC" w:rsidP="00914EBC">
            <w:pPr>
              <w:widowControl w:val="0"/>
              <w:tabs>
                <w:tab w:val="left" w:pos="252"/>
              </w:tabs>
              <w:suppressAutoHyphens/>
              <w:spacing w:after="0" w:line="240" w:lineRule="auto"/>
              <w:jc w:val="both"/>
              <w:rPr>
                <w:rFonts w:ascii="Times New Roman" w:hAnsi="Times New Roman"/>
                <w:bCs/>
                <w:sz w:val="24"/>
                <w:szCs w:val="24"/>
              </w:rPr>
            </w:pPr>
            <w:r w:rsidRPr="00914EBC">
              <w:rPr>
                <w:rFonts w:ascii="Times New Roman" w:hAnsi="Times New Roman"/>
                <w:sz w:val="24"/>
                <w:szCs w:val="24"/>
              </w:rPr>
              <w:t>-изложение профилактических мер по предупреждению несчастных случаев и аварий;</w:t>
            </w:r>
          </w:p>
          <w:p w14:paraId="4BAF206B" w14:textId="77777777" w:rsidR="00914EBC" w:rsidRPr="00914EBC" w:rsidRDefault="00914EBC" w:rsidP="00914EBC">
            <w:pPr>
              <w:widowControl w:val="0"/>
              <w:tabs>
                <w:tab w:val="left" w:pos="252"/>
              </w:tabs>
              <w:suppressAutoHyphens/>
              <w:spacing w:after="0" w:line="240" w:lineRule="auto"/>
              <w:jc w:val="both"/>
              <w:rPr>
                <w:rFonts w:ascii="Times New Roman" w:hAnsi="Times New Roman"/>
                <w:bCs/>
                <w:sz w:val="24"/>
                <w:szCs w:val="24"/>
              </w:rPr>
            </w:pPr>
            <w:r w:rsidRPr="00914EBC">
              <w:rPr>
                <w:rFonts w:ascii="Times New Roman" w:hAnsi="Times New Roman"/>
                <w:sz w:val="24"/>
                <w:szCs w:val="24"/>
              </w:rPr>
              <w:t>-оценка соблюдения правил техники безопасности при эксплуатации основного, вспомогательного оборудования.</w:t>
            </w:r>
          </w:p>
        </w:tc>
        <w:tc>
          <w:tcPr>
            <w:tcW w:w="3118" w:type="dxa"/>
          </w:tcPr>
          <w:p w14:paraId="187B7DD8"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6B6D2855" w14:textId="77777777" w:rsidTr="008E406C">
        <w:trPr>
          <w:trHeight w:val="276"/>
          <w:jc w:val="center"/>
        </w:trPr>
        <w:tc>
          <w:tcPr>
            <w:tcW w:w="3577" w:type="dxa"/>
          </w:tcPr>
          <w:p w14:paraId="5237A8E1"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bCs/>
                <w:sz w:val="24"/>
                <w:szCs w:val="24"/>
              </w:rPr>
              <w:lastRenderedPageBreak/>
              <w:t>ПК.5.4 Составлять и оформлять технологическую документацию.</w:t>
            </w:r>
          </w:p>
        </w:tc>
        <w:tc>
          <w:tcPr>
            <w:tcW w:w="3228" w:type="dxa"/>
          </w:tcPr>
          <w:p w14:paraId="3C569BFA" w14:textId="77777777" w:rsidR="00914EBC" w:rsidRPr="00914EBC" w:rsidRDefault="00914EBC" w:rsidP="00914EBC">
            <w:pPr>
              <w:widowControl w:val="0"/>
              <w:tabs>
                <w:tab w:val="left" w:pos="252"/>
              </w:tabs>
              <w:suppressAutoHyphens/>
              <w:spacing w:after="0" w:line="240" w:lineRule="auto"/>
              <w:jc w:val="both"/>
              <w:rPr>
                <w:rFonts w:ascii="Times New Roman" w:hAnsi="Times New Roman"/>
                <w:sz w:val="24"/>
                <w:szCs w:val="24"/>
              </w:rPr>
            </w:pPr>
            <w:r w:rsidRPr="00914EBC">
              <w:rPr>
                <w:rFonts w:ascii="Times New Roman" w:hAnsi="Times New Roman"/>
                <w:sz w:val="24"/>
                <w:szCs w:val="24"/>
              </w:rPr>
              <w:t>-демонстрация навыков оформления первичных документов по учету рабочего времени, заработной платы;</w:t>
            </w:r>
          </w:p>
          <w:p w14:paraId="61AA904C" w14:textId="77777777" w:rsidR="00914EBC" w:rsidRPr="00914EBC" w:rsidRDefault="00914EBC" w:rsidP="00914EBC">
            <w:pPr>
              <w:widowControl w:val="0"/>
              <w:tabs>
                <w:tab w:val="left" w:pos="252"/>
              </w:tabs>
              <w:suppressAutoHyphens/>
              <w:spacing w:after="0" w:line="240" w:lineRule="auto"/>
              <w:jc w:val="both"/>
              <w:rPr>
                <w:rFonts w:ascii="Times New Roman" w:hAnsi="Times New Roman"/>
                <w:bCs/>
                <w:sz w:val="24"/>
                <w:szCs w:val="24"/>
              </w:rPr>
            </w:pPr>
            <w:r w:rsidRPr="00914EBC">
              <w:rPr>
                <w:rFonts w:ascii="Times New Roman" w:hAnsi="Times New Roman"/>
                <w:sz w:val="24"/>
                <w:szCs w:val="24"/>
              </w:rPr>
              <w:t xml:space="preserve"> -демонстрация правильности проведения и оформления производственного инструктажа.</w:t>
            </w:r>
          </w:p>
          <w:p w14:paraId="676EA293" w14:textId="77777777" w:rsidR="00914EBC" w:rsidRPr="00914EBC" w:rsidRDefault="00914EBC" w:rsidP="00914EBC">
            <w:pPr>
              <w:suppressAutoHyphens/>
              <w:spacing w:after="0" w:line="240" w:lineRule="auto"/>
              <w:jc w:val="both"/>
              <w:rPr>
                <w:rFonts w:ascii="Times New Roman" w:hAnsi="Times New Roman"/>
                <w:bCs/>
                <w:sz w:val="24"/>
                <w:szCs w:val="24"/>
              </w:rPr>
            </w:pPr>
          </w:p>
        </w:tc>
        <w:tc>
          <w:tcPr>
            <w:tcW w:w="3118" w:type="dxa"/>
          </w:tcPr>
          <w:p w14:paraId="1A5FE1FB"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3F7C9379"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55B13006"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98C4CCB" w14:textId="77777777" w:rsidR="00914EBC" w:rsidRPr="00914EBC" w:rsidRDefault="00914EBC" w:rsidP="00914EBC">
            <w:pPr>
              <w:suppressAutoHyphens/>
              <w:spacing w:after="0" w:line="240" w:lineRule="auto"/>
              <w:rPr>
                <w:rFonts w:ascii="Times New Roman" w:hAnsi="Times New Roman"/>
                <w:sz w:val="24"/>
                <w:szCs w:val="24"/>
              </w:rPr>
            </w:pPr>
          </w:p>
        </w:tc>
        <w:tc>
          <w:tcPr>
            <w:tcW w:w="3228" w:type="dxa"/>
            <w:tcBorders>
              <w:top w:val="single" w:sz="4" w:space="0" w:color="auto"/>
              <w:left w:val="single" w:sz="4" w:space="0" w:color="auto"/>
              <w:bottom w:val="single" w:sz="4" w:space="0" w:color="auto"/>
              <w:right w:val="single" w:sz="4" w:space="0" w:color="auto"/>
            </w:tcBorders>
          </w:tcPr>
          <w:p w14:paraId="666ACFD3"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Обоснованность выбора и применения методов и способов решения профессиональных задач при ведении технологического процесса</w:t>
            </w:r>
          </w:p>
          <w:p w14:paraId="2AB3C7D1"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Точность, правильность и пол</w:t>
            </w:r>
            <w:r w:rsidRPr="00914EBC">
              <w:rPr>
                <w:rFonts w:ascii="Times New Roman" w:eastAsia="Times New Roman" w:hAnsi="Times New Roman" w:cs="Times New Roman"/>
                <w:bCs/>
                <w:sz w:val="24"/>
                <w:szCs w:val="24"/>
                <w:lang w:eastAsia="ru-RU"/>
              </w:rPr>
              <w:softHyphen/>
              <w:t>нота выполнения профессио</w:t>
            </w:r>
            <w:r w:rsidRPr="00914EBC">
              <w:rPr>
                <w:rFonts w:ascii="Times New Roman" w:eastAsia="Times New Roman" w:hAnsi="Times New Roman" w:cs="Times New Roman"/>
                <w:bCs/>
                <w:sz w:val="24"/>
                <w:szCs w:val="24"/>
                <w:lang w:eastAsia="ru-RU"/>
              </w:rPr>
              <w:softHyphen/>
              <w:t>нальных задач</w:t>
            </w:r>
          </w:p>
        </w:tc>
        <w:tc>
          <w:tcPr>
            <w:tcW w:w="3118" w:type="dxa"/>
            <w:tcBorders>
              <w:top w:val="single" w:sz="4" w:space="0" w:color="auto"/>
              <w:left w:val="single" w:sz="4" w:space="0" w:color="auto"/>
              <w:bottom w:val="single" w:sz="4" w:space="0" w:color="auto"/>
              <w:right w:val="single" w:sz="4" w:space="0" w:color="auto"/>
            </w:tcBorders>
          </w:tcPr>
          <w:p w14:paraId="4E05618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EBE75AE"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293271B5" w14:textId="77777777" w:rsidR="00914EBC" w:rsidRPr="00914EBC" w:rsidRDefault="00914EBC" w:rsidP="00914EBC">
            <w:pPr>
              <w:suppressAutoHyphens/>
              <w:spacing w:after="0" w:line="240" w:lineRule="auto"/>
              <w:jc w:val="both"/>
              <w:rPr>
                <w:rFonts w:ascii="Times New Roman" w:hAnsi="Times New Roman"/>
                <w:sz w:val="24"/>
                <w:szCs w:val="24"/>
              </w:rPr>
            </w:pPr>
            <w:r w:rsidRPr="00914EB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F41040C"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C450B4A"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Широта использования различных источников информации, включая электронные</w:t>
            </w:r>
          </w:p>
        </w:tc>
        <w:tc>
          <w:tcPr>
            <w:tcW w:w="3118" w:type="dxa"/>
            <w:tcBorders>
              <w:top w:val="single" w:sz="4" w:space="0" w:color="auto"/>
              <w:left w:val="single" w:sz="4" w:space="0" w:color="auto"/>
              <w:bottom w:val="single" w:sz="4" w:space="0" w:color="auto"/>
              <w:right w:val="single" w:sz="4" w:space="0" w:color="auto"/>
            </w:tcBorders>
          </w:tcPr>
          <w:p w14:paraId="0FCEE1F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0C1FA4BC"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3BB53E3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03. Планировать и реализовывать собственное профессиональное и личностное развитие</w:t>
            </w:r>
          </w:p>
        </w:tc>
        <w:tc>
          <w:tcPr>
            <w:tcW w:w="3228" w:type="dxa"/>
            <w:tcBorders>
              <w:top w:val="single" w:sz="4" w:space="0" w:color="auto"/>
              <w:left w:val="single" w:sz="4" w:space="0" w:color="auto"/>
              <w:bottom w:val="single" w:sz="4" w:space="0" w:color="auto"/>
              <w:right w:val="single" w:sz="4" w:space="0" w:color="auto"/>
            </w:tcBorders>
          </w:tcPr>
          <w:p w14:paraId="3321CCE8"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914EBC">
              <w:rPr>
                <w:rFonts w:ascii="Times New Roman" w:eastAsia="Times New Roman" w:hAnsi="Times New Roman" w:cs="Times New Roman"/>
                <w:bCs/>
                <w:sz w:val="24"/>
                <w:szCs w:val="24"/>
                <w:lang w:eastAsia="ru-RU"/>
              </w:rPr>
              <w:t>самоообразования</w:t>
            </w:r>
            <w:proofErr w:type="spellEnd"/>
            <w:r w:rsidRPr="00914EBC">
              <w:rPr>
                <w:rFonts w:ascii="Times New Roman" w:eastAsia="Times New Roman" w:hAnsi="Times New Roman" w:cs="Times New Roman"/>
                <w:bCs/>
                <w:sz w:val="24"/>
                <w:szCs w:val="24"/>
                <w:lang w:eastAsia="ru-RU"/>
              </w:rPr>
              <w:t>; осознанное планирование повышения квалификации.</w:t>
            </w:r>
          </w:p>
          <w:p w14:paraId="32BEA7D7"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способности к организации и планированию самостоятельных занятий при изучении профессионального модуля</w:t>
            </w:r>
          </w:p>
        </w:tc>
        <w:tc>
          <w:tcPr>
            <w:tcW w:w="3118" w:type="dxa"/>
            <w:tcBorders>
              <w:top w:val="single" w:sz="4" w:space="0" w:color="auto"/>
              <w:left w:val="single" w:sz="4" w:space="0" w:color="auto"/>
              <w:bottom w:val="single" w:sz="4" w:space="0" w:color="auto"/>
              <w:right w:val="single" w:sz="4" w:space="0" w:color="auto"/>
            </w:tcBorders>
          </w:tcPr>
          <w:p w14:paraId="5739A87D"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5A01A4E4"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w:t>
            </w:r>
            <w:r w:rsidRPr="00914EBC">
              <w:rPr>
                <w:rFonts w:ascii="Times New Roman" w:hAnsi="Times New Roman"/>
                <w:sz w:val="24"/>
                <w:szCs w:val="24"/>
              </w:rPr>
              <w:lastRenderedPageBreak/>
              <w:t>практических конференциях</w:t>
            </w:r>
          </w:p>
        </w:tc>
      </w:tr>
      <w:tr w:rsidR="00914EBC" w:rsidRPr="00914EBC" w14:paraId="5A9431B6"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34FF74F9"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3228" w:type="dxa"/>
            <w:tcBorders>
              <w:top w:val="single" w:sz="4" w:space="0" w:color="auto"/>
              <w:left w:val="single" w:sz="4" w:space="0" w:color="auto"/>
              <w:bottom w:val="single" w:sz="4" w:space="0" w:color="auto"/>
              <w:right w:val="single" w:sz="4" w:space="0" w:color="auto"/>
            </w:tcBorders>
          </w:tcPr>
          <w:p w14:paraId="47374288"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w:t>
            </w:r>
          </w:p>
        </w:tc>
        <w:tc>
          <w:tcPr>
            <w:tcW w:w="3118" w:type="dxa"/>
            <w:tcBorders>
              <w:top w:val="single" w:sz="4" w:space="0" w:color="auto"/>
              <w:left w:val="single" w:sz="4" w:space="0" w:color="auto"/>
              <w:bottom w:val="single" w:sz="4" w:space="0" w:color="auto"/>
              <w:right w:val="single" w:sz="4" w:space="0" w:color="auto"/>
            </w:tcBorders>
          </w:tcPr>
          <w:p w14:paraId="2E003F96"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14EBC" w:rsidRPr="00914EBC" w14:paraId="5199AC69"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0243F341"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05. Осуществлять устную и письменную коммуникацию на государственном с учетом особенностей социального и культурного контекста</w:t>
            </w:r>
          </w:p>
        </w:tc>
        <w:tc>
          <w:tcPr>
            <w:tcW w:w="3228" w:type="dxa"/>
            <w:tcBorders>
              <w:top w:val="single" w:sz="4" w:space="0" w:color="auto"/>
              <w:left w:val="single" w:sz="4" w:space="0" w:color="auto"/>
              <w:bottom w:val="single" w:sz="4" w:space="0" w:color="auto"/>
              <w:right w:val="single" w:sz="4" w:space="0" w:color="auto"/>
            </w:tcBorders>
          </w:tcPr>
          <w:p w14:paraId="03D7B9D1" w14:textId="77777777" w:rsidR="00914EBC" w:rsidRPr="00914EBC" w:rsidRDefault="00914EBC" w:rsidP="00914EBC">
            <w:pPr>
              <w:suppressAutoHyphens/>
              <w:spacing w:after="0" w:line="240" w:lineRule="auto"/>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118" w:type="dxa"/>
            <w:tcBorders>
              <w:top w:val="single" w:sz="4" w:space="0" w:color="auto"/>
              <w:left w:val="single" w:sz="4" w:space="0" w:color="auto"/>
              <w:bottom w:val="single" w:sz="4" w:space="0" w:color="auto"/>
              <w:right w:val="single" w:sz="4" w:space="0" w:color="auto"/>
            </w:tcBorders>
          </w:tcPr>
          <w:p w14:paraId="0600390F"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914EBC" w:rsidRPr="00914EBC" w14:paraId="2F58E79D"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0F781D08"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09. Использовать информационные технологии в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tcPr>
          <w:p w14:paraId="0DFE632C"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732F495A"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p w14:paraId="781DEEA3"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умения решать профессиональные задачи с использованием современного программного обеспечения</w:t>
            </w:r>
          </w:p>
        </w:tc>
      </w:tr>
      <w:tr w:rsidR="00914EBC" w:rsidRPr="00914EBC" w14:paraId="2CC17E6B" w14:textId="77777777" w:rsidTr="008E406C">
        <w:trPr>
          <w:trHeight w:val="276"/>
          <w:jc w:val="center"/>
        </w:trPr>
        <w:tc>
          <w:tcPr>
            <w:tcW w:w="3577" w:type="dxa"/>
            <w:tcBorders>
              <w:top w:val="single" w:sz="4" w:space="0" w:color="auto"/>
              <w:left w:val="single" w:sz="4" w:space="0" w:color="auto"/>
              <w:bottom w:val="single" w:sz="4" w:space="0" w:color="auto"/>
              <w:right w:val="single" w:sz="4" w:space="0" w:color="auto"/>
            </w:tcBorders>
          </w:tcPr>
          <w:p w14:paraId="00BA4A61"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228" w:type="dxa"/>
            <w:tcBorders>
              <w:top w:val="single" w:sz="4" w:space="0" w:color="auto"/>
              <w:left w:val="single" w:sz="4" w:space="0" w:color="auto"/>
              <w:bottom w:val="single" w:sz="4" w:space="0" w:color="auto"/>
              <w:right w:val="single" w:sz="4" w:space="0" w:color="auto"/>
            </w:tcBorders>
          </w:tcPr>
          <w:p w14:paraId="05C424A3" w14:textId="77777777" w:rsidR="00914EBC" w:rsidRPr="00914EBC" w:rsidRDefault="00914EBC" w:rsidP="00914EBC">
            <w:pPr>
              <w:suppressAutoHyphens/>
              <w:spacing w:after="0" w:line="240" w:lineRule="auto"/>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tcPr>
          <w:p w14:paraId="50BE39F0" w14:textId="77777777" w:rsidR="00914EBC" w:rsidRPr="00914EBC" w:rsidRDefault="00914EBC" w:rsidP="00914EBC">
            <w:pPr>
              <w:suppressAutoHyphens/>
              <w:spacing w:after="0" w:line="240" w:lineRule="auto"/>
              <w:rPr>
                <w:rFonts w:ascii="Times New Roman" w:hAnsi="Times New Roman"/>
                <w:sz w:val="24"/>
                <w:szCs w:val="24"/>
              </w:rPr>
            </w:pPr>
            <w:r w:rsidRPr="00914EBC">
              <w:rPr>
                <w:rFonts w:ascii="Times New Roman"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14:paraId="161B9B60" w14:textId="77777777" w:rsidR="00914EBC" w:rsidRPr="00914EBC" w:rsidRDefault="00914EBC" w:rsidP="00914EBC">
      <w:pPr>
        <w:rPr>
          <w:rFonts w:ascii="Times New Roman" w:eastAsia="Times New Roman" w:hAnsi="Times New Roman" w:cs="Times New Roman"/>
          <w:b/>
          <w:sz w:val="24"/>
          <w:szCs w:val="24"/>
          <w:lang w:eastAsia="ru-RU"/>
        </w:rPr>
      </w:pPr>
    </w:p>
    <w:p w14:paraId="3C2476CF" w14:textId="77777777" w:rsidR="00914EBC" w:rsidRPr="00914EBC" w:rsidRDefault="00914EBC" w:rsidP="00914EBC">
      <w:pPr>
        <w:suppressAutoHyphens/>
        <w:spacing w:after="0"/>
        <w:rPr>
          <w:rFonts w:ascii="Times New Roman" w:hAnsi="Times New Roman"/>
          <w:b/>
          <w:sz w:val="24"/>
          <w:szCs w:val="24"/>
        </w:rPr>
      </w:pPr>
    </w:p>
    <w:p w14:paraId="5DEEC13C" w14:textId="77777777" w:rsidR="00914EBC" w:rsidRPr="00914EBC" w:rsidRDefault="00914EBC" w:rsidP="00914EBC">
      <w:pPr>
        <w:rPr>
          <w:sz w:val="24"/>
          <w:szCs w:val="24"/>
        </w:rPr>
      </w:pPr>
    </w:p>
    <w:p w14:paraId="33710733" w14:textId="122DF164" w:rsidR="00914EBC" w:rsidRDefault="00914EBC" w:rsidP="00136D72">
      <w:pPr>
        <w:tabs>
          <w:tab w:val="left" w:pos="4875"/>
        </w:tabs>
      </w:pPr>
    </w:p>
    <w:p w14:paraId="07925635" w14:textId="1401F0AB" w:rsidR="00914EBC" w:rsidRDefault="00914EBC" w:rsidP="00136D72">
      <w:pPr>
        <w:tabs>
          <w:tab w:val="left" w:pos="4875"/>
        </w:tabs>
      </w:pPr>
    </w:p>
    <w:p w14:paraId="297A998D" w14:textId="5F61905C" w:rsidR="00914EBC" w:rsidRDefault="00914EBC" w:rsidP="00136D72">
      <w:pPr>
        <w:tabs>
          <w:tab w:val="left" w:pos="4875"/>
        </w:tabs>
      </w:pPr>
    </w:p>
    <w:p w14:paraId="3CEC06F8" w14:textId="45D42100" w:rsidR="00914EBC" w:rsidRDefault="00914EBC" w:rsidP="00136D72">
      <w:pPr>
        <w:tabs>
          <w:tab w:val="left" w:pos="4875"/>
        </w:tabs>
      </w:pPr>
    </w:p>
    <w:p w14:paraId="7602CCB9" w14:textId="6474B93C" w:rsidR="00914EBC" w:rsidRDefault="00914EBC" w:rsidP="00136D72">
      <w:pPr>
        <w:tabs>
          <w:tab w:val="left" w:pos="4875"/>
        </w:tabs>
      </w:pPr>
    </w:p>
    <w:p w14:paraId="6CF31F84" w14:textId="77777777" w:rsidR="00914EBC" w:rsidRPr="00136D72" w:rsidRDefault="00914EBC" w:rsidP="00136D72">
      <w:pPr>
        <w:tabs>
          <w:tab w:val="left" w:pos="4875"/>
        </w:tabs>
      </w:pPr>
    </w:p>
    <w:sectPr w:rsidR="00914EBC" w:rsidRPr="00136D72" w:rsidSect="00FB6796">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85C37" w14:textId="77777777" w:rsidR="00B9394D" w:rsidRDefault="00B9394D" w:rsidP="00136D72">
      <w:pPr>
        <w:spacing w:after="0" w:line="240" w:lineRule="auto"/>
      </w:pPr>
      <w:r>
        <w:separator/>
      </w:r>
    </w:p>
  </w:endnote>
  <w:endnote w:type="continuationSeparator" w:id="0">
    <w:p w14:paraId="02B2F4CF" w14:textId="77777777" w:rsidR="00B9394D" w:rsidRDefault="00B9394D" w:rsidP="00136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6C5F0" w14:textId="77777777" w:rsidR="00B9394D" w:rsidRDefault="00B9394D" w:rsidP="00136D72">
      <w:pPr>
        <w:spacing w:after="0" w:line="240" w:lineRule="auto"/>
      </w:pPr>
      <w:r>
        <w:separator/>
      </w:r>
    </w:p>
  </w:footnote>
  <w:footnote w:type="continuationSeparator" w:id="0">
    <w:p w14:paraId="69DCD6AA" w14:textId="77777777" w:rsidR="00B9394D" w:rsidRDefault="00B9394D" w:rsidP="00136D72">
      <w:pPr>
        <w:spacing w:after="0" w:line="240" w:lineRule="auto"/>
      </w:pPr>
      <w:r>
        <w:continuationSeparator/>
      </w:r>
    </w:p>
  </w:footnote>
  <w:footnote w:id="1">
    <w:p w14:paraId="74DDE469" w14:textId="77777777" w:rsidR="00136D72" w:rsidRPr="009B2DD2" w:rsidRDefault="00136D72" w:rsidP="00136D72">
      <w:pPr>
        <w:pStyle w:val="a5"/>
        <w:rPr>
          <w:lang w:val="ru-RU"/>
        </w:rPr>
      </w:pPr>
      <w:r w:rsidRPr="009B2DD2">
        <w:rPr>
          <w:rStyle w:val="a7"/>
        </w:rPr>
        <w:footnoteRef/>
      </w:r>
      <w:r w:rsidRPr="009B2DD2">
        <w:rPr>
          <w:lang w:val="ru-RU"/>
        </w:rPr>
        <w:t xml:space="preserve"> </w:t>
      </w:r>
      <w:bookmarkStart w:id="2"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2"/>
    </w:p>
  </w:footnote>
  <w:footnote w:id="2">
    <w:p w14:paraId="7F908CE6" w14:textId="77777777" w:rsidR="00136D72" w:rsidRPr="009B2DD2" w:rsidRDefault="00136D72" w:rsidP="00136D72">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
    <w:p w14:paraId="677A3E07" w14:textId="77777777" w:rsidR="00136D72" w:rsidRPr="00856D9D" w:rsidRDefault="00136D72" w:rsidP="00136D72">
      <w:pPr>
        <w:pStyle w:val="a5"/>
        <w:rPr>
          <w:i/>
          <w:iCs/>
          <w:lang w:val="ru-RU"/>
        </w:rPr>
      </w:pPr>
      <w:r w:rsidRPr="009B2DD2">
        <w:rPr>
          <w:rStyle w:val="a7"/>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4">
    <w:p w14:paraId="57AA70BA" w14:textId="77777777" w:rsidR="00136D72" w:rsidRPr="004B7256" w:rsidRDefault="00136D72" w:rsidP="00136D72">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40B375C6" w14:textId="77777777" w:rsidR="00136D72" w:rsidRPr="009B2DD2" w:rsidRDefault="00136D72" w:rsidP="00136D72">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6">
    <w:p w14:paraId="54EEAD91" w14:textId="77777777" w:rsidR="00136D72" w:rsidRPr="00883854" w:rsidRDefault="00136D72" w:rsidP="00136D72">
      <w:pPr>
        <w:pStyle w:val="a5"/>
        <w:rPr>
          <w:lang w:val="ru-RU"/>
        </w:rPr>
      </w:pPr>
      <w:r w:rsidRPr="009A2A39">
        <w:rPr>
          <w:rStyle w:val="a7"/>
        </w:rPr>
        <w:footnoteRef/>
      </w:r>
      <w:r w:rsidRPr="009A2A39">
        <w:rPr>
          <w:lang w:val="ru-RU"/>
        </w:rPr>
        <w:t xml:space="preserve"> В ходе оценивания могут быть учтены личностные результаты</w:t>
      </w:r>
    </w:p>
  </w:footnote>
  <w:footnote w:id="7">
    <w:p w14:paraId="34BE8F75"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8">
    <w:p w14:paraId="0D9249BC"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9">
    <w:p w14:paraId="402356B0"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10">
    <w:p w14:paraId="26C169EB"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650916E3" w14:textId="77777777" w:rsidR="00914EBC" w:rsidRPr="009B2DD2" w:rsidRDefault="00914EBC"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2">
    <w:p w14:paraId="28BFFD59" w14:textId="77777777" w:rsidR="00914EBC" w:rsidRPr="00883854" w:rsidRDefault="00914EBC" w:rsidP="00914EBC">
      <w:pPr>
        <w:pStyle w:val="a5"/>
        <w:rPr>
          <w:lang w:val="ru-RU"/>
        </w:rPr>
      </w:pPr>
      <w:r w:rsidRPr="009A2A39">
        <w:rPr>
          <w:rStyle w:val="a7"/>
        </w:rPr>
        <w:footnoteRef/>
      </w:r>
      <w:r w:rsidRPr="009A2A39">
        <w:rPr>
          <w:lang w:val="ru-RU"/>
        </w:rPr>
        <w:t xml:space="preserve"> В ходе оценивания могут быть учтены личностные результаты</w:t>
      </w:r>
    </w:p>
  </w:footnote>
  <w:footnote w:id="13">
    <w:p w14:paraId="661EABAC"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14">
    <w:p w14:paraId="41ACCB50"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15">
    <w:p w14:paraId="1D009022"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16">
    <w:p w14:paraId="39A63A8C"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3920F0AA" w14:textId="77777777" w:rsidR="00914EBC" w:rsidRPr="009B2DD2" w:rsidRDefault="00914EBC"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8">
    <w:p w14:paraId="3FBD8180" w14:textId="77777777" w:rsidR="00914EBC" w:rsidRPr="008B79D8" w:rsidRDefault="00914EBC" w:rsidP="00914EBC">
      <w:pPr>
        <w:pStyle w:val="a5"/>
        <w:rPr>
          <w:lang w:val="ru-RU"/>
        </w:rPr>
      </w:pPr>
      <w:r>
        <w:rPr>
          <w:rStyle w:val="a7"/>
        </w:rPr>
        <w:footnoteRef/>
      </w:r>
      <w:r w:rsidRPr="008B79D8">
        <w:rPr>
          <w:lang w:val="ru-RU"/>
        </w:rPr>
        <w:t xml:space="preserve"> </w:t>
      </w:r>
      <w:r w:rsidRPr="00A4242E">
        <w:rPr>
          <w:lang w:val="ru-RU"/>
        </w:rPr>
        <w:t>В ходе оценивания могут быть учтены личностные результаты</w:t>
      </w:r>
    </w:p>
  </w:footnote>
  <w:footnote w:id="19">
    <w:p w14:paraId="3F3359F0"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20">
    <w:p w14:paraId="300E347E"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21">
    <w:p w14:paraId="2C008A42"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22">
    <w:p w14:paraId="2BC4E091"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3">
    <w:p w14:paraId="3AE7E54E" w14:textId="77777777" w:rsidR="00914EBC" w:rsidRPr="009B2DD2" w:rsidRDefault="00914EBC"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24">
    <w:p w14:paraId="6D54B7E0" w14:textId="77777777" w:rsidR="00914EBC" w:rsidRPr="000D4018" w:rsidRDefault="00914EBC" w:rsidP="00914EBC">
      <w:pPr>
        <w:pStyle w:val="a5"/>
        <w:rPr>
          <w:lang w:val="ru-RU"/>
        </w:rPr>
      </w:pPr>
      <w:r>
        <w:rPr>
          <w:rStyle w:val="a7"/>
        </w:rPr>
        <w:footnoteRef/>
      </w:r>
      <w:r w:rsidRPr="000D4018">
        <w:rPr>
          <w:lang w:val="ru-RU"/>
        </w:rPr>
        <w:t xml:space="preserve"> </w:t>
      </w:r>
      <w:r w:rsidRPr="00EF25E2">
        <w:rPr>
          <w:lang w:val="ru-RU"/>
        </w:rPr>
        <w:t>В ходе оценивания могут быть учтены личностные результаты</w:t>
      </w:r>
    </w:p>
  </w:footnote>
  <w:footnote w:id="25">
    <w:p w14:paraId="2F764827"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26">
    <w:p w14:paraId="67BAC686"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27">
    <w:p w14:paraId="035EF207"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28">
    <w:p w14:paraId="6C77A6DF"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9">
    <w:p w14:paraId="454998EC" w14:textId="77777777" w:rsidR="00914EBC" w:rsidRPr="009B2DD2" w:rsidRDefault="00914EBC"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0">
    <w:p w14:paraId="337C5C65" w14:textId="77777777" w:rsidR="00914EBC" w:rsidRPr="000D4018" w:rsidRDefault="00914EBC" w:rsidP="00914EBC">
      <w:pPr>
        <w:pStyle w:val="a5"/>
        <w:rPr>
          <w:lang w:val="ru-RU"/>
        </w:rPr>
      </w:pPr>
      <w:r w:rsidRPr="00C434D4">
        <w:rPr>
          <w:rStyle w:val="a7"/>
        </w:rPr>
        <w:footnoteRef/>
      </w:r>
      <w:r w:rsidRPr="00C434D4">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9FD7A" w14:textId="77777777" w:rsidR="00136D72" w:rsidRDefault="00136D72">
    <w:pPr>
      <w:pStyle w:val="a3"/>
      <w:jc w:val="center"/>
    </w:pPr>
    <w:r>
      <w:fldChar w:fldCharType="begin"/>
    </w:r>
    <w:r>
      <w:instrText xml:space="preserve"> PAGE   \* MERGEFORMAT </w:instrText>
    </w:r>
    <w:r>
      <w:fldChar w:fldCharType="separate"/>
    </w:r>
    <w:r>
      <w:rPr>
        <w:noProof/>
      </w:rPr>
      <w:t>48</w:t>
    </w:r>
    <w:r>
      <w:rPr>
        <w:noProof/>
      </w:rPr>
      <w:fldChar w:fldCharType="end"/>
    </w:r>
  </w:p>
  <w:p w14:paraId="5D3E1546" w14:textId="77777777" w:rsidR="00136D72" w:rsidRDefault="00136D7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714F9"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559C85E6" w14:textId="77777777" w:rsidR="00914EBC" w:rsidRDefault="00914EB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D9E0"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683C4010" w14:textId="77777777" w:rsidR="00914EBC" w:rsidRDefault="00914EB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04B5"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4F04892A" w14:textId="77777777" w:rsidR="00914EBC" w:rsidRDefault="00914EBC">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4D2E"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782ACA47" w14:textId="77777777" w:rsidR="00914EBC" w:rsidRDefault="00914EB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45C5D" w14:textId="77777777" w:rsidR="00646DFA" w:rsidRDefault="00172DDB">
    <w:pPr>
      <w:pStyle w:val="a3"/>
      <w:jc w:val="center"/>
    </w:pPr>
    <w:r>
      <w:fldChar w:fldCharType="begin"/>
    </w:r>
    <w:r>
      <w:instrText xml:space="preserve"> PAGE   \* MERGEFORMAT </w:instrText>
    </w:r>
    <w:r>
      <w:fldChar w:fldCharType="separate"/>
    </w:r>
    <w:r>
      <w:rPr>
        <w:noProof/>
      </w:rPr>
      <w:t>48</w:t>
    </w:r>
    <w:r>
      <w:fldChar w:fldCharType="end"/>
    </w:r>
  </w:p>
  <w:p w14:paraId="7EC80704" w14:textId="77777777" w:rsidR="00646DFA" w:rsidRDefault="00BF4004">
    <w:pPr>
      <w:pStyle w:val="a3"/>
    </w:pPr>
  </w:p>
  <w:p w14:paraId="4481F03B" w14:textId="77777777" w:rsidR="00773AE0" w:rsidRDefault="00773A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7EE"/>
    <w:multiLevelType w:val="hybridMultilevel"/>
    <w:tmpl w:val="E16CA30C"/>
    <w:lvl w:ilvl="0" w:tplc="F0BE6486">
      <w:start w:val="1"/>
      <w:numFmt w:val="decimal"/>
      <w:lvlText w:val="%1."/>
      <w:lvlJc w:val="left"/>
      <w:pPr>
        <w:ind w:left="177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4EF060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F1836B6"/>
    <w:multiLevelType w:val="hybridMultilevel"/>
    <w:tmpl w:val="58540BB2"/>
    <w:lvl w:ilvl="0" w:tplc="EB060100">
      <w:start w:val="1"/>
      <w:numFmt w:val="decimal"/>
      <w:lvlText w:val="%1."/>
      <w:lvlJc w:val="left"/>
      <w:pPr>
        <w:ind w:left="1777"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53849A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8396802"/>
    <w:multiLevelType w:val="hybridMultilevel"/>
    <w:tmpl w:val="F4F4E200"/>
    <w:lvl w:ilvl="0" w:tplc="F0BE64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1A8051C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229E386F"/>
    <w:multiLevelType w:val="hybridMultilevel"/>
    <w:tmpl w:val="475CED46"/>
    <w:lvl w:ilvl="0" w:tplc="EB06010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29F25FEB"/>
    <w:multiLevelType w:val="hybridMultilevel"/>
    <w:tmpl w:val="B4EC331E"/>
    <w:lvl w:ilvl="0" w:tplc="EB06010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0D732FF"/>
    <w:multiLevelType w:val="hybridMultilevel"/>
    <w:tmpl w:val="5100D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3747039"/>
    <w:multiLevelType w:val="hybridMultilevel"/>
    <w:tmpl w:val="00E24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5"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EC06FF6"/>
    <w:multiLevelType w:val="hybridMultilevel"/>
    <w:tmpl w:val="A1E07F90"/>
    <w:lvl w:ilvl="0" w:tplc="EB0601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26D6EB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54CC56A6"/>
    <w:multiLevelType w:val="hybridMultilevel"/>
    <w:tmpl w:val="E4E0FEA2"/>
    <w:lvl w:ilvl="0" w:tplc="EB06010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0"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31" w15:restartNumberingAfterBreak="0">
    <w:nsid w:val="688B7414"/>
    <w:multiLevelType w:val="hybridMultilevel"/>
    <w:tmpl w:val="CFCC58B2"/>
    <w:lvl w:ilvl="0" w:tplc="EB06010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A017953"/>
    <w:multiLevelType w:val="hybridMultilevel"/>
    <w:tmpl w:val="475CED46"/>
    <w:lvl w:ilvl="0" w:tplc="EB06010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4" w15:restartNumberingAfterBreak="0">
    <w:nsid w:val="6A5052EB"/>
    <w:multiLevelType w:val="hybridMultilevel"/>
    <w:tmpl w:val="B4EC331E"/>
    <w:lvl w:ilvl="0" w:tplc="EB06010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07B699A"/>
    <w:multiLevelType w:val="hybridMultilevel"/>
    <w:tmpl w:val="D5408E60"/>
    <w:lvl w:ilvl="0" w:tplc="858E2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40" w15:restartNumberingAfterBreak="0">
    <w:nsid w:val="7AA72A47"/>
    <w:multiLevelType w:val="hybridMultilevel"/>
    <w:tmpl w:val="65D2A158"/>
    <w:lvl w:ilvl="0" w:tplc="4C3C29A8">
      <w:start w:val="4"/>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1"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F51288D"/>
    <w:multiLevelType w:val="hybridMultilevel"/>
    <w:tmpl w:val="C82A9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0"/>
  </w:num>
  <w:num w:numId="3">
    <w:abstractNumId w:val="33"/>
  </w:num>
  <w:num w:numId="4">
    <w:abstractNumId w:val="5"/>
  </w:num>
  <w:num w:numId="5">
    <w:abstractNumId w:val="23"/>
  </w:num>
  <w:num w:numId="6">
    <w:abstractNumId w:val="6"/>
  </w:num>
  <w:num w:numId="7">
    <w:abstractNumId w:val="17"/>
  </w:num>
  <w:num w:numId="8">
    <w:abstractNumId w:val="37"/>
  </w:num>
  <w:num w:numId="9">
    <w:abstractNumId w:val="25"/>
  </w:num>
  <w:num w:numId="10">
    <w:abstractNumId w:val="10"/>
  </w:num>
  <w:num w:numId="11">
    <w:abstractNumId w:val="8"/>
  </w:num>
  <w:num w:numId="12">
    <w:abstractNumId w:val="30"/>
  </w:num>
  <w:num w:numId="13">
    <w:abstractNumId w:val="39"/>
  </w:num>
  <w:num w:numId="14">
    <w:abstractNumId w:val="1"/>
  </w:num>
  <w:num w:numId="15">
    <w:abstractNumId w:val="29"/>
  </w:num>
  <w:num w:numId="16">
    <w:abstractNumId w:val="24"/>
  </w:num>
  <w:num w:numId="17">
    <w:abstractNumId w:val="3"/>
  </w:num>
  <w:num w:numId="18">
    <w:abstractNumId w:val="15"/>
  </w:num>
  <w:num w:numId="19">
    <w:abstractNumId w:val="21"/>
  </w:num>
  <w:num w:numId="20">
    <w:abstractNumId w:val="4"/>
  </w:num>
  <w:num w:numId="21">
    <w:abstractNumId w:val="38"/>
  </w:num>
  <w:num w:numId="22">
    <w:abstractNumId w:val="18"/>
  </w:num>
  <w:num w:numId="23">
    <w:abstractNumId w:val="41"/>
  </w:num>
  <w:num w:numId="24">
    <w:abstractNumId w:val="36"/>
  </w:num>
  <w:num w:numId="25">
    <w:abstractNumId w:val="19"/>
  </w:num>
  <w:num w:numId="26">
    <w:abstractNumId w:val="2"/>
  </w:num>
  <w:num w:numId="27">
    <w:abstractNumId w:val="27"/>
  </w:num>
  <w:num w:numId="28">
    <w:abstractNumId w:val="11"/>
  </w:num>
  <w:num w:numId="29">
    <w:abstractNumId w:val="13"/>
  </w:num>
  <w:num w:numId="30">
    <w:abstractNumId w:val="42"/>
  </w:num>
  <w:num w:numId="31">
    <w:abstractNumId w:val="35"/>
  </w:num>
  <w:num w:numId="32">
    <w:abstractNumId w:val="20"/>
  </w:num>
  <w:num w:numId="33">
    <w:abstractNumId w:val="22"/>
  </w:num>
  <w:num w:numId="34">
    <w:abstractNumId w:val="26"/>
  </w:num>
  <w:num w:numId="35">
    <w:abstractNumId w:val="14"/>
  </w:num>
  <w:num w:numId="36">
    <w:abstractNumId w:val="32"/>
  </w:num>
  <w:num w:numId="37">
    <w:abstractNumId w:val="31"/>
  </w:num>
  <w:num w:numId="38">
    <w:abstractNumId w:val="34"/>
  </w:num>
  <w:num w:numId="39">
    <w:abstractNumId w:val="28"/>
  </w:num>
  <w:num w:numId="40">
    <w:abstractNumId w:val="16"/>
  </w:num>
  <w:num w:numId="41">
    <w:abstractNumId w:val="7"/>
  </w:num>
  <w:num w:numId="42">
    <w:abstractNumId w:val="12"/>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52"/>
    <w:rsid w:val="00136D72"/>
    <w:rsid w:val="00172DDB"/>
    <w:rsid w:val="00417BED"/>
    <w:rsid w:val="00674D52"/>
    <w:rsid w:val="00773AE0"/>
    <w:rsid w:val="00914EBC"/>
    <w:rsid w:val="00B36BCF"/>
    <w:rsid w:val="00B9394D"/>
    <w:rsid w:val="00BF4004"/>
    <w:rsid w:val="00C17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77D07"/>
  <w15:chartTrackingRefBased/>
  <w15:docId w15:val="{2C3FA7D3-E8CE-4513-B41F-054DF6160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14EBC"/>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14EBC"/>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qFormat/>
    <w:rsid w:val="00914EBC"/>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rsid w:val="00914EBC"/>
    <w:pPr>
      <w:keepNext/>
      <w:keepLines/>
      <w:spacing w:before="240" w:after="40" w:line="276" w:lineRule="auto"/>
      <w:outlineLvl w:val="3"/>
    </w:pPr>
    <w:rPr>
      <w:rFonts w:ascii="Calibri" w:eastAsia="Times New Roman" w:hAnsi="Calibri" w:cs="Times New Roman"/>
      <w:b/>
      <w:sz w:val="24"/>
      <w:szCs w:val="24"/>
      <w:lang w:eastAsia="ru-RU"/>
    </w:rPr>
  </w:style>
  <w:style w:type="paragraph" w:styleId="5">
    <w:name w:val="heading 5"/>
    <w:basedOn w:val="a"/>
    <w:next w:val="a"/>
    <w:link w:val="50"/>
    <w:rsid w:val="00914EBC"/>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qFormat/>
    <w:rsid w:val="00914EBC"/>
    <w:pPr>
      <w:keepNext/>
      <w:keepLines/>
      <w:spacing w:before="200" w:after="40" w:line="276" w:lineRule="auto"/>
      <w:outlineLvl w:val="5"/>
    </w:pPr>
    <w:rPr>
      <w:rFonts w:ascii="Calibri" w:eastAsia="Times New Roman" w:hAnsi="Calibri" w:cs="Times New Roman"/>
      <w:b/>
      <w:sz w:val="20"/>
      <w:szCs w:val="20"/>
      <w:lang w:eastAsia="ru-RU"/>
    </w:rPr>
  </w:style>
  <w:style w:type="paragraph" w:styleId="9">
    <w:name w:val="heading 9"/>
    <w:basedOn w:val="a"/>
    <w:next w:val="a"/>
    <w:link w:val="90"/>
    <w:uiPriority w:val="9"/>
    <w:qFormat/>
    <w:rsid w:val="00914EBC"/>
    <w:pPr>
      <w:keepNext/>
      <w:spacing w:after="0" w:line="240" w:lineRule="auto"/>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72"/>
    <w:pPr>
      <w:tabs>
        <w:tab w:val="center" w:pos="4677"/>
        <w:tab w:val="right" w:pos="9355"/>
      </w:tabs>
      <w:spacing w:after="0" w:line="240" w:lineRule="auto"/>
    </w:pPr>
  </w:style>
  <w:style w:type="character" w:customStyle="1" w:styleId="a4">
    <w:name w:val="Верхний колонтитул Знак"/>
    <w:basedOn w:val="a0"/>
    <w:link w:val="a3"/>
    <w:uiPriority w:val="99"/>
    <w:qFormat/>
    <w:rsid w:val="00136D72"/>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136D72"/>
    <w:pPr>
      <w:spacing w:after="0" w:line="240" w:lineRule="auto"/>
    </w:pPr>
    <w:rPr>
      <w:rFonts w:ascii="Times New Roman" w:eastAsia="Times New Roman" w:hAnsi="Times New Roman" w:cs="Times New Roman"/>
      <w:sz w:val="20"/>
      <w:szCs w:val="20"/>
      <w:lang w:val="en-US"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136D72"/>
    <w:rPr>
      <w:rFonts w:ascii="Times New Roman" w:eastAsia="Times New Roman" w:hAnsi="Times New Roman" w:cs="Times New Roman"/>
      <w:sz w:val="20"/>
      <w:szCs w:val="20"/>
      <w:lang w:val="en-US" w:eastAsia="ru-RU"/>
    </w:rPr>
  </w:style>
  <w:style w:type="character" w:styleId="a7">
    <w:name w:val="footnote reference"/>
    <w:uiPriority w:val="99"/>
    <w:rsid w:val="00136D72"/>
    <w:rPr>
      <w:rFonts w:cs="Times New Roman"/>
      <w:vertAlign w:val="superscript"/>
    </w:rPr>
  </w:style>
  <w:style w:type="character" w:styleId="a8">
    <w:name w:val="Emphasis"/>
    <w:basedOn w:val="a0"/>
    <w:qFormat/>
    <w:rsid w:val="00136D72"/>
    <w:rPr>
      <w:rFonts w:cs="Times New Roman"/>
      <w:i/>
    </w:rPr>
  </w:style>
  <w:style w:type="paragraph" w:customStyle="1" w:styleId="Default">
    <w:name w:val="Default"/>
    <w:qFormat/>
    <w:rsid w:val="00136D7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9">
    <w:name w:val="Body Text Indent"/>
    <w:aliases w:val="текст,Основной текст 1"/>
    <w:basedOn w:val="a"/>
    <w:link w:val="aa"/>
    <w:unhideWhenUsed/>
    <w:rsid w:val="00136D72"/>
    <w:pPr>
      <w:spacing w:after="120" w:line="276" w:lineRule="auto"/>
      <w:ind w:left="283"/>
    </w:pPr>
    <w:rPr>
      <w:rFonts w:ascii="Calibri" w:eastAsia="Times New Roman" w:hAnsi="Calibri" w:cs="Times New Roman"/>
      <w:lang w:val="x-none" w:eastAsia="x-none"/>
    </w:rPr>
  </w:style>
  <w:style w:type="character" w:customStyle="1" w:styleId="aa">
    <w:name w:val="Основной текст с отступом Знак"/>
    <w:aliases w:val="текст Знак,Основной текст 1 Знак"/>
    <w:basedOn w:val="a0"/>
    <w:link w:val="a9"/>
    <w:rsid w:val="00136D72"/>
    <w:rPr>
      <w:rFonts w:ascii="Calibri" w:eastAsia="Times New Roman" w:hAnsi="Calibri" w:cs="Times New Roman"/>
      <w:lang w:val="x-none" w:eastAsia="x-none"/>
    </w:rPr>
  </w:style>
  <w:style w:type="character" w:customStyle="1" w:styleId="10">
    <w:name w:val="Заголовок 1 Знак"/>
    <w:basedOn w:val="a0"/>
    <w:link w:val="1"/>
    <w:uiPriority w:val="9"/>
    <w:rsid w:val="00914EBC"/>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914EB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14EBC"/>
    <w:rPr>
      <w:rFonts w:ascii="Calibri" w:eastAsia="Times New Roman" w:hAnsi="Calibri" w:cs="Times New Roman"/>
      <w:b/>
      <w:sz w:val="28"/>
      <w:szCs w:val="28"/>
      <w:lang w:eastAsia="ru-RU"/>
    </w:rPr>
  </w:style>
  <w:style w:type="character" w:customStyle="1" w:styleId="40">
    <w:name w:val="Заголовок 4 Знак"/>
    <w:basedOn w:val="a0"/>
    <w:link w:val="4"/>
    <w:rsid w:val="00914EBC"/>
    <w:rPr>
      <w:rFonts w:ascii="Calibri" w:eastAsia="Times New Roman" w:hAnsi="Calibri" w:cs="Times New Roman"/>
      <w:b/>
      <w:sz w:val="24"/>
      <w:szCs w:val="24"/>
      <w:lang w:eastAsia="ru-RU"/>
    </w:rPr>
  </w:style>
  <w:style w:type="character" w:customStyle="1" w:styleId="50">
    <w:name w:val="Заголовок 5 Знак"/>
    <w:basedOn w:val="a0"/>
    <w:link w:val="5"/>
    <w:rsid w:val="00914EBC"/>
    <w:rPr>
      <w:rFonts w:ascii="Calibri" w:eastAsia="Times New Roman" w:hAnsi="Calibri" w:cs="Times New Roman"/>
      <w:b/>
      <w:lang w:eastAsia="ru-RU"/>
    </w:rPr>
  </w:style>
  <w:style w:type="character" w:customStyle="1" w:styleId="60">
    <w:name w:val="Заголовок 6 Знак"/>
    <w:basedOn w:val="a0"/>
    <w:link w:val="6"/>
    <w:rsid w:val="00914EBC"/>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14EBC"/>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14EBC"/>
  </w:style>
  <w:style w:type="table" w:styleId="ab">
    <w:name w:val="Table Grid"/>
    <w:basedOn w:val="a1"/>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Subtitle"/>
    <w:basedOn w:val="a"/>
    <w:next w:val="a"/>
    <w:link w:val="ad"/>
    <w:qFormat/>
    <w:rsid w:val="00914EB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d">
    <w:name w:val="Подзаголовок Знак"/>
    <w:basedOn w:val="a0"/>
    <w:link w:val="ac"/>
    <w:rsid w:val="00914EBC"/>
    <w:rPr>
      <w:rFonts w:ascii="Calibri Light" w:eastAsia="Times New Roman" w:hAnsi="Calibri Light" w:cs="Times New Roman"/>
      <w:sz w:val="24"/>
      <w:szCs w:val="24"/>
      <w:lang w:eastAsia="ru-RU"/>
    </w:rPr>
  </w:style>
  <w:style w:type="paragraph" w:styleId="ae">
    <w:name w:val="footer"/>
    <w:basedOn w:val="a"/>
    <w:link w:val="af"/>
    <w:uiPriority w:val="99"/>
    <w:unhideWhenUsed/>
    <w:rsid w:val="00914EBC"/>
    <w:pPr>
      <w:tabs>
        <w:tab w:val="center" w:pos="4677"/>
        <w:tab w:val="right" w:pos="9355"/>
      </w:tabs>
      <w:spacing w:after="0"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914EBC"/>
    <w:rPr>
      <w:rFonts w:ascii="Calibri" w:eastAsia="Times New Roman" w:hAnsi="Calibri" w:cs="Times New Roman"/>
      <w:lang w:eastAsia="ru-RU"/>
    </w:rPr>
  </w:style>
  <w:style w:type="paragraph" w:styleId="af0">
    <w:name w:val="List Paragraph"/>
    <w:aliases w:val="Содержание. 2 уровень"/>
    <w:basedOn w:val="a"/>
    <w:link w:val="af1"/>
    <w:uiPriority w:val="34"/>
    <w:qFormat/>
    <w:rsid w:val="00914EBC"/>
    <w:pPr>
      <w:spacing w:after="200" w:line="276" w:lineRule="auto"/>
      <w:ind w:left="720"/>
      <w:contextualSpacing/>
    </w:pPr>
    <w:rPr>
      <w:rFonts w:ascii="Calibri" w:eastAsia="Times New Roman" w:hAnsi="Calibri" w:cs="Times New Roman"/>
      <w:lang w:eastAsia="ru-RU"/>
    </w:rPr>
  </w:style>
  <w:style w:type="character" w:customStyle="1" w:styleId="af1">
    <w:name w:val="Абзац списка Знак"/>
    <w:aliases w:val="Содержание. 2 уровень Знак"/>
    <w:link w:val="af0"/>
    <w:uiPriority w:val="34"/>
    <w:qFormat/>
    <w:locked/>
    <w:rsid w:val="00914EBC"/>
    <w:rPr>
      <w:rFonts w:ascii="Calibri" w:eastAsia="Times New Roman" w:hAnsi="Calibri" w:cs="Times New Roman"/>
      <w:lang w:eastAsia="ru-RU"/>
    </w:rPr>
  </w:style>
  <w:style w:type="paragraph" w:customStyle="1" w:styleId="ConsPlusNormal">
    <w:name w:val="ConsPlusNormal"/>
    <w:qFormat/>
    <w:rsid w:val="00914EBC"/>
    <w:pPr>
      <w:widowControl w:val="0"/>
      <w:spacing w:after="0" w:line="240" w:lineRule="auto"/>
    </w:pPr>
    <w:rPr>
      <w:rFonts w:ascii="Arial" w:eastAsiaTheme="minorEastAsia" w:hAnsi="Arial" w:cs="Arial"/>
      <w:szCs w:val="20"/>
      <w:lang w:eastAsia="ru-RU"/>
    </w:rPr>
  </w:style>
  <w:style w:type="paragraph" w:styleId="af2">
    <w:name w:val="Balloon Text"/>
    <w:basedOn w:val="a"/>
    <w:link w:val="af3"/>
    <w:uiPriority w:val="99"/>
    <w:semiHidden/>
    <w:unhideWhenUsed/>
    <w:rsid w:val="00914EBC"/>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914EBC"/>
    <w:rPr>
      <w:rFonts w:ascii="Segoe UI" w:eastAsia="Times New Roman" w:hAnsi="Segoe UI" w:cs="Segoe UI"/>
      <w:sz w:val="18"/>
      <w:szCs w:val="18"/>
      <w:lang w:eastAsia="ru-RU"/>
    </w:rPr>
  </w:style>
  <w:style w:type="paragraph" w:styleId="af4">
    <w:name w:val="Revision"/>
    <w:hidden/>
    <w:uiPriority w:val="99"/>
    <w:semiHidden/>
    <w:rsid w:val="00914EBC"/>
    <w:pPr>
      <w:spacing w:after="0" w:line="240" w:lineRule="auto"/>
    </w:pPr>
    <w:rPr>
      <w:rFonts w:ascii="Calibri" w:eastAsia="Times New Roman" w:hAnsi="Calibri" w:cs="Times New Roman"/>
      <w:lang w:eastAsia="ru-RU"/>
    </w:rPr>
  </w:style>
  <w:style w:type="paragraph" w:styleId="af5">
    <w:name w:val="annotation text"/>
    <w:basedOn w:val="a"/>
    <w:link w:val="af6"/>
    <w:uiPriority w:val="99"/>
    <w:unhideWhenUsed/>
    <w:rsid w:val="00914EBC"/>
    <w:pPr>
      <w:spacing w:after="0" w:line="240" w:lineRule="auto"/>
    </w:pPr>
    <w:rPr>
      <w:rFonts w:ascii="Segoe UI" w:eastAsia="Batang" w:hAnsi="Segoe UI" w:cs="Batang"/>
      <w:sz w:val="20"/>
      <w:szCs w:val="20"/>
      <w:lang w:val="x-none" w:eastAsia="x-none"/>
    </w:rPr>
  </w:style>
  <w:style w:type="character" w:customStyle="1" w:styleId="af6">
    <w:name w:val="Текст примечания Знак"/>
    <w:basedOn w:val="a0"/>
    <w:link w:val="af5"/>
    <w:uiPriority w:val="99"/>
    <w:rsid w:val="00914EBC"/>
    <w:rPr>
      <w:rFonts w:ascii="Segoe UI" w:eastAsia="Batang" w:hAnsi="Segoe UI" w:cs="Batang"/>
      <w:sz w:val="20"/>
      <w:szCs w:val="20"/>
      <w:lang w:val="x-none" w:eastAsia="x-none"/>
    </w:rPr>
  </w:style>
  <w:style w:type="character" w:styleId="af7">
    <w:name w:val="annotation reference"/>
    <w:uiPriority w:val="99"/>
    <w:unhideWhenUsed/>
    <w:rsid w:val="00914EBC"/>
    <w:rPr>
      <w:rFonts w:cs="Batang"/>
      <w:sz w:val="16"/>
    </w:rPr>
  </w:style>
  <w:style w:type="paragraph" w:customStyle="1" w:styleId="titlepage">
    <w:name w:val="title_page"/>
    <w:basedOn w:val="a"/>
    <w:rsid w:val="00914EBC"/>
    <w:pPr>
      <w:spacing w:after="0"/>
      <w:jc w:val="center"/>
    </w:pPr>
    <w:rPr>
      <w:rFonts w:ascii="Times New Roman" w:eastAsia="Times New Roman" w:hAnsi="Times New Roman" w:cs="Times New Roman"/>
      <w:sz w:val="24"/>
      <w:szCs w:val="24"/>
      <w:lang w:eastAsia="ru-RU"/>
    </w:rPr>
  </w:style>
  <w:style w:type="paragraph" w:customStyle="1" w:styleId="leftnointend">
    <w:name w:val="left_no_intend"/>
    <w:basedOn w:val="a"/>
    <w:rsid w:val="00914EBC"/>
    <w:pPr>
      <w:spacing w:after="0"/>
    </w:pPr>
    <w:rPr>
      <w:rFonts w:ascii="Times New Roman" w:eastAsia="Times New Roman" w:hAnsi="Times New Roman" w:cs="Times New Roman"/>
      <w:sz w:val="24"/>
      <w:szCs w:val="24"/>
      <w:lang w:eastAsia="ru-RU"/>
    </w:rPr>
  </w:style>
  <w:style w:type="paragraph" w:customStyle="1" w:styleId="htmlparagraph">
    <w:name w:val="html_paragraph"/>
    <w:basedOn w:val="a"/>
    <w:rsid w:val="00914EBC"/>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rsid w:val="00914EBC"/>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914EBC"/>
    <w:rPr>
      <w:color w:val="0000FF"/>
      <w:u w:val="single"/>
    </w:rPr>
  </w:style>
  <w:style w:type="character" w:customStyle="1" w:styleId="linkstylebold">
    <w:name w:val="link_style_bold"/>
    <w:rsid w:val="00914EBC"/>
    <w:rPr>
      <w:b/>
      <w:bCs/>
      <w:color w:val="0000FF"/>
      <w:u w:val="single"/>
    </w:rPr>
  </w:style>
  <w:style w:type="character" w:customStyle="1" w:styleId="linkstylesmall">
    <w:name w:val="link_style_small"/>
    <w:rsid w:val="00914EBC"/>
    <w:rPr>
      <w:color w:val="0000FF"/>
      <w:sz w:val="20"/>
      <w:szCs w:val="20"/>
      <w:u w:val="single"/>
    </w:rPr>
  </w:style>
  <w:style w:type="table" w:customStyle="1" w:styleId="table">
    <w:name w:val="table"/>
    <w:uiPriority w:val="99"/>
    <w:rsid w:val="00914EBC"/>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8">
    <w:name w:val="Hyperlink"/>
    <w:basedOn w:val="a0"/>
    <w:uiPriority w:val="99"/>
    <w:unhideWhenUsed/>
    <w:rsid w:val="00914EBC"/>
    <w:rPr>
      <w:color w:val="0563C1" w:themeColor="hyperlink"/>
      <w:u w:val="single"/>
    </w:rPr>
  </w:style>
  <w:style w:type="character" w:customStyle="1" w:styleId="blk">
    <w:name w:val="blk"/>
    <w:rsid w:val="00914EBC"/>
  </w:style>
  <w:style w:type="paragraph" w:customStyle="1" w:styleId="TableParagraph">
    <w:name w:val="Table Paragraph"/>
    <w:basedOn w:val="a"/>
    <w:uiPriority w:val="1"/>
    <w:qFormat/>
    <w:rsid w:val="00914EBC"/>
    <w:pPr>
      <w:widowControl w:val="0"/>
      <w:autoSpaceDE w:val="0"/>
      <w:autoSpaceDN w:val="0"/>
      <w:spacing w:after="0" w:line="240" w:lineRule="auto"/>
      <w:ind w:left="9"/>
    </w:pPr>
    <w:rPr>
      <w:rFonts w:ascii="Times New Roman" w:eastAsia="Times New Roman" w:hAnsi="Times New Roman" w:cs="Times New Roman"/>
    </w:rPr>
  </w:style>
  <w:style w:type="paragraph" w:styleId="af9">
    <w:name w:val="Normal (Web)"/>
    <w:basedOn w:val="a"/>
    <w:uiPriority w:val="99"/>
    <w:unhideWhenUsed/>
    <w:rsid w:val="0091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914EBC"/>
    <w:rPr>
      <w:rFonts w:ascii="Tahoma" w:eastAsia="Tahoma" w:hAnsi="Tahoma" w:cs="Tahoma"/>
    </w:rPr>
  </w:style>
  <w:style w:type="paragraph" w:customStyle="1" w:styleId="22">
    <w:name w:val="Основной текст (2)"/>
    <w:basedOn w:val="a"/>
    <w:link w:val="21"/>
    <w:rsid w:val="00914EBC"/>
    <w:pPr>
      <w:widowControl w:val="0"/>
      <w:spacing w:after="40" w:line="288" w:lineRule="auto"/>
    </w:pPr>
    <w:rPr>
      <w:rFonts w:ascii="Tahoma" w:eastAsia="Tahoma" w:hAnsi="Tahoma" w:cs="Tahoma"/>
    </w:rPr>
  </w:style>
  <w:style w:type="paragraph" w:customStyle="1" w:styleId="ConsPlusCell">
    <w:name w:val="ConsPlusCell"/>
    <w:uiPriority w:val="99"/>
    <w:rsid w:val="00914E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14EBC"/>
    <w:rPr>
      <w:rFonts w:ascii="Times New Roman" w:hAnsi="Times New Roman" w:cs="Times New Roman"/>
      <w:b w:val="0"/>
      <w:bCs w:val="0"/>
      <w:i/>
      <w:iCs/>
      <w:color w:val="000000"/>
      <w:spacing w:val="0"/>
      <w:w w:val="100"/>
      <w:position w:val="0"/>
      <w:sz w:val="22"/>
      <w:szCs w:val="22"/>
      <w:u w:val="none"/>
      <w:lang w:val="ru-RU" w:bidi="ar-SA"/>
    </w:rPr>
  </w:style>
  <w:style w:type="paragraph" w:styleId="afa">
    <w:name w:val="Title"/>
    <w:basedOn w:val="a"/>
    <w:next w:val="a"/>
    <w:link w:val="afb"/>
    <w:qFormat/>
    <w:rsid w:val="00914EBC"/>
    <w:pPr>
      <w:keepNext/>
      <w:keepLines/>
      <w:spacing w:before="480" w:after="120" w:line="276" w:lineRule="auto"/>
    </w:pPr>
    <w:rPr>
      <w:rFonts w:ascii="Calibri" w:eastAsia="Times New Roman" w:hAnsi="Calibri" w:cs="Times New Roman"/>
      <w:b/>
      <w:sz w:val="72"/>
      <w:szCs w:val="72"/>
      <w:lang w:eastAsia="ru-RU"/>
    </w:rPr>
  </w:style>
  <w:style w:type="character" w:customStyle="1" w:styleId="afb">
    <w:name w:val="Заголовок Знак"/>
    <w:basedOn w:val="a0"/>
    <w:link w:val="afa"/>
    <w:rsid w:val="00914EBC"/>
    <w:rPr>
      <w:rFonts w:ascii="Calibri" w:eastAsia="Times New Roman" w:hAnsi="Calibri" w:cs="Times New Roman"/>
      <w:b/>
      <w:sz w:val="72"/>
      <w:szCs w:val="72"/>
      <w:lang w:eastAsia="ru-RU"/>
    </w:rPr>
  </w:style>
  <w:style w:type="paragraph" w:customStyle="1" w:styleId="13">
    <w:name w:val="Обычный1"/>
    <w:link w:val="Normal"/>
    <w:rsid w:val="00914EBC"/>
    <w:pPr>
      <w:spacing w:after="200" w:line="276" w:lineRule="auto"/>
    </w:pPr>
    <w:rPr>
      <w:rFonts w:ascii="Calibri" w:eastAsia="Calibri" w:hAnsi="Calibri" w:cs="Calibri"/>
      <w:lang w:eastAsia="ru-RU"/>
    </w:rPr>
  </w:style>
  <w:style w:type="character" w:customStyle="1" w:styleId="Normal">
    <w:name w:val="Normal Знак"/>
    <w:link w:val="13"/>
    <w:locked/>
    <w:rsid w:val="00914EBC"/>
    <w:rPr>
      <w:rFonts w:ascii="Calibri" w:eastAsia="Calibri" w:hAnsi="Calibri" w:cs="Calibri"/>
      <w:lang w:eastAsia="ru-RU"/>
    </w:rPr>
  </w:style>
  <w:style w:type="paragraph" w:styleId="afc">
    <w:name w:val="annotation subject"/>
    <w:basedOn w:val="af5"/>
    <w:next w:val="af5"/>
    <w:link w:val="afd"/>
    <w:uiPriority w:val="99"/>
    <w:semiHidden/>
    <w:unhideWhenUsed/>
    <w:rsid w:val="00914EBC"/>
    <w:pPr>
      <w:spacing w:after="200"/>
    </w:pPr>
    <w:rPr>
      <w:rFonts w:ascii="Calibri" w:eastAsia="Times New Roman" w:hAnsi="Calibri" w:cs="Times New Roman"/>
      <w:b/>
      <w:bCs/>
      <w:lang w:val="ru-RU" w:eastAsia="ru-RU"/>
    </w:rPr>
  </w:style>
  <w:style w:type="character" w:customStyle="1" w:styleId="afd">
    <w:name w:val="Тема примечания Знак"/>
    <w:basedOn w:val="af6"/>
    <w:link w:val="afc"/>
    <w:uiPriority w:val="99"/>
    <w:semiHidden/>
    <w:rsid w:val="00914EBC"/>
    <w:rPr>
      <w:rFonts w:ascii="Calibri" w:eastAsia="Times New Roman" w:hAnsi="Calibri" w:cs="Times New Roman"/>
      <w:b/>
      <w:bCs/>
      <w:sz w:val="20"/>
      <w:szCs w:val="20"/>
      <w:lang w:val="x-none" w:eastAsia="ru-RU"/>
    </w:rPr>
  </w:style>
  <w:style w:type="paragraph" w:customStyle="1" w:styleId="afe">
    <w:name w:val="Прижатый влево"/>
    <w:basedOn w:val="a"/>
    <w:next w:val="a"/>
    <w:uiPriority w:val="99"/>
    <w:rsid w:val="00914EBC"/>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pple-converted-space">
    <w:name w:val="apple-converted-space"/>
    <w:rsid w:val="00914EBC"/>
  </w:style>
  <w:style w:type="paragraph" w:customStyle="1" w:styleId="14">
    <w:name w:val="Абзац списка1"/>
    <w:basedOn w:val="a"/>
    <w:rsid w:val="00914EBC"/>
    <w:pPr>
      <w:spacing w:after="200" w:line="276" w:lineRule="auto"/>
      <w:ind w:left="720"/>
    </w:pPr>
    <w:rPr>
      <w:rFonts w:ascii="Calibri" w:eastAsia="Times New Roman" w:hAnsi="Calibri" w:cs="Times New Roman"/>
    </w:rPr>
  </w:style>
  <w:style w:type="character" w:customStyle="1" w:styleId="FontStyle43">
    <w:name w:val="Font Style43"/>
    <w:uiPriority w:val="99"/>
    <w:rsid w:val="00914EBC"/>
    <w:rPr>
      <w:rFonts w:ascii="Times New Roman" w:hAnsi="Times New Roman" w:cs="Times New Roman"/>
      <w:b/>
      <w:bCs/>
      <w:sz w:val="26"/>
      <w:szCs w:val="26"/>
    </w:rPr>
  </w:style>
  <w:style w:type="paragraph" w:customStyle="1" w:styleId="Style20">
    <w:name w:val="Style20"/>
    <w:basedOn w:val="a"/>
    <w:uiPriority w:val="99"/>
    <w:rsid w:val="00914EBC"/>
    <w:pPr>
      <w:widowControl w:val="0"/>
      <w:autoSpaceDE w:val="0"/>
      <w:autoSpaceDN w:val="0"/>
      <w:adjustRightInd w:val="0"/>
      <w:spacing w:after="0" w:line="341" w:lineRule="exact"/>
      <w:jc w:val="both"/>
    </w:pPr>
    <w:rPr>
      <w:rFonts w:ascii="Times New Roman" w:eastAsia="Times New Roman" w:hAnsi="Times New Roman" w:cs="Times New Roman"/>
      <w:sz w:val="24"/>
      <w:szCs w:val="24"/>
      <w:lang w:eastAsia="ru-RU"/>
    </w:rPr>
  </w:style>
  <w:style w:type="paragraph" w:styleId="aff">
    <w:name w:val="No Spacing"/>
    <w:link w:val="aff0"/>
    <w:uiPriority w:val="1"/>
    <w:qFormat/>
    <w:rsid w:val="00914EBC"/>
    <w:pPr>
      <w:spacing w:after="0" w:line="240" w:lineRule="auto"/>
    </w:pPr>
    <w:rPr>
      <w:rFonts w:ascii="Calibri" w:eastAsia="Times New Roman" w:hAnsi="Calibri" w:cs="Calibri"/>
    </w:rPr>
  </w:style>
  <w:style w:type="character" w:customStyle="1" w:styleId="aff0">
    <w:name w:val="Без интервала Знак"/>
    <w:link w:val="aff"/>
    <w:uiPriority w:val="1"/>
    <w:locked/>
    <w:rsid w:val="00914EBC"/>
    <w:rPr>
      <w:rFonts w:ascii="Calibri" w:eastAsia="Times New Roman" w:hAnsi="Calibri" w:cs="Calibri"/>
    </w:rPr>
  </w:style>
  <w:style w:type="character" w:customStyle="1" w:styleId="15">
    <w:name w:val="Неразрешенное упоминание1"/>
    <w:basedOn w:val="a0"/>
    <w:uiPriority w:val="99"/>
    <w:semiHidden/>
    <w:unhideWhenUsed/>
    <w:rsid w:val="00914EBC"/>
    <w:rPr>
      <w:color w:val="605E5C"/>
      <w:shd w:val="clear" w:color="auto" w:fill="E1DFDD"/>
    </w:rPr>
  </w:style>
  <w:style w:type="paragraph" w:styleId="aff1">
    <w:name w:val="TOC Heading"/>
    <w:basedOn w:val="1"/>
    <w:next w:val="a"/>
    <w:uiPriority w:val="39"/>
    <w:unhideWhenUsed/>
    <w:qFormat/>
    <w:rsid w:val="00914EBC"/>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914EBC"/>
    <w:pPr>
      <w:tabs>
        <w:tab w:val="right" w:leader="dot" w:pos="9345"/>
      </w:tabs>
      <w:spacing w:after="0" w:line="240" w:lineRule="auto"/>
      <w:jc w:val="both"/>
    </w:pPr>
    <w:rPr>
      <w:rFonts w:ascii="Calibri" w:eastAsia="Times New Roman" w:hAnsi="Calibri" w:cs="Times New Roman"/>
      <w:lang w:eastAsia="ru-RU"/>
    </w:rPr>
  </w:style>
  <w:style w:type="paragraph" w:styleId="23">
    <w:name w:val="toc 2"/>
    <w:basedOn w:val="a"/>
    <w:next w:val="a"/>
    <w:autoRedefine/>
    <w:uiPriority w:val="39"/>
    <w:unhideWhenUsed/>
    <w:rsid w:val="00914EBC"/>
    <w:pPr>
      <w:spacing w:after="100" w:line="276" w:lineRule="auto"/>
      <w:ind w:left="220"/>
    </w:pPr>
    <w:rPr>
      <w:rFonts w:ascii="Calibri" w:eastAsia="Times New Roman" w:hAnsi="Calibri" w:cs="Times New Roman"/>
      <w:lang w:eastAsia="ru-RU"/>
    </w:rPr>
  </w:style>
  <w:style w:type="character" w:customStyle="1" w:styleId="FontStyle53">
    <w:name w:val="Font Style53"/>
    <w:uiPriority w:val="99"/>
    <w:rsid w:val="00914EBC"/>
    <w:rPr>
      <w:rFonts w:ascii="Times New Roman" w:hAnsi="Times New Roman"/>
      <w:sz w:val="20"/>
    </w:rPr>
  </w:style>
  <w:style w:type="character" w:customStyle="1" w:styleId="FontStyle44">
    <w:name w:val="Font Style44"/>
    <w:uiPriority w:val="99"/>
    <w:rsid w:val="00914EBC"/>
    <w:rPr>
      <w:rFonts w:ascii="Times New Roman" w:hAnsi="Times New Roman"/>
      <w:sz w:val="20"/>
    </w:rPr>
  </w:style>
  <w:style w:type="paragraph" w:customStyle="1" w:styleId="Style51">
    <w:name w:val="Style51"/>
    <w:basedOn w:val="a"/>
    <w:uiPriority w:val="99"/>
    <w:rsid w:val="00914EBC"/>
    <w:pPr>
      <w:widowControl w:val="0"/>
      <w:autoSpaceDE w:val="0"/>
      <w:autoSpaceDN w:val="0"/>
      <w:adjustRightInd w:val="0"/>
      <w:spacing w:after="0"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914EBC"/>
    <w:rPr>
      <w:rFonts w:ascii="Times New Roman" w:hAnsi="Times New Roman" w:cs="Times New Roman"/>
      <w:sz w:val="20"/>
      <w:szCs w:val="20"/>
    </w:rPr>
  </w:style>
  <w:style w:type="paragraph" w:customStyle="1" w:styleId="Style18">
    <w:name w:val="Style18"/>
    <w:basedOn w:val="a"/>
    <w:uiPriority w:val="99"/>
    <w:rsid w:val="00914EBC"/>
    <w:pPr>
      <w:widowControl w:val="0"/>
      <w:autoSpaceDE w:val="0"/>
      <w:autoSpaceDN w:val="0"/>
      <w:adjustRightInd w:val="0"/>
      <w:spacing w:after="0"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0"/>
    <w:uiPriority w:val="99"/>
    <w:rsid w:val="00914EBC"/>
    <w:rPr>
      <w:rFonts w:cs="Times New Roman"/>
    </w:rPr>
  </w:style>
  <w:style w:type="character" w:styleId="aff2">
    <w:name w:val="page number"/>
    <w:basedOn w:val="a0"/>
    <w:uiPriority w:val="99"/>
    <w:rsid w:val="00914EBC"/>
    <w:rPr>
      <w:rFonts w:cs="Times New Roman"/>
    </w:rPr>
  </w:style>
  <w:style w:type="paragraph" w:styleId="aff3">
    <w:name w:val="Body Text"/>
    <w:basedOn w:val="a"/>
    <w:link w:val="aff4"/>
    <w:uiPriority w:val="99"/>
    <w:rsid w:val="00914EBC"/>
    <w:pPr>
      <w:spacing w:after="120" w:line="240" w:lineRule="auto"/>
    </w:pPr>
    <w:rPr>
      <w:rFonts w:ascii="Times New Roman" w:eastAsia="Times New Roman" w:hAnsi="Times New Roman" w:cs="Times New Roman"/>
      <w:sz w:val="24"/>
      <w:szCs w:val="24"/>
      <w:lang w:eastAsia="ru-RU"/>
    </w:rPr>
  </w:style>
  <w:style w:type="character" w:customStyle="1" w:styleId="aff4">
    <w:name w:val="Основной текст Знак"/>
    <w:basedOn w:val="a0"/>
    <w:link w:val="aff3"/>
    <w:uiPriority w:val="99"/>
    <w:rsid w:val="00914EBC"/>
    <w:rPr>
      <w:rFonts w:ascii="Times New Roman" w:eastAsia="Times New Roman" w:hAnsi="Times New Roman" w:cs="Times New Roman"/>
      <w:sz w:val="24"/>
      <w:szCs w:val="24"/>
      <w:lang w:eastAsia="ru-RU"/>
    </w:rPr>
  </w:style>
  <w:style w:type="paragraph" w:customStyle="1" w:styleId="Style2">
    <w:name w:val="Style2"/>
    <w:basedOn w:val="a"/>
    <w:uiPriority w:val="99"/>
    <w:rsid w:val="00914EB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914EBC"/>
    <w:rPr>
      <w:rFonts w:ascii="Times New Roman" w:hAnsi="Times New Roman"/>
      <w:b/>
      <w:sz w:val="26"/>
    </w:rPr>
  </w:style>
  <w:style w:type="paragraph" w:styleId="aff5">
    <w:name w:val="List"/>
    <w:basedOn w:val="a"/>
    <w:uiPriority w:val="99"/>
    <w:rsid w:val="00914EBC"/>
    <w:pPr>
      <w:spacing w:after="0" w:line="240" w:lineRule="auto"/>
      <w:ind w:left="283" w:hanging="283"/>
    </w:pPr>
    <w:rPr>
      <w:rFonts w:ascii="Arial" w:eastAsia="Times New Roman" w:hAnsi="Arial" w:cs="Arial"/>
      <w:sz w:val="24"/>
      <w:szCs w:val="24"/>
      <w:lang w:eastAsia="ar-SA"/>
    </w:rPr>
  </w:style>
  <w:style w:type="paragraph" w:customStyle="1" w:styleId="BodyText21">
    <w:name w:val="Body Text 21"/>
    <w:basedOn w:val="a"/>
    <w:uiPriority w:val="99"/>
    <w:rsid w:val="00914EBC"/>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8"/>
      <w:lang w:eastAsia="ru-RU"/>
    </w:rPr>
  </w:style>
  <w:style w:type="paragraph" w:styleId="24">
    <w:name w:val="List 2"/>
    <w:basedOn w:val="a"/>
    <w:uiPriority w:val="99"/>
    <w:rsid w:val="00914EBC"/>
    <w:pPr>
      <w:spacing w:after="0" w:line="240" w:lineRule="auto"/>
      <w:ind w:left="566" w:hanging="283"/>
    </w:pPr>
    <w:rPr>
      <w:rFonts w:ascii="Times New Roman" w:eastAsia="Times New Roman" w:hAnsi="Times New Roman" w:cs="Times New Roman"/>
      <w:sz w:val="24"/>
      <w:szCs w:val="24"/>
      <w:lang w:eastAsia="ru-RU"/>
    </w:rPr>
  </w:style>
  <w:style w:type="character" w:customStyle="1" w:styleId="41">
    <w:name w:val="Знак Знак4"/>
    <w:uiPriority w:val="99"/>
    <w:locked/>
    <w:rsid w:val="00914EBC"/>
    <w:rPr>
      <w:rFonts w:ascii="Times New Roman" w:hAnsi="Times New Roman"/>
      <w:sz w:val="24"/>
    </w:rPr>
  </w:style>
  <w:style w:type="paragraph" w:styleId="25">
    <w:name w:val="Body Text 2"/>
    <w:basedOn w:val="a"/>
    <w:link w:val="26"/>
    <w:uiPriority w:val="99"/>
    <w:rsid w:val="00914EBC"/>
    <w:pPr>
      <w:spacing w:after="0" w:line="360" w:lineRule="auto"/>
      <w:jc w:val="center"/>
    </w:pPr>
    <w:rPr>
      <w:rFonts w:ascii="Times New Roman" w:eastAsia="Times New Roman" w:hAnsi="Times New Roman" w:cs="Times New Roman"/>
      <w:b/>
      <w:bCs/>
      <w:sz w:val="24"/>
      <w:szCs w:val="24"/>
      <w:lang w:eastAsia="ru-RU"/>
    </w:rPr>
  </w:style>
  <w:style w:type="character" w:customStyle="1" w:styleId="26">
    <w:name w:val="Основной текст 2 Знак"/>
    <w:basedOn w:val="a0"/>
    <w:link w:val="25"/>
    <w:uiPriority w:val="99"/>
    <w:rsid w:val="00914EBC"/>
    <w:rPr>
      <w:rFonts w:ascii="Times New Roman" w:eastAsia="Times New Roman" w:hAnsi="Times New Roman" w:cs="Times New Roman"/>
      <w:b/>
      <w:bCs/>
      <w:sz w:val="24"/>
      <w:szCs w:val="24"/>
      <w:lang w:eastAsia="ru-RU"/>
    </w:rPr>
  </w:style>
  <w:style w:type="character" w:styleId="aff6">
    <w:name w:val="Strong"/>
    <w:basedOn w:val="a0"/>
    <w:uiPriority w:val="22"/>
    <w:qFormat/>
    <w:rsid w:val="00914EBC"/>
    <w:rPr>
      <w:rFonts w:cs="Times New Roman"/>
      <w:b/>
      <w:bCs/>
    </w:rPr>
  </w:style>
  <w:style w:type="paragraph" w:customStyle="1" w:styleId="Blockquote">
    <w:name w:val="Blockquote"/>
    <w:basedOn w:val="a"/>
    <w:uiPriority w:val="99"/>
    <w:semiHidden/>
    <w:rsid w:val="00914EBC"/>
    <w:pPr>
      <w:snapToGri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914EBC"/>
    <w:rPr>
      <w:color w:val="6C737F"/>
    </w:rPr>
  </w:style>
  <w:style w:type="paragraph" w:customStyle="1" w:styleId="220">
    <w:name w:val="Основной текст 22"/>
    <w:basedOn w:val="a"/>
    <w:uiPriority w:val="99"/>
    <w:rsid w:val="00914EBC"/>
    <w:pPr>
      <w:spacing w:after="0" w:line="240" w:lineRule="auto"/>
      <w:jc w:val="center"/>
    </w:pPr>
    <w:rPr>
      <w:rFonts w:ascii="Times New Roman" w:eastAsia="Times New Roman" w:hAnsi="Times New Roman" w:cs="Times New Roman"/>
      <w:sz w:val="24"/>
      <w:szCs w:val="24"/>
      <w:lang w:eastAsia="ru-RU"/>
    </w:rPr>
  </w:style>
  <w:style w:type="character" w:customStyle="1" w:styleId="27">
    <w:name w:val="Заголовок №2_"/>
    <w:basedOn w:val="a0"/>
    <w:link w:val="28"/>
    <w:rsid w:val="00914EBC"/>
    <w:rPr>
      <w:rFonts w:ascii="Times New Roman" w:hAnsi="Times New Roman" w:cs="Times New Roman"/>
      <w:sz w:val="27"/>
      <w:szCs w:val="27"/>
      <w:shd w:val="clear" w:color="auto" w:fill="FFFFFF"/>
    </w:rPr>
  </w:style>
  <w:style w:type="paragraph" w:customStyle="1" w:styleId="28">
    <w:name w:val="Заголовок №2"/>
    <w:basedOn w:val="a"/>
    <w:link w:val="27"/>
    <w:rsid w:val="00914EBC"/>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0"/>
    <w:rsid w:val="00914EBC"/>
  </w:style>
  <w:style w:type="character" w:customStyle="1" w:styleId="FontStyle16">
    <w:name w:val="Font Style16"/>
    <w:basedOn w:val="a0"/>
    <w:uiPriority w:val="99"/>
    <w:rsid w:val="00914EBC"/>
    <w:rPr>
      <w:rFonts w:ascii="Times New Roman" w:hAnsi="Times New Roman" w:cs="Times New Roman" w:hint="default"/>
      <w:sz w:val="22"/>
      <w:szCs w:val="22"/>
    </w:rPr>
  </w:style>
  <w:style w:type="paragraph" w:customStyle="1" w:styleId="Style5">
    <w:name w:val="Style5"/>
    <w:basedOn w:val="a"/>
    <w:uiPriority w:val="99"/>
    <w:rsid w:val="00914EBC"/>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914EBC"/>
    <w:rPr>
      <w:b/>
      <w:color w:val="FF0000"/>
    </w:rPr>
  </w:style>
  <w:style w:type="table" w:customStyle="1" w:styleId="31">
    <w:name w:val="Сетка таблицы3"/>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6"/>
    <w:uiPriority w:val="99"/>
    <w:semiHidden/>
    <w:rsid w:val="00914EBC"/>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14EBC"/>
    <w:rPr>
      <w:rFonts w:ascii="Segoe UI" w:eastAsia="Times New Roman" w:hAnsi="Segoe UI" w:cs="Segoe UI"/>
      <w:sz w:val="18"/>
      <w:szCs w:val="18"/>
      <w:lang w:eastAsia="ru-RU"/>
    </w:rPr>
  </w:style>
  <w:style w:type="paragraph" w:customStyle="1" w:styleId="c3">
    <w:name w:val="c3"/>
    <w:basedOn w:val="a"/>
    <w:rsid w:val="0091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14EBC"/>
  </w:style>
  <w:style w:type="character" w:customStyle="1" w:styleId="c2">
    <w:name w:val="c2"/>
    <w:basedOn w:val="a0"/>
    <w:rsid w:val="00914EBC"/>
  </w:style>
  <w:style w:type="character" w:customStyle="1" w:styleId="FontStyle54">
    <w:name w:val="Font Style54"/>
    <w:basedOn w:val="a0"/>
    <w:uiPriority w:val="99"/>
    <w:rsid w:val="00914EBC"/>
    <w:rPr>
      <w:rFonts w:ascii="Times New Roman" w:hAnsi="Times New Roman" w:cs="Times New Roman"/>
      <w:sz w:val="20"/>
      <w:szCs w:val="20"/>
    </w:rPr>
  </w:style>
  <w:style w:type="numbering" w:customStyle="1" w:styleId="110">
    <w:name w:val="Нет списка11"/>
    <w:next w:val="a2"/>
    <w:uiPriority w:val="99"/>
    <w:semiHidden/>
    <w:unhideWhenUsed/>
    <w:rsid w:val="00914EBC"/>
  </w:style>
  <w:style w:type="table" w:customStyle="1" w:styleId="29">
    <w:name w:val="Сетка таблицы2"/>
    <w:basedOn w:val="a1"/>
    <w:next w:val="ab"/>
    <w:uiPriority w:val="99"/>
    <w:locked/>
    <w:rsid w:val="00914EBC"/>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914EBC"/>
  </w:style>
  <w:style w:type="character" w:customStyle="1" w:styleId="aff8">
    <w:name w:val="Знак Знак"/>
    <w:uiPriority w:val="99"/>
    <w:semiHidden/>
    <w:rsid w:val="00914EBC"/>
    <w:rPr>
      <w:rFonts w:ascii="Tahoma" w:hAnsi="Tahoma"/>
      <w:sz w:val="16"/>
    </w:rPr>
  </w:style>
  <w:style w:type="character" w:customStyle="1" w:styleId="210">
    <w:name w:val="Знак Знак21"/>
    <w:uiPriority w:val="99"/>
    <w:semiHidden/>
    <w:rsid w:val="00914EBC"/>
  </w:style>
  <w:style w:type="character" w:customStyle="1" w:styleId="1a">
    <w:name w:val="Знак Знак1"/>
    <w:uiPriority w:val="99"/>
    <w:semiHidden/>
    <w:rsid w:val="00914EBC"/>
    <w:rPr>
      <w:rFonts w:ascii="Tahoma" w:hAnsi="Tahoma"/>
      <w:sz w:val="16"/>
    </w:rPr>
  </w:style>
  <w:style w:type="character" w:customStyle="1" w:styleId="221">
    <w:name w:val="Знак Знак22"/>
    <w:uiPriority w:val="99"/>
    <w:semiHidden/>
    <w:rsid w:val="00914EBC"/>
    <w:rPr>
      <w:b/>
    </w:rPr>
  </w:style>
  <w:style w:type="table" w:customStyle="1" w:styleId="111">
    <w:name w:val="Сетка таблицы11"/>
    <w:basedOn w:val="a1"/>
    <w:next w:val="ab"/>
    <w:uiPriority w:val="59"/>
    <w:rsid w:val="0091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914E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b"/>
    <w:uiPriority w:val="59"/>
    <w:rsid w:val="00914E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14EBC"/>
  </w:style>
  <w:style w:type="table" w:customStyle="1" w:styleId="61">
    <w:name w:val="Сетка таблицы6"/>
    <w:basedOn w:val="a1"/>
    <w:next w:val="ab"/>
    <w:uiPriority w:val="99"/>
    <w:rsid w:val="00914EB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14EBC"/>
  </w:style>
  <w:style w:type="numbering" w:customStyle="1" w:styleId="1111">
    <w:name w:val="Нет списка111"/>
    <w:next w:val="a2"/>
    <w:uiPriority w:val="99"/>
    <w:semiHidden/>
    <w:unhideWhenUsed/>
    <w:rsid w:val="00914EBC"/>
  </w:style>
  <w:style w:type="numbering" w:customStyle="1" w:styleId="43">
    <w:name w:val="Нет списка4"/>
    <w:next w:val="a2"/>
    <w:uiPriority w:val="99"/>
    <w:semiHidden/>
    <w:unhideWhenUsed/>
    <w:rsid w:val="00914EBC"/>
  </w:style>
  <w:style w:type="table" w:customStyle="1" w:styleId="table1">
    <w:name w:val="table1"/>
    <w:uiPriority w:val="99"/>
    <w:rsid w:val="00914EBC"/>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b"/>
    <w:uiPriority w:val="39"/>
    <w:rsid w:val="00914EBC"/>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914EBC"/>
  </w:style>
  <w:style w:type="paragraph" w:customStyle="1" w:styleId="Style7">
    <w:name w:val="Style7"/>
    <w:basedOn w:val="a"/>
    <w:uiPriority w:val="99"/>
    <w:rsid w:val="00914EBC"/>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914EBC"/>
    <w:rPr>
      <w:rFonts w:ascii="Times New Roman" w:hAnsi="Times New Roman" w:cs="Times New Roman"/>
      <w:sz w:val="24"/>
      <w:szCs w:val="24"/>
    </w:rPr>
  </w:style>
  <w:style w:type="paragraph" w:customStyle="1" w:styleId="Style3">
    <w:name w:val="Style3"/>
    <w:basedOn w:val="a"/>
    <w:uiPriority w:val="99"/>
    <w:rsid w:val="00914EBC"/>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914EBC"/>
    <w:rPr>
      <w:rFonts w:ascii="Times New Roman" w:hAnsi="Times New Roman" w:cs="Times New Roman"/>
      <w:sz w:val="24"/>
      <w:szCs w:val="24"/>
    </w:rPr>
  </w:style>
  <w:style w:type="character" w:customStyle="1" w:styleId="FontStyle48">
    <w:name w:val="Font Style48"/>
    <w:basedOn w:val="a0"/>
    <w:uiPriority w:val="99"/>
    <w:rsid w:val="00914EBC"/>
    <w:rPr>
      <w:rFonts w:ascii="Times New Roman" w:hAnsi="Times New Roman" w:cs="Times New Roman"/>
      <w:sz w:val="26"/>
      <w:szCs w:val="26"/>
    </w:rPr>
  </w:style>
  <w:style w:type="character" w:customStyle="1" w:styleId="1b">
    <w:name w:val="Заголовок №1_"/>
    <w:link w:val="1c"/>
    <w:uiPriority w:val="99"/>
    <w:rsid w:val="00914EBC"/>
    <w:rPr>
      <w:b/>
      <w:bCs/>
      <w:sz w:val="28"/>
      <w:szCs w:val="28"/>
      <w:shd w:val="clear" w:color="auto" w:fill="FFFFFF"/>
    </w:rPr>
  </w:style>
  <w:style w:type="paragraph" w:customStyle="1" w:styleId="1c">
    <w:name w:val="Заголовок №1"/>
    <w:basedOn w:val="a"/>
    <w:link w:val="1b"/>
    <w:uiPriority w:val="99"/>
    <w:rsid w:val="00914EBC"/>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914EBC"/>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914EBC"/>
  </w:style>
  <w:style w:type="paragraph" w:customStyle="1" w:styleId="112">
    <w:name w:val="Заголовок 11"/>
    <w:basedOn w:val="a"/>
    <w:next w:val="a"/>
    <w:uiPriority w:val="9"/>
    <w:qFormat/>
    <w:rsid w:val="00914EBC"/>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customStyle="1" w:styleId="91">
    <w:name w:val="Заголовок 91"/>
    <w:basedOn w:val="a"/>
    <w:next w:val="a"/>
    <w:uiPriority w:val="9"/>
    <w:semiHidden/>
    <w:unhideWhenUsed/>
    <w:qFormat/>
    <w:rsid w:val="00914EBC"/>
    <w:pPr>
      <w:keepNext/>
      <w:keepLines/>
      <w:spacing w:before="40" w:after="0" w:line="276" w:lineRule="auto"/>
      <w:outlineLvl w:val="8"/>
    </w:pPr>
    <w:rPr>
      <w:rFonts w:ascii="Calibri Light" w:eastAsia="Times New Roman" w:hAnsi="Calibri Light" w:cs="Times New Roman"/>
      <w:i/>
      <w:iCs/>
      <w:color w:val="272727"/>
      <w:sz w:val="21"/>
      <w:szCs w:val="21"/>
      <w:lang w:eastAsia="ru-RU"/>
    </w:rPr>
  </w:style>
  <w:style w:type="numbering" w:customStyle="1" w:styleId="120">
    <w:name w:val="Нет списка12"/>
    <w:next w:val="a2"/>
    <w:uiPriority w:val="99"/>
    <w:semiHidden/>
    <w:unhideWhenUsed/>
    <w:rsid w:val="00914EBC"/>
  </w:style>
  <w:style w:type="paragraph" w:customStyle="1" w:styleId="1d">
    <w:name w:val="Заголовок оглавления1"/>
    <w:basedOn w:val="1"/>
    <w:next w:val="a"/>
    <w:uiPriority w:val="39"/>
    <w:unhideWhenUsed/>
    <w:qFormat/>
    <w:rsid w:val="00914EBC"/>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5"/>
    <w:uiPriority w:val="99"/>
    <w:semiHidden/>
    <w:unhideWhenUsed/>
    <w:rsid w:val="00914EB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table" w:customStyle="1" w:styleId="121">
    <w:name w:val="Сетка таблицы12"/>
    <w:basedOn w:val="a1"/>
    <w:next w:val="ab"/>
    <w:uiPriority w:val="59"/>
    <w:rsid w:val="00914E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914EBC"/>
    <w:pPr>
      <w:spacing w:after="200" w:line="276" w:lineRule="auto"/>
      <w:ind w:left="283" w:hanging="283"/>
      <w:contextualSpacing/>
    </w:pPr>
    <w:rPr>
      <w:rFonts w:eastAsia="Times New Roman"/>
      <w:lang w:eastAsia="ru-RU"/>
    </w:rPr>
  </w:style>
  <w:style w:type="character" w:customStyle="1" w:styleId="113">
    <w:name w:val="Заголовок 1 Знак1"/>
    <w:basedOn w:val="a0"/>
    <w:uiPriority w:val="9"/>
    <w:rsid w:val="00914EBC"/>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914EBC"/>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914EBC"/>
    <w:rPr>
      <w:sz w:val="20"/>
      <w:szCs w:val="20"/>
    </w:rPr>
  </w:style>
  <w:style w:type="character" w:customStyle="1" w:styleId="aff9">
    <w:name w:val="Основной текст_"/>
    <w:link w:val="1f1"/>
    <w:uiPriority w:val="99"/>
    <w:locked/>
    <w:rsid w:val="00914EBC"/>
    <w:rPr>
      <w:rFonts w:ascii="Arial" w:hAnsi="Arial"/>
      <w:sz w:val="16"/>
      <w:shd w:val="clear" w:color="auto" w:fill="FFFFFF"/>
    </w:rPr>
  </w:style>
  <w:style w:type="paragraph" w:customStyle="1" w:styleId="1f1">
    <w:name w:val="Основной текст1"/>
    <w:basedOn w:val="a"/>
    <w:link w:val="aff9"/>
    <w:uiPriority w:val="99"/>
    <w:rsid w:val="00914EBC"/>
    <w:pPr>
      <w:shd w:val="clear" w:color="auto" w:fill="FFFFFF"/>
      <w:spacing w:before="60" w:after="120" w:line="221" w:lineRule="exact"/>
    </w:pPr>
    <w:rPr>
      <w:rFonts w:ascii="Arial" w:hAnsi="Arial"/>
      <w:sz w:val="16"/>
    </w:rPr>
  </w:style>
  <w:style w:type="character" w:styleId="affa">
    <w:name w:val="FollowedHyperlink"/>
    <w:basedOn w:val="a0"/>
    <w:uiPriority w:val="99"/>
    <w:semiHidden/>
    <w:unhideWhenUsed/>
    <w:rsid w:val="00914EBC"/>
    <w:rPr>
      <w:color w:val="954F72" w:themeColor="followedHyperlink"/>
      <w:u w:val="single"/>
    </w:rPr>
  </w:style>
  <w:style w:type="character" w:styleId="affb">
    <w:name w:val="Unresolved Mention"/>
    <w:basedOn w:val="a0"/>
    <w:uiPriority w:val="99"/>
    <w:semiHidden/>
    <w:unhideWhenUsed/>
    <w:rsid w:val="00C17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urait.ru/bcode/533152" TargetMode="External"/><Relationship Id="rId26" Type="http://schemas.openxmlformats.org/officeDocument/2006/relationships/hyperlink" Target="https://e.lanbook.com/book/152620" TargetMode="External"/><Relationship Id="rId3" Type="http://schemas.openxmlformats.org/officeDocument/2006/relationships/settings" Target="settings.xml"/><Relationship Id="rId21" Type="http://schemas.openxmlformats.org/officeDocument/2006/relationships/hyperlink" Target="https://urait.ru/bcode/532535" TargetMode="External"/><Relationship Id="rId7" Type="http://schemas.openxmlformats.org/officeDocument/2006/relationships/header" Target="header1.xml"/><Relationship Id="rId12" Type="http://schemas.openxmlformats.org/officeDocument/2006/relationships/hyperlink" Target="https://urait.ru/bcode/518174" TargetMode="External"/><Relationship Id="rId17" Type="http://schemas.openxmlformats.org/officeDocument/2006/relationships/header" Target="header4.xml"/><Relationship Id="rId25" Type="http://schemas.openxmlformats.org/officeDocument/2006/relationships/hyperlink" Target="https://urait.ru/bcode/51042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rait.ru/bcode/533152" TargetMode="External"/><Relationship Id="rId20" Type="http://schemas.openxmlformats.org/officeDocument/2006/relationships/hyperlink" Target="https://e.lanbook.com/book/158951" TargetMode="External"/><Relationship Id="rId29" Type="http://schemas.openxmlformats.org/officeDocument/2006/relationships/hyperlink" Target="https://e.lanbook.com/book/1468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8173" TargetMode="External"/><Relationship Id="rId24" Type="http://schemas.openxmlformats.org/officeDocument/2006/relationships/image" Target="media/image1.emf"/><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yperlink" Target="https://urait.ru/bcode/531382" TargetMode="External"/><Relationship Id="rId10" Type="http://schemas.openxmlformats.org/officeDocument/2006/relationships/hyperlink" Target="https://urait.ru/bcode/518175" TargetMode="External"/><Relationship Id="rId19" Type="http://schemas.openxmlformats.org/officeDocument/2006/relationships/hyperlink" Target="https://urait.ru/bcode/510311" TargetMode="External"/><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s://urait.ru/bcode/533152" TargetMode="External"/><Relationship Id="rId14" Type="http://schemas.openxmlformats.org/officeDocument/2006/relationships/hyperlink" Target="https://urait.ru/bcode/533152" TargetMode="External"/><Relationship Id="rId22" Type="http://schemas.openxmlformats.org/officeDocument/2006/relationships/hyperlink" Target="https://urait.ru/bcode/534258" TargetMode="External"/><Relationship Id="rId27" Type="http://schemas.openxmlformats.org/officeDocument/2006/relationships/hyperlink" Target="https://urait.ru/bcode/532285" TargetMode="External"/><Relationship Id="rId30" Type="http://schemas.openxmlformats.org/officeDocument/2006/relationships/hyperlink" Target="https://e.lanbook.com/book/156404" TargetMode="External"/><Relationship Id="rId8" Type="http://schemas.openxmlformats.org/officeDocument/2006/relationships/hyperlink" Target="https://e.lanbook.com/book/148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107</Pages>
  <Words>21996</Words>
  <Characters>125378</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4</cp:revision>
  <dcterms:created xsi:type="dcterms:W3CDTF">2023-04-19T11:04:00Z</dcterms:created>
  <dcterms:modified xsi:type="dcterms:W3CDTF">2024-01-29T14:08:00Z</dcterms:modified>
</cp:coreProperties>
</file>