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36032" w14:textId="77777777" w:rsidR="00BF2A82" w:rsidRDefault="00340D5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53E4664" w14:textId="77777777" w:rsidR="00BF2A82" w:rsidRDefault="00340D56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0"/>
      <w:r>
        <w:rPr>
          <w:rFonts w:ascii="Times New Roman" w:hAnsi="Times New Roman"/>
          <w:b/>
          <w:sz w:val="24"/>
        </w:rPr>
        <w:t>21.02.10 Геология и разведка нефтяных и газовых месторождений</w:t>
      </w:r>
    </w:p>
    <w:p w14:paraId="111F3748" w14:textId="77777777" w:rsidR="00BF2A82" w:rsidRDefault="00BF2A82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75988D89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787AAC70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153645A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5E1A6F48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372BFAAB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2D3C3FF9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7B6F02BA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CC8A08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7C2C709" w14:textId="77777777" w:rsidR="00BF2A82" w:rsidRDefault="00340D56">
      <w:pPr>
        <w:pStyle w:val="afffffffff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365A9171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4B8A687A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17D6F4A7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2C746676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088B94C3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DD6B2C9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095C0D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C136FF0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40BA2BBF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412D050B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77275BD9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3BFB8067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3A79D0E6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E4FED7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0B557C8C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997AEA5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7B13DB16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43C8D17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0A182FBA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5CEBAB37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5814431B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1C5F52C1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0FF677D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7D5FBEF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5D2D86A8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3693CA27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5EBEFBF4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5FD4ABE9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7CD3F58A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A7F9E8D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3CF264F5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3A17EDC3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430914C0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4E6DEB75" w14:textId="77777777" w:rsidR="00BF2A82" w:rsidRDefault="00BF2A82">
      <w:pPr>
        <w:jc w:val="center"/>
        <w:rPr>
          <w:rFonts w:ascii="Times New Roman" w:hAnsi="Times New Roman"/>
          <w:b/>
          <w:i/>
          <w:sz w:val="24"/>
        </w:rPr>
      </w:pPr>
    </w:p>
    <w:p w14:paraId="69EEBBF2" w14:textId="2F82BDA7" w:rsidR="00BF2A82" w:rsidRDefault="00A875B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6AD27F5" w14:textId="77777777" w:rsidR="00BF2A82" w:rsidRDefault="00340D56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3BE28AD7" w14:textId="77777777" w:rsidR="00BF2A82" w:rsidRDefault="00340D5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7CF533B7" w14:textId="77777777" w:rsidR="00BF2A82" w:rsidRDefault="00BF2A82">
      <w:pPr>
        <w:rPr>
          <w:rFonts w:ascii="Times New Roman" w:hAnsi="Times New Roman"/>
          <w:b/>
          <w:sz w:val="24"/>
        </w:rPr>
      </w:pPr>
    </w:p>
    <w:p w14:paraId="65CDFCF9" w14:textId="77777777" w:rsidR="00340D56" w:rsidRDefault="00340D56" w:rsidP="00340D56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p w14:paraId="2A6EC249" w14:textId="77777777" w:rsidR="00340D56" w:rsidRDefault="00340D56" w:rsidP="00340D56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rPr>
          <w:noProof/>
        </w:rPr>
        <w:t>4</w:t>
      </w:r>
      <w:r>
        <w:fldChar w:fldCharType="end"/>
      </w:r>
    </w:p>
    <w:p w14:paraId="76203E96" w14:textId="77777777" w:rsidR="00340D56" w:rsidRDefault="00340D56" w:rsidP="00340D56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rPr>
          <w:noProof/>
        </w:rPr>
        <w:t>5</w:t>
      </w:r>
      <w:r>
        <w:fldChar w:fldCharType="end"/>
      </w:r>
    </w:p>
    <w:p w14:paraId="4E0DF90D" w14:textId="77777777" w:rsidR="00340D56" w:rsidRDefault="00340D56" w:rsidP="00340D56">
      <w:pPr>
        <w:pStyle w:val="afffffffa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" w:name="_Toc156565549"/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09184B9B" w14:textId="77777777" w:rsidR="00340D56" w:rsidRPr="00C07FB3" w:rsidRDefault="00340D56" w:rsidP="00340D56">
      <w:pPr>
        <w:pStyle w:val="afffffffa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1"/>
    </w:p>
    <w:p w14:paraId="041931A9" w14:textId="77777777" w:rsidR="00BF2A82" w:rsidRDefault="00340D56">
      <w:pPr>
        <w:pStyle w:val="afffff0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специальности 21.02.10 Геология и разведка нефтяных и газовых месторождений</w:t>
      </w:r>
      <w:r>
        <w:rPr>
          <w:i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специальности 21.02.10 Геология и разведка нефтяных и газовых месторождений, и определяет совокупность требований к ее организации и проведению.</w:t>
      </w:r>
    </w:p>
    <w:p w14:paraId="5592C449" w14:textId="77777777" w:rsidR="00BF2A82" w:rsidRDefault="00340D56">
      <w:pPr>
        <w:pStyle w:val="afffff0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21.02.10 Геология и разведка нефтяных и газовых месторождений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A80FE95" w14:textId="77777777" w:rsidR="00BF2A82" w:rsidRDefault="00340D56">
      <w:pPr>
        <w:pStyle w:val="a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41B380B5" w14:textId="77777777" w:rsidR="00BF2A82" w:rsidRDefault="00340D56">
      <w:pPr>
        <w:pStyle w:val="afffff0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E5D6CDC" w14:textId="77777777" w:rsidR="00BF2A82" w:rsidRDefault="00340D56">
      <w:pPr>
        <w:pStyle w:val="afffff0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125E3E1" w14:textId="77777777" w:rsidR="00BF2A82" w:rsidRDefault="00340D56">
      <w:pPr>
        <w:pStyle w:val="afffff0"/>
        <w:spacing w:line="276" w:lineRule="auto"/>
        <w:ind w:firstLine="709"/>
        <w:rPr>
          <w:b/>
          <w:i/>
          <w:highlight w:val="yellow"/>
        </w:rPr>
      </w:pPr>
      <w:r>
        <w:t>По результатам ГИА выпускнику по специальности 21.02.10 Геология и разведка нефтяных и газовых месторождений присваивается квалификация: техник-геолог.</w:t>
      </w:r>
    </w:p>
    <w:p w14:paraId="25A3EBCF" w14:textId="77777777" w:rsidR="00BF2A82" w:rsidRDefault="00340D56">
      <w:pPr>
        <w:pStyle w:val="afffff0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C9A191A" w14:textId="77777777" w:rsidR="00BF2A82" w:rsidRDefault="00340D56">
      <w:pPr>
        <w:pStyle w:val="a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5EC1C290" w14:textId="77777777" w:rsidR="00BF2A82" w:rsidRDefault="00340D56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4A51F4C7" w14:textId="77777777" w:rsidR="00BF2A82" w:rsidRDefault="00340D56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BF2A82" w14:paraId="09AABCA1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284C03" w14:textId="77777777"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5F8E123" w14:textId="77777777" w:rsidR="00BF2A82" w:rsidRDefault="00340D5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E1D196" w14:textId="77777777"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D32211D" w14:textId="77777777"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272D232A" w14:textId="77777777"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BF2A82" w14:paraId="2DDE7B0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133311" w14:textId="77777777" w:rsidR="00BF2A82" w:rsidRDefault="00340D5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9B176C" w14:textId="77777777" w:rsidR="00BF2A82" w:rsidRDefault="00340D5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BF2A82" w14:paraId="62AAB955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B219700" w14:textId="77777777" w:rsidR="00BF2A82" w:rsidRDefault="00340D5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BF2A82" w14:paraId="07E287F8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94E604" w14:textId="77777777" w:rsidR="00BF2A82" w:rsidRDefault="00340D56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ВД.01 Планирование и сопровождение бурения, испытаний и эксплуатации скважин при проведении геологоразведочных работ на нефть и газ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49161F" w14:textId="77777777" w:rsidR="00BF2A82" w:rsidRDefault="00340D56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ПМ.01 Планирование и сопровождение бурения, испытаний и эксплуатации скважин при проведении геологоразведочных работ на нефть и газ</w:t>
            </w:r>
          </w:p>
        </w:tc>
      </w:tr>
      <w:tr w:rsidR="00BF2A82" w14:paraId="21FD6A8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86ED5E" w14:textId="77777777" w:rsidR="00BF2A82" w:rsidRDefault="00340D56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ВД.02 Геологическое моделирование для подсчета запасов и поддержания добычи нефти и газа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4CF270" w14:textId="77777777" w:rsidR="00BF2A82" w:rsidRDefault="00340D56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ПМ.02 Геологическое моделирование для подсчета запасов и поддержания добычи нефти</w:t>
            </w:r>
          </w:p>
        </w:tc>
      </w:tr>
      <w:tr w:rsidR="00BF2A82" w14:paraId="63D9362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EBE36F" w14:textId="77777777" w:rsidR="00BF2A82" w:rsidRDefault="00340D56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ВД.03 Оценка ресурсов, подсчет и пересчет запасов углеводородов на основе геолого-геофизических данных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180C383" w14:textId="77777777" w:rsidR="00BF2A82" w:rsidRDefault="00340D56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ПМ.03 Оценка ресурсов, подсчет и пересчет запасов углеводородов на основе геолого-геофизических данных</w:t>
            </w:r>
          </w:p>
        </w:tc>
      </w:tr>
    </w:tbl>
    <w:p w14:paraId="1F006864" w14:textId="77777777" w:rsidR="00BF2A82" w:rsidRDefault="00BF2A82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6DB18A75" w14:textId="77777777" w:rsidR="00BF2A82" w:rsidRDefault="00BF2A82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4F19AB4E" w14:textId="77777777" w:rsidR="00BF2A82" w:rsidRDefault="00340D56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26CDB278" w14:textId="77777777" w:rsidR="00BF2A82" w:rsidRDefault="00340D56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BF2A82" w14:paraId="696A8A9F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4464FC" w14:textId="77777777" w:rsidR="00BF2A82" w:rsidRDefault="00340D5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E2E4A6" w14:textId="77777777" w:rsidR="00BF2A82" w:rsidRDefault="00340D5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BF2A82" w14:paraId="6DCB30CA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54D931" w14:textId="77777777" w:rsidR="00BF2A82" w:rsidRDefault="00340D56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ВД.01 Планирование и сопровождение бурения, испытаний и эксплуатации скважин при проведении геологоразведочных работ на нефть и газ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1D0810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Планировать работы и обрабатывать результаты геологических, геофизических и геохимических исследований.</w:t>
            </w:r>
          </w:p>
        </w:tc>
      </w:tr>
      <w:tr w:rsidR="00BF2A82" w14:paraId="4722B299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1BB390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C470A7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геологическую и технологическую документацию на бурение, испытание, эксплуатацию скважин, на проведение геолого-геофизических, геохимических исследований в скважинах и мероприятий по увеличению производительности скважин</w:t>
            </w:r>
          </w:p>
        </w:tc>
      </w:tr>
      <w:tr w:rsidR="00BF2A82" w14:paraId="2714FE2E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2A8235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D1F0F1" w14:textId="77777777" w:rsidR="00BF2A82" w:rsidRDefault="00340D56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1.3. Контролировать качество бурового и тампонажного растворов и проверку колонны на герметичность</w:t>
            </w:r>
          </w:p>
        </w:tc>
      </w:tr>
      <w:tr w:rsidR="00BF2A82" w14:paraId="31D4D11C" w14:textId="7777777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680020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D9CE87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Определять и обеспечивать оптимальный режим работы скважин при бурении и эксплуатации</w:t>
            </w:r>
          </w:p>
        </w:tc>
      </w:tr>
      <w:tr w:rsidR="00BF2A82" w14:paraId="68909C43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66DE43" w14:textId="77777777" w:rsidR="00BF2A82" w:rsidRDefault="00340D56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ВД.02 Геологическое моделирование для подсчета запасов и поддержания добычи нефти и газа;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16987EF" w14:textId="77777777" w:rsidR="00BF2A82" w:rsidRDefault="00340D5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Собирать, интерпретировать, обобщать геолого-геофизическую и промысловую информацию</w:t>
            </w:r>
          </w:p>
        </w:tc>
      </w:tr>
      <w:tr w:rsidR="00BF2A82" w14:paraId="43FD632F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C79846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29786B" w14:textId="77777777" w:rsidR="00BF2A82" w:rsidRDefault="00340D56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2.2. Подготавливать предложения при разработке мероприятий по повышению нефтеотдачи пластов</w:t>
            </w:r>
          </w:p>
        </w:tc>
      </w:tr>
      <w:tr w:rsidR="00BF2A82" w14:paraId="5266718F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D2D265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DE621B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Строить геологические двухмерные модели залежей нефти и газа, в том числе с использованием современных программных продуктов</w:t>
            </w:r>
          </w:p>
        </w:tc>
      </w:tr>
      <w:tr w:rsidR="00BF2A82" w14:paraId="17AE83BA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1F6D4A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B090C4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Использовать при геологическом моделировании данные геоинформационных систем разведки и разработки нефтяных и газовых месторождений</w:t>
            </w:r>
          </w:p>
        </w:tc>
      </w:tr>
      <w:tr w:rsidR="00BF2A82" w14:paraId="358D426B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0025DA" w14:textId="77777777" w:rsidR="00BF2A82" w:rsidRDefault="00340D56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ВД.03 Оценка ресурсов, подсчет и пересчет запасов углеводородов на основе геолого-геофизических данных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B8E746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Осуществлять сбор, анализ, оценку и обобщение геолого-геофизической информации по объектам подсчета углеводородного сырья</w:t>
            </w:r>
          </w:p>
        </w:tc>
      </w:tr>
      <w:tr w:rsidR="00BF2A82" w14:paraId="1F2D0F5B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39E27C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2B259D5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Составлять геологические отчеты</w:t>
            </w:r>
          </w:p>
        </w:tc>
      </w:tr>
      <w:tr w:rsidR="00BF2A82" w14:paraId="0C79114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B2DAC5" w14:textId="77777777" w:rsidR="00BF2A82" w:rsidRDefault="00BF2A82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7F80B2" w14:textId="77777777" w:rsidR="00BF2A82" w:rsidRDefault="00340D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Использовать геолого-промысловые модели для оценки ресурсов, подсчета и пересчета запасов</w:t>
            </w:r>
          </w:p>
        </w:tc>
      </w:tr>
    </w:tbl>
    <w:p w14:paraId="1B9941EA" w14:textId="77777777" w:rsidR="00BF2A82" w:rsidRDefault="00BF2A82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i/>
          <w:sz w:val="24"/>
          <w:highlight w:val="white"/>
        </w:rPr>
      </w:pPr>
    </w:p>
    <w:p w14:paraId="6182756A" w14:textId="77777777" w:rsidR="00BF2A82" w:rsidRDefault="00340D56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специальности 21.02.10 Геология и разведка нефтяных и газовых месторождений,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демонстрационного экзамена профильного уровня и защиты дипломного проекта (работы).</w:t>
      </w:r>
    </w:p>
    <w:p w14:paraId="64DF4151" w14:textId="77777777" w:rsidR="00BF2A82" w:rsidRDefault="00BF2A82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3D9AA26" w14:textId="77777777" w:rsidR="00340D56" w:rsidRPr="00B63840" w:rsidRDefault="00340D56" w:rsidP="00340D56">
      <w:pPr>
        <w:pStyle w:val="afffffffa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306158F6" w14:textId="77777777" w:rsidR="00BF2A82" w:rsidRDefault="00340D5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>
        <w:rPr>
          <w:rFonts w:ascii="Times New Roman" w:hAnsi="Times New Roman"/>
          <w:sz w:val="24"/>
        </w:rPr>
        <w:lastRenderedPageBreak/>
        <w:t>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19E9116" w14:textId="77777777" w:rsidR="00BF2A82" w:rsidRDefault="00340D5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B30C9EA" w14:textId="77777777" w:rsidR="00BF2A82" w:rsidRDefault="00340D5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9BEF670" w14:textId="77777777" w:rsidR="00BF2A82" w:rsidRDefault="00BF2A82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2E011E20" w14:textId="77777777" w:rsidR="00340D56" w:rsidRPr="00B63840" w:rsidRDefault="00340D56" w:rsidP="00340D56">
      <w:pPr>
        <w:pStyle w:val="afffffffa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4" w:name="_Toc156565555"/>
      <w:bookmarkStart w:id="5" w:name="_Hlk158217002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Организация и проведение защиты дипломного проекта (работы)</w:t>
      </w:r>
      <w:bookmarkEnd w:id="4"/>
    </w:p>
    <w:p w14:paraId="7BED79C7" w14:textId="77777777" w:rsidR="00BF2A82" w:rsidRDefault="00340D5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6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6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065C46C" w14:textId="77777777" w:rsidR="00BF2A82" w:rsidRDefault="00340D5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B2D4A43" w14:textId="77777777" w:rsidR="00BF2A82" w:rsidRDefault="00340D5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5386BCD0" w14:textId="77777777" w:rsidR="00BF2A82" w:rsidRDefault="00340D5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7306548C" w14:textId="77777777" w:rsidR="00BF2A82" w:rsidRDefault="00340D5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54E668A8" w14:textId="77777777" w:rsidR="00BF2A82" w:rsidRDefault="00340D5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649E128" w14:textId="77777777" w:rsidR="00BF2A82" w:rsidRDefault="00BF2A82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7B4F7320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32008A49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59C5EF81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198211AA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</w:t>
      </w:r>
      <w:r>
        <w:rPr>
          <w:rFonts w:ascii="Times New Roman" w:hAnsi="Times New Roman"/>
          <w:sz w:val="24"/>
        </w:rPr>
        <w:lastRenderedPageBreak/>
        <w:t>содержанию, описание условий допуска и подготовки ДЭ, описание структуры, требований к содержанию и условий допуска к ГЭ)</w:t>
      </w:r>
    </w:p>
    <w:p w14:paraId="2DEC6C84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620BE1E9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7CE69F4D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367A503F" w14:textId="77777777" w:rsidR="00BF2A82" w:rsidRDefault="00BF2A82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D6563B8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05AF53BA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322BBDCB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531CE990" w14:textId="77777777" w:rsidR="00BF2A82" w:rsidRDefault="00340D56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5"/>
    </w:p>
    <w:p w14:paraId="17392AD5" w14:textId="77777777" w:rsidR="00BF2A82" w:rsidRDefault="00BF2A82">
      <w:pPr>
        <w:pStyle w:val="afffffffa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BF2A82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FEA8C" w14:textId="77777777" w:rsidR="00D230F7" w:rsidRDefault="00340D56">
      <w:r>
        <w:separator/>
      </w:r>
    </w:p>
  </w:endnote>
  <w:endnote w:type="continuationSeparator" w:id="0">
    <w:p w14:paraId="58613C4E" w14:textId="77777777" w:rsidR="00D230F7" w:rsidRDefault="0034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CE7FA" w14:textId="77777777" w:rsidR="00D230F7" w:rsidRDefault="00340D56">
      <w:r>
        <w:separator/>
      </w:r>
    </w:p>
  </w:footnote>
  <w:footnote w:type="continuationSeparator" w:id="0">
    <w:p w14:paraId="10991370" w14:textId="77777777" w:rsidR="00D230F7" w:rsidRDefault="00340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3CF4" w14:textId="77777777" w:rsidR="00BF2A82" w:rsidRDefault="00340D56">
    <w:pPr>
      <w:pStyle w:val="a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6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A82"/>
    <w:rsid w:val="00340D56"/>
    <w:rsid w:val="00A875BA"/>
    <w:rsid w:val="00BF2A82"/>
    <w:rsid w:val="00D2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4851"/>
  <w15:docId w15:val="{874B37D0-E4D0-4C10-ACEC-059E2673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3">
    <w:name w:val="Куда обратиться?"/>
    <w:basedOn w:val="a4"/>
    <w:next w:val="a"/>
    <w:link w:val="a5"/>
  </w:style>
  <w:style w:type="character" w:customStyle="1" w:styleId="a5">
    <w:name w:val="Куда обратиться?"/>
    <w:basedOn w:val="a6"/>
    <w:link w:val="a3"/>
    <w:rPr>
      <w:rFonts w:ascii="Times New Roman" w:hAnsi="Times New Roman"/>
      <w:sz w:val="24"/>
    </w:rPr>
  </w:style>
  <w:style w:type="paragraph" w:customStyle="1" w:styleId="a7">
    <w:name w:val="Центрированный (таблица)"/>
    <w:basedOn w:val="a8"/>
    <w:next w:val="a"/>
    <w:link w:val="a9"/>
    <w:pPr>
      <w:jc w:val="center"/>
    </w:pPr>
  </w:style>
  <w:style w:type="character" w:customStyle="1" w:styleId="a9">
    <w:name w:val="Центрированный (таблица)"/>
    <w:basedOn w:val="aa"/>
    <w:link w:val="a7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2">
    <w:name w:val="Заголовок1"/>
    <w:basedOn w:val="af"/>
    <w:next w:val="a"/>
    <w:link w:val="13"/>
    <w:rPr>
      <w:b/>
      <w:color w:val="0058A9"/>
    </w:rPr>
  </w:style>
  <w:style w:type="character" w:customStyle="1" w:styleId="13">
    <w:name w:val="Заголовок1"/>
    <w:basedOn w:val="af0"/>
    <w:link w:val="12"/>
    <w:rPr>
      <w:rFonts w:ascii="Verdana" w:hAnsi="Verdana"/>
      <w:b/>
      <w:color w:val="0058A9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Гипертекстовая ссылка"/>
    <w:link w:val="af2"/>
    <w:rPr>
      <w:b/>
      <w:color w:val="106BBE"/>
    </w:rPr>
  </w:style>
  <w:style w:type="character" w:customStyle="1" w:styleId="af2">
    <w:name w:val="Гипертекстовая ссылка"/>
    <w:link w:val="af1"/>
    <w:rPr>
      <w:b/>
      <w:color w:val="106BBE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3">
    <w:name w:val="Постоянная часть"/>
    <w:basedOn w:val="af"/>
    <w:next w:val="a"/>
    <w:link w:val="af4"/>
    <w:rPr>
      <w:sz w:val="20"/>
    </w:rPr>
  </w:style>
  <w:style w:type="character" w:customStyle="1" w:styleId="af4">
    <w:name w:val="Постоянная часть"/>
    <w:basedOn w:val="af0"/>
    <w:link w:val="af3"/>
    <w:rPr>
      <w:rFonts w:ascii="Verdana" w:hAnsi="Verdana"/>
      <w:sz w:val="20"/>
    </w:rPr>
  </w:style>
  <w:style w:type="paragraph" w:customStyle="1" w:styleId="af5">
    <w:name w:val="Ссылка на официальную публикацию"/>
    <w:basedOn w:val="a"/>
    <w:next w:val="a"/>
    <w:link w:val="a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6">
    <w:name w:val="Ссылка на официальную публикацию"/>
    <w:basedOn w:val="1"/>
    <w:link w:val="af5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7">
    <w:name w:val="Сравнение редакций"/>
    <w:link w:val="af8"/>
    <w:rPr>
      <w:b/>
      <w:color w:val="26282F"/>
    </w:rPr>
  </w:style>
  <w:style w:type="character" w:customStyle="1" w:styleId="af8">
    <w:name w:val="Сравнение редакций"/>
    <w:link w:val="af7"/>
    <w:rPr>
      <w:b/>
      <w:color w:val="26282F"/>
    </w:rPr>
  </w:style>
  <w:style w:type="paragraph" w:customStyle="1" w:styleId="14">
    <w:name w:val="Раздел 1"/>
    <w:basedOn w:val="10"/>
    <w:link w:val="15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5">
    <w:name w:val="Раздел 1"/>
    <w:basedOn w:val="11"/>
    <w:link w:val="14"/>
    <w:rPr>
      <w:rFonts w:ascii="Times New Roman" w:hAnsi="Times New Roman"/>
      <w:b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9">
    <w:name w:val="Пример."/>
    <w:basedOn w:val="a4"/>
    <w:next w:val="a"/>
    <w:link w:val="afa"/>
  </w:style>
  <w:style w:type="character" w:customStyle="1" w:styleId="afa">
    <w:name w:val="Пример."/>
    <w:basedOn w:val="a6"/>
    <w:link w:val="af9"/>
    <w:rPr>
      <w:rFonts w:ascii="Times New Roman" w:hAnsi="Times New Roman"/>
      <w:sz w:val="24"/>
    </w:rPr>
  </w:style>
  <w:style w:type="paragraph" w:customStyle="1" w:styleId="afb">
    <w:name w:val="Сравнение редакций. Добавленный фрагмент"/>
    <w:link w:val="afc"/>
    <w:rPr>
      <w:shd w:val="clear" w:color="auto" w:fill="C1D7FF"/>
    </w:rPr>
  </w:style>
  <w:style w:type="character" w:customStyle="1" w:styleId="afc">
    <w:name w:val="Сравнение редакций. Добавленный фрагмент"/>
    <w:link w:val="afb"/>
    <w:rPr>
      <w:color w:val="000000"/>
      <w:shd w:val="clear" w:color="auto" w:fill="C1D7FF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6">
    <w:name w:val="Название Знак1"/>
    <w:link w:val="17"/>
    <w:rPr>
      <w:rFonts w:ascii="Times New Roman" w:hAnsi="Times New Roman"/>
      <w:sz w:val="24"/>
    </w:rPr>
  </w:style>
  <w:style w:type="character" w:customStyle="1" w:styleId="17">
    <w:name w:val="Название Знак1"/>
    <w:link w:val="16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d">
    <w:name w:val="Подвал для информации об изменениях"/>
    <w:basedOn w:val="10"/>
    <w:next w:val="a"/>
    <w:link w:val="a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e">
    <w:name w:val="Подвал для информации об изменениях"/>
    <w:basedOn w:val="11"/>
    <w:link w:val="afd"/>
    <w:rPr>
      <w:rFonts w:ascii="Times New Roman" w:hAnsi="Times New Roman"/>
      <w:b w:val="0"/>
      <w:sz w:val="18"/>
    </w:rPr>
  </w:style>
  <w:style w:type="paragraph" w:customStyle="1" w:styleId="18">
    <w:name w:val="Знак примечания1"/>
    <w:basedOn w:val="19"/>
    <w:link w:val="aff"/>
    <w:rPr>
      <w:sz w:val="16"/>
    </w:rPr>
  </w:style>
  <w:style w:type="character" w:styleId="aff">
    <w:name w:val="annotation reference"/>
    <w:basedOn w:val="a0"/>
    <w:link w:val="18"/>
    <w:rPr>
      <w:sz w:val="16"/>
    </w:rPr>
  </w:style>
  <w:style w:type="paragraph" w:customStyle="1" w:styleId="aff0">
    <w:name w:val="Дочерний элемент списка"/>
    <w:basedOn w:val="a"/>
    <w:next w:val="a"/>
    <w:link w:val="a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1">
    <w:name w:val="Дочерний элемент списка"/>
    <w:basedOn w:val="1"/>
    <w:link w:val="aff0"/>
    <w:rPr>
      <w:rFonts w:ascii="Times New Roman" w:hAnsi="Times New Roman"/>
      <w:color w:val="868381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a">
    <w:name w:val="Нижний колонтитул Знак1"/>
    <w:basedOn w:val="19"/>
    <w:link w:val="1b"/>
    <w:rPr>
      <w:rFonts w:ascii="Calibri" w:hAnsi="Calibri"/>
    </w:rPr>
  </w:style>
  <w:style w:type="character" w:customStyle="1" w:styleId="1b">
    <w:name w:val="Нижний колонтитул Знак1"/>
    <w:basedOn w:val="a0"/>
    <w:link w:val="1a"/>
    <w:rPr>
      <w:rFonts w:ascii="Calibri" w:hAnsi="Calibri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4">
    <w:name w:val="Заголовок для информации об изменениях"/>
    <w:basedOn w:val="10"/>
    <w:next w:val="a"/>
    <w:link w:val="aff5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5">
    <w:name w:val="Заголовок для информации об изменениях"/>
    <w:basedOn w:val="11"/>
    <w:link w:val="aff4"/>
    <w:rPr>
      <w:rFonts w:ascii="Times New Roman" w:hAnsi="Times New Roman"/>
      <w:b w:val="0"/>
      <w:sz w:val="18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6">
    <w:name w:val="Внимание: криминал!!"/>
    <w:basedOn w:val="a4"/>
    <w:next w:val="a"/>
    <w:link w:val="aff7"/>
  </w:style>
  <w:style w:type="character" w:customStyle="1" w:styleId="aff7">
    <w:name w:val="Внимание: криминал!!"/>
    <w:basedOn w:val="a6"/>
    <w:link w:val="aff6"/>
    <w:rPr>
      <w:rFonts w:ascii="Times New Roman" w:hAnsi="Times New Roman"/>
      <w:sz w:val="24"/>
    </w:rPr>
  </w:style>
  <w:style w:type="paragraph" w:customStyle="1" w:styleId="1c">
    <w:name w:val="Тема примечания Знак1"/>
    <w:link w:val="1d"/>
    <w:rPr>
      <w:rFonts w:ascii="Times New Roman" w:hAnsi="Times New Roman"/>
      <w:b/>
      <w:sz w:val="20"/>
    </w:rPr>
  </w:style>
  <w:style w:type="character" w:customStyle="1" w:styleId="1d">
    <w:name w:val="Тема примечания Знак1"/>
    <w:link w:val="1c"/>
    <w:rPr>
      <w:rFonts w:ascii="Times New Roman" w:hAnsi="Times New Roman"/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8">
    <w:name w:val="Колонтитул (правый)"/>
    <w:basedOn w:val="aff9"/>
    <w:next w:val="a"/>
    <w:link w:val="affa"/>
    <w:rPr>
      <w:sz w:val="14"/>
    </w:rPr>
  </w:style>
  <w:style w:type="character" w:customStyle="1" w:styleId="affa">
    <w:name w:val="Колонтитул (правый)"/>
    <w:basedOn w:val="affb"/>
    <w:link w:val="aff8"/>
    <w:rPr>
      <w:rFonts w:ascii="Times New Roman" w:hAnsi="Times New Roman"/>
      <w:sz w:val="14"/>
    </w:rPr>
  </w:style>
  <w:style w:type="paragraph" w:customStyle="1" w:styleId="aff9">
    <w:name w:val="Текст (прав. подпись)"/>
    <w:basedOn w:val="a"/>
    <w:next w:val="a"/>
    <w:link w:val="affb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b">
    <w:name w:val="Текст (прав. подпись)"/>
    <w:basedOn w:val="1"/>
    <w:link w:val="aff9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e">
    <w:name w:val="Выделение1"/>
    <w:link w:val="affc"/>
    <w:rPr>
      <w:rFonts w:ascii="Times New Roman" w:hAnsi="Times New Roman"/>
      <w:i/>
    </w:rPr>
  </w:style>
  <w:style w:type="character" w:styleId="affc">
    <w:name w:val="Emphasis"/>
    <w:link w:val="1e"/>
    <w:rPr>
      <w:rFonts w:ascii="Times New Roman" w:hAnsi="Times New Roman"/>
      <w:i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d">
    <w:name w:val="Текст (лев. подпись)"/>
    <w:basedOn w:val="a"/>
    <w:next w:val="a"/>
    <w:link w:val="a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e">
    <w:name w:val="Текст (лев. подпись)"/>
    <w:basedOn w:val="1"/>
    <w:link w:val="affd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9"/>
    <w:link w:val="c210"/>
  </w:style>
  <w:style w:type="character" w:customStyle="1" w:styleId="c210">
    <w:name w:val="c21"/>
    <w:basedOn w:val="a0"/>
    <w:link w:val="c21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">
    <w:name w:val="Обычный (веб)1"/>
    <w:basedOn w:val="a"/>
    <w:next w:val="afff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markedcontent">
    <w:name w:val="markedcontent"/>
    <w:basedOn w:val="19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0">
    <w:name w:val="Переменная часть"/>
    <w:basedOn w:val="af"/>
    <w:next w:val="a"/>
    <w:link w:val="afff1"/>
    <w:rPr>
      <w:sz w:val="18"/>
    </w:rPr>
  </w:style>
  <w:style w:type="character" w:customStyle="1" w:styleId="afff1">
    <w:name w:val="Переменная часть"/>
    <w:basedOn w:val="af0"/>
    <w:link w:val="afff0"/>
    <w:rPr>
      <w:rFonts w:ascii="Verdana" w:hAnsi="Verdana"/>
      <w:sz w:val="18"/>
    </w:rPr>
  </w:style>
  <w:style w:type="paragraph" w:customStyle="1" w:styleId="afff2">
    <w:name w:val="Прижатый влево"/>
    <w:basedOn w:val="a"/>
    <w:next w:val="a"/>
    <w:link w:val="a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3">
    <w:name w:val="Прижатый влево"/>
    <w:basedOn w:val="1"/>
    <w:link w:val="afff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c15">
    <w:name w:val="c15"/>
    <w:basedOn w:val="19"/>
    <w:link w:val="c150"/>
  </w:style>
  <w:style w:type="character" w:customStyle="1" w:styleId="c150">
    <w:name w:val="c15"/>
    <w:basedOn w:val="a0"/>
    <w:link w:val="c15"/>
  </w:style>
  <w:style w:type="paragraph" w:customStyle="1" w:styleId="afff4">
    <w:name w:val="Утратил силу"/>
    <w:link w:val="afff5"/>
    <w:rPr>
      <w:b/>
      <w:strike/>
      <w:color w:val="666600"/>
    </w:rPr>
  </w:style>
  <w:style w:type="character" w:customStyle="1" w:styleId="afff5">
    <w:name w:val="Утратил силу"/>
    <w:link w:val="afff4"/>
    <w:rPr>
      <w:b/>
      <w:strike/>
      <w:color w:val="66660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6">
    <w:name w:val="Подчёркнуный текст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7">
    <w:name w:val="Подчёркнуный текст"/>
    <w:basedOn w:val="1"/>
    <w:link w:val="afff6"/>
    <w:rPr>
      <w:rFonts w:ascii="Times New Roman" w:hAnsi="Times New Roman"/>
      <w:sz w:val="24"/>
    </w:rPr>
  </w:style>
  <w:style w:type="paragraph" w:customStyle="1" w:styleId="19">
    <w:name w:val="Основной шрифт абзаца1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9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8">
    <w:name w:val="Выделение для Базового Поиска"/>
    <w:link w:val="afff9"/>
    <w:rPr>
      <w:b/>
      <w:color w:val="0058A9"/>
    </w:rPr>
  </w:style>
  <w:style w:type="character" w:customStyle="1" w:styleId="afff9">
    <w:name w:val="Выделение для Базового Поиска"/>
    <w:link w:val="afff8"/>
    <w:rPr>
      <w:b/>
      <w:color w:val="0058A9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1">
    <w:name w:val="Неразрешенное упоминание1"/>
    <w:basedOn w:val="19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basedOn w:val="a0"/>
    <w:link w:val="1f1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a">
    <w:name w:val="Текст в таблице"/>
    <w:basedOn w:val="a8"/>
    <w:next w:val="a"/>
    <w:link w:val="afffb"/>
    <w:pPr>
      <w:ind w:firstLine="500"/>
    </w:pPr>
  </w:style>
  <w:style w:type="character" w:customStyle="1" w:styleId="afffb">
    <w:name w:val="Текст в таблице"/>
    <w:basedOn w:val="aa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c">
    <w:name w:val="Активная гипертекстовая ссылка"/>
    <w:link w:val="afffd"/>
    <w:rPr>
      <w:b/>
      <w:color w:val="106BBE"/>
      <w:u w:val="single"/>
    </w:rPr>
  </w:style>
  <w:style w:type="character" w:customStyle="1" w:styleId="afffd">
    <w:name w:val="Активная гипертекстовая ссылка"/>
    <w:link w:val="afffc"/>
    <w:rPr>
      <w:b/>
      <w:color w:val="106BBE"/>
      <w:u w:val="singl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e">
    <w:name w:val="Технический комментарий"/>
    <w:basedOn w:val="a"/>
    <w:next w:val="a"/>
    <w:link w:val="affff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">
    <w:name w:val="Технический комментарий"/>
    <w:basedOn w:val="1"/>
    <w:link w:val="afffe"/>
    <w:rPr>
      <w:rFonts w:ascii="Times New Roman" w:hAnsi="Times New Roman"/>
      <w:color w:val="463F31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0">
    <w:name w:val="Продолжение ссылки"/>
    <w:link w:val="affff1"/>
  </w:style>
  <w:style w:type="character" w:customStyle="1" w:styleId="affff1">
    <w:name w:val="Продолжение ссылки"/>
    <w:link w:val="affff0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affff2">
    <w:name w:val="Заголовок статьи"/>
    <w:basedOn w:val="a"/>
    <w:next w:val="a"/>
    <w:link w:val="a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3">
    <w:name w:val="Заголовок статьи"/>
    <w:basedOn w:val="1"/>
    <w:link w:val="affff2"/>
    <w:rPr>
      <w:rFonts w:ascii="Times New Roman" w:hAnsi="Times New Roman"/>
      <w:sz w:val="24"/>
    </w:rPr>
  </w:style>
  <w:style w:type="paragraph" w:customStyle="1" w:styleId="a8">
    <w:name w:val="Нормальный (таблица)"/>
    <w:basedOn w:val="a"/>
    <w:next w:val="a"/>
    <w:link w:val="a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8"/>
    <w:rPr>
      <w:rFonts w:ascii="Times New Roman" w:hAnsi="Times New Roman"/>
      <w:sz w:val="24"/>
    </w:rPr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</w:rPr>
  </w:style>
  <w:style w:type="paragraph" w:styleId="affff6">
    <w:name w:val="annotation subject"/>
    <w:basedOn w:val="affff7"/>
    <w:next w:val="affff7"/>
    <w:link w:val="affff8"/>
    <w:rPr>
      <w:b/>
    </w:rPr>
  </w:style>
  <w:style w:type="character" w:customStyle="1" w:styleId="affff8">
    <w:name w:val="Тема примечания Знак"/>
    <w:basedOn w:val="affff9"/>
    <w:link w:val="affff6"/>
    <w:rPr>
      <w:b/>
      <w:sz w:val="20"/>
    </w:rPr>
  </w:style>
  <w:style w:type="paragraph" w:customStyle="1" w:styleId="affffa">
    <w:name w:val="Текст ЭР (см. также)"/>
    <w:basedOn w:val="a"/>
    <w:next w:val="a"/>
    <w:link w:val="a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b">
    <w:name w:val="Текст ЭР (см. также)"/>
    <w:basedOn w:val="1"/>
    <w:link w:val="affffa"/>
    <w:rPr>
      <w:rFonts w:ascii="Times New Roman" w:hAnsi="Times New Roman"/>
      <w:sz w:val="20"/>
    </w:rPr>
  </w:style>
  <w:style w:type="paragraph" w:customStyle="1" w:styleId="affffc">
    <w:name w:val="Заголовок своего сообщения"/>
    <w:link w:val="affffd"/>
    <w:rPr>
      <w:b/>
      <w:color w:val="26282F"/>
    </w:rPr>
  </w:style>
  <w:style w:type="character" w:customStyle="1" w:styleId="affffd">
    <w:name w:val="Заголовок своего сообщения"/>
    <w:link w:val="affffc"/>
    <w:rPr>
      <w:b/>
      <w:color w:val="26282F"/>
    </w:rPr>
  </w:style>
  <w:style w:type="paragraph" w:styleId="affffe">
    <w:name w:val="header"/>
    <w:basedOn w:val="a"/>
    <w:link w:val="afffff"/>
    <w:pPr>
      <w:tabs>
        <w:tab w:val="center" w:pos="4677"/>
        <w:tab w:val="right" w:pos="9355"/>
      </w:tabs>
    </w:pPr>
  </w:style>
  <w:style w:type="character" w:customStyle="1" w:styleId="afffff">
    <w:name w:val="Верхний колонтитул Знак"/>
    <w:basedOn w:val="1"/>
    <w:link w:val="affffe"/>
  </w:style>
  <w:style w:type="paragraph" w:styleId="afffff0">
    <w:name w:val="Body Text"/>
    <w:basedOn w:val="a"/>
    <w:link w:val="a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1">
    <w:name w:val="Основной текст Знак"/>
    <w:basedOn w:val="1"/>
    <w:link w:val="afffff0"/>
    <w:rPr>
      <w:rFonts w:ascii="Times New Roman" w:hAnsi="Times New Roman"/>
      <w:sz w:val="24"/>
    </w:rPr>
  </w:style>
  <w:style w:type="paragraph" w:styleId="afffff2">
    <w:name w:val="footer"/>
    <w:basedOn w:val="a"/>
    <w:link w:val="afffff3"/>
    <w:pPr>
      <w:tabs>
        <w:tab w:val="center" w:pos="4677"/>
        <w:tab w:val="right" w:pos="9355"/>
      </w:tabs>
    </w:pPr>
  </w:style>
  <w:style w:type="character" w:customStyle="1" w:styleId="afffff3">
    <w:name w:val="Нижний колонтитул Знак"/>
    <w:basedOn w:val="1"/>
    <w:link w:val="afffff2"/>
  </w:style>
  <w:style w:type="paragraph" w:customStyle="1" w:styleId="afffff4">
    <w:name w:val="Заголовок ЭР (левое окно)"/>
    <w:basedOn w:val="a"/>
    <w:next w:val="a"/>
    <w:link w:val="af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5">
    <w:name w:val="Заголовок ЭР (левое окно)"/>
    <w:basedOn w:val="1"/>
    <w:link w:val="afffff4"/>
    <w:rPr>
      <w:rFonts w:ascii="Times New Roman" w:hAnsi="Times New Roman"/>
      <w:b/>
      <w:color w:val="26282F"/>
      <w:sz w:val="26"/>
    </w:rPr>
  </w:style>
  <w:style w:type="paragraph" w:styleId="afff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6">
    <w:link w:val="afffff7"/>
    <w:semiHidden/>
    <w:unhideWhenUsed/>
  </w:style>
  <w:style w:type="character" w:customStyle="1" w:styleId="afffff7">
    <w:link w:val="afffff6"/>
    <w:semiHidden/>
    <w:unhideWhenUsed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8">
    <w:name w:val="Интерактивный заголовок"/>
    <w:basedOn w:val="12"/>
    <w:next w:val="a"/>
    <w:link w:val="afffff9"/>
    <w:rPr>
      <w:u w:val="single"/>
    </w:rPr>
  </w:style>
  <w:style w:type="character" w:customStyle="1" w:styleId="afffff9">
    <w:name w:val="Интерактивный заголовок"/>
    <w:basedOn w:val="13"/>
    <w:link w:val="afffff8"/>
    <w:rPr>
      <w:rFonts w:ascii="Verdana" w:hAnsi="Verdana"/>
      <w:b/>
      <w:color w:val="0058A9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a">
    <w:name w:val="Цветовое выделение"/>
    <w:link w:val="afffffb"/>
    <w:rPr>
      <w:b/>
      <w:color w:val="26282F"/>
    </w:rPr>
  </w:style>
  <w:style w:type="character" w:customStyle="1" w:styleId="afffffb">
    <w:name w:val="Цветовое выделение"/>
    <w:link w:val="afffffa"/>
    <w:rPr>
      <w:b/>
      <w:color w:val="26282F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styleId="afffffc">
    <w:name w:val="Balloon Text"/>
    <w:basedOn w:val="a"/>
    <w:link w:val="afffffd"/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4">
    <w:name w:val="Гиперссылка1"/>
    <w:basedOn w:val="19"/>
    <w:link w:val="afffffe"/>
    <w:rPr>
      <w:color w:val="0563C1" w:themeColor="hyperlink"/>
      <w:u w:val="single"/>
    </w:rPr>
  </w:style>
  <w:style w:type="character" w:styleId="afffffe">
    <w:name w:val="Hyperlink"/>
    <w:basedOn w:val="a0"/>
    <w:link w:val="1f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f7">
    <w:name w:val="Гиперссылка1"/>
    <w:basedOn w:val="19"/>
    <w:link w:val="1f8"/>
    <w:rPr>
      <w:color w:val="0000FF"/>
      <w:u w:val="single"/>
    </w:rPr>
  </w:style>
  <w:style w:type="character" w:customStyle="1" w:styleId="1f8">
    <w:name w:val="Гиперссылка1"/>
    <w:basedOn w:val="a0"/>
    <w:link w:val="1f7"/>
    <w:rPr>
      <w:color w:val="0000FF"/>
      <w:u w:val="single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">
    <w:name w:val="Заголовок ЭР (правое окно)"/>
    <w:basedOn w:val="afffff4"/>
    <w:next w:val="a"/>
    <w:link w:val="affffff0"/>
    <w:pPr>
      <w:spacing w:after="0"/>
      <w:jc w:val="left"/>
    </w:pPr>
  </w:style>
  <w:style w:type="character" w:customStyle="1" w:styleId="affffff0">
    <w:name w:val="Заголовок ЭР (правое окно)"/>
    <w:basedOn w:val="afffff5"/>
    <w:link w:val="affffff"/>
    <w:rPr>
      <w:rFonts w:ascii="Times New Roman" w:hAnsi="Times New Roman"/>
      <w:b/>
      <w:color w:val="26282F"/>
      <w:sz w:val="26"/>
    </w:rPr>
  </w:style>
  <w:style w:type="paragraph" w:customStyle="1" w:styleId="affffff1">
    <w:name w:val="Опечатки"/>
    <w:link w:val="affffff2"/>
    <w:rPr>
      <w:color w:val="FF0000"/>
    </w:rPr>
  </w:style>
  <w:style w:type="character" w:customStyle="1" w:styleId="affffff2">
    <w:name w:val="Опечатки"/>
    <w:link w:val="affffff1"/>
    <w:rPr>
      <w:color w:val="FF0000"/>
    </w:rPr>
  </w:style>
  <w:style w:type="paragraph" w:customStyle="1" w:styleId="1f9">
    <w:name w:val="Текст примечания Знак1"/>
    <w:link w:val="1fa"/>
    <w:rPr>
      <w:rFonts w:ascii="Times New Roman" w:hAnsi="Times New Roman"/>
      <w:sz w:val="20"/>
    </w:rPr>
  </w:style>
  <w:style w:type="character" w:customStyle="1" w:styleId="1fa">
    <w:name w:val="Текст примечания Знак1"/>
    <w:link w:val="1f9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3">
    <w:name w:val="Информация об изменениях документа"/>
    <w:basedOn w:val="affffff4"/>
    <w:next w:val="a"/>
    <w:link w:val="affffff5"/>
    <w:rPr>
      <w:i/>
    </w:rPr>
  </w:style>
  <w:style w:type="character" w:customStyle="1" w:styleId="affffff5">
    <w:name w:val="Информация об изменениях документа"/>
    <w:basedOn w:val="affffff6"/>
    <w:link w:val="affffff3"/>
    <w:rPr>
      <w:rFonts w:ascii="Times New Roman" w:hAnsi="Times New Roman"/>
      <w:i/>
      <w:color w:val="353842"/>
      <w:sz w:val="24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affffff7">
    <w:name w:val="Ссылка на утративший силу документ"/>
    <w:link w:val="affffff8"/>
    <w:rPr>
      <w:b/>
      <w:color w:val="749232"/>
    </w:rPr>
  </w:style>
  <w:style w:type="character" w:customStyle="1" w:styleId="affffff8">
    <w:name w:val="Ссылка на утративший силу документ"/>
    <w:link w:val="affffff7"/>
    <w:rPr>
      <w:b/>
      <w:color w:val="749232"/>
    </w:rPr>
  </w:style>
  <w:style w:type="paragraph" w:customStyle="1" w:styleId="affffff9">
    <w:name w:val="Обычный (Интернет) Знак"/>
    <w:link w:val="affffffa"/>
    <w:rPr>
      <w:rFonts w:ascii="Times New Roman" w:hAnsi="Times New Roman"/>
      <w:sz w:val="24"/>
    </w:rPr>
  </w:style>
  <w:style w:type="character" w:customStyle="1" w:styleId="affffffa">
    <w:name w:val="Обычный (Интернет) Знак"/>
    <w:link w:val="affffff9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4"/>
    <w:next w:val="a"/>
    <w:link w:val="affffffc"/>
  </w:style>
  <w:style w:type="character" w:customStyle="1" w:styleId="affffffc">
    <w:name w:val="Внимание: недобросовестность!"/>
    <w:basedOn w:val="a6"/>
    <w:link w:val="affffffb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d">
    <w:name w:val="Необходимые документы"/>
    <w:basedOn w:val="a4"/>
    <w:next w:val="a"/>
    <w:link w:val="affffffe"/>
    <w:pPr>
      <w:ind w:left="0" w:firstLine="118"/>
    </w:pPr>
  </w:style>
  <w:style w:type="character" w:customStyle="1" w:styleId="affffffe">
    <w:name w:val="Необходимые документы"/>
    <w:basedOn w:val="a6"/>
    <w:link w:val="affffffd"/>
    <w:rPr>
      <w:rFonts w:ascii="Times New Roman" w:hAnsi="Times New Roman"/>
      <w:sz w:val="24"/>
    </w:rPr>
  </w:style>
  <w:style w:type="paragraph" w:customStyle="1" w:styleId="afffffff">
    <w:name w:val="Заголовок распахивающейся части диалога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0">
    <w:name w:val="Заголовок распахивающейся части диалога"/>
    <w:basedOn w:val="1"/>
    <w:link w:val="afffffff"/>
    <w:rPr>
      <w:rFonts w:ascii="Times New Roman" w:hAnsi="Times New Roman"/>
      <w:i/>
      <w:color w:val="000080"/>
    </w:rPr>
  </w:style>
  <w:style w:type="paragraph" w:customStyle="1" w:styleId="afffffff1">
    <w:name w:val="Моноширинный"/>
    <w:basedOn w:val="a"/>
    <w:next w:val="a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Моноширинный"/>
    <w:basedOn w:val="1"/>
    <w:link w:val="afffffff1"/>
    <w:rPr>
      <w:rFonts w:ascii="Courier New" w:hAnsi="Courier New"/>
      <w:sz w:val="24"/>
    </w:rPr>
  </w:style>
  <w:style w:type="paragraph" w:customStyle="1" w:styleId="afffffff3">
    <w:name w:val="Найденные слова"/>
    <w:link w:val="afffffff4"/>
    <w:rPr>
      <w:b/>
      <w:color w:val="26282F"/>
      <w:shd w:val="clear" w:color="auto" w:fill="FFF580"/>
    </w:rPr>
  </w:style>
  <w:style w:type="character" w:customStyle="1" w:styleId="afffffff4">
    <w:name w:val="Найденные слова"/>
    <w:link w:val="afffffff3"/>
    <w:rPr>
      <w:b/>
      <w:color w:val="26282F"/>
      <w:shd w:val="clear" w:color="auto" w:fill="FFF580"/>
    </w:rPr>
  </w:style>
  <w:style w:type="paragraph" w:customStyle="1" w:styleId="1fb">
    <w:name w:val="Заголовок Знак1"/>
    <w:basedOn w:val="19"/>
    <w:link w:val="1fc"/>
    <w:rPr>
      <w:rFonts w:asciiTheme="majorHAnsi" w:hAnsiTheme="majorHAnsi"/>
      <w:spacing w:val="-10"/>
      <w:sz w:val="56"/>
    </w:rPr>
  </w:style>
  <w:style w:type="character" w:customStyle="1" w:styleId="1fc">
    <w:name w:val="Заголовок Знак1"/>
    <w:basedOn w:val="a0"/>
    <w:link w:val="1fb"/>
    <w:rPr>
      <w:rFonts w:asciiTheme="majorHAnsi" w:hAnsiTheme="majorHAnsi"/>
      <w:spacing w:val="-10"/>
      <w:sz w:val="56"/>
    </w:rPr>
  </w:style>
  <w:style w:type="paragraph" w:styleId="affff7">
    <w:name w:val="annotation text"/>
    <w:basedOn w:val="a"/>
    <w:link w:val="affff9"/>
    <w:rPr>
      <w:sz w:val="20"/>
    </w:rPr>
  </w:style>
  <w:style w:type="character" w:customStyle="1" w:styleId="affff9">
    <w:name w:val="Текст примечания Знак"/>
    <w:basedOn w:val="1"/>
    <w:link w:val="affff7"/>
    <w:rPr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5">
    <w:name w:val="Заголовок Знак"/>
    <w:basedOn w:val="19"/>
    <w:link w:val="afffffff6"/>
    <w:rPr>
      <w:rFonts w:asciiTheme="majorHAnsi" w:hAnsiTheme="majorHAnsi"/>
      <w:spacing w:val="-10"/>
      <w:sz w:val="56"/>
    </w:rPr>
  </w:style>
  <w:style w:type="character" w:customStyle="1" w:styleId="afffffff6">
    <w:name w:val="Заголовок Знак"/>
    <w:basedOn w:val="a0"/>
    <w:link w:val="afffffff5"/>
    <w:rPr>
      <w:rFonts w:asciiTheme="majorHAnsi" w:hAnsiTheme="majorHAnsi"/>
      <w:spacing w:val="-10"/>
      <w:sz w:val="5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fd">
    <w:name w:val="Знак сноски1"/>
    <w:basedOn w:val="a"/>
    <w:link w:val="1fe"/>
    <w:rPr>
      <w:vertAlign w:val="superscript"/>
    </w:rPr>
  </w:style>
  <w:style w:type="character" w:customStyle="1" w:styleId="1fe">
    <w:name w:val="Знак сноски1"/>
    <w:basedOn w:val="1"/>
    <w:link w:val="1fd"/>
    <w:rPr>
      <w:vertAlign w:val="superscript"/>
    </w:rPr>
  </w:style>
  <w:style w:type="paragraph" w:customStyle="1" w:styleId="1ff">
    <w:name w:val="Просмотренная гиперссылка1"/>
    <w:basedOn w:val="19"/>
    <w:link w:val="afffffff7"/>
    <w:rPr>
      <w:color w:val="954F72" w:themeColor="followedHyperlink"/>
      <w:u w:val="single"/>
    </w:rPr>
  </w:style>
  <w:style w:type="character" w:styleId="afffffff7">
    <w:name w:val="FollowedHyperlink"/>
    <w:basedOn w:val="a0"/>
    <w:link w:val="1ff"/>
    <w:rPr>
      <w:color w:val="954F72" w:themeColor="followedHyperlink"/>
      <w:u w:val="single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ff8">
    <w:name w:val="Подзаголовок для информации об изменениях"/>
    <w:basedOn w:val="ac"/>
    <w:next w:val="a"/>
    <w:link w:val="afffffff9"/>
    <w:rPr>
      <w:b/>
    </w:rPr>
  </w:style>
  <w:style w:type="character" w:customStyle="1" w:styleId="afffffff9">
    <w:name w:val="Подзаголовок для информации об изменениях"/>
    <w:basedOn w:val="ae"/>
    <w:link w:val="afffffff8"/>
    <w:rPr>
      <w:rFonts w:ascii="Times New Roman" w:hAnsi="Times New Roman"/>
      <w:b/>
      <w:color w:val="353842"/>
      <w:sz w:val="1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afffffffa">
    <w:name w:val="List Paragraph"/>
    <w:aliases w:val="!Абзац списка,Этапы,Содержание. 2 уровень,List Paragraph"/>
    <w:basedOn w:val="a"/>
    <w:link w:val="afffffffb"/>
    <w:uiPriority w:val="34"/>
    <w:qFormat/>
    <w:pPr>
      <w:ind w:left="720"/>
      <w:contextualSpacing/>
    </w:pPr>
  </w:style>
  <w:style w:type="character" w:customStyle="1" w:styleId="afffffffb">
    <w:name w:val="Абзац списка Знак"/>
    <w:aliases w:val="!Абзац списка Знак,Этапы Знак,Содержание. 2 уровень Знак,List Paragraph Знак"/>
    <w:basedOn w:val="1"/>
    <w:link w:val="afffffffa"/>
    <w:uiPriority w:val="34"/>
    <w:qFormat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ff0">
    <w:name w:val="Номер страницы1"/>
    <w:link w:val="afffffffc"/>
    <w:rPr>
      <w:rFonts w:ascii="Times New Roman" w:hAnsi="Times New Roman"/>
    </w:rPr>
  </w:style>
  <w:style w:type="character" w:styleId="afffffffc">
    <w:name w:val="page number"/>
    <w:link w:val="1ff0"/>
    <w:rPr>
      <w:rFonts w:ascii="Times New Roman" w:hAnsi="Times New Roman"/>
    </w:rPr>
  </w:style>
  <w:style w:type="paragraph" w:customStyle="1" w:styleId="1ff1">
    <w:name w:val="Просмотренная гиперссылка1"/>
    <w:basedOn w:val="19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styleId="afffffffd">
    <w:name w:val="TOC Heading"/>
    <w:basedOn w:val="10"/>
    <w:next w:val="a"/>
    <w:link w:val="affff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e">
    <w:name w:val="Заголовок оглавления Знак"/>
    <w:basedOn w:val="11"/>
    <w:link w:val="afffffffd"/>
    <w:rPr>
      <w:rFonts w:ascii="@Batang" w:hAnsi="@Batang"/>
      <w:b w:val="0"/>
      <w:color w:val="2F5496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ff">
    <w:name w:val="Заголовок группы контролов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0">
    <w:name w:val="Заголовок группы контролов"/>
    <w:basedOn w:val="1"/>
    <w:link w:val="affffffff"/>
    <w:rPr>
      <w:rFonts w:ascii="Times New Roman" w:hAnsi="Times New Roman"/>
      <w:b/>
      <w:color w:val="00000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1">
    <w:name w:val="Словарная статья"/>
    <w:basedOn w:val="a"/>
    <w:next w:val="a"/>
    <w:link w:val="affffff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2">
    <w:name w:val="Словарная статья"/>
    <w:basedOn w:val="1"/>
    <w:link w:val="affffffff1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3">
    <w:name w:val="Строгий1"/>
    <w:link w:val="affffffff3"/>
    <w:rPr>
      <w:b/>
    </w:rPr>
  </w:style>
  <w:style w:type="character" w:styleId="affffffff3">
    <w:name w:val="Strong"/>
    <w:link w:val="1ff3"/>
    <w:rPr>
      <w:b/>
    </w:rPr>
  </w:style>
  <w:style w:type="paragraph" w:customStyle="1" w:styleId="affffffff4">
    <w:name w:val="Колонтитул (левый)"/>
    <w:basedOn w:val="affd"/>
    <w:next w:val="a"/>
    <w:link w:val="affffffff5"/>
    <w:rPr>
      <w:sz w:val="14"/>
    </w:rPr>
  </w:style>
  <w:style w:type="character" w:customStyle="1" w:styleId="affffffff5">
    <w:name w:val="Колонтитул (левый)"/>
    <w:basedOn w:val="affe"/>
    <w:link w:val="affffffff4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f4">
    <w:name w:val="Слабое выделение1"/>
    <w:link w:val="affffffff6"/>
    <w:rPr>
      <w:i/>
      <w:color w:val="404040"/>
    </w:rPr>
  </w:style>
  <w:style w:type="character" w:styleId="affffffff6">
    <w:name w:val="Subtle Emphasis"/>
    <w:link w:val="1ff4"/>
    <w:rPr>
      <w:i/>
      <w:color w:val="40404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4">
    <w:name w:val="Комментарий"/>
    <w:basedOn w:val="affffffff7"/>
    <w:next w:val="a"/>
    <w:link w:val="affffff6"/>
    <w:pPr>
      <w:spacing w:before="75"/>
      <w:ind w:right="0"/>
      <w:jc w:val="both"/>
    </w:pPr>
    <w:rPr>
      <w:color w:val="353842"/>
    </w:rPr>
  </w:style>
  <w:style w:type="character" w:customStyle="1" w:styleId="affffff6">
    <w:name w:val="Комментарий"/>
    <w:basedOn w:val="affffffff8"/>
    <w:link w:val="affffff4"/>
    <w:rPr>
      <w:rFonts w:ascii="Times New Roman" w:hAnsi="Times New Roman"/>
      <w:color w:val="353842"/>
      <w:sz w:val="24"/>
    </w:rPr>
  </w:style>
  <w:style w:type="paragraph" w:customStyle="1" w:styleId="affffffff9">
    <w:name w:val="Заголовок чужого сообщения"/>
    <w:link w:val="affffffffa"/>
    <w:rPr>
      <w:b/>
      <w:color w:val="FF0000"/>
    </w:rPr>
  </w:style>
  <w:style w:type="character" w:customStyle="1" w:styleId="affffffffa">
    <w:name w:val="Заголовок чужого сообщения"/>
    <w:link w:val="affffffff9"/>
    <w:rPr>
      <w:b/>
      <w:color w:val="FF000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affffffff7">
    <w:name w:val="Текст (справка)"/>
    <w:basedOn w:val="a"/>
    <w:next w:val="a"/>
    <w:link w:val="affff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8">
    <w:name w:val="Текст (справка)"/>
    <w:basedOn w:val="1"/>
    <w:link w:val="affffffff7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d">
    <w:name w:val="Примечание."/>
    <w:basedOn w:val="a4"/>
    <w:next w:val="a"/>
    <w:link w:val="affffffffe"/>
  </w:style>
  <w:style w:type="character" w:customStyle="1" w:styleId="affffffffe">
    <w:name w:val="Примечание."/>
    <w:basedOn w:val="a6"/>
    <w:link w:val="affffffffd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ffff">
    <w:name w:val="Subtitle"/>
    <w:basedOn w:val="a"/>
    <w:next w:val="a"/>
    <w:link w:val="affff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0">
    <w:name w:val="Подзаголовок Знак"/>
    <w:basedOn w:val="1"/>
    <w:link w:val="afffffffff"/>
    <w:rPr>
      <w:color w:val="5A5A5A" w:themeColor="text1" w:themeTint="A5"/>
      <w:spacing w:val="15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fffffffff1">
    <w:name w:val="Таблицы (моноширинный)"/>
    <w:basedOn w:val="a"/>
    <w:next w:val="a"/>
    <w:link w:val="aff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2">
    <w:name w:val="Таблицы (моноширинный)"/>
    <w:basedOn w:val="1"/>
    <w:link w:val="afffffffff1"/>
    <w:rPr>
      <w:rFonts w:ascii="Courier New" w:hAnsi="Courier New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fffff3">
    <w:name w:val="No Spacing"/>
    <w:link w:val="afffffffff4"/>
    <w:rPr>
      <w:rFonts w:ascii="Calibri" w:hAnsi="Calibri"/>
    </w:rPr>
  </w:style>
  <w:style w:type="character" w:customStyle="1" w:styleId="afffffffff4">
    <w:name w:val="Без интервала Знак"/>
    <w:link w:val="afffffffff3"/>
    <w:rPr>
      <w:rFonts w:ascii="Calibri" w:hAnsi="Calibri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5">
    <w:name w:val="Напишите нам"/>
    <w:basedOn w:val="a"/>
    <w:next w:val="a"/>
    <w:link w:val="af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6">
    <w:name w:val="Напишите нам"/>
    <w:basedOn w:val="1"/>
    <w:link w:val="afffffffff5"/>
    <w:rPr>
      <w:rFonts w:ascii="Times New Roman" w:hAnsi="Times New Roman"/>
      <w:sz w:val="20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styleId="afffffffff7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7"/>
    <w:rPr>
      <w:rFonts w:ascii="Segoe UI" w:hAnsi="Segoe UI"/>
      <w:sz w:val="24"/>
    </w:rPr>
  </w:style>
  <w:style w:type="paragraph" w:customStyle="1" w:styleId="1ff5">
    <w:name w:val="Знак концевой сноски1"/>
    <w:link w:val="afffffffff8"/>
    <w:rPr>
      <w:rFonts w:ascii="Times New Roman" w:hAnsi="Times New Roman"/>
      <w:vertAlign w:val="superscript"/>
    </w:rPr>
  </w:style>
  <w:style w:type="character" w:styleId="afffffffff8">
    <w:name w:val="endnote reference"/>
    <w:link w:val="1ff5"/>
    <w:rPr>
      <w:rFonts w:ascii="Times New Roman" w:hAnsi="Times New Roman"/>
      <w:vertAlign w:val="superscript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14">
    <w:name w:val="Раздел 1.1"/>
    <w:basedOn w:val="afffffffff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ff0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ff9">
    <w:name w:val="Комментарий пользователя"/>
    <w:basedOn w:val="affffff4"/>
    <w:next w:val="a"/>
    <w:link w:val="afffffffffa"/>
    <w:pPr>
      <w:jc w:val="left"/>
    </w:pPr>
  </w:style>
  <w:style w:type="character" w:customStyle="1" w:styleId="afffffffffa">
    <w:name w:val="Комментарий пользователя"/>
    <w:basedOn w:val="affffff6"/>
    <w:link w:val="afffffffff9"/>
    <w:rPr>
      <w:rFonts w:ascii="Times New Roman" w:hAnsi="Times New Roman"/>
      <w:color w:val="353842"/>
      <w:sz w:val="24"/>
    </w:rPr>
  </w:style>
  <w:style w:type="paragraph" w:customStyle="1" w:styleId="afffffffffb">
    <w:name w:val="Не вступил в силу"/>
    <w:link w:val="afffffffffc"/>
    <w:rPr>
      <w:b/>
      <w:shd w:val="clear" w:color="auto" w:fill="D8EDE8"/>
    </w:rPr>
  </w:style>
  <w:style w:type="character" w:customStyle="1" w:styleId="afffffffffc">
    <w:name w:val="Не вступил в силу"/>
    <w:link w:val="afffffffffb"/>
    <w:rPr>
      <w:b/>
      <w:color w:val="000000"/>
      <w:shd w:val="clear" w:color="auto" w:fill="D8EDE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d">
    <w:name w:val="Оглавление"/>
    <w:basedOn w:val="afffffffff1"/>
    <w:next w:val="a"/>
    <w:link w:val="afffffffffe"/>
    <w:pPr>
      <w:ind w:left="140"/>
    </w:pPr>
  </w:style>
  <w:style w:type="character" w:customStyle="1" w:styleId="afffffffffe">
    <w:name w:val="Оглавление"/>
    <w:basedOn w:val="afffffffff2"/>
    <w:link w:val="afffffffffd"/>
    <w:rPr>
      <w:rFonts w:ascii="Courier New" w:hAnsi="Courier New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">
    <w:name w:val="Основное меню (преемственное)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f"/>
    <w:rPr>
      <w:rFonts w:ascii="Verdana" w:hAnsi="Verdana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1480</Words>
  <Characters>8436</Characters>
  <Application>Microsoft Office Word</Application>
  <DocSecurity>0</DocSecurity>
  <Lines>70</Lines>
  <Paragraphs>19</Paragraphs>
  <ScaleCrop>false</ScaleCrop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2024-12-20T10:08:00Z</dcterms:created>
  <dcterms:modified xsi:type="dcterms:W3CDTF">2025-09-10T16:37:00Z</dcterms:modified>
</cp:coreProperties>
</file>