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2268899E" w:rsidR="008F225F" w:rsidRDefault="008F225F" w:rsidP="006E5385">
      <w:pPr>
        <w:keepNext/>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9C94CFD" w14:textId="2F602931" w:rsidR="006B335A" w:rsidRPr="006B335A" w:rsidRDefault="008F225F" w:rsidP="00B62061">
      <w:pPr>
        <w:spacing w:line="276" w:lineRule="auto"/>
        <w:jc w:val="right"/>
        <w:rPr>
          <w:rFonts w:ascii="Times New Roman" w:eastAsia="Times New Roman" w:hAnsi="Times New Roman" w:cs="Times New Roman"/>
          <w:b/>
          <w:bCs/>
          <w:sz w:val="24"/>
          <w:szCs w:val="24"/>
          <w:lang w:eastAsia="ru-RU"/>
        </w:rPr>
      </w:pPr>
      <w:bookmarkStart w:id="1" w:name="_Toc150695619"/>
      <w:r w:rsidRPr="006B335A">
        <w:rPr>
          <w:rFonts w:ascii="Times New Roman" w:eastAsia="Times New Roman" w:hAnsi="Times New Roman" w:cs="Times New Roman"/>
          <w:b/>
          <w:bCs/>
          <w:kern w:val="32"/>
          <w:sz w:val="24"/>
          <w:szCs w:val="24"/>
          <w:lang w:eastAsia="x-none"/>
        </w:rPr>
        <w:t xml:space="preserve">к </w:t>
      </w:r>
      <w:r w:rsidR="009A0AAA" w:rsidRPr="006B335A">
        <w:rPr>
          <w:rFonts w:ascii="Times New Roman" w:eastAsia="Times New Roman" w:hAnsi="Times New Roman" w:cs="Times New Roman"/>
          <w:b/>
          <w:bCs/>
          <w:kern w:val="32"/>
          <w:sz w:val="24"/>
          <w:szCs w:val="24"/>
          <w:lang w:eastAsia="x-none"/>
        </w:rPr>
        <w:t>ПОП-П</w:t>
      </w:r>
      <w:r w:rsidRPr="006B335A">
        <w:rPr>
          <w:rFonts w:ascii="Times New Roman" w:eastAsia="Times New Roman" w:hAnsi="Times New Roman" w:cs="Times New Roman"/>
          <w:b/>
          <w:bCs/>
          <w:kern w:val="32"/>
          <w:sz w:val="24"/>
          <w:szCs w:val="24"/>
          <w:lang w:eastAsia="x-none"/>
        </w:rPr>
        <w:t xml:space="preserve"> по </w:t>
      </w:r>
      <w:bookmarkEnd w:id="1"/>
      <w:r w:rsidR="006B335A" w:rsidRPr="006B335A">
        <w:rPr>
          <w:rFonts w:ascii="Times New Roman" w:eastAsia="Times New Roman" w:hAnsi="Times New Roman" w:cs="Times New Roman"/>
          <w:b/>
          <w:bCs/>
          <w:sz w:val="24"/>
          <w:szCs w:val="24"/>
          <w:lang w:eastAsia="ru-RU"/>
        </w:rPr>
        <w:t>специальности</w:t>
      </w:r>
    </w:p>
    <w:p w14:paraId="4A9B71F5" w14:textId="77777777" w:rsidR="006B335A" w:rsidRPr="006B335A" w:rsidRDefault="006B335A" w:rsidP="00B62061">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38BDFED2" w14:textId="486F9AFF"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653E5104" w14:textId="3B4255CF" w:rsidR="006B335A" w:rsidRPr="00F70250" w:rsidRDefault="00BD6A9B" w:rsidP="00F70250">
      <w:pPr>
        <w:jc w:val="center"/>
        <w:rPr>
          <w:rFonts w:ascii="Times New Roman" w:hAnsi="Times New Roman" w:cs="Times New Roman"/>
          <w:b/>
          <w:bCs/>
          <w:sz w:val="24"/>
          <w:szCs w:val="24"/>
          <w:lang w:eastAsia="x-none"/>
        </w:rPr>
      </w:pPr>
      <w:r w:rsidRPr="00B62061">
        <w:rPr>
          <w:rFonts w:ascii="Times New Roman" w:hAnsi="Times New Roman" w:cs="Times New Roman"/>
          <w:b/>
          <w:bCs/>
          <w:sz w:val="24"/>
          <w:szCs w:val="24"/>
          <w:lang w:eastAsia="x-none"/>
        </w:rPr>
        <w:t>ОГЛАВЛЕНИЕ</w:t>
      </w:r>
      <w:r w:rsidR="00896BB3" w:rsidRPr="00F70250">
        <w:rPr>
          <w:rFonts w:ascii="Times New Roman" w:hAnsi="Times New Roman" w:cs="Times New Roman"/>
          <w:sz w:val="24"/>
          <w:szCs w:val="24"/>
        </w:rPr>
        <w:fldChar w:fldCharType="begin"/>
      </w:r>
      <w:r w:rsidR="00896BB3" w:rsidRPr="00F70250">
        <w:rPr>
          <w:rFonts w:ascii="Times New Roman" w:hAnsi="Times New Roman" w:cs="Times New Roman"/>
          <w:sz w:val="24"/>
          <w:szCs w:val="24"/>
        </w:rPr>
        <w:instrText xml:space="preserve"> TOC \o "3-3" \h \z \t "Заголовок 1;1;Заголовок 2;2;Заголовок1;1;Заголовок;1" </w:instrText>
      </w:r>
      <w:r w:rsidR="00896BB3" w:rsidRPr="00F70250">
        <w:rPr>
          <w:rFonts w:ascii="Times New Roman" w:hAnsi="Times New Roman" w:cs="Times New Roman"/>
          <w:sz w:val="24"/>
          <w:szCs w:val="24"/>
        </w:rPr>
        <w:fldChar w:fldCharType="separate"/>
      </w:r>
    </w:p>
    <w:p w14:paraId="4BFA4C85" w14:textId="037DE585" w:rsidR="006B335A" w:rsidRPr="00F70250" w:rsidRDefault="002C40C4" w:rsidP="006E5385">
      <w:pPr>
        <w:pStyle w:val="14"/>
        <w:rPr>
          <w:rFonts w:eastAsiaTheme="minorEastAsia"/>
        </w:rPr>
      </w:pPr>
      <w:hyperlink w:anchor="_Toc156824969" w:history="1">
        <w:r w:rsidR="00B62061" w:rsidRPr="00F70250">
          <w:rPr>
            <w:rStyle w:val="af0"/>
            <w:color w:val="auto"/>
            <w:u w:val="none"/>
          </w:rPr>
          <w:t xml:space="preserve">«ОП.01 </w:t>
        </w:r>
        <w:r w:rsidR="00B62061" w:rsidRPr="00F70250">
          <w:t>АНАТОМИЯ И ФИЗИОЛОГИЯ ЧЕЛОВЕКА</w:t>
        </w:r>
        <w:r w:rsidR="00B62061" w:rsidRPr="00F70250">
          <w:rPr>
            <w:rStyle w:val="af0"/>
            <w:color w:val="auto"/>
            <w:u w:val="none"/>
          </w:rPr>
          <w:t>»</w:t>
        </w:r>
        <w:r w:rsidR="00B62061" w:rsidRPr="00F70250">
          <w:rPr>
            <w:webHidden/>
          </w:rPr>
          <w:tab/>
        </w:r>
      </w:hyperlink>
      <w:r w:rsidR="00EB0FEB">
        <w:t>2</w:t>
      </w:r>
    </w:p>
    <w:p w14:paraId="5C5665BA" w14:textId="5914C492" w:rsidR="006B335A" w:rsidRPr="00F70250" w:rsidRDefault="002C40C4" w:rsidP="00607A82">
      <w:pPr>
        <w:pStyle w:val="14"/>
        <w:jc w:val="left"/>
        <w:rPr>
          <w:rFonts w:eastAsiaTheme="minorEastAsia"/>
        </w:rPr>
      </w:pPr>
      <w:hyperlink w:anchor="_Toc156824970" w:history="1">
        <w:r w:rsidR="00B62061" w:rsidRPr="00F70250">
          <w:rPr>
            <w:rStyle w:val="af0"/>
            <w:color w:val="auto"/>
            <w:u w:val="none"/>
          </w:rPr>
          <w:t xml:space="preserve">«ОП.02 </w:t>
        </w:r>
        <w:r w:rsidR="00B62061" w:rsidRPr="00F70250">
          <w:t>МИКРОБИОЛОГИЯ И ТЕХНИКА МИКРОБИОЛОГИЧЕСКИХ ИССЛЕДОВАНИЙ</w:t>
        </w:r>
        <w:r w:rsidR="00B62061" w:rsidRPr="00F70250">
          <w:rPr>
            <w:rStyle w:val="af0"/>
            <w:color w:val="auto"/>
            <w:u w:val="none"/>
          </w:rPr>
          <w:t>»</w:t>
        </w:r>
        <w:r w:rsidR="00B62061" w:rsidRPr="00F70250">
          <w:rPr>
            <w:webHidden/>
          </w:rPr>
          <w:tab/>
        </w:r>
      </w:hyperlink>
      <w:r w:rsidR="00EB0FEB">
        <w:t>12</w:t>
      </w:r>
    </w:p>
    <w:p w14:paraId="7989817C" w14:textId="2401D607" w:rsidR="006B335A" w:rsidRPr="00F70250" w:rsidRDefault="002C40C4" w:rsidP="00607A82">
      <w:pPr>
        <w:pStyle w:val="14"/>
        <w:jc w:val="left"/>
      </w:pPr>
      <w:hyperlink w:anchor="_Toc156824971" w:history="1">
        <w:r w:rsidR="00B62061" w:rsidRPr="00F70250">
          <w:rPr>
            <w:rStyle w:val="af0"/>
            <w:color w:val="auto"/>
            <w:u w:val="none"/>
          </w:rPr>
          <w:t xml:space="preserve">«ОП.03 </w:t>
        </w:r>
        <w:r w:rsidR="00B62061" w:rsidRPr="00F70250">
          <w:t xml:space="preserve">АНАЛИТИЧЕСКАЯ ХИМИЯ И ТЕХНИКА </w:t>
        </w:r>
        <w:r w:rsidR="00976321" w:rsidRPr="00F70250">
          <w:br/>
        </w:r>
        <w:r w:rsidR="00B62061" w:rsidRPr="00F70250">
          <w:t>ЛАБОРАТОРНЫХ РАБОТ</w:t>
        </w:r>
        <w:r w:rsidR="00B62061" w:rsidRPr="00F70250">
          <w:rPr>
            <w:rStyle w:val="af0"/>
            <w:color w:val="auto"/>
            <w:u w:val="none"/>
          </w:rPr>
          <w:t>»</w:t>
        </w:r>
        <w:r w:rsidR="00B62061" w:rsidRPr="00F70250">
          <w:rPr>
            <w:webHidden/>
          </w:rPr>
          <w:tab/>
        </w:r>
      </w:hyperlink>
      <w:r w:rsidR="00EB0FEB">
        <w:t>23</w:t>
      </w:r>
    </w:p>
    <w:p w14:paraId="2DE0FC7C" w14:textId="4781EEE1" w:rsidR="006B335A" w:rsidRPr="00F70250" w:rsidRDefault="00896BB3" w:rsidP="006E5385">
      <w:pPr>
        <w:pStyle w:val="14"/>
        <w:rPr>
          <w:rFonts w:eastAsiaTheme="minorEastAsia"/>
        </w:rPr>
      </w:pPr>
      <w:r w:rsidRPr="00F70250">
        <w:fldChar w:fldCharType="end"/>
      </w:r>
      <w:hyperlink w:anchor="_Toc156824969" w:history="1">
        <w:r w:rsidR="00B62061" w:rsidRPr="00F70250">
          <w:rPr>
            <w:rStyle w:val="af0"/>
            <w:color w:val="auto"/>
            <w:u w:val="none"/>
          </w:rPr>
          <w:t xml:space="preserve">«ОП.04 </w:t>
        </w:r>
        <w:r w:rsidR="00B62061" w:rsidRPr="00F70250">
          <w:t>ПСИХОЛОГИЯ ОБЩЕНИЯ И КОНФЛИКТОЛОГИЯ</w:t>
        </w:r>
        <w:r w:rsidR="00B62061" w:rsidRPr="00F70250">
          <w:rPr>
            <w:rStyle w:val="af0"/>
            <w:color w:val="auto"/>
            <w:u w:val="none"/>
          </w:rPr>
          <w:t>»</w:t>
        </w:r>
        <w:r w:rsidR="00B62061" w:rsidRPr="00F70250">
          <w:rPr>
            <w:webHidden/>
          </w:rPr>
          <w:tab/>
        </w:r>
      </w:hyperlink>
      <w:r w:rsidR="00EB0FEB">
        <w:t>32</w:t>
      </w:r>
    </w:p>
    <w:p w14:paraId="2B42EAEE" w14:textId="09C8F95F" w:rsidR="006B335A" w:rsidRPr="00F70250" w:rsidRDefault="002C40C4" w:rsidP="00607A82">
      <w:pPr>
        <w:pStyle w:val="14"/>
        <w:jc w:val="left"/>
        <w:rPr>
          <w:rFonts w:eastAsiaTheme="minorEastAsia"/>
        </w:rPr>
      </w:pPr>
      <w:hyperlink w:anchor="_Toc156824970" w:history="1">
        <w:r w:rsidR="00B62061" w:rsidRPr="00F70250">
          <w:rPr>
            <w:rStyle w:val="af0"/>
            <w:color w:val="auto"/>
            <w:u w:val="none"/>
          </w:rPr>
          <w:t xml:space="preserve">«ОП.05 </w:t>
        </w:r>
        <w:r w:rsidR="00B62061" w:rsidRPr="00F70250">
          <w:t>ОСНОВЫ КЛИНИЧЕСКОЙ ПАТОЛОГИИ И ОКАЗАНИЕ МЕДИЦИНСКОЙ ПОМОЩИ В ЭКСТРЕННОЙ ФОРМЕ</w:t>
        </w:r>
        <w:r w:rsidR="00B62061" w:rsidRPr="00F70250">
          <w:rPr>
            <w:rStyle w:val="af0"/>
            <w:color w:val="auto"/>
            <w:u w:val="none"/>
          </w:rPr>
          <w:t>»</w:t>
        </w:r>
        <w:r w:rsidR="00B62061" w:rsidRPr="00F70250">
          <w:rPr>
            <w:webHidden/>
          </w:rPr>
          <w:tab/>
        </w:r>
      </w:hyperlink>
      <w:r w:rsidR="00EB0FEB">
        <w:t>40</w:t>
      </w:r>
    </w:p>
    <w:p w14:paraId="413B63AF" w14:textId="47FC5C41" w:rsidR="006B335A" w:rsidRPr="00F70250" w:rsidRDefault="002C40C4" w:rsidP="006E5385">
      <w:pPr>
        <w:pStyle w:val="14"/>
      </w:pPr>
      <w:hyperlink w:anchor="_Toc156824971" w:history="1">
        <w:r w:rsidR="00B62061" w:rsidRPr="00F70250">
          <w:rPr>
            <w:rStyle w:val="af0"/>
            <w:color w:val="auto"/>
            <w:u w:val="none"/>
          </w:rPr>
          <w:t>«ОП.</w:t>
        </w:r>
        <w:r w:rsidR="00F70250" w:rsidRPr="00F70250">
          <w:rPr>
            <w:rStyle w:val="af0"/>
            <w:color w:val="auto"/>
            <w:u w:val="none"/>
          </w:rPr>
          <w:t>0</w:t>
        </w:r>
        <w:r w:rsidR="00B62061" w:rsidRPr="00F70250">
          <w:rPr>
            <w:rStyle w:val="af0"/>
            <w:color w:val="auto"/>
            <w:u w:val="none"/>
          </w:rPr>
          <w:t xml:space="preserve">6 </w:t>
        </w:r>
        <w:r w:rsidR="00B62061" w:rsidRPr="00F70250">
          <w:t>ИНФЕКЦИОННЫЕ БОЛЕЗНИ С КУРСОМ ВИЧ-ИНФЕКЦИИ</w:t>
        </w:r>
        <w:r w:rsidR="00B62061" w:rsidRPr="00F70250">
          <w:rPr>
            <w:rStyle w:val="af0"/>
            <w:color w:val="auto"/>
            <w:u w:val="none"/>
          </w:rPr>
          <w:t>»</w:t>
        </w:r>
        <w:r w:rsidR="00B62061" w:rsidRPr="00F70250">
          <w:rPr>
            <w:webHidden/>
          </w:rPr>
          <w:tab/>
        </w:r>
      </w:hyperlink>
      <w:r w:rsidR="00EB0FEB">
        <w:t>50</w:t>
      </w:r>
    </w:p>
    <w:p w14:paraId="3F7CF81D" w14:textId="48C428AC" w:rsidR="00F70250" w:rsidRPr="00F70250" w:rsidRDefault="002C40C4" w:rsidP="006E5385">
      <w:pPr>
        <w:pStyle w:val="14"/>
        <w:rPr>
          <w:rFonts w:eastAsiaTheme="minorEastAsia"/>
        </w:rPr>
      </w:pPr>
      <w:hyperlink w:anchor="_Toc156824969" w:history="1">
        <w:r w:rsidR="00F70250" w:rsidRPr="00F70250">
          <w:rPr>
            <w:rStyle w:val="af0"/>
            <w:color w:val="auto"/>
            <w:u w:val="none"/>
          </w:rPr>
          <w:t>«СГ.01 ИСТОРИЯ РОССИИ»</w:t>
        </w:r>
        <w:r w:rsidR="00F70250" w:rsidRPr="00F70250">
          <w:rPr>
            <w:webHidden/>
          </w:rPr>
          <w:tab/>
        </w:r>
      </w:hyperlink>
      <w:r w:rsidR="00EB0FEB">
        <w:t>60</w:t>
      </w:r>
    </w:p>
    <w:p w14:paraId="38474DE6" w14:textId="7D4AA265" w:rsidR="00F70250" w:rsidRPr="00F70250" w:rsidRDefault="002C40C4" w:rsidP="006E5385">
      <w:pPr>
        <w:pStyle w:val="14"/>
        <w:rPr>
          <w:rFonts w:eastAsiaTheme="minorEastAsia"/>
        </w:rPr>
      </w:pPr>
      <w:hyperlink w:anchor="_Toc156824970" w:history="1">
        <w:r w:rsidR="00F70250" w:rsidRPr="00F70250">
          <w:rPr>
            <w:rStyle w:val="af0"/>
            <w:color w:val="auto"/>
            <w:u w:val="none"/>
          </w:rPr>
          <w:t xml:space="preserve">«СГ.02 </w:t>
        </w:r>
        <w:r w:rsidR="00F70250" w:rsidRPr="00F70250">
          <w:t>ИНОСТРАННЫЙ ЯЗЫК В ПРОФЕССИОНАЛЬНОЙ ДЕЯТЕЛЬНОСТИ</w:t>
        </w:r>
        <w:r w:rsidR="00F70250" w:rsidRPr="00F70250">
          <w:rPr>
            <w:rStyle w:val="af0"/>
            <w:color w:val="auto"/>
            <w:u w:val="none"/>
          </w:rPr>
          <w:t>»</w:t>
        </w:r>
        <w:r w:rsidR="00F70250" w:rsidRPr="00F70250">
          <w:rPr>
            <w:webHidden/>
          </w:rPr>
          <w:tab/>
        </w:r>
      </w:hyperlink>
      <w:r w:rsidR="00EB0FEB">
        <w:t>61</w:t>
      </w:r>
    </w:p>
    <w:p w14:paraId="22843078" w14:textId="753156C5" w:rsidR="00F70250" w:rsidRPr="00F70250" w:rsidRDefault="002C40C4" w:rsidP="006E5385">
      <w:pPr>
        <w:pStyle w:val="14"/>
      </w:pPr>
      <w:hyperlink w:anchor="_Toc156824971" w:history="1">
        <w:r w:rsidR="00F70250" w:rsidRPr="00F70250">
          <w:rPr>
            <w:rStyle w:val="af0"/>
            <w:color w:val="auto"/>
            <w:u w:val="none"/>
          </w:rPr>
          <w:t xml:space="preserve">«СГ.03 </w:t>
        </w:r>
        <w:r w:rsidR="00F70250" w:rsidRPr="00F70250">
          <w:t>БЕЗОПАСНОСТЬ ЖИЗНЕДЕЯТЕЛЬНОСТИ</w:t>
        </w:r>
        <w:r w:rsidR="00F70250" w:rsidRPr="00F70250">
          <w:rPr>
            <w:rStyle w:val="af0"/>
            <w:color w:val="auto"/>
            <w:u w:val="none"/>
          </w:rPr>
          <w:t>»</w:t>
        </w:r>
        <w:r w:rsidR="00F70250" w:rsidRPr="00F70250">
          <w:rPr>
            <w:webHidden/>
          </w:rPr>
          <w:tab/>
        </w:r>
      </w:hyperlink>
      <w:r w:rsidR="00EB0FEB">
        <w:t>62</w:t>
      </w:r>
    </w:p>
    <w:p w14:paraId="4444431C" w14:textId="5F4DFFA9" w:rsidR="00F70250" w:rsidRPr="00F70250" w:rsidRDefault="002C40C4" w:rsidP="006E5385">
      <w:pPr>
        <w:pStyle w:val="14"/>
        <w:rPr>
          <w:rFonts w:eastAsiaTheme="minorEastAsia"/>
        </w:rPr>
      </w:pPr>
      <w:hyperlink w:anchor="_Toc156824969" w:history="1">
        <w:r w:rsidR="00F70250" w:rsidRPr="00F70250">
          <w:rPr>
            <w:rStyle w:val="af0"/>
            <w:color w:val="auto"/>
            <w:u w:val="none"/>
          </w:rPr>
          <w:t xml:space="preserve">«СГ.04 </w:t>
        </w:r>
        <w:r w:rsidR="00F70250" w:rsidRPr="00F70250">
          <w:t>ФИЗИЧЕСКАЯ КУЛЬТУРА</w:t>
        </w:r>
        <w:r w:rsidR="00F70250" w:rsidRPr="00F70250">
          <w:rPr>
            <w:rStyle w:val="af0"/>
            <w:color w:val="auto"/>
            <w:u w:val="none"/>
          </w:rPr>
          <w:t>»</w:t>
        </w:r>
        <w:r w:rsidR="00F70250" w:rsidRPr="00F70250">
          <w:rPr>
            <w:webHidden/>
          </w:rPr>
          <w:tab/>
        </w:r>
      </w:hyperlink>
      <w:r w:rsidR="00EB0FEB">
        <w:t>63</w:t>
      </w:r>
    </w:p>
    <w:p w14:paraId="09CF6902" w14:textId="4EBD7870" w:rsidR="00F70250" w:rsidRPr="00F70250" w:rsidRDefault="002C40C4" w:rsidP="006E5385">
      <w:pPr>
        <w:pStyle w:val="14"/>
        <w:rPr>
          <w:rFonts w:eastAsiaTheme="minorEastAsia"/>
        </w:rPr>
      </w:pPr>
      <w:hyperlink w:anchor="_Toc156824970" w:history="1">
        <w:r w:rsidR="00F70250" w:rsidRPr="00F70250">
          <w:rPr>
            <w:rStyle w:val="af0"/>
            <w:color w:val="auto"/>
            <w:u w:val="none"/>
          </w:rPr>
          <w:t xml:space="preserve">«СГ.05 </w:t>
        </w:r>
        <w:r w:rsidR="00F70250" w:rsidRPr="00F70250">
          <w:t>ОСНОВЫ БЕРЕЖЛИВОГО ПРОИЗВОДСТВА</w:t>
        </w:r>
        <w:r w:rsidR="00F70250" w:rsidRPr="00F70250">
          <w:rPr>
            <w:rStyle w:val="af0"/>
            <w:color w:val="auto"/>
            <w:u w:val="none"/>
          </w:rPr>
          <w:t>»</w:t>
        </w:r>
        <w:r w:rsidR="00F70250" w:rsidRPr="00F70250">
          <w:rPr>
            <w:webHidden/>
          </w:rPr>
          <w:tab/>
        </w:r>
      </w:hyperlink>
      <w:r w:rsidR="00EB0FEB">
        <w:t>64</w:t>
      </w:r>
    </w:p>
    <w:p w14:paraId="74FC316A" w14:textId="13C1E3A2" w:rsidR="00F70250" w:rsidRPr="00D27C27" w:rsidRDefault="002C40C4" w:rsidP="006E5385">
      <w:pPr>
        <w:pStyle w:val="14"/>
      </w:pPr>
      <w:hyperlink w:anchor="_Toc156824971" w:history="1">
        <w:r w:rsidR="00F70250" w:rsidRPr="00F70250">
          <w:rPr>
            <w:rStyle w:val="af0"/>
            <w:color w:val="auto"/>
            <w:u w:val="none"/>
          </w:rPr>
          <w:t xml:space="preserve">«СГ. 06 </w:t>
        </w:r>
        <w:r w:rsidR="00F70250" w:rsidRPr="00F70250">
          <w:t>ОСНОВЫ ФИНАНСОВОЙ ГРАМОТНОСТИ</w:t>
        </w:r>
        <w:r w:rsidR="00F70250" w:rsidRPr="00F70250">
          <w:rPr>
            <w:rStyle w:val="af0"/>
            <w:color w:val="auto"/>
            <w:u w:val="none"/>
          </w:rPr>
          <w:t>»</w:t>
        </w:r>
        <w:r w:rsidR="00F70250" w:rsidRPr="00F70250">
          <w:rPr>
            <w:webHidden/>
          </w:rPr>
          <w:tab/>
        </w:r>
      </w:hyperlink>
      <w:r w:rsidR="00EB0FEB">
        <w:t>65</w:t>
      </w:r>
    </w:p>
    <w:p w14:paraId="6484389E" w14:textId="77777777" w:rsidR="00F70250" w:rsidRPr="00F70250" w:rsidRDefault="00F70250" w:rsidP="00F70250">
      <w:pPr>
        <w:rPr>
          <w:lang w:eastAsia="ru-RU"/>
        </w:rPr>
      </w:pPr>
    </w:p>
    <w:p w14:paraId="15516DDC" w14:textId="1E6C0565" w:rsidR="00CD2973"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6ABB7C6F" w14:textId="35A1A683" w:rsidR="00502F97" w:rsidRDefault="00502F97" w:rsidP="00B62061">
      <w:pP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6CA0072C" w:rsidR="00502F97" w:rsidRDefault="00502F97" w:rsidP="00CD2973">
      <w:pPr>
        <w:jc w:val="center"/>
        <w:rPr>
          <w:rFonts w:ascii="Times New Roman" w:hAnsi="Times New Roman" w:cs="Times New Roman"/>
          <w:b/>
          <w:i/>
          <w:sz w:val="24"/>
          <w:szCs w:val="24"/>
        </w:rPr>
      </w:pPr>
    </w:p>
    <w:p w14:paraId="524023DC" w14:textId="01AC98F3" w:rsidR="00E81DCA" w:rsidRDefault="00E81DCA" w:rsidP="00CD2973">
      <w:pPr>
        <w:jc w:val="center"/>
        <w:rPr>
          <w:rFonts w:ascii="Times New Roman" w:hAnsi="Times New Roman" w:cs="Times New Roman"/>
          <w:b/>
          <w:i/>
          <w:sz w:val="24"/>
          <w:szCs w:val="24"/>
        </w:rPr>
      </w:pPr>
    </w:p>
    <w:p w14:paraId="55745694" w14:textId="77777777" w:rsidR="00E81DCA" w:rsidRDefault="00E81DCA"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22664FA1" w:rsidR="008018C7" w:rsidRDefault="008018C7" w:rsidP="0017533A">
      <w:pPr>
        <w:rPr>
          <w:rFonts w:ascii="Times New Roman" w:hAnsi="Times New Roman" w:cs="Times New Roman"/>
          <w:b/>
          <w:i/>
          <w:sz w:val="24"/>
          <w:szCs w:val="24"/>
        </w:rPr>
      </w:pPr>
    </w:p>
    <w:p w14:paraId="54911AD9" w14:textId="463E9AF9" w:rsidR="006E5385" w:rsidRPr="00EB0FEB" w:rsidRDefault="00955D56" w:rsidP="00E81DCA">
      <w:pPr>
        <w:pStyle w:val="1d"/>
        <w:jc w:val="center"/>
        <w:rPr>
          <w:b/>
          <w:bCs/>
          <w:lang w:val="ru-RU"/>
        </w:rPr>
      </w:pPr>
      <w:bookmarkStart w:id="3" w:name="_Toc156228940"/>
      <w:bookmarkStart w:id="4" w:name="_Toc156295008"/>
      <w:r w:rsidRPr="00A0276D">
        <w:rPr>
          <w:b/>
          <w:bCs/>
          <w:lang w:val="ru-RU"/>
        </w:rPr>
        <w:t>202</w:t>
      </w:r>
      <w:r w:rsidR="00B62061">
        <w:rPr>
          <w:b/>
          <w:bCs/>
          <w:lang w:val="ru-RU"/>
        </w:rPr>
        <w:t>4</w:t>
      </w:r>
      <w:r w:rsidRPr="00A0276D">
        <w:rPr>
          <w:b/>
          <w:bCs/>
          <w:lang w:val="ru-RU"/>
        </w:rPr>
        <w:t xml:space="preserve"> г</w:t>
      </w:r>
      <w:bookmarkEnd w:id="3"/>
      <w:bookmarkEnd w:id="4"/>
      <w:r w:rsidR="00E81DCA">
        <w:rPr>
          <w:b/>
          <w:bCs/>
          <w:lang w:val="ru-RU"/>
        </w:rPr>
        <w:t>.</w:t>
      </w:r>
    </w:p>
    <w:p w14:paraId="74C8EBC6" w14:textId="3044A595" w:rsidR="002B5F26" w:rsidRDefault="002B5F26" w:rsidP="002B5F2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1</w:t>
      </w:r>
    </w:p>
    <w:p w14:paraId="5B09FAB9"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28E46559"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5D10CE83" w14:textId="77777777" w:rsidR="002B5F26" w:rsidRDefault="002B5F26" w:rsidP="002B5F26">
      <w:pPr>
        <w:jc w:val="right"/>
        <w:rPr>
          <w:rFonts w:ascii="Times New Roman" w:hAnsi="Times New Roman" w:cs="Times New Roman"/>
          <w:b/>
          <w:bCs/>
          <w:color w:val="0070C0"/>
          <w:sz w:val="24"/>
          <w:szCs w:val="24"/>
        </w:rPr>
      </w:pPr>
    </w:p>
    <w:p w14:paraId="68CF66DB" w14:textId="77777777" w:rsidR="002B5F26" w:rsidRDefault="002B5F26" w:rsidP="002B5F26">
      <w:pPr>
        <w:jc w:val="right"/>
        <w:rPr>
          <w:rFonts w:ascii="Times New Roman" w:hAnsi="Times New Roman" w:cs="Times New Roman"/>
          <w:b/>
          <w:bCs/>
          <w:color w:val="0070C0"/>
          <w:sz w:val="24"/>
          <w:szCs w:val="24"/>
        </w:rPr>
      </w:pPr>
    </w:p>
    <w:p w14:paraId="77A9D5A4" w14:textId="77777777" w:rsidR="002B5F26" w:rsidRDefault="002B5F26" w:rsidP="002B5F26">
      <w:pPr>
        <w:jc w:val="right"/>
        <w:rPr>
          <w:rFonts w:ascii="Times New Roman" w:hAnsi="Times New Roman" w:cs="Times New Roman"/>
          <w:b/>
          <w:bCs/>
          <w:color w:val="0070C0"/>
          <w:sz w:val="24"/>
          <w:szCs w:val="24"/>
        </w:rPr>
      </w:pPr>
    </w:p>
    <w:p w14:paraId="4975FEF8" w14:textId="77777777" w:rsidR="002B5F26" w:rsidRDefault="002B5F26" w:rsidP="002B5F26">
      <w:pPr>
        <w:jc w:val="right"/>
        <w:rPr>
          <w:rFonts w:ascii="Times New Roman" w:hAnsi="Times New Roman" w:cs="Times New Roman"/>
          <w:b/>
          <w:bCs/>
          <w:color w:val="0070C0"/>
          <w:sz w:val="24"/>
          <w:szCs w:val="24"/>
        </w:rPr>
      </w:pPr>
    </w:p>
    <w:p w14:paraId="4EC35CD0" w14:textId="77777777" w:rsidR="002B5F26" w:rsidRDefault="002B5F26" w:rsidP="002B5F26">
      <w:pPr>
        <w:jc w:val="right"/>
        <w:rPr>
          <w:rFonts w:ascii="Times New Roman" w:hAnsi="Times New Roman" w:cs="Times New Roman"/>
          <w:b/>
          <w:bCs/>
          <w:color w:val="0070C0"/>
          <w:sz w:val="24"/>
          <w:szCs w:val="24"/>
        </w:rPr>
      </w:pPr>
    </w:p>
    <w:p w14:paraId="37CC86E8" w14:textId="77777777" w:rsidR="002B5F26" w:rsidRDefault="002B5F26" w:rsidP="002B5F26">
      <w:pPr>
        <w:jc w:val="right"/>
        <w:rPr>
          <w:rFonts w:ascii="Times New Roman" w:hAnsi="Times New Roman" w:cs="Times New Roman"/>
          <w:b/>
          <w:bCs/>
          <w:color w:val="0070C0"/>
          <w:sz w:val="24"/>
          <w:szCs w:val="24"/>
        </w:rPr>
      </w:pPr>
    </w:p>
    <w:p w14:paraId="3C6048F9" w14:textId="77777777" w:rsidR="002B5F26" w:rsidRDefault="002B5F26" w:rsidP="002B5F26">
      <w:pPr>
        <w:jc w:val="right"/>
        <w:rPr>
          <w:rFonts w:ascii="Times New Roman" w:hAnsi="Times New Roman" w:cs="Times New Roman"/>
          <w:b/>
          <w:bCs/>
          <w:color w:val="0070C0"/>
          <w:sz w:val="24"/>
          <w:szCs w:val="24"/>
        </w:rPr>
      </w:pPr>
    </w:p>
    <w:p w14:paraId="54DC585D" w14:textId="77777777" w:rsidR="002B5F26" w:rsidRDefault="002B5F26" w:rsidP="002B5F26">
      <w:pPr>
        <w:jc w:val="right"/>
        <w:rPr>
          <w:rFonts w:ascii="Times New Roman" w:hAnsi="Times New Roman" w:cs="Times New Roman"/>
          <w:b/>
          <w:bCs/>
          <w:color w:val="0070C0"/>
          <w:sz w:val="24"/>
          <w:szCs w:val="24"/>
        </w:rPr>
      </w:pPr>
    </w:p>
    <w:p w14:paraId="2436D4CF" w14:textId="77777777" w:rsidR="002B5F26" w:rsidRDefault="002B5F26" w:rsidP="002B5F26">
      <w:pPr>
        <w:jc w:val="right"/>
        <w:rPr>
          <w:rFonts w:ascii="Times New Roman" w:hAnsi="Times New Roman" w:cs="Times New Roman"/>
          <w:b/>
          <w:bCs/>
          <w:color w:val="0070C0"/>
          <w:sz w:val="24"/>
          <w:szCs w:val="24"/>
        </w:rPr>
      </w:pPr>
    </w:p>
    <w:p w14:paraId="668EC7B0" w14:textId="77777777" w:rsidR="002B5F26" w:rsidRDefault="002B5F26" w:rsidP="002B5F26">
      <w:pPr>
        <w:jc w:val="right"/>
        <w:rPr>
          <w:rFonts w:ascii="Times New Roman" w:hAnsi="Times New Roman" w:cs="Times New Roman"/>
          <w:b/>
          <w:bCs/>
          <w:color w:val="0070C0"/>
          <w:sz w:val="24"/>
          <w:szCs w:val="24"/>
        </w:rPr>
      </w:pPr>
    </w:p>
    <w:p w14:paraId="0E8F9783" w14:textId="77777777" w:rsidR="002B5F26" w:rsidRPr="00502F97" w:rsidRDefault="002B5F26" w:rsidP="002B5F26">
      <w:pPr>
        <w:jc w:val="right"/>
        <w:rPr>
          <w:rFonts w:ascii="Times New Roman" w:hAnsi="Times New Roman" w:cs="Times New Roman"/>
          <w:b/>
          <w:bCs/>
          <w:color w:val="0070C0"/>
          <w:sz w:val="24"/>
          <w:szCs w:val="24"/>
        </w:rPr>
      </w:pPr>
    </w:p>
    <w:p w14:paraId="35B437A2" w14:textId="77777777" w:rsidR="002B5F26" w:rsidRPr="008F578C" w:rsidRDefault="002B5F26" w:rsidP="002B5F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C720C9" w14:textId="77777777" w:rsidR="002B5F26" w:rsidRDefault="002B5F26" w:rsidP="002B5F26">
      <w:pPr>
        <w:pStyle w:val="2d"/>
        <w:jc w:val="center"/>
      </w:pPr>
    </w:p>
    <w:p w14:paraId="5F5E1869" w14:textId="2F530DF8" w:rsidR="002B5F26" w:rsidRPr="00256B3F" w:rsidRDefault="002C40C4" w:rsidP="006E5385">
      <w:pPr>
        <w:pStyle w:val="14"/>
        <w:rPr>
          <w:rFonts w:asciiTheme="minorHAnsi" w:eastAsiaTheme="minorEastAsia" w:hAnsiTheme="minorHAnsi" w:cstheme="minorBidi"/>
        </w:rPr>
      </w:pPr>
      <w:hyperlink w:anchor="_Toc156824970" w:history="1">
        <w:r w:rsidR="002B5F26" w:rsidRPr="00D27C27">
          <w:rPr>
            <w:rStyle w:val="af0"/>
            <w:color w:val="000000" w:themeColor="text1"/>
            <w:u w:val="none"/>
          </w:rPr>
          <w:t>«</w:t>
        </w:r>
        <w:r w:rsidR="00256B3F">
          <w:rPr>
            <w:rStyle w:val="af0"/>
            <w:color w:val="000000" w:themeColor="text1"/>
            <w:u w:val="none"/>
          </w:rPr>
          <w:t>ОП</w:t>
        </w:r>
        <w:r w:rsidR="002B5F26" w:rsidRPr="00D27C27">
          <w:rPr>
            <w:rStyle w:val="af0"/>
            <w:color w:val="000000" w:themeColor="text1"/>
            <w:u w:val="none"/>
          </w:rPr>
          <w:t>.0</w:t>
        </w:r>
        <w:r w:rsidR="00256B3F">
          <w:rPr>
            <w:rStyle w:val="af0"/>
            <w:color w:val="000000" w:themeColor="text1"/>
            <w:u w:val="none"/>
          </w:rPr>
          <w:t xml:space="preserve">1 </w:t>
        </w:r>
        <w:r w:rsidR="00256B3F" w:rsidRPr="00256B3F">
          <w:rPr>
            <w:rStyle w:val="af0"/>
            <w:color w:val="000000" w:themeColor="text1"/>
            <w:u w:val="none"/>
          </w:rPr>
          <w:t>АНАТОМИЯ И ФИЗИОЛОГИЯ ЧЕЛОВЕКА</w:t>
        </w:r>
        <w:r w:rsidR="002B5F26" w:rsidRPr="00563BA0">
          <w:rPr>
            <w:rStyle w:val="af0"/>
            <w:color w:val="auto"/>
            <w:u w:val="none"/>
          </w:rPr>
          <w:t>»</w:t>
        </w:r>
      </w:hyperlink>
    </w:p>
    <w:p w14:paraId="37DB5BD9" w14:textId="77777777" w:rsidR="002B5F26" w:rsidRDefault="002B5F26" w:rsidP="002B5F26">
      <w:pPr>
        <w:pStyle w:val="1"/>
      </w:pPr>
    </w:p>
    <w:p w14:paraId="755F564A" w14:textId="77777777" w:rsidR="002B5F26" w:rsidRDefault="002B5F26" w:rsidP="002B5F26">
      <w:pPr>
        <w:pStyle w:val="1"/>
      </w:pPr>
    </w:p>
    <w:p w14:paraId="657E5981" w14:textId="77777777" w:rsidR="002B5F26" w:rsidRDefault="002B5F26" w:rsidP="002B5F26">
      <w:pPr>
        <w:pStyle w:val="1"/>
      </w:pPr>
    </w:p>
    <w:p w14:paraId="3B3C972F" w14:textId="77777777" w:rsidR="002B5F26" w:rsidRDefault="002B5F26" w:rsidP="002B5F26">
      <w:pPr>
        <w:pStyle w:val="1"/>
      </w:pPr>
    </w:p>
    <w:p w14:paraId="1E80C071" w14:textId="77777777" w:rsidR="002B5F26" w:rsidRDefault="002B5F26" w:rsidP="002B5F26">
      <w:pPr>
        <w:pStyle w:val="1"/>
      </w:pPr>
    </w:p>
    <w:p w14:paraId="4C6364C6" w14:textId="77777777" w:rsidR="002B5F26" w:rsidRDefault="002B5F26" w:rsidP="002B5F26">
      <w:pPr>
        <w:pStyle w:val="1"/>
      </w:pPr>
    </w:p>
    <w:p w14:paraId="1C1DE2D6" w14:textId="77777777" w:rsidR="002B5F26" w:rsidRDefault="002B5F26" w:rsidP="002B5F26">
      <w:pPr>
        <w:pStyle w:val="1"/>
      </w:pPr>
    </w:p>
    <w:p w14:paraId="4193FC97" w14:textId="77777777" w:rsidR="002B5F26" w:rsidRDefault="002B5F26" w:rsidP="002B5F26">
      <w:pPr>
        <w:pStyle w:val="1"/>
      </w:pPr>
    </w:p>
    <w:p w14:paraId="654E0651" w14:textId="77777777" w:rsidR="002B5F26" w:rsidRDefault="002B5F26" w:rsidP="002B5F26">
      <w:pPr>
        <w:pStyle w:val="1"/>
      </w:pPr>
    </w:p>
    <w:p w14:paraId="7D554CFB" w14:textId="77777777" w:rsidR="002B5F26" w:rsidRDefault="002B5F26" w:rsidP="002B5F26">
      <w:pPr>
        <w:pStyle w:val="1"/>
      </w:pPr>
    </w:p>
    <w:p w14:paraId="4C77272E" w14:textId="77777777" w:rsidR="002B5F26" w:rsidRDefault="002B5F26" w:rsidP="002B5F26">
      <w:pPr>
        <w:pStyle w:val="1"/>
      </w:pPr>
    </w:p>
    <w:p w14:paraId="1226DC11" w14:textId="77777777" w:rsidR="002B5F26" w:rsidRDefault="002B5F26" w:rsidP="002B5F26">
      <w:pPr>
        <w:pStyle w:val="1"/>
      </w:pPr>
    </w:p>
    <w:p w14:paraId="77D52F2C" w14:textId="77777777" w:rsidR="002B5F26" w:rsidRDefault="002B5F26" w:rsidP="002B5F26">
      <w:pPr>
        <w:pStyle w:val="1"/>
      </w:pPr>
    </w:p>
    <w:p w14:paraId="487F9143" w14:textId="77777777" w:rsidR="002B5F26" w:rsidRDefault="002B5F26" w:rsidP="002B5F26">
      <w:pPr>
        <w:pStyle w:val="1"/>
      </w:pPr>
    </w:p>
    <w:p w14:paraId="60F48EEE" w14:textId="77777777" w:rsidR="002B5F26" w:rsidRPr="00A0276D" w:rsidRDefault="002B5F26" w:rsidP="002B5F26">
      <w:pPr>
        <w:pStyle w:val="1d"/>
        <w:jc w:val="center"/>
        <w:rPr>
          <w:b/>
          <w:bCs/>
          <w:lang w:val="ru-RU"/>
        </w:rPr>
      </w:pPr>
    </w:p>
    <w:p w14:paraId="0FAEB32A" w14:textId="4E375B4B" w:rsidR="002B5F26" w:rsidRDefault="002B5F26" w:rsidP="006E5385"/>
    <w:p w14:paraId="3CB619DF" w14:textId="310B60BF" w:rsidR="006E5385" w:rsidRDefault="006E5385" w:rsidP="006E5385"/>
    <w:p w14:paraId="1C8B45F9" w14:textId="77777777" w:rsidR="006E5385" w:rsidRPr="006E5385" w:rsidRDefault="006E5385" w:rsidP="006E5385">
      <w:pPr>
        <w:rPr>
          <w:rFonts w:ascii="Times New Roman Полужирный" w:eastAsia="Segoe UI" w:hAnsi="Times New Roman Полужирный" w:cs="Times New Roman"/>
          <w:b/>
          <w:bCs/>
          <w:caps/>
          <w:kern w:val="32"/>
          <w:sz w:val="24"/>
          <w:szCs w:val="24"/>
          <w:lang w:val="x-none" w:eastAsia="x-none"/>
        </w:rPr>
      </w:pPr>
    </w:p>
    <w:p w14:paraId="3C1C1159"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lastRenderedPageBreak/>
        <w:t>СОДЕРЖАНИЕ ПРОГРАММЫ</w:t>
      </w:r>
    </w:p>
    <w:p w14:paraId="1BD25AED"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6FF6F689"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705CC7B3"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32660774"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0F38B680"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0DBDF94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4C121700"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6D0949E4"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1864A971"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68C50008"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689F24A5"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3C4DC3CE"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108325DD" w14:textId="0E5D84F7" w:rsidR="00DE1EAB" w:rsidRPr="00DF068E" w:rsidRDefault="00DE1EAB" w:rsidP="00DE1EAB">
      <w:pPr>
        <w:pStyle w:val="1f"/>
        <w:jc w:val="left"/>
        <w:rPr>
          <w:rFonts w:ascii="Times New Roman" w:hAnsi="Times New Roman"/>
          <w:lang w:val="ru-RU"/>
        </w:rPr>
        <w:sectPr w:rsidR="00DE1EAB" w:rsidRPr="00DF068E" w:rsidSect="00CF4050">
          <w:headerReference w:type="even" r:id="rId8"/>
          <w:headerReference w:type="default" r:id="rId9"/>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12503BDF" w14:textId="16146698" w:rsidR="002B5F26" w:rsidRPr="00740B58" w:rsidRDefault="002B5F26" w:rsidP="0087565E">
      <w:pPr>
        <w:pStyle w:val="1f"/>
        <w:numPr>
          <w:ilvl w:val="0"/>
          <w:numId w:val="82"/>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61330EC1" w14:textId="260818FB" w:rsidR="002B5F26" w:rsidRPr="00DE1EAB" w:rsidRDefault="002C40C4" w:rsidP="006E5385">
      <w:pPr>
        <w:pStyle w:val="14"/>
        <w:rPr>
          <w:rFonts w:asciiTheme="minorHAnsi" w:eastAsiaTheme="minorEastAsia" w:hAnsiTheme="minorHAnsi" w:cstheme="minorBidi"/>
        </w:rPr>
      </w:pPr>
      <w:hyperlink w:anchor="_Toc156824970" w:history="1">
        <w:r w:rsidR="002B5F26" w:rsidRPr="00DE1EAB">
          <w:rPr>
            <w:rStyle w:val="af0"/>
            <w:color w:val="auto"/>
            <w:u w:val="none"/>
          </w:rPr>
          <w:t>«</w:t>
        </w:r>
        <w:r w:rsidR="00256B3F" w:rsidRPr="00DE1EAB">
          <w:t>АНАТОМИЯ И ФИЗИОЛОГИЯ ЧЕЛОВЕКА</w:t>
        </w:r>
        <w:r w:rsidR="002B5F26" w:rsidRPr="00DE1EAB">
          <w:rPr>
            <w:rStyle w:val="af0"/>
            <w:color w:val="auto"/>
            <w:u w:val="none"/>
          </w:rPr>
          <w:t>»</w:t>
        </w:r>
      </w:hyperlink>
    </w:p>
    <w:p w14:paraId="7EC9DEF2" w14:textId="77777777" w:rsidR="002B5F26" w:rsidRPr="006B335A" w:rsidRDefault="002B5F26" w:rsidP="002B5F26">
      <w:pPr>
        <w:pStyle w:val="1d"/>
        <w:rPr>
          <w:lang w:val="ru-RU"/>
        </w:rPr>
      </w:pPr>
    </w:p>
    <w:p w14:paraId="217AEC24" w14:textId="77777777" w:rsidR="002B5F26" w:rsidRPr="00EA6E1D" w:rsidRDefault="002B5F26" w:rsidP="002B5F2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C1EF3B" w14:textId="7DA90E28" w:rsidR="002B5F26" w:rsidRPr="00AC5044" w:rsidRDefault="002B5F26" w:rsidP="002B5F26">
      <w:pPr>
        <w:pStyle w:val="richfactdown-paragraph"/>
        <w:shd w:val="clear" w:color="auto" w:fill="FFFFFF"/>
        <w:spacing w:before="0" w:beforeAutospacing="0" w:after="0" w:afterAutospacing="0"/>
        <w:ind w:firstLine="708"/>
        <w:jc w:val="both"/>
      </w:pPr>
      <w:r w:rsidRPr="00AC5044">
        <w:t>Цель дисциплины «</w:t>
      </w:r>
      <w:r w:rsidR="00256B3F">
        <w:t>ОП</w:t>
      </w:r>
      <w:r w:rsidRPr="00AC5044">
        <w:t>.0</w:t>
      </w:r>
      <w:r w:rsidR="00256B3F">
        <w:t>1</w:t>
      </w:r>
      <w:r w:rsidRPr="00AC5044">
        <w:t xml:space="preserve"> </w:t>
      </w:r>
      <w:r w:rsidR="00256B3F">
        <w:t>Анатомия и физиология человека</w:t>
      </w:r>
      <w:r w:rsidRPr="00AC5044">
        <w:t>»:</w:t>
      </w:r>
      <w:r w:rsidR="00AD53B9" w:rsidRPr="00AD53B9">
        <w:rPr>
          <w:rStyle w:val="afffffe"/>
          <w:b w:val="0"/>
          <w:bCs w:val="0"/>
          <w:shd w:val="clear" w:color="auto" w:fill="FFFFFF"/>
        </w:rPr>
        <w:t xml:space="preserve"> </w:t>
      </w:r>
      <w:r w:rsidR="00AD53B9" w:rsidRPr="007B193B">
        <w:rPr>
          <w:rStyle w:val="afffffe"/>
          <w:b w:val="0"/>
          <w:bCs w:val="0"/>
          <w:shd w:val="clear" w:color="auto" w:fill="FFFFFF"/>
        </w:rPr>
        <w:t xml:space="preserve">формирование компетенций </w:t>
      </w:r>
      <w:r w:rsidR="00AD53B9" w:rsidRPr="007B193B">
        <w:t>в области определения основных показателей функционального состояния пациента и оценки анатомо-функционально</w:t>
      </w:r>
      <w:r w:rsidR="00AD53B9">
        <w:t>го</w:t>
      </w:r>
      <w:r w:rsidR="00AD53B9" w:rsidRPr="007B193B">
        <w:t xml:space="preserve"> состояни</w:t>
      </w:r>
      <w:r w:rsidR="00AD53B9">
        <w:t>я</w:t>
      </w:r>
      <w:r w:rsidR="00AD53B9" w:rsidRPr="007B193B">
        <w:t xml:space="preserve"> органов и систем организма</w:t>
      </w:r>
      <w:r w:rsidRPr="00AC5044">
        <w:rPr>
          <w:shd w:val="clear" w:color="auto" w:fill="FFFFFF"/>
        </w:rPr>
        <w:t>.</w:t>
      </w:r>
      <w:r w:rsidRPr="00AC5044">
        <w:t xml:space="preserve"> </w:t>
      </w:r>
    </w:p>
    <w:p w14:paraId="42036F38" w14:textId="4634DC1D" w:rsidR="002B5F26" w:rsidRPr="00740B58" w:rsidRDefault="002B5F26" w:rsidP="002B5F26">
      <w:pPr>
        <w:suppressAutoHyphens/>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Дисциплина </w:t>
      </w:r>
      <w:r w:rsidRPr="00256B3F">
        <w:rPr>
          <w:rFonts w:ascii="Times New Roman" w:hAnsi="Times New Roman" w:cs="Times New Roman"/>
          <w:sz w:val="24"/>
          <w:szCs w:val="24"/>
        </w:rPr>
        <w:t>«</w:t>
      </w:r>
      <w:r w:rsidR="00256B3F" w:rsidRPr="00256B3F">
        <w:rPr>
          <w:rFonts w:ascii="Times New Roman" w:hAnsi="Times New Roman" w:cs="Times New Roman"/>
          <w:sz w:val="24"/>
          <w:szCs w:val="24"/>
        </w:rPr>
        <w:t>Анатомия и физиология человека</w:t>
      </w:r>
      <w:r w:rsidRPr="00256B3F">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40B58">
        <w:rPr>
          <w:rFonts w:ascii="Times New Roman" w:hAnsi="Times New Roman" w:cs="Times New Roman"/>
          <w:iCs/>
          <w:color w:val="000000" w:themeColor="text1"/>
          <w:sz w:val="24"/>
          <w:szCs w:val="24"/>
        </w:rPr>
        <w:t xml:space="preserve">обязательную часть </w:t>
      </w:r>
      <w:r w:rsidR="0087565E">
        <w:rPr>
          <w:rFonts w:ascii="Times New Roman" w:hAnsi="Times New Roman" w:cs="Times New Roman"/>
          <w:iCs/>
          <w:color w:val="000000" w:themeColor="text1"/>
          <w:sz w:val="24"/>
          <w:szCs w:val="24"/>
        </w:rPr>
        <w:t>общепрофессионального</w:t>
      </w:r>
      <w:r>
        <w:rPr>
          <w:rFonts w:ascii="Times New Roman" w:hAnsi="Times New Roman" w:cs="Times New Roman"/>
          <w:iCs/>
          <w:color w:val="000000" w:themeColor="text1"/>
          <w:sz w:val="24"/>
          <w:szCs w:val="24"/>
        </w:rPr>
        <w:t xml:space="preserve"> </w:t>
      </w:r>
      <w:r w:rsidRPr="00740B58">
        <w:rPr>
          <w:rFonts w:ascii="Times New Roman" w:hAnsi="Times New Roman" w:cs="Times New Roman"/>
          <w:iCs/>
          <w:color w:val="000000" w:themeColor="text1"/>
          <w:sz w:val="24"/>
          <w:szCs w:val="24"/>
        </w:rPr>
        <w:t>цикла образовательной программы.</w:t>
      </w:r>
    </w:p>
    <w:p w14:paraId="18CE8772" w14:textId="77777777" w:rsidR="002B5F26" w:rsidRDefault="002B5F26" w:rsidP="002B5F26">
      <w:pPr>
        <w:suppressAutoHyphens/>
        <w:spacing w:line="276" w:lineRule="auto"/>
        <w:ind w:firstLine="709"/>
        <w:jc w:val="both"/>
        <w:rPr>
          <w:rFonts w:ascii="Times New Roman" w:hAnsi="Times New Roman" w:cs="Times New Roman"/>
          <w:sz w:val="24"/>
          <w:szCs w:val="24"/>
        </w:rPr>
      </w:pPr>
    </w:p>
    <w:p w14:paraId="462EDA8F" w14:textId="77777777" w:rsidR="002B5F26" w:rsidRPr="00EA6E1D" w:rsidRDefault="002B5F26" w:rsidP="002B5F2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8377FE" w14:textId="77777777" w:rsidR="002B5F26" w:rsidRDefault="002B5F26" w:rsidP="002B5F2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49F0F28" w14:textId="313AF737" w:rsidR="002B5F26" w:rsidRDefault="002B5F26" w:rsidP="002B5F2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2B5F26" w:rsidRPr="000E591D" w14:paraId="1D9E0945" w14:textId="77777777" w:rsidTr="006E5385">
        <w:trPr>
          <w:trHeight w:val="20"/>
        </w:trPr>
        <w:tc>
          <w:tcPr>
            <w:tcW w:w="1246" w:type="dxa"/>
            <w:tcBorders>
              <w:top w:val="single" w:sz="4" w:space="0" w:color="auto"/>
              <w:left w:val="single" w:sz="4" w:space="0" w:color="auto"/>
              <w:right w:val="single" w:sz="4" w:space="0" w:color="auto"/>
            </w:tcBorders>
          </w:tcPr>
          <w:p w14:paraId="45156119" w14:textId="365F38F8" w:rsidR="002B5F26" w:rsidRPr="0087565E" w:rsidRDefault="002B5F26" w:rsidP="005C2905">
            <w:pPr>
              <w:rPr>
                <w:rStyle w:val="afb"/>
                <w:b/>
                <w:i w:val="0"/>
                <w:sz w:val="24"/>
                <w:szCs w:val="24"/>
              </w:rPr>
            </w:pPr>
            <w:r w:rsidRPr="0087565E">
              <w:rPr>
                <w:rStyle w:val="afb"/>
                <w:b/>
                <w:i w:val="0"/>
                <w:sz w:val="24"/>
                <w:szCs w:val="24"/>
              </w:rPr>
              <w:t xml:space="preserve">Код ОК, </w:t>
            </w:r>
            <w:r w:rsidR="0087565E" w:rsidRPr="0087565E">
              <w:rPr>
                <w:rStyle w:val="afb"/>
                <w:b/>
                <w:i w:val="0"/>
                <w:sz w:val="24"/>
                <w:szCs w:val="24"/>
              </w:rPr>
              <w:t>ПК</w:t>
            </w:r>
          </w:p>
          <w:p w14:paraId="603AE7AD" w14:textId="0E571EB9" w:rsidR="002B5F26" w:rsidRPr="00740B58" w:rsidRDefault="002B5F26" w:rsidP="005C2905">
            <w:pPr>
              <w:rPr>
                <w:rStyle w:val="afb"/>
                <w:b/>
                <w:i w:val="0"/>
                <w:sz w:val="24"/>
                <w:szCs w:val="24"/>
              </w:rPr>
            </w:pPr>
          </w:p>
        </w:tc>
        <w:tc>
          <w:tcPr>
            <w:tcW w:w="4419" w:type="dxa"/>
            <w:tcBorders>
              <w:top w:val="single" w:sz="4" w:space="0" w:color="auto"/>
              <w:left w:val="single" w:sz="4" w:space="0" w:color="auto"/>
              <w:right w:val="single" w:sz="4" w:space="0" w:color="auto"/>
            </w:tcBorders>
          </w:tcPr>
          <w:p w14:paraId="4ED6D1C1" w14:textId="77777777" w:rsidR="002B5F26" w:rsidRPr="00740B58" w:rsidRDefault="002B5F26"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239C743" w14:textId="77777777" w:rsidR="002B5F26" w:rsidRPr="00740B58" w:rsidRDefault="002B5F26"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682115" w:rsidRPr="000E591D" w14:paraId="7DEF51E7" w14:textId="77777777" w:rsidTr="006E5385">
        <w:trPr>
          <w:trHeight w:val="20"/>
        </w:trPr>
        <w:tc>
          <w:tcPr>
            <w:tcW w:w="1246" w:type="dxa"/>
            <w:tcBorders>
              <w:top w:val="single" w:sz="4" w:space="0" w:color="auto"/>
              <w:left w:val="single" w:sz="4" w:space="0" w:color="auto"/>
              <w:right w:val="single" w:sz="4" w:space="0" w:color="auto"/>
            </w:tcBorders>
            <w:vAlign w:val="center"/>
          </w:tcPr>
          <w:p w14:paraId="52D64AD2" w14:textId="3E2ACBED" w:rsidR="00682115" w:rsidRPr="00740B58"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 02</w:t>
            </w:r>
          </w:p>
        </w:tc>
        <w:tc>
          <w:tcPr>
            <w:tcW w:w="4419" w:type="dxa"/>
            <w:tcBorders>
              <w:top w:val="single" w:sz="4" w:space="0" w:color="auto"/>
              <w:left w:val="single" w:sz="4" w:space="0" w:color="auto"/>
              <w:right w:val="single" w:sz="4" w:space="0" w:color="auto"/>
            </w:tcBorders>
            <w:vAlign w:val="center"/>
            <w:hideMark/>
          </w:tcPr>
          <w:p w14:paraId="053390E7" w14:textId="13F45EB8" w:rsidR="00682115" w:rsidRPr="00740B58"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 xml:space="preserve">Пользоваться анатомической и физиологической терминологией; </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189742EE" w14:textId="2C30F722" w:rsidR="00682115" w:rsidRPr="00740B58" w:rsidRDefault="00682115" w:rsidP="00682115">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Анатомо-физиологическая терминология;</w:t>
            </w:r>
          </w:p>
        </w:tc>
      </w:tr>
      <w:tr w:rsidR="00682115" w14:paraId="369C7262" w14:textId="77777777" w:rsidTr="006E5385">
        <w:trPr>
          <w:trHeight w:val="20"/>
        </w:trPr>
        <w:tc>
          <w:tcPr>
            <w:tcW w:w="1246" w:type="dxa"/>
            <w:tcBorders>
              <w:left w:val="single" w:sz="4" w:space="0" w:color="auto"/>
              <w:right w:val="single" w:sz="4" w:space="0" w:color="auto"/>
            </w:tcBorders>
            <w:vAlign w:val="center"/>
          </w:tcPr>
          <w:p w14:paraId="6125FE45" w14:textId="0ADE1FDD" w:rsidR="00682115" w:rsidRPr="00740B58"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 03</w:t>
            </w:r>
          </w:p>
        </w:tc>
        <w:tc>
          <w:tcPr>
            <w:tcW w:w="4419" w:type="dxa"/>
            <w:tcBorders>
              <w:left w:val="single" w:sz="4" w:space="0" w:color="auto"/>
              <w:right w:val="single" w:sz="4" w:space="0" w:color="auto"/>
            </w:tcBorders>
            <w:vAlign w:val="center"/>
          </w:tcPr>
          <w:p w14:paraId="54AC2560" w14:textId="3C258B45" w:rsidR="00682115" w:rsidRPr="00740B58"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определять задачи для поиска информации по анатомо-физиологическим аспектам;</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40B338F2" w14:textId="0ADD9D0F" w:rsidR="00682115" w:rsidRPr="00740B58" w:rsidRDefault="00682115" w:rsidP="00682115">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физиологические процессы, обеспечивающие здоровый образ жизни;</w:t>
            </w:r>
          </w:p>
        </w:tc>
      </w:tr>
      <w:tr w:rsidR="00682115" w14:paraId="281686C2" w14:textId="77777777" w:rsidTr="006E5385">
        <w:trPr>
          <w:trHeight w:val="20"/>
        </w:trPr>
        <w:tc>
          <w:tcPr>
            <w:tcW w:w="1246" w:type="dxa"/>
            <w:tcBorders>
              <w:left w:val="single" w:sz="4" w:space="0" w:color="auto"/>
              <w:right w:val="single" w:sz="4" w:space="0" w:color="auto"/>
            </w:tcBorders>
            <w:vAlign w:val="center"/>
          </w:tcPr>
          <w:p w14:paraId="18DF1280" w14:textId="06790FD2"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 04</w:t>
            </w:r>
          </w:p>
        </w:tc>
        <w:tc>
          <w:tcPr>
            <w:tcW w:w="4419" w:type="dxa"/>
            <w:tcBorders>
              <w:left w:val="single" w:sz="4" w:space="0" w:color="auto"/>
              <w:right w:val="single" w:sz="4" w:space="0" w:color="auto"/>
            </w:tcBorders>
            <w:vAlign w:val="center"/>
          </w:tcPr>
          <w:p w14:paraId="40D568D4" w14:textId="700EBDC9"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различать форменные элементы крови в атласе;</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56236CEC" w14:textId="0093A90E"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факторы окружающей среды и их влияние на процессы жизнедеятельности;</w:t>
            </w:r>
          </w:p>
        </w:tc>
      </w:tr>
      <w:tr w:rsidR="00682115" w14:paraId="07E0442E" w14:textId="77777777" w:rsidTr="006E5385">
        <w:trPr>
          <w:trHeight w:val="20"/>
        </w:trPr>
        <w:tc>
          <w:tcPr>
            <w:tcW w:w="1246" w:type="dxa"/>
            <w:tcBorders>
              <w:left w:val="single" w:sz="4" w:space="0" w:color="auto"/>
              <w:right w:val="single" w:sz="4" w:space="0" w:color="auto"/>
            </w:tcBorders>
            <w:vAlign w:val="center"/>
          </w:tcPr>
          <w:p w14:paraId="033C7EF9" w14:textId="6D60970B"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 05</w:t>
            </w:r>
          </w:p>
        </w:tc>
        <w:tc>
          <w:tcPr>
            <w:tcW w:w="4419" w:type="dxa"/>
            <w:tcBorders>
              <w:left w:val="single" w:sz="4" w:space="0" w:color="auto"/>
              <w:right w:val="single" w:sz="4" w:space="0" w:color="auto"/>
            </w:tcBorders>
            <w:vAlign w:val="center"/>
          </w:tcPr>
          <w:p w14:paraId="42DFB64D" w14:textId="31CCA3FC"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интерпретировать клинические анализы крови;</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1B618962" w14:textId="12BBCDB8"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морфофункциональная характеристика внутренней среды организма, показатели констант гомеостаза;</w:t>
            </w:r>
          </w:p>
        </w:tc>
      </w:tr>
      <w:tr w:rsidR="00682115" w14:paraId="5DA7F135" w14:textId="77777777" w:rsidTr="006E5385">
        <w:trPr>
          <w:trHeight w:val="20"/>
        </w:trPr>
        <w:tc>
          <w:tcPr>
            <w:tcW w:w="1246" w:type="dxa"/>
            <w:tcBorders>
              <w:left w:val="single" w:sz="4" w:space="0" w:color="auto"/>
              <w:right w:val="single" w:sz="4" w:space="0" w:color="auto"/>
            </w:tcBorders>
            <w:vAlign w:val="center"/>
          </w:tcPr>
          <w:p w14:paraId="60908E66" w14:textId="2D8F8432"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 08</w:t>
            </w:r>
          </w:p>
        </w:tc>
        <w:tc>
          <w:tcPr>
            <w:tcW w:w="4419" w:type="dxa"/>
            <w:tcBorders>
              <w:left w:val="single" w:sz="4" w:space="0" w:color="auto"/>
              <w:right w:val="single" w:sz="4" w:space="0" w:color="auto"/>
            </w:tcBorders>
            <w:vAlign w:val="center"/>
          </w:tcPr>
          <w:p w14:paraId="24B3C170" w14:textId="457D9556"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определять и демонстрировать кости и мышцы по рисункам и муляжам;</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1F10AC1F" w14:textId="7DD6D77C"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системы и структуры организма, обеспечивающие процесс движения;</w:t>
            </w:r>
          </w:p>
        </w:tc>
      </w:tr>
      <w:tr w:rsidR="00682115" w14:paraId="21D0B838" w14:textId="77777777" w:rsidTr="006E5385">
        <w:trPr>
          <w:trHeight w:val="20"/>
        </w:trPr>
        <w:tc>
          <w:tcPr>
            <w:tcW w:w="1246" w:type="dxa"/>
            <w:tcBorders>
              <w:left w:val="single" w:sz="4" w:space="0" w:color="auto"/>
              <w:right w:val="single" w:sz="4" w:space="0" w:color="auto"/>
            </w:tcBorders>
            <w:vAlign w:val="center"/>
          </w:tcPr>
          <w:p w14:paraId="0EDD7731" w14:textId="3615A8AF"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ПК 1.3</w:t>
            </w:r>
          </w:p>
        </w:tc>
        <w:tc>
          <w:tcPr>
            <w:tcW w:w="4419" w:type="dxa"/>
            <w:tcBorders>
              <w:left w:val="single" w:sz="4" w:space="0" w:color="auto"/>
              <w:right w:val="single" w:sz="4" w:space="0" w:color="auto"/>
            </w:tcBorders>
            <w:vAlign w:val="center"/>
          </w:tcPr>
          <w:p w14:paraId="61324CB8" w14:textId="77F50621"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определять анатомические структуры органов по рисункам и муляжам у взрослых и детей;</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1B61857" w14:textId="0DF927E9"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морфофункциональная характеристика органов и структур нервной системы;</w:t>
            </w:r>
          </w:p>
        </w:tc>
      </w:tr>
      <w:tr w:rsidR="00682115" w14:paraId="72B12276" w14:textId="77777777" w:rsidTr="006E5385">
        <w:trPr>
          <w:trHeight w:val="20"/>
        </w:trPr>
        <w:tc>
          <w:tcPr>
            <w:tcW w:w="1246" w:type="dxa"/>
            <w:tcBorders>
              <w:left w:val="single" w:sz="4" w:space="0" w:color="auto"/>
              <w:right w:val="single" w:sz="4" w:space="0" w:color="auto"/>
            </w:tcBorders>
            <w:vAlign w:val="center"/>
          </w:tcPr>
          <w:p w14:paraId="5F38046C" w14:textId="2A7CDC4E"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ПК 1.8</w:t>
            </w:r>
          </w:p>
        </w:tc>
        <w:tc>
          <w:tcPr>
            <w:tcW w:w="4419" w:type="dxa"/>
            <w:tcBorders>
              <w:left w:val="single" w:sz="4" w:space="0" w:color="auto"/>
              <w:right w:val="single" w:sz="4" w:space="0" w:color="auto"/>
            </w:tcBorders>
            <w:vAlign w:val="center"/>
          </w:tcPr>
          <w:p w14:paraId="030E9966" w14:textId="131C5AD4"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определять показания проявлений процессов жизнедеятельности, у взрослых и детей и оценивать полученные результаты;</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621FA2B0" w14:textId="41D53D39"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анатомо-физиологические особенности организма детей и подростков;</w:t>
            </w:r>
          </w:p>
        </w:tc>
      </w:tr>
      <w:tr w:rsidR="00682115" w14:paraId="7C2A019F" w14:textId="77777777" w:rsidTr="006E5385">
        <w:trPr>
          <w:trHeight w:val="20"/>
        </w:trPr>
        <w:tc>
          <w:tcPr>
            <w:tcW w:w="1246" w:type="dxa"/>
            <w:tcBorders>
              <w:left w:val="single" w:sz="4" w:space="0" w:color="auto"/>
              <w:right w:val="single" w:sz="4" w:space="0" w:color="auto"/>
            </w:tcBorders>
            <w:vAlign w:val="center"/>
          </w:tcPr>
          <w:p w14:paraId="0F2BB877" w14:textId="77777777"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ПК 2.2</w:t>
            </w:r>
          </w:p>
          <w:p w14:paraId="108408A0" w14:textId="1B5071F1"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lang w:eastAsia="ru-RU"/>
              </w:rPr>
              <w:t> </w:t>
            </w:r>
          </w:p>
        </w:tc>
        <w:tc>
          <w:tcPr>
            <w:tcW w:w="4419" w:type="dxa"/>
            <w:tcBorders>
              <w:left w:val="single" w:sz="4" w:space="0" w:color="auto"/>
              <w:right w:val="single" w:sz="4" w:space="0" w:color="auto"/>
            </w:tcBorders>
            <w:vAlign w:val="center"/>
          </w:tcPr>
          <w:p w14:paraId="510608B8" w14:textId="77777777"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использовать нормы проявлений процессов жизнедеятельности для модификации образа жизни;</w:t>
            </w:r>
          </w:p>
          <w:p w14:paraId="6F895C2C" w14:textId="77777777"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оценивать показатели внешнего дыхания, артериального давления и пульса в норме и при неотложных состояниях;</w:t>
            </w:r>
          </w:p>
          <w:p w14:paraId="344B8A10" w14:textId="03A20251"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давать характеристику влияния потенциально опасных факторов </w:t>
            </w:r>
            <w:r w:rsidRPr="0009243A">
              <w:rPr>
                <w:rFonts w:ascii="Times New Roman" w:eastAsia="Times New Roman" w:hAnsi="Times New Roman" w:cs="Times New Roman"/>
                <w:color w:val="000000"/>
                <w:sz w:val="24"/>
                <w:szCs w:val="24"/>
                <w:lang w:eastAsia="ru-RU"/>
              </w:rPr>
              <w:lastRenderedPageBreak/>
              <w:t>окружающей среды на процессы жизнедеятельности;</w:t>
            </w:r>
          </w:p>
        </w:tc>
        <w:tc>
          <w:tcPr>
            <w:tcW w:w="4111" w:type="dxa"/>
            <w:tcBorders>
              <w:top w:val="single" w:sz="4" w:space="0" w:color="auto"/>
              <w:left w:val="single" w:sz="4" w:space="0" w:color="auto"/>
              <w:right w:val="single" w:sz="4" w:space="0" w:color="auto"/>
            </w:tcBorders>
            <w:shd w:val="clear" w:color="auto" w:fill="auto"/>
            <w:vAlign w:val="center"/>
          </w:tcPr>
          <w:p w14:paraId="014E041D" w14:textId="77777777"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lastRenderedPageBreak/>
              <w:t>виды биологического материала, подлежащего исследованию;</w:t>
            </w:r>
          </w:p>
          <w:p w14:paraId="290070CD" w14:textId="77777777"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перечень источников информации по морфофункциональным характеристикам органов и процессам жизнедеятельности;</w:t>
            </w:r>
          </w:p>
          <w:p w14:paraId="50FC5A88" w14:textId="10F43F05"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приемы структурирования информации по физиологическим процессам;</w:t>
            </w:r>
          </w:p>
        </w:tc>
      </w:tr>
      <w:tr w:rsidR="00682115" w14:paraId="6D62CF6D" w14:textId="77777777" w:rsidTr="006E5385">
        <w:trPr>
          <w:trHeight w:val="20"/>
        </w:trPr>
        <w:tc>
          <w:tcPr>
            <w:tcW w:w="1246" w:type="dxa"/>
            <w:tcBorders>
              <w:left w:val="single" w:sz="4" w:space="0" w:color="auto"/>
              <w:right w:val="single" w:sz="4" w:space="0" w:color="auto"/>
            </w:tcBorders>
          </w:tcPr>
          <w:p w14:paraId="023A3D1B" w14:textId="1747DCD1" w:rsidR="00682115" w:rsidRDefault="00682115" w:rsidP="00682115">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ПК 2.4.</w:t>
            </w:r>
          </w:p>
        </w:tc>
        <w:tc>
          <w:tcPr>
            <w:tcW w:w="4419" w:type="dxa"/>
            <w:tcBorders>
              <w:left w:val="single" w:sz="4" w:space="0" w:color="auto"/>
              <w:right w:val="single" w:sz="4" w:space="0" w:color="auto"/>
            </w:tcBorders>
            <w:vAlign w:val="center"/>
          </w:tcPr>
          <w:p w14:paraId="0F46E8D0" w14:textId="3AEEF825" w:rsidR="00682115" w:rsidRPr="00985111"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оформлять результаты поиска в виде таблиц, конспекта, реферата.</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14:paraId="2E5E294A" w14:textId="7CB28272" w:rsidR="00682115" w:rsidRDefault="00682115" w:rsidP="00682115">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правила оформления таблиц, конспектов, рефератов.</w:t>
            </w:r>
          </w:p>
        </w:tc>
      </w:tr>
    </w:tbl>
    <w:p w14:paraId="2ADCE49B" w14:textId="77777777" w:rsidR="002B5F26" w:rsidRDefault="002B5F26" w:rsidP="002B5F26">
      <w:pPr>
        <w:ind w:firstLine="709"/>
        <w:rPr>
          <w:rFonts w:ascii="Times New Roman" w:hAnsi="Times New Roman" w:cs="Times New Roman"/>
          <w:bCs/>
          <w:sz w:val="24"/>
          <w:szCs w:val="24"/>
        </w:rPr>
      </w:pPr>
    </w:p>
    <w:p w14:paraId="2A268BC0" w14:textId="5D7D97E8" w:rsidR="006E5385" w:rsidRPr="006E5385" w:rsidRDefault="006E5385" w:rsidP="002B5F26">
      <w:pPr>
        <w:rPr>
          <w:rFonts w:ascii="Times New Roman" w:hAnsi="Times New Roman" w:cs="Times New Roman"/>
          <w:bCs/>
          <w:sz w:val="24"/>
          <w:szCs w:val="24"/>
        </w:rPr>
      </w:pPr>
    </w:p>
    <w:p w14:paraId="22E5D1C3" w14:textId="77777777" w:rsidR="002B5F26" w:rsidRPr="00B115E3" w:rsidRDefault="002B5F26" w:rsidP="002B5F2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5ACFB08" w14:textId="77777777" w:rsidR="002B5F26" w:rsidRPr="00E11160" w:rsidRDefault="002B5F26" w:rsidP="002B5F2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5F26" w:rsidRPr="00DB7B6A" w14:paraId="3F3BE4E0" w14:textId="77777777" w:rsidTr="005C2905">
        <w:trPr>
          <w:trHeight w:val="23"/>
        </w:trPr>
        <w:tc>
          <w:tcPr>
            <w:tcW w:w="2460" w:type="pct"/>
            <w:vAlign w:val="center"/>
          </w:tcPr>
          <w:p w14:paraId="38274FE7" w14:textId="77777777" w:rsidR="002B5F26" w:rsidRPr="00682400" w:rsidRDefault="002B5F26"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57311D45"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123CBD6E"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2B5F26" w:rsidRPr="00DB7B6A" w14:paraId="66939942" w14:textId="77777777" w:rsidTr="005C2905">
        <w:trPr>
          <w:trHeight w:val="23"/>
        </w:trPr>
        <w:tc>
          <w:tcPr>
            <w:tcW w:w="2460" w:type="pct"/>
            <w:vAlign w:val="center"/>
          </w:tcPr>
          <w:p w14:paraId="77C83CE3"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57D4D6A9" w14:textId="25D3DE11" w:rsidR="002B5F26" w:rsidRPr="00682400" w:rsidRDefault="0002590D" w:rsidP="005C2905">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1B3BF786" w14:textId="7F546941" w:rsidR="002B5F26" w:rsidRPr="00682400" w:rsidRDefault="00ED4667" w:rsidP="005C290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B5F26" w:rsidRPr="00DB7B6A" w14:paraId="14DFA849" w14:textId="77777777" w:rsidTr="005C2905">
        <w:trPr>
          <w:trHeight w:val="23"/>
        </w:trPr>
        <w:tc>
          <w:tcPr>
            <w:tcW w:w="2460" w:type="pct"/>
            <w:vAlign w:val="center"/>
          </w:tcPr>
          <w:p w14:paraId="476B610D" w14:textId="64EA24A0"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7D771506"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c>
          <w:tcPr>
            <w:tcW w:w="1345" w:type="pct"/>
            <w:vAlign w:val="center"/>
          </w:tcPr>
          <w:p w14:paraId="5C6E7732"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DB7B6A" w14:paraId="720FA64E" w14:textId="77777777" w:rsidTr="005C2905">
        <w:trPr>
          <w:trHeight w:val="23"/>
        </w:trPr>
        <w:tc>
          <w:tcPr>
            <w:tcW w:w="2460" w:type="pct"/>
            <w:vAlign w:val="center"/>
          </w:tcPr>
          <w:p w14:paraId="6347BA4E"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51C32E9B"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c>
          <w:tcPr>
            <w:tcW w:w="1345" w:type="pct"/>
            <w:vAlign w:val="center"/>
          </w:tcPr>
          <w:p w14:paraId="47DFDC35"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r>
      <w:tr w:rsidR="002B5F26" w:rsidRPr="00DB7B6A" w14:paraId="50A3D26B" w14:textId="77777777" w:rsidTr="005C2905">
        <w:trPr>
          <w:trHeight w:val="23"/>
        </w:trPr>
        <w:tc>
          <w:tcPr>
            <w:tcW w:w="2460" w:type="pct"/>
            <w:vAlign w:val="center"/>
          </w:tcPr>
          <w:p w14:paraId="5D6C025C"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13A35F5D" w14:textId="22083230" w:rsidR="002B5F26" w:rsidRPr="00682400" w:rsidRDefault="00ED4667" w:rsidP="005C2905">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D8E2163"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257255" w14:paraId="23EDE851" w14:textId="77777777" w:rsidTr="005C2905">
        <w:trPr>
          <w:trHeight w:val="23"/>
        </w:trPr>
        <w:tc>
          <w:tcPr>
            <w:tcW w:w="2460" w:type="pct"/>
            <w:vAlign w:val="center"/>
          </w:tcPr>
          <w:p w14:paraId="37CC2BA9"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2EB3D59A" w14:textId="6EB956BB" w:rsidR="002B5F26" w:rsidRPr="00682400" w:rsidRDefault="00ED4667" w:rsidP="005C2905">
            <w:pPr>
              <w:jc w:val="center"/>
              <w:rPr>
                <w:rFonts w:ascii="Times New Roman" w:hAnsi="Times New Roman" w:cs="Times New Roman"/>
                <w:b/>
                <w:sz w:val="24"/>
                <w:szCs w:val="24"/>
              </w:rPr>
            </w:pPr>
            <w:r>
              <w:rPr>
                <w:rFonts w:ascii="Times New Roman" w:hAnsi="Times New Roman" w:cs="Times New Roman"/>
                <w:b/>
                <w:sz w:val="24"/>
                <w:szCs w:val="24"/>
              </w:rPr>
              <w:t>86</w:t>
            </w:r>
          </w:p>
        </w:tc>
        <w:tc>
          <w:tcPr>
            <w:tcW w:w="1345" w:type="pct"/>
            <w:vAlign w:val="center"/>
          </w:tcPr>
          <w:p w14:paraId="44163B4E" w14:textId="53E39017" w:rsidR="002B5F26" w:rsidRPr="00682400" w:rsidRDefault="00ED4667" w:rsidP="005C2905">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78F6421D" w14:textId="77777777" w:rsidR="002B5F26" w:rsidRDefault="002B5F26" w:rsidP="002B5F26">
      <w:pPr>
        <w:rPr>
          <w:rFonts w:ascii="Times New Roman" w:hAnsi="Times New Roman" w:cs="Times New Roman"/>
          <w:iCs/>
          <w:sz w:val="24"/>
          <w:szCs w:val="24"/>
        </w:rPr>
      </w:pPr>
    </w:p>
    <w:p w14:paraId="1A5358CF" w14:textId="77777777" w:rsidR="002B5F26" w:rsidRPr="00DB7B6A" w:rsidRDefault="002B5F26" w:rsidP="002B5F26">
      <w:pPr>
        <w:rPr>
          <w:rFonts w:ascii="Times New Roman" w:hAnsi="Times New Roman" w:cs="Times New Roman"/>
          <w:iCs/>
          <w:sz w:val="24"/>
          <w:szCs w:val="24"/>
        </w:rPr>
      </w:pPr>
    </w:p>
    <w:p w14:paraId="0A82C3DC" w14:textId="77777777" w:rsidR="002B5F26" w:rsidRDefault="002B5F26" w:rsidP="002B5F2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42"/>
        <w:gridCol w:w="7386"/>
      </w:tblGrid>
      <w:tr w:rsidR="00ED4667" w:rsidRPr="00A908BC" w14:paraId="5D3A90A7" w14:textId="77777777" w:rsidTr="00ED4667">
        <w:trPr>
          <w:trHeight w:val="23"/>
        </w:trPr>
        <w:tc>
          <w:tcPr>
            <w:tcW w:w="1147" w:type="pct"/>
            <w:tcBorders>
              <w:top w:val="single" w:sz="4" w:space="0" w:color="000000"/>
              <w:left w:val="single" w:sz="4" w:space="0" w:color="000000"/>
              <w:bottom w:val="single" w:sz="4" w:space="0" w:color="000000"/>
              <w:right w:val="single" w:sz="4" w:space="0" w:color="000000"/>
            </w:tcBorders>
            <w:vAlign w:val="center"/>
          </w:tcPr>
          <w:p w14:paraId="5C21A6F4" w14:textId="77777777" w:rsidR="00ED4667" w:rsidRPr="00A908BC" w:rsidRDefault="00ED4667" w:rsidP="005C2905">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Наименование разделов и тем</w:t>
            </w:r>
          </w:p>
        </w:tc>
        <w:tc>
          <w:tcPr>
            <w:tcW w:w="3853" w:type="pct"/>
            <w:tcBorders>
              <w:top w:val="single" w:sz="4" w:space="0" w:color="000000"/>
              <w:left w:val="single" w:sz="4" w:space="0" w:color="000000"/>
              <w:bottom w:val="single" w:sz="4" w:space="0" w:color="000000"/>
              <w:right w:val="single" w:sz="4" w:space="0" w:color="000000"/>
            </w:tcBorders>
            <w:vAlign w:val="center"/>
          </w:tcPr>
          <w:p w14:paraId="120ECF7C" w14:textId="77777777" w:rsidR="00ED4667" w:rsidRPr="00A908BC" w:rsidRDefault="00ED4667" w:rsidP="005C2905">
            <w:pPr>
              <w:jc w:val="center"/>
              <w:rPr>
                <w:rFonts w:ascii="Times New Roman" w:eastAsia="Times New Roman" w:hAnsi="Times New Roman" w:cs="Times New Roman"/>
                <w:b/>
                <w:sz w:val="24"/>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ED4667" w:rsidRPr="00A908BC" w14:paraId="1254AE67" w14:textId="77777777" w:rsidTr="00ED4667">
        <w:trPr>
          <w:trHeight w:val="23"/>
        </w:trPr>
        <w:tc>
          <w:tcPr>
            <w:tcW w:w="1147" w:type="pct"/>
            <w:tcBorders>
              <w:top w:val="single" w:sz="4" w:space="0" w:color="000000"/>
              <w:left w:val="single" w:sz="4" w:space="0" w:color="000000"/>
              <w:bottom w:val="single" w:sz="4" w:space="0" w:color="000000"/>
              <w:right w:val="single" w:sz="4" w:space="0" w:color="000000"/>
            </w:tcBorders>
          </w:tcPr>
          <w:p w14:paraId="2ACC30E2" w14:textId="77777777" w:rsidR="00ED4667" w:rsidRPr="00A908BC" w:rsidRDefault="00ED4667" w:rsidP="005C2905">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1</w:t>
            </w:r>
          </w:p>
        </w:tc>
        <w:tc>
          <w:tcPr>
            <w:tcW w:w="3853" w:type="pct"/>
            <w:tcBorders>
              <w:top w:val="single" w:sz="4" w:space="0" w:color="000000"/>
              <w:left w:val="single" w:sz="4" w:space="0" w:color="000000"/>
              <w:bottom w:val="single" w:sz="4" w:space="0" w:color="000000"/>
              <w:right w:val="single" w:sz="4" w:space="0" w:color="000000"/>
            </w:tcBorders>
          </w:tcPr>
          <w:p w14:paraId="767C1C40" w14:textId="77777777" w:rsidR="00ED4667" w:rsidRPr="00A908BC" w:rsidRDefault="00ED4667" w:rsidP="005C2905">
            <w:pPr>
              <w:jc w:val="cente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2</w:t>
            </w:r>
          </w:p>
        </w:tc>
      </w:tr>
      <w:tr w:rsidR="00ED4667" w:rsidRPr="00A908BC" w14:paraId="5AF62B6A" w14:textId="77777777" w:rsidTr="00ED4667">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55B34F4D" w14:textId="051B392E"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Раздел 1. Введение. Учение о тканях</w:t>
            </w:r>
            <w:r>
              <w:rPr>
                <w:rFonts w:ascii="Times New Roman" w:eastAsia="Times New Roman" w:hAnsi="Times New Roman" w:cs="Times New Roman"/>
                <w:b/>
                <w:sz w:val="24"/>
                <w:lang w:eastAsia="ru-RU"/>
              </w:rPr>
              <w:t xml:space="preserve">                                                                              4 ак.ч.</w:t>
            </w:r>
          </w:p>
        </w:tc>
      </w:tr>
      <w:tr w:rsidR="00ED4667" w:rsidRPr="00A908BC" w14:paraId="4731F90F" w14:textId="77777777" w:rsidTr="00ED4667">
        <w:trPr>
          <w:trHeight w:val="23"/>
        </w:trPr>
        <w:tc>
          <w:tcPr>
            <w:tcW w:w="1147" w:type="pct"/>
            <w:vMerge w:val="restart"/>
            <w:tcBorders>
              <w:top w:val="single" w:sz="4" w:space="0" w:color="000000"/>
              <w:left w:val="single" w:sz="4" w:space="0" w:color="000000"/>
              <w:right w:val="single" w:sz="4" w:space="0" w:color="000000"/>
            </w:tcBorders>
          </w:tcPr>
          <w:p w14:paraId="30EC77AC"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1.1. </w:t>
            </w:r>
          </w:p>
          <w:p w14:paraId="7AB7C61E"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Анатомия и физиология как науки. Основы гистологии </w:t>
            </w:r>
          </w:p>
        </w:tc>
        <w:tc>
          <w:tcPr>
            <w:tcW w:w="3853" w:type="pct"/>
            <w:tcBorders>
              <w:top w:val="single" w:sz="4" w:space="0" w:color="000000"/>
              <w:left w:val="single" w:sz="4" w:space="0" w:color="000000"/>
              <w:bottom w:val="single" w:sz="4" w:space="0" w:color="000000"/>
              <w:right w:val="single" w:sz="4" w:space="0" w:color="000000"/>
            </w:tcBorders>
          </w:tcPr>
          <w:p w14:paraId="7738556C"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0C93B86B" w14:textId="77777777" w:rsidTr="00ED4667">
        <w:trPr>
          <w:trHeight w:val="23"/>
        </w:trPr>
        <w:tc>
          <w:tcPr>
            <w:tcW w:w="1147" w:type="pct"/>
            <w:vMerge/>
            <w:tcBorders>
              <w:top w:val="single" w:sz="4" w:space="0" w:color="000000"/>
              <w:left w:val="single" w:sz="4" w:space="0" w:color="000000"/>
              <w:right w:val="single" w:sz="4" w:space="0" w:color="000000"/>
            </w:tcBorders>
          </w:tcPr>
          <w:p w14:paraId="632C92C8"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4007F6CC" w14:textId="77777777" w:rsidR="00ED4667" w:rsidRPr="00A908BC" w:rsidRDefault="00ED4667" w:rsidP="005C2905">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1. Анатомия и физиология – медико-биологические науки. Значение анатомии и физиологии для медицинского образования. </w:t>
            </w:r>
          </w:p>
        </w:tc>
      </w:tr>
      <w:tr w:rsidR="00ED4667" w:rsidRPr="00A908BC" w14:paraId="5E5DB5E6" w14:textId="77777777" w:rsidTr="00ED4667">
        <w:trPr>
          <w:trHeight w:val="23"/>
        </w:trPr>
        <w:tc>
          <w:tcPr>
            <w:tcW w:w="1147" w:type="pct"/>
            <w:vMerge/>
            <w:tcBorders>
              <w:top w:val="single" w:sz="4" w:space="0" w:color="000000"/>
              <w:left w:val="single" w:sz="4" w:space="0" w:color="000000"/>
              <w:right w:val="single" w:sz="4" w:space="0" w:color="000000"/>
            </w:tcBorders>
          </w:tcPr>
          <w:p w14:paraId="1A169F3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70E6B940" w14:textId="77777777" w:rsidR="00ED4667" w:rsidRPr="00A908BC" w:rsidRDefault="00ED4667" w:rsidP="005C2905">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Анатомическая терминология, как основа клинических терминов. Анатомическая номенклатура.</w:t>
            </w:r>
          </w:p>
        </w:tc>
      </w:tr>
      <w:tr w:rsidR="00ED4667" w:rsidRPr="00A908BC" w14:paraId="652B609D" w14:textId="77777777" w:rsidTr="00ED4667">
        <w:trPr>
          <w:trHeight w:val="23"/>
        </w:trPr>
        <w:tc>
          <w:tcPr>
            <w:tcW w:w="1147" w:type="pct"/>
            <w:vMerge/>
            <w:tcBorders>
              <w:top w:val="single" w:sz="4" w:space="0" w:color="000000"/>
              <w:left w:val="single" w:sz="4" w:space="0" w:color="000000"/>
              <w:right w:val="single" w:sz="4" w:space="0" w:color="000000"/>
            </w:tcBorders>
          </w:tcPr>
          <w:p w14:paraId="4C1816E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5332F69A" w14:textId="77777777" w:rsidR="00ED4667" w:rsidRPr="00A908BC" w:rsidRDefault="00ED4667" w:rsidP="005C2905">
            <w:pPr>
              <w:jc w:val="both"/>
              <w:rPr>
                <w:rFonts w:ascii="Times New Roman" w:eastAsia="Calibri" w:hAnsi="Times New Roman" w:cs="Times New Roman"/>
                <w:sz w:val="24"/>
                <w:lang w:eastAsia="ru-RU"/>
              </w:rPr>
            </w:pPr>
            <w:r w:rsidRPr="00A908BC">
              <w:rPr>
                <w:rFonts w:ascii="Times New Roman" w:eastAsia="Times New Roman" w:hAnsi="Times New Roman" w:cs="Times New Roman"/>
                <w:sz w:val="24"/>
                <w:lang w:eastAsia="ru-RU"/>
              </w:rPr>
              <w:t>3.</w:t>
            </w:r>
            <w:r w:rsidRPr="00A908BC">
              <w:rPr>
                <w:rFonts w:ascii="Times New Roman" w:eastAsia="Calibri" w:hAnsi="Times New Roman" w:cs="Times New Roman"/>
                <w:sz w:val="24"/>
                <w:lang w:eastAsia="ru-RU"/>
              </w:rPr>
              <w:t xml:space="preserve"> </w:t>
            </w:r>
            <w:r w:rsidRPr="00A908BC">
              <w:rPr>
                <w:rFonts w:ascii="Times New Roman" w:eastAsia="Times New Roman" w:hAnsi="Times New Roman" w:cs="Times New Roman"/>
                <w:sz w:val="24"/>
                <w:lang w:eastAsia="ru-RU"/>
              </w:rPr>
              <w:t>Общий план строения ткани как системы. Классификация тканей.</w:t>
            </w:r>
          </w:p>
        </w:tc>
      </w:tr>
      <w:tr w:rsidR="00ED4667" w:rsidRPr="00A908BC" w14:paraId="1AC4D6E6" w14:textId="77777777" w:rsidTr="00ED4667">
        <w:trPr>
          <w:trHeight w:val="23"/>
        </w:trPr>
        <w:tc>
          <w:tcPr>
            <w:tcW w:w="1147" w:type="pct"/>
            <w:vMerge/>
            <w:tcBorders>
              <w:top w:val="single" w:sz="4" w:space="0" w:color="000000"/>
              <w:left w:val="single" w:sz="4" w:space="0" w:color="000000"/>
              <w:right w:val="single" w:sz="4" w:space="0" w:color="000000"/>
            </w:tcBorders>
          </w:tcPr>
          <w:p w14:paraId="4C264BBD" w14:textId="77777777" w:rsidR="00ED4667" w:rsidRPr="00A908BC" w:rsidRDefault="00ED4667" w:rsidP="005C2905">
            <w:pPr>
              <w:widowControl w:val="0"/>
              <w:pBdr>
                <w:top w:val="nil"/>
                <w:left w:val="nil"/>
                <w:bottom w:val="nil"/>
                <w:right w:val="nil"/>
                <w:between w:val="nil"/>
              </w:pBdr>
              <w:rPr>
                <w:rFonts w:ascii="Times New Roman" w:eastAsia="Calibri"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7434704B" w14:textId="77777777" w:rsidR="00ED4667" w:rsidRPr="00A908BC" w:rsidRDefault="00ED4667" w:rsidP="005C2905">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Пограничные ткани - эпителий. Соединительные, мышечные и нервная ткани (общий план и особенности строения, виды, классификация, положение в организме, функции).</w:t>
            </w:r>
          </w:p>
        </w:tc>
      </w:tr>
      <w:tr w:rsidR="00ED4667" w:rsidRPr="00A908BC" w14:paraId="4B233D98" w14:textId="77777777" w:rsidTr="00ED4667">
        <w:trPr>
          <w:trHeight w:val="23"/>
        </w:trPr>
        <w:tc>
          <w:tcPr>
            <w:tcW w:w="1147" w:type="pct"/>
            <w:vMerge/>
            <w:tcBorders>
              <w:top w:val="single" w:sz="4" w:space="0" w:color="000000"/>
              <w:left w:val="single" w:sz="4" w:space="0" w:color="000000"/>
              <w:right w:val="single" w:sz="4" w:space="0" w:color="000000"/>
            </w:tcBorders>
          </w:tcPr>
          <w:p w14:paraId="0C74ED88"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7CC921D1" w14:textId="77777777" w:rsidR="00ED4667" w:rsidRPr="00A908BC" w:rsidRDefault="00ED4667" w:rsidP="005C2905">
            <w:pPr>
              <w:jc w:val="both"/>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1267A9B1" w14:textId="77777777" w:rsidTr="00ED4667">
        <w:trPr>
          <w:trHeight w:val="23"/>
        </w:trPr>
        <w:tc>
          <w:tcPr>
            <w:tcW w:w="1147" w:type="pct"/>
            <w:vMerge/>
            <w:tcBorders>
              <w:top w:val="single" w:sz="4" w:space="0" w:color="000000"/>
              <w:left w:val="single" w:sz="4" w:space="0" w:color="000000"/>
              <w:right w:val="single" w:sz="4" w:space="0" w:color="000000"/>
            </w:tcBorders>
          </w:tcPr>
          <w:p w14:paraId="21FED50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483E203D" w14:textId="77777777" w:rsidR="00ED4667" w:rsidRPr="00A908BC" w:rsidRDefault="00ED4667" w:rsidP="005C2905">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 «Строение и функции основных видов тканей».</w:t>
            </w:r>
          </w:p>
        </w:tc>
      </w:tr>
      <w:tr w:rsidR="00ED4667" w:rsidRPr="00A908BC" w14:paraId="5DBE21D1" w14:textId="77777777" w:rsidTr="00ED4667">
        <w:trPr>
          <w:trHeight w:val="23"/>
        </w:trPr>
        <w:tc>
          <w:tcPr>
            <w:tcW w:w="5000" w:type="pct"/>
            <w:gridSpan w:val="2"/>
            <w:tcBorders>
              <w:left w:val="single" w:sz="4" w:space="0" w:color="000000"/>
              <w:bottom w:val="single" w:sz="4" w:space="0" w:color="000000"/>
              <w:right w:val="single" w:sz="4" w:space="0" w:color="000000"/>
            </w:tcBorders>
            <w:vAlign w:val="center"/>
          </w:tcPr>
          <w:p w14:paraId="2DE5A380" w14:textId="1D76F2A8"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Раздел 2. Система крови</w:t>
            </w:r>
            <w:r>
              <w:rPr>
                <w:rFonts w:ascii="Times New Roman" w:eastAsia="Times New Roman" w:hAnsi="Times New Roman" w:cs="Times New Roman"/>
                <w:b/>
                <w:sz w:val="24"/>
                <w:lang w:eastAsia="ru-RU"/>
              </w:rPr>
              <w:t xml:space="preserve">                                                                                                   6 ак.ч.</w:t>
            </w:r>
          </w:p>
        </w:tc>
      </w:tr>
      <w:tr w:rsidR="00ED4667" w:rsidRPr="00A908BC" w14:paraId="3EF68E57" w14:textId="77777777" w:rsidTr="00ED4667">
        <w:trPr>
          <w:trHeight w:val="23"/>
        </w:trPr>
        <w:tc>
          <w:tcPr>
            <w:tcW w:w="1147" w:type="pct"/>
            <w:vMerge w:val="restart"/>
            <w:tcBorders>
              <w:top w:val="single" w:sz="4" w:space="0" w:color="000000"/>
              <w:left w:val="single" w:sz="4" w:space="0" w:color="000000"/>
              <w:right w:val="single" w:sz="4" w:space="0" w:color="000000"/>
            </w:tcBorders>
          </w:tcPr>
          <w:p w14:paraId="6224313B"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2.1. </w:t>
            </w:r>
          </w:p>
          <w:p w14:paraId="21818A43"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Состав и свойства крови. Гемостаз, группы крови</w:t>
            </w:r>
          </w:p>
        </w:tc>
        <w:tc>
          <w:tcPr>
            <w:tcW w:w="3853" w:type="pct"/>
            <w:tcBorders>
              <w:top w:val="single" w:sz="4" w:space="0" w:color="000000"/>
              <w:left w:val="single" w:sz="4" w:space="0" w:color="000000"/>
              <w:bottom w:val="single" w:sz="4" w:space="0" w:color="000000"/>
              <w:right w:val="single" w:sz="4" w:space="0" w:color="000000"/>
            </w:tcBorders>
          </w:tcPr>
          <w:p w14:paraId="01A2006A"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Содержание </w:t>
            </w:r>
          </w:p>
        </w:tc>
      </w:tr>
      <w:tr w:rsidR="00ED4667" w:rsidRPr="00A908BC" w14:paraId="562EE10D" w14:textId="77777777" w:rsidTr="00ED4667">
        <w:trPr>
          <w:trHeight w:val="23"/>
        </w:trPr>
        <w:tc>
          <w:tcPr>
            <w:tcW w:w="1147" w:type="pct"/>
            <w:vMerge/>
            <w:tcBorders>
              <w:left w:val="single" w:sz="4" w:space="0" w:color="000000"/>
              <w:right w:val="single" w:sz="4" w:space="0" w:color="000000"/>
            </w:tcBorders>
          </w:tcPr>
          <w:p w14:paraId="13BF836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3521365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Кровь, как внутренняя среда организма. Функции крови.</w:t>
            </w:r>
          </w:p>
        </w:tc>
      </w:tr>
      <w:tr w:rsidR="00ED4667" w:rsidRPr="00A908BC" w14:paraId="538C958E" w14:textId="77777777" w:rsidTr="00ED4667">
        <w:trPr>
          <w:trHeight w:val="23"/>
        </w:trPr>
        <w:tc>
          <w:tcPr>
            <w:tcW w:w="1147" w:type="pct"/>
            <w:vMerge/>
            <w:tcBorders>
              <w:left w:val="single" w:sz="4" w:space="0" w:color="000000"/>
              <w:right w:val="single" w:sz="4" w:space="0" w:color="000000"/>
            </w:tcBorders>
          </w:tcPr>
          <w:p w14:paraId="5F7C9F1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4AEF25D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Свойства крови. Состав плазмы.</w:t>
            </w:r>
          </w:p>
        </w:tc>
      </w:tr>
      <w:tr w:rsidR="00ED4667" w:rsidRPr="00A908BC" w14:paraId="73321176" w14:textId="77777777" w:rsidTr="00ED4667">
        <w:trPr>
          <w:trHeight w:val="23"/>
        </w:trPr>
        <w:tc>
          <w:tcPr>
            <w:tcW w:w="1147" w:type="pct"/>
            <w:vMerge/>
            <w:tcBorders>
              <w:left w:val="single" w:sz="4" w:space="0" w:color="000000"/>
              <w:right w:val="single" w:sz="4" w:space="0" w:color="000000"/>
            </w:tcBorders>
          </w:tcPr>
          <w:p w14:paraId="5352559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18AB002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Форменные элементы крови. Их виды и физиологическая роль</w:t>
            </w:r>
          </w:p>
        </w:tc>
      </w:tr>
      <w:tr w:rsidR="00ED4667" w:rsidRPr="00A908BC" w14:paraId="22A467F7" w14:textId="77777777" w:rsidTr="00ED4667">
        <w:trPr>
          <w:trHeight w:val="23"/>
        </w:trPr>
        <w:tc>
          <w:tcPr>
            <w:tcW w:w="1147" w:type="pct"/>
            <w:vMerge/>
            <w:tcBorders>
              <w:left w:val="single" w:sz="4" w:space="0" w:color="000000"/>
              <w:right w:val="single" w:sz="4" w:space="0" w:color="000000"/>
            </w:tcBorders>
          </w:tcPr>
          <w:p w14:paraId="62D4E3A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auto"/>
              <w:right w:val="single" w:sz="4" w:space="0" w:color="000000"/>
            </w:tcBorders>
          </w:tcPr>
          <w:p w14:paraId="1C2DC327"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4. Определение и механизмы гемостаза. Фазы коагуляционного гемостаза.</w:t>
            </w:r>
          </w:p>
        </w:tc>
      </w:tr>
      <w:tr w:rsidR="00ED4667" w:rsidRPr="00A908BC" w14:paraId="649D4F38" w14:textId="77777777" w:rsidTr="00ED4667">
        <w:trPr>
          <w:trHeight w:val="23"/>
        </w:trPr>
        <w:tc>
          <w:tcPr>
            <w:tcW w:w="1147" w:type="pct"/>
            <w:vMerge/>
            <w:tcBorders>
              <w:left w:val="single" w:sz="4" w:space="0" w:color="000000"/>
              <w:right w:val="single" w:sz="4" w:space="0" w:color="000000"/>
            </w:tcBorders>
          </w:tcPr>
          <w:p w14:paraId="18353C6F"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auto"/>
              <w:right w:val="single" w:sz="4" w:space="0" w:color="000000"/>
            </w:tcBorders>
          </w:tcPr>
          <w:p w14:paraId="4D5C2FA9"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5. Группы крови и их совместимость. Понятие о гемотрансфузионном шоке.</w:t>
            </w:r>
          </w:p>
        </w:tc>
      </w:tr>
      <w:tr w:rsidR="00ED4667" w:rsidRPr="00A908BC" w14:paraId="7C810553" w14:textId="77777777" w:rsidTr="00ED4667">
        <w:trPr>
          <w:trHeight w:val="23"/>
        </w:trPr>
        <w:tc>
          <w:tcPr>
            <w:tcW w:w="1147" w:type="pct"/>
            <w:vMerge/>
            <w:tcBorders>
              <w:left w:val="single" w:sz="4" w:space="0" w:color="000000"/>
              <w:right w:val="single" w:sz="4" w:space="0" w:color="000000"/>
            </w:tcBorders>
          </w:tcPr>
          <w:p w14:paraId="01F4F59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auto"/>
              <w:right w:val="single" w:sz="4" w:space="0" w:color="000000"/>
            </w:tcBorders>
          </w:tcPr>
          <w:p w14:paraId="2D7F021E"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5937E93F" w14:textId="77777777" w:rsidTr="00ED4667">
        <w:trPr>
          <w:trHeight w:val="23"/>
        </w:trPr>
        <w:tc>
          <w:tcPr>
            <w:tcW w:w="1147" w:type="pct"/>
            <w:vMerge/>
            <w:tcBorders>
              <w:left w:val="single" w:sz="4" w:space="0" w:color="000000"/>
              <w:right w:val="single" w:sz="4" w:space="0" w:color="000000"/>
            </w:tcBorders>
          </w:tcPr>
          <w:p w14:paraId="7CB63C7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auto"/>
              <w:right w:val="single" w:sz="4" w:space="0" w:color="000000"/>
            </w:tcBorders>
          </w:tcPr>
          <w:p w14:paraId="763B3A49"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2. «Кровь, как внутренняя среда организма».</w:t>
            </w:r>
          </w:p>
        </w:tc>
      </w:tr>
      <w:tr w:rsidR="00ED4667" w:rsidRPr="00A908BC" w14:paraId="4DCCB62A" w14:textId="77777777" w:rsidTr="00ED4667">
        <w:trPr>
          <w:trHeight w:val="23"/>
        </w:trPr>
        <w:tc>
          <w:tcPr>
            <w:tcW w:w="1147" w:type="pct"/>
            <w:vMerge/>
            <w:tcBorders>
              <w:left w:val="single" w:sz="4" w:space="0" w:color="000000"/>
              <w:right w:val="single" w:sz="4" w:space="0" w:color="000000"/>
            </w:tcBorders>
          </w:tcPr>
          <w:p w14:paraId="50FBF0ED"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auto"/>
              <w:right w:val="single" w:sz="4" w:space="0" w:color="000000"/>
            </w:tcBorders>
          </w:tcPr>
          <w:p w14:paraId="6C56822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3. «Гемостаз. Группы крови. Резус фактор»</w:t>
            </w:r>
          </w:p>
        </w:tc>
      </w:tr>
      <w:tr w:rsidR="00ED4667" w:rsidRPr="00A908BC" w14:paraId="49C73153" w14:textId="77777777" w:rsidTr="00ED4667">
        <w:trPr>
          <w:trHeight w:val="23"/>
        </w:trPr>
        <w:tc>
          <w:tcPr>
            <w:tcW w:w="5000" w:type="pct"/>
            <w:gridSpan w:val="2"/>
            <w:tcBorders>
              <w:left w:val="single" w:sz="4" w:space="0" w:color="000000"/>
              <w:bottom w:val="single" w:sz="4" w:space="0" w:color="000000"/>
              <w:right w:val="single" w:sz="4" w:space="0" w:color="000000"/>
            </w:tcBorders>
            <w:vAlign w:val="center"/>
          </w:tcPr>
          <w:p w14:paraId="41753D8D" w14:textId="7FA600E3"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Раздел 3. Опорно-двигательный аппарат</w:t>
            </w:r>
            <w:r>
              <w:rPr>
                <w:rFonts w:ascii="Times New Roman" w:eastAsia="Times New Roman" w:hAnsi="Times New Roman" w:cs="Times New Roman"/>
                <w:b/>
                <w:sz w:val="24"/>
                <w:lang w:eastAsia="ru-RU"/>
              </w:rPr>
              <w:t xml:space="preserve">                                                                    12 ак.ч.</w:t>
            </w:r>
          </w:p>
        </w:tc>
      </w:tr>
      <w:tr w:rsidR="00ED4667" w:rsidRPr="00A908BC" w14:paraId="1AA5D7D1" w14:textId="77777777" w:rsidTr="00ED4667">
        <w:trPr>
          <w:trHeight w:val="23"/>
        </w:trPr>
        <w:tc>
          <w:tcPr>
            <w:tcW w:w="1147" w:type="pct"/>
            <w:vMerge w:val="restart"/>
            <w:tcBorders>
              <w:left w:val="single" w:sz="4" w:space="0" w:color="000000"/>
              <w:right w:val="single" w:sz="4" w:space="0" w:color="000000"/>
            </w:tcBorders>
          </w:tcPr>
          <w:p w14:paraId="79BC1497"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3.1. </w:t>
            </w:r>
          </w:p>
          <w:p w14:paraId="3F6EE416"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Остеология. Виды соединения костей. Скелет человека</w:t>
            </w:r>
          </w:p>
        </w:tc>
        <w:tc>
          <w:tcPr>
            <w:tcW w:w="3853" w:type="pct"/>
            <w:tcBorders>
              <w:top w:val="single" w:sz="4" w:space="0" w:color="000000"/>
              <w:left w:val="single" w:sz="4" w:space="0" w:color="000000"/>
              <w:right w:val="single" w:sz="4" w:space="0" w:color="000000"/>
            </w:tcBorders>
          </w:tcPr>
          <w:p w14:paraId="1C30E3F4"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lastRenderedPageBreak/>
              <w:t>Содержание</w:t>
            </w:r>
          </w:p>
        </w:tc>
      </w:tr>
      <w:tr w:rsidR="00ED4667" w:rsidRPr="00A908BC" w14:paraId="667F50D8" w14:textId="77777777" w:rsidTr="00ED4667">
        <w:trPr>
          <w:trHeight w:val="23"/>
        </w:trPr>
        <w:tc>
          <w:tcPr>
            <w:tcW w:w="1147" w:type="pct"/>
            <w:vMerge/>
            <w:tcBorders>
              <w:left w:val="single" w:sz="4" w:space="0" w:color="000000"/>
              <w:right w:val="single" w:sz="4" w:space="0" w:color="000000"/>
            </w:tcBorders>
            <w:vAlign w:val="center"/>
          </w:tcPr>
          <w:p w14:paraId="67552E0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49D4098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Учение о костях. Строение кости, как органа. Классификация костей.</w:t>
            </w:r>
          </w:p>
        </w:tc>
      </w:tr>
      <w:tr w:rsidR="00ED4667" w:rsidRPr="00A908BC" w14:paraId="30AC2955" w14:textId="77777777" w:rsidTr="00ED4667">
        <w:trPr>
          <w:trHeight w:val="23"/>
        </w:trPr>
        <w:tc>
          <w:tcPr>
            <w:tcW w:w="1147" w:type="pct"/>
            <w:vMerge/>
            <w:tcBorders>
              <w:left w:val="single" w:sz="4" w:space="0" w:color="000000"/>
              <w:right w:val="single" w:sz="4" w:space="0" w:color="000000"/>
            </w:tcBorders>
            <w:vAlign w:val="center"/>
          </w:tcPr>
          <w:p w14:paraId="3D4D5A8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B9650F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Виды соединения костей</w:t>
            </w:r>
          </w:p>
        </w:tc>
      </w:tr>
      <w:tr w:rsidR="00ED4667" w:rsidRPr="00A908BC" w14:paraId="4CC56C68" w14:textId="77777777" w:rsidTr="00ED4667">
        <w:trPr>
          <w:trHeight w:val="23"/>
        </w:trPr>
        <w:tc>
          <w:tcPr>
            <w:tcW w:w="1147" w:type="pct"/>
            <w:vMerge/>
            <w:tcBorders>
              <w:left w:val="single" w:sz="4" w:space="0" w:color="000000"/>
              <w:right w:val="single" w:sz="4" w:space="0" w:color="000000"/>
            </w:tcBorders>
            <w:vAlign w:val="center"/>
          </w:tcPr>
          <w:p w14:paraId="57BA7E6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8908ED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Суставы. Основные и вспомогательные элементы. Виды суставов и движение в них.</w:t>
            </w:r>
          </w:p>
        </w:tc>
      </w:tr>
      <w:tr w:rsidR="00ED4667" w:rsidRPr="00A908BC" w14:paraId="054D06FC" w14:textId="77777777" w:rsidTr="00ED4667">
        <w:trPr>
          <w:trHeight w:val="23"/>
        </w:trPr>
        <w:tc>
          <w:tcPr>
            <w:tcW w:w="1147" w:type="pct"/>
            <w:vMerge/>
            <w:tcBorders>
              <w:left w:val="single" w:sz="4" w:space="0" w:color="000000"/>
              <w:right w:val="single" w:sz="4" w:space="0" w:color="000000"/>
            </w:tcBorders>
            <w:vAlign w:val="center"/>
          </w:tcPr>
          <w:p w14:paraId="4CDCAD7E"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8F8A13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Скелет человека: функции, отделы и кости их образующие. Возрастные и половые особенности скелета.</w:t>
            </w:r>
          </w:p>
        </w:tc>
      </w:tr>
      <w:tr w:rsidR="00ED4667" w:rsidRPr="00A908BC" w14:paraId="2ABE23DE" w14:textId="77777777" w:rsidTr="00ED4667">
        <w:trPr>
          <w:trHeight w:val="23"/>
        </w:trPr>
        <w:tc>
          <w:tcPr>
            <w:tcW w:w="1147" w:type="pct"/>
            <w:vMerge/>
            <w:tcBorders>
              <w:left w:val="single" w:sz="4" w:space="0" w:color="000000"/>
              <w:right w:val="single" w:sz="4" w:space="0" w:color="000000"/>
            </w:tcBorders>
            <w:vAlign w:val="center"/>
          </w:tcPr>
          <w:p w14:paraId="7711A2C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A9E6CBA"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3040B642" w14:textId="77777777" w:rsidTr="00ED4667">
        <w:trPr>
          <w:trHeight w:val="23"/>
        </w:trPr>
        <w:tc>
          <w:tcPr>
            <w:tcW w:w="1147" w:type="pct"/>
            <w:vMerge/>
            <w:tcBorders>
              <w:left w:val="single" w:sz="4" w:space="0" w:color="000000"/>
              <w:right w:val="single" w:sz="4" w:space="0" w:color="000000"/>
            </w:tcBorders>
            <w:vAlign w:val="center"/>
          </w:tcPr>
          <w:p w14:paraId="5B72BEB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C0B1565"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4. «Скелет туловища и головы (череп)».</w:t>
            </w:r>
          </w:p>
        </w:tc>
      </w:tr>
      <w:tr w:rsidR="00ED4667" w:rsidRPr="00A908BC" w14:paraId="39F9F22C" w14:textId="77777777" w:rsidTr="00ED4667">
        <w:trPr>
          <w:trHeight w:val="23"/>
        </w:trPr>
        <w:tc>
          <w:tcPr>
            <w:tcW w:w="1147" w:type="pct"/>
            <w:vMerge/>
            <w:tcBorders>
              <w:left w:val="single" w:sz="4" w:space="0" w:color="000000"/>
              <w:right w:val="single" w:sz="4" w:space="0" w:color="000000"/>
            </w:tcBorders>
            <w:vAlign w:val="center"/>
          </w:tcPr>
          <w:p w14:paraId="3D9CD16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41A2493"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5. «Скелет конечностей и их соединения».</w:t>
            </w:r>
          </w:p>
        </w:tc>
      </w:tr>
      <w:tr w:rsidR="00ED4667" w:rsidRPr="00A908BC" w14:paraId="0E0EFA44" w14:textId="77777777" w:rsidTr="00ED4667">
        <w:trPr>
          <w:trHeight w:val="23"/>
        </w:trPr>
        <w:tc>
          <w:tcPr>
            <w:tcW w:w="1147" w:type="pct"/>
            <w:vMerge w:val="restart"/>
            <w:tcBorders>
              <w:top w:val="single" w:sz="4" w:space="0" w:color="000000"/>
              <w:left w:val="single" w:sz="4" w:space="0" w:color="000000"/>
              <w:right w:val="single" w:sz="4" w:space="0" w:color="000000"/>
            </w:tcBorders>
          </w:tcPr>
          <w:p w14:paraId="44CC427F"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3.2. </w:t>
            </w:r>
          </w:p>
          <w:p w14:paraId="6B1FEB09"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Миология </w:t>
            </w:r>
          </w:p>
        </w:tc>
        <w:tc>
          <w:tcPr>
            <w:tcW w:w="3853" w:type="pct"/>
            <w:tcBorders>
              <w:top w:val="single" w:sz="4" w:space="0" w:color="000000"/>
              <w:left w:val="single" w:sz="4" w:space="0" w:color="000000"/>
              <w:right w:val="single" w:sz="4" w:space="0" w:color="000000"/>
            </w:tcBorders>
          </w:tcPr>
          <w:p w14:paraId="42889D7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48E90BEC" w14:textId="77777777" w:rsidTr="00ED4667">
        <w:trPr>
          <w:trHeight w:val="23"/>
        </w:trPr>
        <w:tc>
          <w:tcPr>
            <w:tcW w:w="1147" w:type="pct"/>
            <w:vMerge/>
            <w:tcBorders>
              <w:left w:val="single" w:sz="4" w:space="0" w:color="000000"/>
              <w:right w:val="single" w:sz="4" w:space="0" w:color="000000"/>
            </w:tcBorders>
            <w:vAlign w:val="center"/>
          </w:tcPr>
          <w:p w14:paraId="6FA3B01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75A7FEDB"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Строение скелетных мышц, классификация и расположение. Работа мышц.</w:t>
            </w:r>
          </w:p>
        </w:tc>
      </w:tr>
      <w:tr w:rsidR="00ED4667" w:rsidRPr="00A908BC" w14:paraId="7C30F442" w14:textId="77777777" w:rsidTr="00ED4667">
        <w:trPr>
          <w:trHeight w:val="23"/>
        </w:trPr>
        <w:tc>
          <w:tcPr>
            <w:tcW w:w="1147" w:type="pct"/>
            <w:vMerge/>
            <w:tcBorders>
              <w:left w:val="single" w:sz="4" w:space="0" w:color="000000"/>
              <w:right w:val="single" w:sz="4" w:space="0" w:color="000000"/>
            </w:tcBorders>
            <w:vAlign w:val="center"/>
          </w:tcPr>
          <w:p w14:paraId="2F7B3A0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256DB121"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Мышцы головы и шеи: расположение, функции, особенности строения.</w:t>
            </w:r>
          </w:p>
        </w:tc>
      </w:tr>
      <w:tr w:rsidR="00ED4667" w:rsidRPr="00A908BC" w14:paraId="3BD1349C" w14:textId="77777777" w:rsidTr="00ED4667">
        <w:trPr>
          <w:trHeight w:val="23"/>
        </w:trPr>
        <w:tc>
          <w:tcPr>
            <w:tcW w:w="1147" w:type="pct"/>
            <w:vMerge/>
            <w:tcBorders>
              <w:left w:val="single" w:sz="4" w:space="0" w:color="000000"/>
              <w:right w:val="single" w:sz="4" w:space="0" w:color="000000"/>
            </w:tcBorders>
            <w:vAlign w:val="center"/>
          </w:tcPr>
          <w:p w14:paraId="7D178DC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0BA7B4D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Мышцы туловища: классификация, положение, функции.</w:t>
            </w:r>
          </w:p>
        </w:tc>
      </w:tr>
      <w:tr w:rsidR="00ED4667" w:rsidRPr="00A908BC" w14:paraId="77EE6883" w14:textId="77777777" w:rsidTr="00ED4667">
        <w:trPr>
          <w:trHeight w:val="23"/>
        </w:trPr>
        <w:tc>
          <w:tcPr>
            <w:tcW w:w="1147" w:type="pct"/>
            <w:vMerge/>
            <w:tcBorders>
              <w:left w:val="single" w:sz="4" w:space="0" w:color="000000"/>
              <w:right w:val="single" w:sz="4" w:space="0" w:color="000000"/>
            </w:tcBorders>
            <w:vAlign w:val="center"/>
          </w:tcPr>
          <w:p w14:paraId="63DC075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0B13213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Мышцы верхней конечности: классификация, положение, функции.</w:t>
            </w:r>
          </w:p>
        </w:tc>
      </w:tr>
      <w:tr w:rsidR="00ED4667" w:rsidRPr="00A908BC" w14:paraId="132A8611" w14:textId="77777777" w:rsidTr="00ED4667">
        <w:trPr>
          <w:trHeight w:val="23"/>
        </w:trPr>
        <w:tc>
          <w:tcPr>
            <w:tcW w:w="1147" w:type="pct"/>
            <w:vMerge/>
            <w:tcBorders>
              <w:left w:val="single" w:sz="4" w:space="0" w:color="000000"/>
              <w:right w:val="single" w:sz="4" w:space="0" w:color="000000"/>
            </w:tcBorders>
            <w:vAlign w:val="center"/>
          </w:tcPr>
          <w:p w14:paraId="102C5D82"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10BF7B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Мышцы нижней конечности: классификация, положение, функции.</w:t>
            </w:r>
          </w:p>
        </w:tc>
      </w:tr>
      <w:tr w:rsidR="00ED4667" w:rsidRPr="00A908BC" w14:paraId="0C42F4A8" w14:textId="77777777" w:rsidTr="00ED4667">
        <w:trPr>
          <w:trHeight w:val="23"/>
        </w:trPr>
        <w:tc>
          <w:tcPr>
            <w:tcW w:w="1147" w:type="pct"/>
            <w:vMerge/>
            <w:tcBorders>
              <w:left w:val="single" w:sz="4" w:space="0" w:color="000000"/>
              <w:right w:val="single" w:sz="4" w:space="0" w:color="000000"/>
            </w:tcBorders>
            <w:vAlign w:val="center"/>
          </w:tcPr>
          <w:p w14:paraId="6165ED3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E49B21E"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1F5C0B40" w14:textId="77777777" w:rsidTr="00ED4667">
        <w:trPr>
          <w:trHeight w:val="23"/>
        </w:trPr>
        <w:tc>
          <w:tcPr>
            <w:tcW w:w="1147" w:type="pct"/>
            <w:vMerge/>
            <w:tcBorders>
              <w:left w:val="single" w:sz="4" w:space="0" w:color="000000"/>
              <w:right w:val="single" w:sz="4" w:space="0" w:color="000000"/>
            </w:tcBorders>
            <w:vAlign w:val="center"/>
          </w:tcPr>
          <w:p w14:paraId="7FB076A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2FC478D3"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6. «Мышцы головы, шеи и туловища».</w:t>
            </w:r>
          </w:p>
        </w:tc>
      </w:tr>
      <w:tr w:rsidR="00ED4667" w:rsidRPr="00A908BC" w14:paraId="78D80FDD" w14:textId="77777777" w:rsidTr="00ED4667">
        <w:trPr>
          <w:trHeight w:val="23"/>
        </w:trPr>
        <w:tc>
          <w:tcPr>
            <w:tcW w:w="1147" w:type="pct"/>
            <w:vMerge/>
            <w:tcBorders>
              <w:left w:val="single" w:sz="4" w:space="0" w:color="000000"/>
              <w:right w:val="single" w:sz="4" w:space="0" w:color="000000"/>
            </w:tcBorders>
            <w:vAlign w:val="center"/>
          </w:tcPr>
          <w:p w14:paraId="29284C8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0A0B9176"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7. «Мышцы конечностей».</w:t>
            </w:r>
          </w:p>
        </w:tc>
      </w:tr>
      <w:tr w:rsidR="00ED4667" w:rsidRPr="00A908BC" w14:paraId="69617646" w14:textId="77777777" w:rsidTr="00ED4667">
        <w:trPr>
          <w:trHeight w:val="23"/>
        </w:trPr>
        <w:tc>
          <w:tcPr>
            <w:tcW w:w="5000" w:type="pct"/>
            <w:gridSpan w:val="2"/>
            <w:tcBorders>
              <w:top w:val="single" w:sz="4" w:space="0" w:color="000000"/>
              <w:left w:val="single" w:sz="4" w:space="0" w:color="000000"/>
              <w:bottom w:val="nil"/>
              <w:right w:val="single" w:sz="4" w:space="0" w:color="000000"/>
            </w:tcBorders>
            <w:vAlign w:val="center"/>
          </w:tcPr>
          <w:p w14:paraId="13E593BD" w14:textId="3154EE0A"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4. Функциональная анатомия нервной системы</w:t>
            </w:r>
            <w:r>
              <w:rPr>
                <w:rFonts w:ascii="Times New Roman" w:eastAsia="Times New Roman" w:hAnsi="Times New Roman" w:cs="Times New Roman"/>
                <w:b/>
                <w:sz w:val="24"/>
                <w:lang w:eastAsia="ru-RU"/>
              </w:rPr>
              <w:t xml:space="preserve">                                           12 ак.ч.</w:t>
            </w:r>
          </w:p>
        </w:tc>
      </w:tr>
      <w:tr w:rsidR="00ED4667" w:rsidRPr="00A908BC" w14:paraId="2C8EEE06" w14:textId="77777777" w:rsidTr="00ED4667">
        <w:trPr>
          <w:trHeight w:val="23"/>
        </w:trPr>
        <w:tc>
          <w:tcPr>
            <w:tcW w:w="1147" w:type="pct"/>
            <w:vMerge w:val="restart"/>
            <w:tcBorders>
              <w:top w:val="single" w:sz="4" w:space="0" w:color="000000"/>
              <w:left w:val="single" w:sz="4" w:space="0" w:color="000000"/>
              <w:right w:val="single" w:sz="4" w:space="0" w:color="000000"/>
            </w:tcBorders>
          </w:tcPr>
          <w:p w14:paraId="5B03599C"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Тема 4.1. Функциональная анатомия спинного мозга</w:t>
            </w:r>
          </w:p>
        </w:tc>
        <w:tc>
          <w:tcPr>
            <w:tcW w:w="3853" w:type="pct"/>
            <w:tcBorders>
              <w:top w:val="single" w:sz="4" w:space="0" w:color="000000"/>
              <w:left w:val="single" w:sz="4" w:space="0" w:color="000000"/>
              <w:right w:val="single" w:sz="4" w:space="0" w:color="000000"/>
            </w:tcBorders>
          </w:tcPr>
          <w:p w14:paraId="2A918B0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5E15B382" w14:textId="77777777" w:rsidTr="00ED4667">
        <w:trPr>
          <w:trHeight w:val="23"/>
        </w:trPr>
        <w:tc>
          <w:tcPr>
            <w:tcW w:w="1147" w:type="pct"/>
            <w:vMerge/>
            <w:tcBorders>
              <w:left w:val="single" w:sz="4" w:space="0" w:color="000000"/>
              <w:right w:val="single" w:sz="4" w:space="0" w:color="000000"/>
            </w:tcBorders>
            <w:vAlign w:val="center"/>
          </w:tcPr>
          <w:p w14:paraId="024E204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0A3994F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нервной системы. Рефлекс, рефлекторная дуга.</w:t>
            </w:r>
          </w:p>
        </w:tc>
      </w:tr>
      <w:tr w:rsidR="00ED4667" w:rsidRPr="00A908BC" w14:paraId="18A4F404" w14:textId="77777777" w:rsidTr="00ED4667">
        <w:trPr>
          <w:trHeight w:val="23"/>
        </w:trPr>
        <w:tc>
          <w:tcPr>
            <w:tcW w:w="1147" w:type="pct"/>
            <w:vMerge/>
            <w:tcBorders>
              <w:left w:val="single" w:sz="4" w:space="0" w:color="000000"/>
              <w:right w:val="single" w:sz="4" w:space="0" w:color="000000"/>
            </w:tcBorders>
            <w:vAlign w:val="center"/>
          </w:tcPr>
          <w:p w14:paraId="01946DE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6488F0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Положение, наружное и внутреннее строение спинного мозга.</w:t>
            </w:r>
          </w:p>
        </w:tc>
      </w:tr>
      <w:tr w:rsidR="00ED4667" w:rsidRPr="00A908BC" w14:paraId="177E10A0" w14:textId="77777777" w:rsidTr="00ED4667">
        <w:trPr>
          <w:trHeight w:val="23"/>
        </w:trPr>
        <w:tc>
          <w:tcPr>
            <w:tcW w:w="1147" w:type="pct"/>
            <w:vMerge/>
            <w:tcBorders>
              <w:left w:val="single" w:sz="4" w:space="0" w:color="000000"/>
              <w:right w:val="single" w:sz="4" w:space="0" w:color="000000"/>
            </w:tcBorders>
            <w:vAlign w:val="center"/>
          </w:tcPr>
          <w:p w14:paraId="0B31F9E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74D9C9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Оболочки спинного мозга.</w:t>
            </w:r>
          </w:p>
        </w:tc>
      </w:tr>
      <w:tr w:rsidR="00ED4667" w:rsidRPr="00A908BC" w14:paraId="073A261E" w14:textId="77777777" w:rsidTr="00ED4667">
        <w:trPr>
          <w:trHeight w:val="23"/>
        </w:trPr>
        <w:tc>
          <w:tcPr>
            <w:tcW w:w="1147" w:type="pct"/>
            <w:vMerge/>
            <w:tcBorders>
              <w:left w:val="single" w:sz="4" w:space="0" w:color="000000"/>
              <w:right w:val="single" w:sz="4" w:space="0" w:color="000000"/>
            </w:tcBorders>
            <w:vAlign w:val="center"/>
          </w:tcPr>
          <w:p w14:paraId="5A50789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C2EB74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Спинномозговые нервы и их сплетения: шейное, плечевое, поясничное, крестцовое (основные нервы и зона иннервации).</w:t>
            </w:r>
          </w:p>
        </w:tc>
      </w:tr>
      <w:tr w:rsidR="00ED4667" w:rsidRPr="00A908BC" w14:paraId="1C05D1D9" w14:textId="77777777" w:rsidTr="00ED4667">
        <w:trPr>
          <w:trHeight w:val="23"/>
        </w:trPr>
        <w:tc>
          <w:tcPr>
            <w:tcW w:w="1147" w:type="pct"/>
            <w:vMerge/>
            <w:tcBorders>
              <w:left w:val="single" w:sz="4" w:space="0" w:color="000000"/>
              <w:right w:val="single" w:sz="4" w:space="0" w:color="000000"/>
            </w:tcBorders>
            <w:vAlign w:val="center"/>
          </w:tcPr>
          <w:p w14:paraId="5CD5020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2BB71B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0323F7B7" w14:textId="77777777" w:rsidTr="00ED4667">
        <w:trPr>
          <w:trHeight w:val="23"/>
        </w:trPr>
        <w:tc>
          <w:tcPr>
            <w:tcW w:w="1147" w:type="pct"/>
            <w:vMerge/>
            <w:tcBorders>
              <w:left w:val="single" w:sz="4" w:space="0" w:color="000000"/>
              <w:right w:val="single" w:sz="4" w:space="0" w:color="000000"/>
            </w:tcBorders>
            <w:vAlign w:val="center"/>
          </w:tcPr>
          <w:p w14:paraId="2650220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B359F0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8. «Функциональная анатомия спинного мозга. Сплетения».</w:t>
            </w:r>
          </w:p>
        </w:tc>
      </w:tr>
      <w:tr w:rsidR="00ED4667" w:rsidRPr="00A908BC" w14:paraId="18598428" w14:textId="77777777" w:rsidTr="00ED4667">
        <w:trPr>
          <w:trHeight w:val="23"/>
        </w:trPr>
        <w:tc>
          <w:tcPr>
            <w:tcW w:w="1147" w:type="pct"/>
            <w:vMerge w:val="restart"/>
            <w:tcBorders>
              <w:left w:val="single" w:sz="4" w:space="0" w:color="000000"/>
              <w:right w:val="single" w:sz="4" w:space="0" w:color="000000"/>
            </w:tcBorders>
          </w:tcPr>
          <w:p w14:paraId="15E2E54D"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4.2. Функциональная анатомия головного мозга. Черепно- мозговые нервы </w:t>
            </w:r>
          </w:p>
        </w:tc>
        <w:tc>
          <w:tcPr>
            <w:tcW w:w="3853" w:type="pct"/>
            <w:tcBorders>
              <w:top w:val="single" w:sz="4" w:space="0" w:color="000000"/>
              <w:left w:val="single" w:sz="4" w:space="0" w:color="000000"/>
              <w:right w:val="single" w:sz="4" w:space="0" w:color="000000"/>
            </w:tcBorders>
          </w:tcPr>
          <w:p w14:paraId="3C8368D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3C56D529" w14:textId="77777777" w:rsidTr="00ED4667">
        <w:trPr>
          <w:trHeight w:val="23"/>
        </w:trPr>
        <w:tc>
          <w:tcPr>
            <w:tcW w:w="1147" w:type="pct"/>
            <w:vMerge/>
            <w:tcBorders>
              <w:left w:val="single" w:sz="4" w:space="0" w:color="000000"/>
              <w:right w:val="single" w:sz="4" w:space="0" w:color="000000"/>
            </w:tcBorders>
            <w:vAlign w:val="center"/>
          </w:tcPr>
          <w:p w14:paraId="3D2F9EA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66E6B91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Положение головного мозга, отделы и структуры их образующие. Ствол мозга</w:t>
            </w:r>
          </w:p>
        </w:tc>
      </w:tr>
      <w:tr w:rsidR="00ED4667" w:rsidRPr="00A908BC" w14:paraId="20988007" w14:textId="77777777" w:rsidTr="00ED4667">
        <w:trPr>
          <w:trHeight w:val="23"/>
        </w:trPr>
        <w:tc>
          <w:tcPr>
            <w:tcW w:w="1147" w:type="pct"/>
            <w:vMerge/>
            <w:tcBorders>
              <w:left w:val="single" w:sz="4" w:space="0" w:color="000000"/>
              <w:right w:val="single" w:sz="4" w:space="0" w:color="000000"/>
            </w:tcBorders>
            <w:vAlign w:val="center"/>
          </w:tcPr>
          <w:p w14:paraId="6A3C55C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7B3322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Продолговатый мозг: положение, наружное и внутреннее строение, функции.</w:t>
            </w:r>
          </w:p>
        </w:tc>
      </w:tr>
      <w:tr w:rsidR="00ED4667" w:rsidRPr="00A908BC" w14:paraId="3E35E37F" w14:textId="77777777" w:rsidTr="00ED4667">
        <w:trPr>
          <w:trHeight w:val="23"/>
        </w:trPr>
        <w:tc>
          <w:tcPr>
            <w:tcW w:w="1147" w:type="pct"/>
            <w:vMerge/>
            <w:tcBorders>
              <w:left w:val="single" w:sz="4" w:space="0" w:color="000000"/>
              <w:right w:val="single" w:sz="4" w:space="0" w:color="000000"/>
            </w:tcBorders>
            <w:vAlign w:val="center"/>
          </w:tcPr>
          <w:p w14:paraId="15744F4F"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A13371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Задний мозг: структуры его образующие, положение, строение, функции.</w:t>
            </w:r>
          </w:p>
        </w:tc>
      </w:tr>
      <w:tr w:rsidR="00ED4667" w:rsidRPr="00A908BC" w14:paraId="12E2368D" w14:textId="77777777" w:rsidTr="00ED4667">
        <w:trPr>
          <w:trHeight w:val="23"/>
        </w:trPr>
        <w:tc>
          <w:tcPr>
            <w:tcW w:w="1147" w:type="pct"/>
            <w:vMerge/>
            <w:tcBorders>
              <w:left w:val="single" w:sz="4" w:space="0" w:color="000000"/>
              <w:right w:val="single" w:sz="4" w:space="0" w:color="000000"/>
            </w:tcBorders>
            <w:vAlign w:val="center"/>
          </w:tcPr>
          <w:p w14:paraId="34654D1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D4A350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Средний мозг: положение, наружное и внутреннее строение, функции.</w:t>
            </w:r>
          </w:p>
        </w:tc>
      </w:tr>
      <w:tr w:rsidR="00ED4667" w:rsidRPr="00A908BC" w14:paraId="48EF5E53" w14:textId="77777777" w:rsidTr="00ED4667">
        <w:trPr>
          <w:trHeight w:val="23"/>
        </w:trPr>
        <w:tc>
          <w:tcPr>
            <w:tcW w:w="1147" w:type="pct"/>
            <w:vMerge/>
            <w:tcBorders>
              <w:left w:val="single" w:sz="4" w:space="0" w:color="000000"/>
              <w:right w:val="single" w:sz="4" w:space="0" w:color="000000"/>
            </w:tcBorders>
            <w:vAlign w:val="center"/>
          </w:tcPr>
          <w:p w14:paraId="0B53783F"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C38C52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Промежуточный мозг: анатомо-функциональные отделы.</w:t>
            </w:r>
          </w:p>
        </w:tc>
      </w:tr>
      <w:tr w:rsidR="00ED4667" w:rsidRPr="00A908BC" w14:paraId="7811EFCB" w14:textId="77777777" w:rsidTr="00ED4667">
        <w:trPr>
          <w:trHeight w:val="23"/>
        </w:trPr>
        <w:tc>
          <w:tcPr>
            <w:tcW w:w="1147" w:type="pct"/>
            <w:vMerge/>
            <w:tcBorders>
              <w:left w:val="single" w:sz="4" w:space="0" w:color="000000"/>
              <w:right w:val="single" w:sz="4" w:space="0" w:color="000000"/>
            </w:tcBorders>
            <w:vAlign w:val="center"/>
          </w:tcPr>
          <w:p w14:paraId="2202801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4F9392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Конечный мозг: общие данные о долях, основных бороздах и извилинах, внутреннее строение.</w:t>
            </w:r>
          </w:p>
        </w:tc>
      </w:tr>
      <w:tr w:rsidR="00ED4667" w:rsidRPr="00A908BC" w14:paraId="0E653BE9" w14:textId="77777777" w:rsidTr="00ED4667">
        <w:trPr>
          <w:trHeight w:val="23"/>
        </w:trPr>
        <w:tc>
          <w:tcPr>
            <w:tcW w:w="1147" w:type="pct"/>
            <w:vMerge/>
            <w:tcBorders>
              <w:left w:val="single" w:sz="4" w:space="0" w:color="000000"/>
              <w:right w:val="single" w:sz="4" w:space="0" w:color="000000"/>
            </w:tcBorders>
            <w:vAlign w:val="center"/>
          </w:tcPr>
          <w:p w14:paraId="6329372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F35CF79"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7. Кора больших полушарий и ее основные функциональные зоны.</w:t>
            </w:r>
          </w:p>
        </w:tc>
      </w:tr>
      <w:tr w:rsidR="00ED4667" w:rsidRPr="00A908BC" w14:paraId="0E055912" w14:textId="77777777" w:rsidTr="00ED4667">
        <w:trPr>
          <w:trHeight w:val="23"/>
        </w:trPr>
        <w:tc>
          <w:tcPr>
            <w:tcW w:w="1147" w:type="pct"/>
            <w:vMerge/>
            <w:tcBorders>
              <w:left w:val="single" w:sz="4" w:space="0" w:color="000000"/>
              <w:right w:val="single" w:sz="4" w:space="0" w:color="000000"/>
            </w:tcBorders>
            <w:vAlign w:val="center"/>
          </w:tcPr>
          <w:p w14:paraId="5CB8232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F2949E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8. Понятие о вегетативной нервной системе и ее функциях.</w:t>
            </w:r>
          </w:p>
        </w:tc>
      </w:tr>
      <w:tr w:rsidR="00ED4667" w:rsidRPr="00A908BC" w14:paraId="4CE5B546" w14:textId="77777777" w:rsidTr="00ED4667">
        <w:trPr>
          <w:trHeight w:val="23"/>
        </w:trPr>
        <w:tc>
          <w:tcPr>
            <w:tcW w:w="1147" w:type="pct"/>
            <w:vMerge/>
            <w:tcBorders>
              <w:left w:val="single" w:sz="4" w:space="0" w:color="000000"/>
              <w:right w:val="single" w:sz="4" w:space="0" w:color="000000"/>
            </w:tcBorders>
            <w:vAlign w:val="center"/>
          </w:tcPr>
          <w:p w14:paraId="7E36D0D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7F5D47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9. Образование и функции черепных нервов.</w:t>
            </w:r>
          </w:p>
        </w:tc>
      </w:tr>
      <w:tr w:rsidR="00ED4667" w:rsidRPr="00A908BC" w14:paraId="57A065AF" w14:textId="77777777" w:rsidTr="00ED4667">
        <w:trPr>
          <w:trHeight w:val="23"/>
        </w:trPr>
        <w:tc>
          <w:tcPr>
            <w:tcW w:w="1147" w:type="pct"/>
            <w:vMerge/>
            <w:tcBorders>
              <w:left w:val="single" w:sz="4" w:space="0" w:color="000000"/>
              <w:right w:val="single" w:sz="4" w:space="0" w:color="000000"/>
            </w:tcBorders>
            <w:vAlign w:val="center"/>
          </w:tcPr>
          <w:p w14:paraId="23680D8E"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9DCD33B"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2953B944" w14:textId="77777777" w:rsidTr="00ED4667">
        <w:trPr>
          <w:trHeight w:val="23"/>
        </w:trPr>
        <w:tc>
          <w:tcPr>
            <w:tcW w:w="1147" w:type="pct"/>
            <w:vMerge/>
            <w:tcBorders>
              <w:left w:val="single" w:sz="4" w:space="0" w:color="000000"/>
              <w:right w:val="single" w:sz="4" w:space="0" w:color="000000"/>
            </w:tcBorders>
            <w:vAlign w:val="center"/>
          </w:tcPr>
          <w:p w14:paraId="3F69CFF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95B944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9. «Функциональная анатомия ствола головного мозга».</w:t>
            </w:r>
          </w:p>
        </w:tc>
      </w:tr>
      <w:tr w:rsidR="00ED4667" w:rsidRPr="00A908BC" w14:paraId="3614E2BB" w14:textId="77777777" w:rsidTr="00ED4667">
        <w:trPr>
          <w:trHeight w:val="23"/>
        </w:trPr>
        <w:tc>
          <w:tcPr>
            <w:tcW w:w="1147" w:type="pct"/>
            <w:vMerge/>
            <w:tcBorders>
              <w:left w:val="single" w:sz="4" w:space="0" w:color="000000"/>
              <w:right w:val="single" w:sz="4" w:space="0" w:color="000000"/>
            </w:tcBorders>
            <w:vAlign w:val="center"/>
          </w:tcPr>
          <w:p w14:paraId="0BF720E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2B5DE10"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10. «Конечный мозг».</w:t>
            </w:r>
          </w:p>
        </w:tc>
      </w:tr>
      <w:tr w:rsidR="00ED4667" w:rsidRPr="00A908BC" w14:paraId="5404F7F4" w14:textId="77777777" w:rsidTr="00ED4667">
        <w:trPr>
          <w:trHeight w:val="23"/>
        </w:trPr>
        <w:tc>
          <w:tcPr>
            <w:tcW w:w="1147" w:type="pct"/>
            <w:vMerge/>
            <w:tcBorders>
              <w:left w:val="single" w:sz="4" w:space="0" w:color="000000"/>
              <w:right w:val="single" w:sz="4" w:space="0" w:color="000000"/>
            </w:tcBorders>
            <w:vAlign w:val="center"/>
          </w:tcPr>
          <w:p w14:paraId="5A4AEE62"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07A8064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11. «Вегетативная нервная система. Черепно- мозговые нервы».</w:t>
            </w:r>
          </w:p>
        </w:tc>
      </w:tr>
      <w:tr w:rsidR="00ED4667" w:rsidRPr="00A908BC" w14:paraId="3E490342" w14:textId="77777777" w:rsidTr="00ED4667">
        <w:trPr>
          <w:trHeight w:val="23"/>
        </w:trPr>
        <w:tc>
          <w:tcPr>
            <w:tcW w:w="5000" w:type="pct"/>
            <w:gridSpan w:val="2"/>
            <w:tcBorders>
              <w:left w:val="single" w:sz="4" w:space="0" w:color="000000"/>
              <w:bottom w:val="nil"/>
              <w:right w:val="single" w:sz="4" w:space="0" w:color="000000"/>
            </w:tcBorders>
            <w:vAlign w:val="center"/>
          </w:tcPr>
          <w:p w14:paraId="5DA92DA5" w14:textId="1A6BE87E"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5. Функциональная анатомия сенсорных систем</w:t>
            </w:r>
            <w:r>
              <w:rPr>
                <w:rFonts w:ascii="Times New Roman" w:eastAsia="Times New Roman" w:hAnsi="Times New Roman" w:cs="Times New Roman"/>
                <w:b/>
                <w:sz w:val="24"/>
                <w:lang w:eastAsia="ru-RU"/>
              </w:rPr>
              <w:t xml:space="preserve">                                           4 ак.ч. </w:t>
            </w:r>
          </w:p>
        </w:tc>
      </w:tr>
      <w:tr w:rsidR="00ED4667" w:rsidRPr="00A908BC" w14:paraId="529E78AD" w14:textId="77777777" w:rsidTr="00ED4667">
        <w:trPr>
          <w:trHeight w:val="23"/>
        </w:trPr>
        <w:tc>
          <w:tcPr>
            <w:tcW w:w="1147" w:type="pct"/>
            <w:vMerge w:val="restart"/>
            <w:tcBorders>
              <w:left w:val="single" w:sz="4" w:space="0" w:color="000000"/>
              <w:right w:val="single" w:sz="4" w:space="0" w:color="000000"/>
            </w:tcBorders>
          </w:tcPr>
          <w:p w14:paraId="120EDF89"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5.1. </w:t>
            </w:r>
          </w:p>
          <w:p w14:paraId="5FA2351A"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Зрительный и преддверно-улитковый сенсорные системы</w:t>
            </w:r>
          </w:p>
        </w:tc>
        <w:tc>
          <w:tcPr>
            <w:tcW w:w="3853" w:type="pct"/>
            <w:tcBorders>
              <w:top w:val="single" w:sz="4" w:space="0" w:color="000000"/>
              <w:left w:val="single" w:sz="4" w:space="0" w:color="000000"/>
              <w:right w:val="single" w:sz="4" w:space="0" w:color="000000"/>
            </w:tcBorders>
          </w:tcPr>
          <w:p w14:paraId="6CDC185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47A260A2" w14:textId="77777777" w:rsidTr="00ED4667">
        <w:trPr>
          <w:trHeight w:val="23"/>
        </w:trPr>
        <w:tc>
          <w:tcPr>
            <w:tcW w:w="1147" w:type="pct"/>
            <w:vMerge/>
            <w:tcBorders>
              <w:left w:val="single" w:sz="4" w:space="0" w:color="000000"/>
              <w:right w:val="single" w:sz="4" w:space="0" w:color="000000"/>
            </w:tcBorders>
            <w:vAlign w:val="center"/>
          </w:tcPr>
          <w:p w14:paraId="2488722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2190B5F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анализаторов, их виды и функции.</w:t>
            </w:r>
          </w:p>
        </w:tc>
      </w:tr>
      <w:tr w:rsidR="00ED4667" w:rsidRPr="00A908BC" w14:paraId="68A0D19D" w14:textId="77777777" w:rsidTr="00ED4667">
        <w:trPr>
          <w:trHeight w:val="23"/>
        </w:trPr>
        <w:tc>
          <w:tcPr>
            <w:tcW w:w="1147" w:type="pct"/>
            <w:vMerge/>
            <w:tcBorders>
              <w:left w:val="single" w:sz="4" w:space="0" w:color="000000"/>
              <w:right w:val="single" w:sz="4" w:space="0" w:color="000000"/>
            </w:tcBorders>
            <w:vAlign w:val="center"/>
          </w:tcPr>
          <w:p w14:paraId="3B6209C2"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B1D285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Зрительная сенсорная система. Строение оболочек глазного яблока. Вспомогательный аппарат глаза.</w:t>
            </w:r>
          </w:p>
        </w:tc>
      </w:tr>
      <w:tr w:rsidR="00ED4667" w:rsidRPr="00A908BC" w14:paraId="713C348B" w14:textId="77777777" w:rsidTr="00ED4667">
        <w:trPr>
          <w:trHeight w:val="23"/>
        </w:trPr>
        <w:tc>
          <w:tcPr>
            <w:tcW w:w="1147" w:type="pct"/>
            <w:vMerge/>
            <w:tcBorders>
              <w:left w:val="single" w:sz="4" w:space="0" w:color="000000"/>
              <w:right w:val="single" w:sz="4" w:space="0" w:color="000000"/>
            </w:tcBorders>
            <w:vAlign w:val="center"/>
          </w:tcPr>
          <w:p w14:paraId="7C966F9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243E1D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3. Строение ядра глаза </w:t>
            </w:r>
          </w:p>
        </w:tc>
      </w:tr>
      <w:tr w:rsidR="00ED4667" w:rsidRPr="00A908BC" w14:paraId="27B9E905" w14:textId="77777777" w:rsidTr="00ED4667">
        <w:trPr>
          <w:trHeight w:val="23"/>
        </w:trPr>
        <w:tc>
          <w:tcPr>
            <w:tcW w:w="1147" w:type="pct"/>
            <w:vMerge/>
            <w:tcBorders>
              <w:left w:val="single" w:sz="4" w:space="0" w:color="000000"/>
              <w:right w:val="single" w:sz="4" w:space="0" w:color="000000"/>
            </w:tcBorders>
            <w:vAlign w:val="center"/>
          </w:tcPr>
          <w:p w14:paraId="2DB8BC3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31996C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Основы зрительного восприятия</w:t>
            </w:r>
          </w:p>
        </w:tc>
      </w:tr>
      <w:tr w:rsidR="00ED4667" w:rsidRPr="00A908BC" w14:paraId="2DB45E10" w14:textId="77777777" w:rsidTr="00ED4667">
        <w:trPr>
          <w:trHeight w:val="23"/>
        </w:trPr>
        <w:tc>
          <w:tcPr>
            <w:tcW w:w="1147" w:type="pct"/>
            <w:vMerge/>
            <w:tcBorders>
              <w:left w:val="single" w:sz="4" w:space="0" w:color="000000"/>
              <w:right w:val="single" w:sz="4" w:space="0" w:color="000000"/>
            </w:tcBorders>
            <w:vAlign w:val="center"/>
          </w:tcPr>
          <w:p w14:paraId="222D3C6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C73489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Общий план строения уха (наружное, среднее, внутреннее).</w:t>
            </w:r>
          </w:p>
        </w:tc>
      </w:tr>
      <w:tr w:rsidR="00ED4667" w:rsidRPr="00A908BC" w14:paraId="7D767F6A" w14:textId="77777777" w:rsidTr="00ED4667">
        <w:trPr>
          <w:trHeight w:val="23"/>
        </w:trPr>
        <w:tc>
          <w:tcPr>
            <w:tcW w:w="1147" w:type="pct"/>
            <w:vMerge/>
            <w:tcBorders>
              <w:left w:val="single" w:sz="4" w:space="0" w:color="000000"/>
              <w:right w:val="single" w:sz="4" w:space="0" w:color="000000"/>
            </w:tcBorders>
            <w:vAlign w:val="center"/>
          </w:tcPr>
          <w:p w14:paraId="7B894EC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DA0D0C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Слуховой анализатор.</w:t>
            </w:r>
          </w:p>
        </w:tc>
      </w:tr>
      <w:tr w:rsidR="00ED4667" w:rsidRPr="00A908BC" w14:paraId="622E4E59" w14:textId="77777777" w:rsidTr="00ED4667">
        <w:trPr>
          <w:trHeight w:val="23"/>
        </w:trPr>
        <w:tc>
          <w:tcPr>
            <w:tcW w:w="1147" w:type="pct"/>
            <w:vMerge/>
            <w:tcBorders>
              <w:left w:val="single" w:sz="4" w:space="0" w:color="000000"/>
              <w:right w:val="single" w:sz="4" w:space="0" w:color="000000"/>
            </w:tcBorders>
            <w:vAlign w:val="center"/>
          </w:tcPr>
          <w:p w14:paraId="460301E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C6C4F6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7. Вестибулярный анализатор.</w:t>
            </w:r>
          </w:p>
        </w:tc>
      </w:tr>
      <w:tr w:rsidR="00ED4667" w:rsidRPr="00A908BC" w14:paraId="6E3B660C" w14:textId="77777777" w:rsidTr="00ED4667">
        <w:trPr>
          <w:trHeight w:val="23"/>
        </w:trPr>
        <w:tc>
          <w:tcPr>
            <w:tcW w:w="1147" w:type="pct"/>
            <w:vMerge/>
            <w:tcBorders>
              <w:left w:val="single" w:sz="4" w:space="0" w:color="000000"/>
              <w:right w:val="single" w:sz="4" w:space="0" w:color="000000"/>
            </w:tcBorders>
          </w:tcPr>
          <w:p w14:paraId="25808DF7" w14:textId="77777777" w:rsidR="00ED4667" w:rsidRPr="00A908BC" w:rsidRDefault="00ED4667" w:rsidP="005C2905">
            <w:pP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4FD30A3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3F53AA16" w14:textId="77777777" w:rsidTr="00ED4667">
        <w:trPr>
          <w:trHeight w:val="23"/>
        </w:trPr>
        <w:tc>
          <w:tcPr>
            <w:tcW w:w="1147" w:type="pct"/>
            <w:vMerge/>
            <w:tcBorders>
              <w:left w:val="single" w:sz="4" w:space="0" w:color="000000"/>
              <w:right w:val="single" w:sz="4" w:space="0" w:color="000000"/>
            </w:tcBorders>
            <w:vAlign w:val="center"/>
          </w:tcPr>
          <w:p w14:paraId="77C6CF8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21150AF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12. «Зрительный, слуховой и вестибулярный анализаторы».</w:t>
            </w:r>
          </w:p>
        </w:tc>
      </w:tr>
      <w:tr w:rsidR="00ED4667" w:rsidRPr="00A908BC" w14:paraId="25876CE9" w14:textId="77777777" w:rsidTr="00ED4667">
        <w:trPr>
          <w:trHeight w:val="23"/>
        </w:trPr>
        <w:tc>
          <w:tcPr>
            <w:tcW w:w="5000" w:type="pct"/>
            <w:gridSpan w:val="2"/>
            <w:tcBorders>
              <w:left w:val="single" w:sz="4" w:space="0" w:color="000000"/>
              <w:bottom w:val="nil"/>
              <w:right w:val="single" w:sz="4" w:space="0" w:color="000000"/>
            </w:tcBorders>
            <w:vAlign w:val="center"/>
          </w:tcPr>
          <w:p w14:paraId="07B0D27B" w14:textId="03227BAA"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6. Функциональная анатомия дыхательной системы</w:t>
            </w:r>
            <w:r>
              <w:rPr>
                <w:rFonts w:ascii="Times New Roman" w:eastAsia="Times New Roman" w:hAnsi="Times New Roman" w:cs="Times New Roman"/>
                <w:b/>
                <w:sz w:val="24"/>
                <w:lang w:eastAsia="ru-RU"/>
              </w:rPr>
              <w:t xml:space="preserve">                                    4 ак.ч.</w:t>
            </w:r>
          </w:p>
        </w:tc>
      </w:tr>
      <w:tr w:rsidR="00ED4667" w:rsidRPr="00A908BC" w14:paraId="745084DC" w14:textId="77777777" w:rsidTr="00ED4667">
        <w:trPr>
          <w:trHeight w:val="23"/>
        </w:trPr>
        <w:tc>
          <w:tcPr>
            <w:tcW w:w="1147" w:type="pct"/>
            <w:vMerge w:val="restart"/>
            <w:tcBorders>
              <w:left w:val="single" w:sz="4" w:space="0" w:color="000000"/>
              <w:right w:val="single" w:sz="4" w:space="0" w:color="000000"/>
            </w:tcBorders>
          </w:tcPr>
          <w:p w14:paraId="5769F146"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6.1. </w:t>
            </w:r>
          </w:p>
          <w:p w14:paraId="1659E0FA"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органов дыхания</w:t>
            </w:r>
          </w:p>
        </w:tc>
        <w:tc>
          <w:tcPr>
            <w:tcW w:w="3853" w:type="pct"/>
            <w:tcBorders>
              <w:top w:val="single" w:sz="4" w:space="0" w:color="000000"/>
              <w:left w:val="single" w:sz="4" w:space="0" w:color="000000"/>
              <w:right w:val="single" w:sz="4" w:space="0" w:color="000000"/>
            </w:tcBorders>
          </w:tcPr>
          <w:p w14:paraId="1118826F"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4C897500" w14:textId="77777777" w:rsidTr="00ED4667">
        <w:trPr>
          <w:trHeight w:val="23"/>
        </w:trPr>
        <w:tc>
          <w:tcPr>
            <w:tcW w:w="1147" w:type="pct"/>
            <w:vMerge/>
            <w:tcBorders>
              <w:left w:val="single" w:sz="4" w:space="0" w:color="000000"/>
              <w:right w:val="single" w:sz="4" w:space="0" w:color="000000"/>
            </w:tcBorders>
            <w:vAlign w:val="center"/>
          </w:tcPr>
          <w:p w14:paraId="5005D00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0A0A69C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органов дыхания.</w:t>
            </w:r>
          </w:p>
        </w:tc>
      </w:tr>
      <w:tr w:rsidR="00ED4667" w:rsidRPr="00A908BC" w14:paraId="5C330CB7" w14:textId="77777777" w:rsidTr="00ED4667">
        <w:trPr>
          <w:trHeight w:val="23"/>
        </w:trPr>
        <w:tc>
          <w:tcPr>
            <w:tcW w:w="1147" w:type="pct"/>
            <w:vMerge/>
            <w:tcBorders>
              <w:left w:val="single" w:sz="4" w:space="0" w:color="000000"/>
              <w:right w:val="single" w:sz="4" w:space="0" w:color="000000"/>
            </w:tcBorders>
            <w:vAlign w:val="center"/>
          </w:tcPr>
          <w:p w14:paraId="505A5C3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58F797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Верхние дыхательные пути: полость носа, носоглотка, гортань (строение и функции).</w:t>
            </w:r>
          </w:p>
        </w:tc>
      </w:tr>
      <w:tr w:rsidR="00ED4667" w:rsidRPr="00A908BC" w14:paraId="080AA65E" w14:textId="77777777" w:rsidTr="00ED4667">
        <w:trPr>
          <w:trHeight w:val="23"/>
        </w:trPr>
        <w:tc>
          <w:tcPr>
            <w:tcW w:w="1147" w:type="pct"/>
            <w:vMerge/>
            <w:tcBorders>
              <w:left w:val="single" w:sz="4" w:space="0" w:color="000000"/>
              <w:right w:val="single" w:sz="4" w:space="0" w:color="000000"/>
            </w:tcBorders>
            <w:vAlign w:val="center"/>
          </w:tcPr>
          <w:p w14:paraId="2D7B9D7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A541DD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Нижние дыхательные пути: трахея, бронхи и бронхиальное дерево (положение, строение, функции).</w:t>
            </w:r>
          </w:p>
        </w:tc>
      </w:tr>
      <w:tr w:rsidR="00ED4667" w:rsidRPr="00A908BC" w14:paraId="07CA7601" w14:textId="77777777" w:rsidTr="00ED4667">
        <w:trPr>
          <w:trHeight w:val="23"/>
        </w:trPr>
        <w:tc>
          <w:tcPr>
            <w:tcW w:w="1147" w:type="pct"/>
            <w:vMerge/>
            <w:tcBorders>
              <w:left w:val="single" w:sz="4" w:space="0" w:color="000000"/>
              <w:right w:val="single" w:sz="4" w:space="0" w:color="000000"/>
            </w:tcBorders>
            <w:vAlign w:val="center"/>
          </w:tcPr>
          <w:p w14:paraId="1B9D1A0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4FC22A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4.Легкие: положение, внешнее строение, ацинус. Функции легких. Плевра.</w:t>
            </w:r>
          </w:p>
        </w:tc>
      </w:tr>
      <w:tr w:rsidR="00ED4667" w:rsidRPr="00A908BC" w14:paraId="74F31B06" w14:textId="77777777" w:rsidTr="00ED4667">
        <w:trPr>
          <w:trHeight w:val="23"/>
        </w:trPr>
        <w:tc>
          <w:tcPr>
            <w:tcW w:w="1147" w:type="pct"/>
            <w:vMerge/>
            <w:tcBorders>
              <w:left w:val="single" w:sz="4" w:space="0" w:color="000000"/>
              <w:right w:val="single" w:sz="4" w:space="0" w:color="000000"/>
            </w:tcBorders>
            <w:vAlign w:val="center"/>
          </w:tcPr>
          <w:p w14:paraId="7D1DB84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833C400"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Физиология дыхания.</w:t>
            </w:r>
          </w:p>
        </w:tc>
      </w:tr>
      <w:tr w:rsidR="00ED4667" w:rsidRPr="00A908BC" w14:paraId="30B1E640" w14:textId="77777777" w:rsidTr="00ED4667">
        <w:trPr>
          <w:trHeight w:val="23"/>
        </w:trPr>
        <w:tc>
          <w:tcPr>
            <w:tcW w:w="1147" w:type="pct"/>
            <w:vMerge/>
            <w:tcBorders>
              <w:left w:val="single" w:sz="4" w:space="0" w:color="000000"/>
              <w:right w:val="single" w:sz="4" w:space="0" w:color="000000"/>
            </w:tcBorders>
            <w:vAlign w:val="center"/>
          </w:tcPr>
          <w:p w14:paraId="2D60AC18"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0B6D262" w14:textId="77777777" w:rsidR="00ED4667" w:rsidRPr="00A908BC" w:rsidRDefault="00ED4667" w:rsidP="005C2905">
            <w:pPr>
              <w:tabs>
                <w:tab w:val="left" w:pos="3960"/>
              </w:tabs>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r w:rsidRPr="00A908BC">
              <w:rPr>
                <w:rFonts w:ascii="Times New Roman" w:eastAsia="Times New Roman" w:hAnsi="Times New Roman" w:cs="Times New Roman"/>
                <w:b/>
                <w:sz w:val="24"/>
                <w:lang w:eastAsia="ru-RU"/>
              </w:rPr>
              <w:tab/>
            </w:r>
          </w:p>
        </w:tc>
      </w:tr>
      <w:tr w:rsidR="00ED4667" w:rsidRPr="00A908BC" w14:paraId="61591B7B" w14:textId="77777777" w:rsidTr="00ED4667">
        <w:trPr>
          <w:trHeight w:val="23"/>
        </w:trPr>
        <w:tc>
          <w:tcPr>
            <w:tcW w:w="1147" w:type="pct"/>
            <w:vMerge/>
            <w:tcBorders>
              <w:left w:val="single" w:sz="4" w:space="0" w:color="000000"/>
              <w:right w:val="single" w:sz="4" w:space="0" w:color="000000"/>
            </w:tcBorders>
            <w:vAlign w:val="center"/>
          </w:tcPr>
          <w:p w14:paraId="33DAE76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FEC8FE4"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13. «Анатомия и физиология органов дыхания».</w:t>
            </w:r>
          </w:p>
        </w:tc>
      </w:tr>
      <w:tr w:rsidR="00ED4667" w:rsidRPr="00A908BC" w14:paraId="7A99D8BD" w14:textId="77777777" w:rsidTr="00ED4667">
        <w:trPr>
          <w:trHeight w:val="23"/>
        </w:trPr>
        <w:tc>
          <w:tcPr>
            <w:tcW w:w="5000" w:type="pct"/>
            <w:gridSpan w:val="2"/>
            <w:tcBorders>
              <w:left w:val="single" w:sz="4" w:space="0" w:color="000000"/>
              <w:bottom w:val="nil"/>
              <w:right w:val="single" w:sz="4" w:space="0" w:color="000000"/>
            </w:tcBorders>
            <w:vAlign w:val="center"/>
          </w:tcPr>
          <w:p w14:paraId="32802F0D" w14:textId="4CFA7485"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7. Функциональная анатомия пищеварительной системы</w:t>
            </w:r>
            <w:r>
              <w:rPr>
                <w:rFonts w:ascii="Times New Roman" w:eastAsia="Times New Roman" w:hAnsi="Times New Roman" w:cs="Times New Roman"/>
                <w:b/>
                <w:sz w:val="24"/>
                <w:lang w:eastAsia="ru-RU"/>
              </w:rPr>
              <w:t xml:space="preserve">                          8 ак.ч.</w:t>
            </w:r>
          </w:p>
        </w:tc>
      </w:tr>
      <w:tr w:rsidR="00ED4667" w:rsidRPr="00A908BC" w14:paraId="6E037E71" w14:textId="77777777" w:rsidTr="00ED4667">
        <w:trPr>
          <w:trHeight w:val="23"/>
        </w:trPr>
        <w:tc>
          <w:tcPr>
            <w:tcW w:w="1147" w:type="pct"/>
            <w:vMerge w:val="restart"/>
            <w:tcBorders>
              <w:left w:val="single" w:sz="4" w:space="0" w:color="000000"/>
              <w:right w:val="single" w:sz="4" w:space="0" w:color="000000"/>
            </w:tcBorders>
          </w:tcPr>
          <w:p w14:paraId="7B1CD4C0"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7.1. </w:t>
            </w:r>
          </w:p>
          <w:p w14:paraId="1C1AC0F7"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начальных отделов пищеварительной системы. Желудок</w:t>
            </w:r>
          </w:p>
        </w:tc>
        <w:tc>
          <w:tcPr>
            <w:tcW w:w="3853" w:type="pct"/>
            <w:tcBorders>
              <w:top w:val="single" w:sz="4" w:space="0" w:color="000000"/>
              <w:left w:val="single" w:sz="4" w:space="0" w:color="000000"/>
              <w:right w:val="single" w:sz="4" w:space="0" w:color="000000"/>
            </w:tcBorders>
          </w:tcPr>
          <w:p w14:paraId="496976E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5D04765C" w14:textId="77777777" w:rsidTr="00ED4667">
        <w:trPr>
          <w:trHeight w:val="23"/>
        </w:trPr>
        <w:tc>
          <w:tcPr>
            <w:tcW w:w="1147" w:type="pct"/>
            <w:vMerge/>
            <w:tcBorders>
              <w:left w:val="single" w:sz="4" w:space="0" w:color="000000"/>
              <w:right w:val="single" w:sz="4" w:space="0" w:color="000000"/>
            </w:tcBorders>
            <w:vAlign w:val="center"/>
          </w:tcPr>
          <w:p w14:paraId="17169EED"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59DBB6E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системы органов пищеварения. Функции системы. Пищеварительные ферменты (определение, значение, свойства).</w:t>
            </w:r>
          </w:p>
        </w:tc>
      </w:tr>
      <w:tr w:rsidR="00ED4667" w:rsidRPr="00A908BC" w14:paraId="5D42736E" w14:textId="77777777" w:rsidTr="00ED4667">
        <w:trPr>
          <w:trHeight w:val="23"/>
        </w:trPr>
        <w:tc>
          <w:tcPr>
            <w:tcW w:w="1147" w:type="pct"/>
            <w:vMerge/>
            <w:tcBorders>
              <w:left w:val="single" w:sz="4" w:space="0" w:color="000000"/>
              <w:right w:val="single" w:sz="4" w:space="0" w:color="000000"/>
            </w:tcBorders>
            <w:vAlign w:val="center"/>
          </w:tcPr>
          <w:p w14:paraId="0F3D9B5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97D0C0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Полость рта: отделы, границы. Язык, зубы (строение и функции).</w:t>
            </w:r>
          </w:p>
        </w:tc>
      </w:tr>
      <w:tr w:rsidR="00ED4667" w:rsidRPr="00A908BC" w14:paraId="6DC6C779" w14:textId="77777777" w:rsidTr="00ED4667">
        <w:trPr>
          <w:trHeight w:val="23"/>
        </w:trPr>
        <w:tc>
          <w:tcPr>
            <w:tcW w:w="1147" w:type="pct"/>
            <w:vMerge/>
            <w:tcBorders>
              <w:left w:val="single" w:sz="4" w:space="0" w:color="000000"/>
              <w:right w:val="single" w:sz="4" w:space="0" w:color="000000"/>
            </w:tcBorders>
            <w:vAlign w:val="center"/>
          </w:tcPr>
          <w:p w14:paraId="59532078"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5118FC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Слюнные железы. Состав и значение слюны.</w:t>
            </w:r>
          </w:p>
        </w:tc>
      </w:tr>
      <w:tr w:rsidR="00ED4667" w:rsidRPr="00A908BC" w14:paraId="145FD927" w14:textId="77777777" w:rsidTr="00ED4667">
        <w:trPr>
          <w:trHeight w:val="23"/>
        </w:trPr>
        <w:tc>
          <w:tcPr>
            <w:tcW w:w="1147" w:type="pct"/>
            <w:vMerge/>
            <w:tcBorders>
              <w:left w:val="single" w:sz="4" w:space="0" w:color="000000"/>
              <w:right w:val="single" w:sz="4" w:space="0" w:color="000000"/>
            </w:tcBorders>
            <w:vAlign w:val="center"/>
          </w:tcPr>
          <w:p w14:paraId="7DDF4D8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AAE8637"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Морфофункциональная характеристика глотки и пищевода.</w:t>
            </w:r>
          </w:p>
        </w:tc>
      </w:tr>
      <w:tr w:rsidR="00ED4667" w:rsidRPr="00A908BC" w14:paraId="33DD66E8" w14:textId="77777777" w:rsidTr="00ED4667">
        <w:trPr>
          <w:trHeight w:val="23"/>
        </w:trPr>
        <w:tc>
          <w:tcPr>
            <w:tcW w:w="1147" w:type="pct"/>
            <w:vMerge/>
            <w:tcBorders>
              <w:left w:val="single" w:sz="4" w:space="0" w:color="000000"/>
              <w:right w:val="single" w:sz="4" w:space="0" w:color="000000"/>
            </w:tcBorders>
            <w:vAlign w:val="center"/>
          </w:tcPr>
          <w:p w14:paraId="3C1A79A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5EBA806B"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Морфофункциональная характеристика желудка. Состав и значение желудочного сока.</w:t>
            </w:r>
          </w:p>
        </w:tc>
      </w:tr>
      <w:tr w:rsidR="00ED4667" w:rsidRPr="00A908BC" w14:paraId="6B51E482" w14:textId="77777777" w:rsidTr="00ED4667">
        <w:trPr>
          <w:trHeight w:val="23"/>
        </w:trPr>
        <w:tc>
          <w:tcPr>
            <w:tcW w:w="1147" w:type="pct"/>
            <w:vMerge/>
            <w:tcBorders>
              <w:left w:val="single" w:sz="4" w:space="0" w:color="000000"/>
              <w:right w:val="single" w:sz="4" w:space="0" w:color="000000"/>
            </w:tcBorders>
            <w:vAlign w:val="center"/>
          </w:tcPr>
          <w:p w14:paraId="4FC1AA8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53B895A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59C0748A" w14:textId="77777777" w:rsidTr="00ED4667">
        <w:trPr>
          <w:trHeight w:val="23"/>
        </w:trPr>
        <w:tc>
          <w:tcPr>
            <w:tcW w:w="1147" w:type="pct"/>
            <w:vMerge/>
            <w:tcBorders>
              <w:left w:val="single" w:sz="4" w:space="0" w:color="000000"/>
              <w:right w:val="single" w:sz="4" w:space="0" w:color="000000"/>
            </w:tcBorders>
            <w:vAlign w:val="center"/>
          </w:tcPr>
          <w:p w14:paraId="3FB83BF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bottom w:val="single" w:sz="4" w:space="0" w:color="000000"/>
              <w:right w:val="single" w:sz="4" w:space="0" w:color="000000"/>
            </w:tcBorders>
          </w:tcPr>
          <w:p w14:paraId="19E0A25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14. «Начальные отделы пищеварительной системы. Желудок».</w:t>
            </w:r>
          </w:p>
        </w:tc>
      </w:tr>
      <w:tr w:rsidR="00ED4667" w:rsidRPr="00A908BC" w14:paraId="58D544BC" w14:textId="77777777" w:rsidTr="00ED4667">
        <w:trPr>
          <w:trHeight w:val="23"/>
        </w:trPr>
        <w:tc>
          <w:tcPr>
            <w:tcW w:w="1147" w:type="pct"/>
            <w:vMerge w:val="restart"/>
            <w:tcBorders>
              <w:left w:val="single" w:sz="4" w:space="0" w:color="000000"/>
              <w:right w:val="single" w:sz="4" w:space="0" w:color="000000"/>
            </w:tcBorders>
          </w:tcPr>
          <w:p w14:paraId="4743ADEB"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7.2. </w:t>
            </w:r>
          </w:p>
          <w:p w14:paraId="0A73FDC5"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Анатомия и физиология кишечника. Большие </w:t>
            </w:r>
            <w:r w:rsidRPr="00A908BC">
              <w:rPr>
                <w:rFonts w:ascii="Times New Roman" w:eastAsia="Times New Roman" w:hAnsi="Times New Roman" w:cs="Times New Roman"/>
                <w:b/>
                <w:sz w:val="24"/>
                <w:lang w:eastAsia="ru-RU"/>
              </w:rPr>
              <w:lastRenderedPageBreak/>
              <w:t>пищеварительные железы.</w:t>
            </w:r>
          </w:p>
        </w:tc>
        <w:tc>
          <w:tcPr>
            <w:tcW w:w="3853" w:type="pct"/>
            <w:tcBorders>
              <w:top w:val="single" w:sz="4" w:space="0" w:color="000000"/>
              <w:left w:val="single" w:sz="4" w:space="0" w:color="000000"/>
              <w:right w:val="single" w:sz="4" w:space="0" w:color="000000"/>
            </w:tcBorders>
          </w:tcPr>
          <w:p w14:paraId="1EDB298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lastRenderedPageBreak/>
              <w:t>Содержание</w:t>
            </w:r>
          </w:p>
        </w:tc>
      </w:tr>
      <w:tr w:rsidR="00ED4667" w:rsidRPr="00A908BC" w14:paraId="61A1A793" w14:textId="77777777" w:rsidTr="00ED4667">
        <w:trPr>
          <w:trHeight w:val="23"/>
        </w:trPr>
        <w:tc>
          <w:tcPr>
            <w:tcW w:w="1147" w:type="pct"/>
            <w:vMerge/>
            <w:tcBorders>
              <w:left w:val="single" w:sz="4" w:space="0" w:color="000000"/>
              <w:right w:val="single" w:sz="4" w:space="0" w:color="000000"/>
            </w:tcBorders>
            <w:vAlign w:val="center"/>
          </w:tcPr>
          <w:p w14:paraId="08BAC39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7FEDD217"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Тонкий кишечник – (расположение, части). Двенадцатиперстная кишка (расположение, строение стенки, функции)</w:t>
            </w:r>
          </w:p>
        </w:tc>
      </w:tr>
      <w:tr w:rsidR="00ED4667" w:rsidRPr="00A908BC" w14:paraId="0A515383" w14:textId="77777777" w:rsidTr="00ED4667">
        <w:trPr>
          <w:trHeight w:val="23"/>
        </w:trPr>
        <w:tc>
          <w:tcPr>
            <w:tcW w:w="1147" w:type="pct"/>
            <w:vMerge/>
            <w:tcBorders>
              <w:left w:val="single" w:sz="4" w:space="0" w:color="000000"/>
              <w:right w:val="single" w:sz="4" w:space="0" w:color="000000"/>
            </w:tcBorders>
            <w:vAlign w:val="center"/>
          </w:tcPr>
          <w:p w14:paraId="11A6AFE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2B73AA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Толстый кишечник (расположение, отделы, особенности строения, стенки) Прямая кишка</w:t>
            </w:r>
          </w:p>
        </w:tc>
      </w:tr>
      <w:tr w:rsidR="00ED4667" w:rsidRPr="00A908BC" w14:paraId="31D1B9F2" w14:textId="77777777" w:rsidTr="00ED4667">
        <w:trPr>
          <w:trHeight w:val="23"/>
        </w:trPr>
        <w:tc>
          <w:tcPr>
            <w:tcW w:w="1147" w:type="pct"/>
            <w:vMerge/>
            <w:tcBorders>
              <w:left w:val="single" w:sz="4" w:space="0" w:color="000000"/>
              <w:right w:val="single" w:sz="4" w:space="0" w:color="000000"/>
            </w:tcBorders>
            <w:vAlign w:val="center"/>
          </w:tcPr>
          <w:p w14:paraId="6CFD895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58A32F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3.Механизмы и особенности всасывания питательных веществ</w:t>
            </w:r>
          </w:p>
        </w:tc>
      </w:tr>
      <w:tr w:rsidR="00ED4667" w:rsidRPr="00A908BC" w14:paraId="21B2DF63" w14:textId="77777777" w:rsidTr="00ED4667">
        <w:trPr>
          <w:trHeight w:val="23"/>
        </w:trPr>
        <w:tc>
          <w:tcPr>
            <w:tcW w:w="1147" w:type="pct"/>
            <w:vMerge/>
            <w:tcBorders>
              <w:left w:val="single" w:sz="4" w:space="0" w:color="000000"/>
              <w:right w:val="single" w:sz="4" w:space="0" w:color="000000"/>
            </w:tcBorders>
            <w:vAlign w:val="center"/>
          </w:tcPr>
          <w:p w14:paraId="55D743B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E4CC1C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Большие пищеварительные железы. Печень (расположение, наружное и внутреннее строение, печеночная долька, механизм образования желчи, функции). Желчь – состав, значение.</w:t>
            </w:r>
          </w:p>
        </w:tc>
      </w:tr>
      <w:tr w:rsidR="00ED4667" w:rsidRPr="00A908BC" w14:paraId="5E5CC57C" w14:textId="77777777" w:rsidTr="00ED4667">
        <w:trPr>
          <w:trHeight w:val="23"/>
        </w:trPr>
        <w:tc>
          <w:tcPr>
            <w:tcW w:w="1147" w:type="pct"/>
            <w:vMerge/>
            <w:tcBorders>
              <w:left w:val="single" w:sz="4" w:space="0" w:color="000000"/>
              <w:right w:val="single" w:sz="4" w:space="0" w:color="000000"/>
            </w:tcBorders>
            <w:vAlign w:val="center"/>
          </w:tcPr>
          <w:p w14:paraId="6630A89D"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73C16C1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Пожелудочная железа: положение, строение, функции. Панкреатический сок</w:t>
            </w:r>
          </w:p>
        </w:tc>
      </w:tr>
      <w:tr w:rsidR="00ED4667" w:rsidRPr="00A908BC" w14:paraId="09B7A455" w14:textId="77777777" w:rsidTr="00ED4667">
        <w:trPr>
          <w:trHeight w:val="23"/>
        </w:trPr>
        <w:tc>
          <w:tcPr>
            <w:tcW w:w="1147" w:type="pct"/>
            <w:vMerge/>
            <w:tcBorders>
              <w:left w:val="single" w:sz="4" w:space="0" w:color="000000"/>
              <w:right w:val="single" w:sz="4" w:space="0" w:color="000000"/>
            </w:tcBorders>
            <w:vAlign w:val="center"/>
          </w:tcPr>
          <w:p w14:paraId="28110E2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157A091"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3C333662" w14:textId="77777777" w:rsidTr="00ED4667">
        <w:trPr>
          <w:trHeight w:val="23"/>
        </w:trPr>
        <w:tc>
          <w:tcPr>
            <w:tcW w:w="1147" w:type="pct"/>
            <w:vMerge/>
            <w:tcBorders>
              <w:left w:val="single" w:sz="4" w:space="0" w:color="000000"/>
              <w:right w:val="single" w:sz="4" w:space="0" w:color="000000"/>
            </w:tcBorders>
            <w:vAlign w:val="center"/>
          </w:tcPr>
          <w:p w14:paraId="6528198F"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E696421"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15. «Анатомия и физиология кишечника. Печень. Поджелудочная железа».</w:t>
            </w:r>
          </w:p>
        </w:tc>
      </w:tr>
      <w:tr w:rsidR="00ED4667" w:rsidRPr="00A908BC" w14:paraId="646E8F6A" w14:textId="77777777" w:rsidTr="00ED4667">
        <w:trPr>
          <w:trHeight w:val="23"/>
        </w:trPr>
        <w:tc>
          <w:tcPr>
            <w:tcW w:w="5000" w:type="pct"/>
            <w:gridSpan w:val="2"/>
            <w:tcBorders>
              <w:left w:val="single" w:sz="4" w:space="0" w:color="000000"/>
              <w:right w:val="single" w:sz="4" w:space="0" w:color="000000"/>
            </w:tcBorders>
            <w:vAlign w:val="center"/>
          </w:tcPr>
          <w:p w14:paraId="13BA12C3" w14:textId="6BC1A8FA"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8. Функциональная анатомия мочеполовой системы</w:t>
            </w:r>
            <w:r>
              <w:rPr>
                <w:rFonts w:ascii="Times New Roman" w:eastAsia="Times New Roman" w:hAnsi="Times New Roman" w:cs="Times New Roman"/>
                <w:b/>
                <w:sz w:val="24"/>
                <w:lang w:eastAsia="ru-RU"/>
              </w:rPr>
              <w:t xml:space="preserve">                                   8 ак.ч.</w:t>
            </w:r>
          </w:p>
        </w:tc>
      </w:tr>
      <w:tr w:rsidR="00ED4667" w:rsidRPr="00A908BC" w14:paraId="3A64C71C" w14:textId="77777777" w:rsidTr="00ED4667">
        <w:trPr>
          <w:trHeight w:val="23"/>
        </w:trPr>
        <w:tc>
          <w:tcPr>
            <w:tcW w:w="1147" w:type="pct"/>
            <w:vMerge w:val="restart"/>
            <w:tcBorders>
              <w:left w:val="single" w:sz="4" w:space="0" w:color="000000"/>
              <w:right w:val="single" w:sz="4" w:space="0" w:color="000000"/>
            </w:tcBorders>
          </w:tcPr>
          <w:p w14:paraId="0080C7C7"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Тема 8.1 Анатомия и физиология мочевой системы</w:t>
            </w:r>
          </w:p>
        </w:tc>
        <w:tc>
          <w:tcPr>
            <w:tcW w:w="3853" w:type="pct"/>
            <w:tcBorders>
              <w:top w:val="single" w:sz="4" w:space="0" w:color="000000"/>
              <w:left w:val="single" w:sz="4" w:space="0" w:color="000000"/>
              <w:right w:val="single" w:sz="4" w:space="0" w:color="000000"/>
            </w:tcBorders>
          </w:tcPr>
          <w:p w14:paraId="677CD0D7"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3710232C" w14:textId="77777777" w:rsidTr="00ED4667">
        <w:trPr>
          <w:trHeight w:val="23"/>
        </w:trPr>
        <w:tc>
          <w:tcPr>
            <w:tcW w:w="1147" w:type="pct"/>
            <w:vMerge/>
            <w:tcBorders>
              <w:left w:val="single" w:sz="4" w:space="0" w:color="000000"/>
              <w:right w:val="single" w:sz="4" w:space="0" w:color="000000"/>
            </w:tcBorders>
            <w:vAlign w:val="center"/>
          </w:tcPr>
          <w:p w14:paraId="47375DE7"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321A53D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Общий план строения органов мочевыделения</w:t>
            </w:r>
          </w:p>
        </w:tc>
      </w:tr>
      <w:tr w:rsidR="00ED4667" w:rsidRPr="00A908BC" w14:paraId="5B47C22D" w14:textId="77777777" w:rsidTr="00ED4667">
        <w:trPr>
          <w:trHeight w:val="23"/>
        </w:trPr>
        <w:tc>
          <w:tcPr>
            <w:tcW w:w="1147" w:type="pct"/>
            <w:vMerge/>
            <w:tcBorders>
              <w:left w:val="single" w:sz="4" w:space="0" w:color="000000"/>
              <w:right w:val="single" w:sz="4" w:space="0" w:color="000000"/>
            </w:tcBorders>
            <w:vAlign w:val="center"/>
          </w:tcPr>
          <w:p w14:paraId="0122195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431F319"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Почки: расположение, наружное и внутреннее строение, нефрон. Функции почек.</w:t>
            </w:r>
          </w:p>
        </w:tc>
      </w:tr>
      <w:tr w:rsidR="00ED4667" w:rsidRPr="00A908BC" w14:paraId="66EA88DC" w14:textId="77777777" w:rsidTr="00ED4667">
        <w:trPr>
          <w:trHeight w:val="23"/>
        </w:trPr>
        <w:tc>
          <w:tcPr>
            <w:tcW w:w="1147" w:type="pct"/>
            <w:vMerge/>
            <w:tcBorders>
              <w:left w:val="single" w:sz="4" w:space="0" w:color="000000"/>
              <w:right w:val="single" w:sz="4" w:space="0" w:color="000000"/>
            </w:tcBorders>
            <w:vAlign w:val="center"/>
          </w:tcPr>
          <w:p w14:paraId="6AF1113F"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D2F9EC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Механизм образования мочи. Состав и свойства мочи.</w:t>
            </w:r>
          </w:p>
        </w:tc>
      </w:tr>
      <w:tr w:rsidR="00ED4667" w:rsidRPr="00A908BC" w14:paraId="6ED732CB" w14:textId="77777777" w:rsidTr="00ED4667">
        <w:trPr>
          <w:trHeight w:val="23"/>
        </w:trPr>
        <w:tc>
          <w:tcPr>
            <w:tcW w:w="1147" w:type="pct"/>
            <w:vMerge/>
            <w:tcBorders>
              <w:left w:val="single" w:sz="4" w:space="0" w:color="000000"/>
              <w:right w:val="single" w:sz="4" w:space="0" w:color="000000"/>
            </w:tcBorders>
            <w:vAlign w:val="center"/>
          </w:tcPr>
          <w:p w14:paraId="4E9160F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3A411BE0"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Органы мочевыделения – мочеточники, мочевой пузырь, мочеиспускательный канал (расположение, строение, функции)</w:t>
            </w:r>
          </w:p>
        </w:tc>
      </w:tr>
      <w:tr w:rsidR="00ED4667" w:rsidRPr="00A908BC" w14:paraId="6EB13278" w14:textId="77777777" w:rsidTr="00ED4667">
        <w:trPr>
          <w:trHeight w:val="23"/>
        </w:trPr>
        <w:tc>
          <w:tcPr>
            <w:tcW w:w="1147" w:type="pct"/>
            <w:vMerge/>
            <w:tcBorders>
              <w:left w:val="single" w:sz="4" w:space="0" w:color="000000"/>
              <w:right w:val="single" w:sz="4" w:space="0" w:color="000000"/>
            </w:tcBorders>
            <w:vAlign w:val="center"/>
          </w:tcPr>
          <w:p w14:paraId="50C48E7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F99E9F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5E54CF90" w14:textId="77777777" w:rsidTr="00ED4667">
        <w:trPr>
          <w:trHeight w:val="23"/>
        </w:trPr>
        <w:tc>
          <w:tcPr>
            <w:tcW w:w="1147" w:type="pct"/>
            <w:vMerge/>
            <w:tcBorders>
              <w:left w:val="single" w:sz="4" w:space="0" w:color="000000"/>
              <w:right w:val="single" w:sz="4" w:space="0" w:color="000000"/>
            </w:tcBorders>
            <w:vAlign w:val="center"/>
          </w:tcPr>
          <w:p w14:paraId="1EEA16F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57FAE77"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16. «Функциональная анатомия мочевых органов».</w:t>
            </w:r>
          </w:p>
        </w:tc>
      </w:tr>
      <w:tr w:rsidR="00ED4667" w:rsidRPr="00A908BC" w14:paraId="38C1DD3C" w14:textId="77777777" w:rsidTr="00ED4667">
        <w:trPr>
          <w:trHeight w:val="23"/>
        </w:trPr>
        <w:tc>
          <w:tcPr>
            <w:tcW w:w="1147" w:type="pct"/>
            <w:vMerge w:val="restart"/>
            <w:tcBorders>
              <w:left w:val="single" w:sz="4" w:space="0" w:color="000000"/>
              <w:right w:val="single" w:sz="4" w:space="0" w:color="000000"/>
            </w:tcBorders>
          </w:tcPr>
          <w:p w14:paraId="76ABBA53"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8.2. </w:t>
            </w:r>
          </w:p>
          <w:p w14:paraId="3517FB63"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половых органов</w:t>
            </w:r>
          </w:p>
        </w:tc>
        <w:tc>
          <w:tcPr>
            <w:tcW w:w="3853" w:type="pct"/>
            <w:tcBorders>
              <w:top w:val="single" w:sz="4" w:space="0" w:color="000000"/>
              <w:left w:val="single" w:sz="4" w:space="0" w:color="000000"/>
              <w:right w:val="single" w:sz="4" w:space="0" w:color="000000"/>
            </w:tcBorders>
          </w:tcPr>
          <w:p w14:paraId="7413DAE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77D32B78" w14:textId="77777777" w:rsidTr="00ED4667">
        <w:trPr>
          <w:trHeight w:val="23"/>
        </w:trPr>
        <w:tc>
          <w:tcPr>
            <w:tcW w:w="1147" w:type="pct"/>
            <w:vMerge/>
            <w:tcBorders>
              <w:left w:val="single" w:sz="4" w:space="0" w:color="000000"/>
              <w:right w:val="single" w:sz="4" w:space="0" w:color="000000"/>
            </w:tcBorders>
            <w:vAlign w:val="center"/>
          </w:tcPr>
          <w:p w14:paraId="0051107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40F0FAD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1.Общие данные о половой системе</w:t>
            </w:r>
          </w:p>
        </w:tc>
      </w:tr>
      <w:tr w:rsidR="00ED4667" w:rsidRPr="00A908BC" w14:paraId="6CBFD732" w14:textId="77777777" w:rsidTr="00ED4667">
        <w:trPr>
          <w:trHeight w:val="23"/>
        </w:trPr>
        <w:tc>
          <w:tcPr>
            <w:tcW w:w="1147" w:type="pct"/>
            <w:vMerge/>
            <w:tcBorders>
              <w:left w:val="single" w:sz="4" w:space="0" w:color="000000"/>
              <w:right w:val="single" w:sz="4" w:space="0" w:color="000000"/>
            </w:tcBorders>
            <w:vAlign w:val="center"/>
          </w:tcPr>
          <w:p w14:paraId="7B37995E"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F03B83E"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Внутренние женские половые органы (расположение, наружное и внутреннее строение, функциональное значение)</w:t>
            </w:r>
          </w:p>
        </w:tc>
      </w:tr>
      <w:tr w:rsidR="00ED4667" w:rsidRPr="00A908BC" w14:paraId="6BE72C95" w14:textId="77777777" w:rsidTr="00ED4667">
        <w:trPr>
          <w:trHeight w:val="23"/>
        </w:trPr>
        <w:tc>
          <w:tcPr>
            <w:tcW w:w="1147" w:type="pct"/>
            <w:vMerge/>
            <w:tcBorders>
              <w:left w:val="single" w:sz="4" w:space="0" w:color="000000"/>
              <w:right w:val="single" w:sz="4" w:space="0" w:color="000000"/>
            </w:tcBorders>
            <w:vAlign w:val="center"/>
          </w:tcPr>
          <w:p w14:paraId="16AF8D9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7D8314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Наружные женские половые органы</w:t>
            </w:r>
          </w:p>
        </w:tc>
      </w:tr>
      <w:tr w:rsidR="00ED4667" w:rsidRPr="00A908BC" w14:paraId="14FF7F54" w14:textId="77777777" w:rsidTr="00ED4667">
        <w:trPr>
          <w:trHeight w:val="23"/>
        </w:trPr>
        <w:tc>
          <w:tcPr>
            <w:tcW w:w="1147" w:type="pct"/>
            <w:vMerge/>
            <w:tcBorders>
              <w:left w:val="single" w:sz="4" w:space="0" w:color="000000"/>
              <w:right w:val="single" w:sz="4" w:space="0" w:color="000000"/>
            </w:tcBorders>
            <w:vAlign w:val="center"/>
          </w:tcPr>
          <w:p w14:paraId="1EA64E6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D19E1F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 Менструальный цикл.</w:t>
            </w:r>
          </w:p>
        </w:tc>
      </w:tr>
      <w:tr w:rsidR="00ED4667" w:rsidRPr="00A908BC" w14:paraId="3B56CB80" w14:textId="77777777" w:rsidTr="00ED4667">
        <w:trPr>
          <w:trHeight w:val="23"/>
        </w:trPr>
        <w:tc>
          <w:tcPr>
            <w:tcW w:w="1147" w:type="pct"/>
            <w:vMerge/>
            <w:tcBorders>
              <w:left w:val="single" w:sz="4" w:space="0" w:color="000000"/>
              <w:right w:val="single" w:sz="4" w:space="0" w:color="000000"/>
            </w:tcBorders>
            <w:vAlign w:val="center"/>
          </w:tcPr>
          <w:p w14:paraId="28C479E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48487B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5. Мужские половые органы (внутренние: расположение, наружное и внутреннее строение, функциональное значение)</w:t>
            </w:r>
          </w:p>
        </w:tc>
      </w:tr>
      <w:tr w:rsidR="00ED4667" w:rsidRPr="00A908BC" w14:paraId="12985810" w14:textId="77777777" w:rsidTr="00ED4667">
        <w:trPr>
          <w:trHeight w:val="23"/>
        </w:trPr>
        <w:tc>
          <w:tcPr>
            <w:tcW w:w="1147" w:type="pct"/>
            <w:vMerge/>
            <w:tcBorders>
              <w:left w:val="single" w:sz="4" w:space="0" w:color="000000"/>
              <w:right w:val="single" w:sz="4" w:space="0" w:color="000000"/>
            </w:tcBorders>
            <w:vAlign w:val="center"/>
          </w:tcPr>
          <w:p w14:paraId="0BC9AF7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35C2F8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 Наружные мужские половые органы</w:t>
            </w:r>
          </w:p>
        </w:tc>
      </w:tr>
      <w:tr w:rsidR="00ED4667" w:rsidRPr="00A908BC" w14:paraId="52420564" w14:textId="77777777" w:rsidTr="00ED4667">
        <w:trPr>
          <w:trHeight w:val="23"/>
        </w:trPr>
        <w:tc>
          <w:tcPr>
            <w:tcW w:w="1147" w:type="pct"/>
            <w:vMerge/>
            <w:tcBorders>
              <w:left w:val="single" w:sz="4" w:space="0" w:color="000000"/>
              <w:right w:val="single" w:sz="4" w:space="0" w:color="000000"/>
            </w:tcBorders>
            <w:vAlign w:val="center"/>
          </w:tcPr>
          <w:p w14:paraId="7977279D"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B37AF0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00E59A87" w14:textId="77777777" w:rsidTr="00ED4667">
        <w:trPr>
          <w:trHeight w:val="23"/>
        </w:trPr>
        <w:tc>
          <w:tcPr>
            <w:tcW w:w="1147" w:type="pct"/>
            <w:vMerge/>
            <w:tcBorders>
              <w:left w:val="single" w:sz="4" w:space="0" w:color="000000"/>
              <w:right w:val="single" w:sz="4" w:space="0" w:color="000000"/>
            </w:tcBorders>
            <w:vAlign w:val="center"/>
          </w:tcPr>
          <w:p w14:paraId="49D5BE8B"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7FBC5F2"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17. «Функциональная анатомия женских и мужских половых органов».</w:t>
            </w:r>
          </w:p>
        </w:tc>
      </w:tr>
      <w:tr w:rsidR="00ED4667" w:rsidRPr="00A908BC" w14:paraId="74EA90EE" w14:textId="77777777" w:rsidTr="00ED4667">
        <w:trPr>
          <w:trHeight w:val="23"/>
        </w:trPr>
        <w:tc>
          <w:tcPr>
            <w:tcW w:w="5000" w:type="pct"/>
            <w:gridSpan w:val="2"/>
            <w:tcBorders>
              <w:left w:val="single" w:sz="4" w:space="0" w:color="000000"/>
              <w:right w:val="single" w:sz="4" w:space="0" w:color="000000"/>
            </w:tcBorders>
            <w:vAlign w:val="center"/>
          </w:tcPr>
          <w:p w14:paraId="0365D6B5" w14:textId="2AEFBDAF"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9. Функциональная анатомия системы ЖВС</w:t>
            </w:r>
            <w:r>
              <w:rPr>
                <w:rFonts w:ascii="Times New Roman" w:eastAsia="Times New Roman" w:hAnsi="Times New Roman" w:cs="Times New Roman"/>
                <w:b/>
                <w:sz w:val="24"/>
                <w:lang w:eastAsia="ru-RU"/>
              </w:rPr>
              <w:t xml:space="preserve">  </w:t>
            </w:r>
            <w:r w:rsidR="006D32C3">
              <w:rPr>
                <w:rFonts w:ascii="Times New Roman" w:eastAsia="Times New Roman" w:hAnsi="Times New Roman" w:cs="Times New Roman"/>
                <w:b/>
                <w:sz w:val="24"/>
                <w:lang w:eastAsia="ru-RU"/>
              </w:rPr>
              <w:t xml:space="preserve">                                              </w:t>
            </w:r>
            <w:r>
              <w:rPr>
                <w:rFonts w:ascii="Times New Roman" w:eastAsia="Times New Roman" w:hAnsi="Times New Roman" w:cs="Times New Roman"/>
                <w:b/>
                <w:sz w:val="24"/>
                <w:lang w:eastAsia="ru-RU"/>
              </w:rPr>
              <w:t xml:space="preserve"> 4 ак.ч.</w:t>
            </w:r>
          </w:p>
        </w:tc>
      </w:tr>
      <w:tr w:rsidR="00ED4667" w:rsidRPr="00A908BC" w14:paraId="62FCE67F" w14:textId="77777777" w:rsidTr="00ED4667">
        <w:trPr>
          <w:trHeight w:val="23"/>
        </w:trPr>
        <w:tc>
          <w:tcPr>
            <w:tcW w:w="1147" w:type="pct"/>
            <w:vMerge w:val="restart"/>
            <w:tcBorders>
              <w:left w:val="single" w:sz="4" w:space="0" w:color="000000"/>
              <w:right w:val="single" w:sz="4" w:space="0" w:color="000000"/>
            </w:tcBorders>
          </w:tcPr>
          <w:p w14:paraId="65C6E21E"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Тема 9.1. Эндокринная система</w:t>
            </w:r>
          </w:p>
        </w:tc>
        <w:tc>
          <w:tcPr>
            <w:tcW w:w="3853" w:type="pct"/>
            <w:tcBorders>
              <w:top w:val="single" w:sz="4" w:space="0" w:color="000000"/>
              <w:left w:val="single" w:sz="4" w:space="0" w:color="000000"/>
              <w:right w:val="single" w:sz="4" w:space="0" w:color="000000"/>
            </w:tcBorders>
          </w:tcPr>
          <w:p w14:paraId="19DD89D1"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3EEC23A6" w14:textId="77777777" w:rsidTr="00ED4667">
        <w:trPr>
          <w:trHeight w:val="23"/>
        </w:trPr>
        <w:tc>
          <w:tcPr>
            <w:tcW w:w="1147" w:type="pct"/>
            <w:vMerge/>
            <w:tcBorders>
              <w:left w:val="single" w:sz="4" w:space="0" w:color="000000"/>
              <w:right w:val="single" w:sz="4" w:space="0" w:color="000000"/>
            </w:tcBorders>
            <w:vAlign w:val="center"/>
          </w:tcPr>
          <w:p w14:paraId="1B239298"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3EBB9FBE"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1.Общая характеристика желез внутренней секреции (ЖВС). Понятие и определение – гормон. Свойства гормонов и физиологическое значение.</w:t>
            </w:r>
          </w:p>
        </w:tc>
      </w:tr>
      <w:tr w:rsidR="00ED4667" w:rsidRPr="00A908BC" w14:paraId="41DEF63A" w14:textId="77777777" w:rsidTr="00ED4667">
        <w:trPr>
          <w:trHeight w:val="23"/>
        </w:trPr>
        <w:tc>
          <w:tcPr>
            <w:tcW w:w="1147" w:type="pct"/>
            <w:vMerge/>
            <w:tcBorders>
              <w:left w:val="single" w:sz="4" w:space="0" w:color="000000"/>
              <w:right w:val="single" w:sz="4" w:space="0" w:color="000000"/>
            </w:tcBorders>
            <w:vAlign w:val="center"/>
          </w:tcPr>
          <w:p w14:paraId="0420792A"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6CD4FC4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2.Гипофиззависимые ЖВС: названия гормонов, их физиологическое значение, проявления, признаки гипо- и гиперсекреции.</w:t>
            </w:r>
          </w:p>
        </w:tc>
      </w:tr>
      <w:tr w:rsidR="00ED4667" w:rsidRPr="00A908BC" w14:paraId="115FD740" w14:textId="77777777" w:rsidTr="00ED4667">
        <w:trPr>
          <w:trHeight w:val="23"/>
        </w:trPr>
        <w:tc>
          <w:tcPr>
            <w:tcW w:w="1147" w:type="pct"/>
            <w:vMerge/>
            <w:tcBorders>
              <w:left w:val="single" w:sz="4" w:space="0" w:color="000000"/>
              <w:right w:val="single" w:sz="4" w:space="0" w:color="000000"/>
            </w:tcBorders>
            <w:vAlign w:val="center"/>
          </w:tcPr>
          <w:p w14:paraId="2198DF0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00B0956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3.Гипофизнезависимые ЖВС: названия гормонов, их физиологическое значение, проявления, признаки гипо- и гиперсекреции</w:t>
            </w:r>
          </w:p>
        </w:tc>
      </w:tr>
      <w:tr w:rsidR="00ED4667" w:rsidRPr="00A908BC" w14:paraId="67536D35" w14:textId="77777777" w:rsidTr="00ED4667">
        <w:trPr>
          <w:trHeight w:val="23"/>
        </w:trPr>
        <w:tc>
          <w:tcPr>
            <w:tcW w:w="1147" w:type="pct"/>
            <w:vMerge/>
            <w:tcBorders>
              <w:left w:val="single" w:sz="4" w:space="0" w:color="000000"/>
              <w:right w:val="single" w:sz="4" w:space="0" w:color="000000"/>
            </w:tcBorders>
            <w:vAlign w:val="center"/>
          </w:tcPr>
          <w:p w14:paraId="24D17564"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29132B8"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2D46ECB9" w14:textId="77777777" w:rsidTr="00ED4667">
        <w:trPr>
          <w:trHeight w:val="23"/>
        </w:trPr>
        <w:tc>
          <w:tcPr>
            <w:tcW w:w="1147" w:type="pct"/>
            <w:vMerge/>
            <w:tcBorders>
              <w:left w:val="single" w:sz="4" w:space="0" w:color="000000"/>
              <w:right w:val="single" w:sz="4" w:space="0" w:color="000000"/>
            </w:tcBorders>
            <w:vAlign w:val="center"/>
          </w:tcPr>
          <w:p w14:paraId="069180D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7081CD6"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18. «Анатомия и физиология ЖВС».</w:t>
            </w:r>
          </w:p>
        </w:tc>
      </w:tr>
      <w:tr w:rsidR="00ED4667" w:rsidRPr="00A908BC" w14:paraId="7AE57866" w14:textId="77777777" w:rsidTr="00ED4667">
        <w:trPr>
          <w:trHeight w:val="23"/>
        </w:trPr>
        <w:tc>
          <w:tcPr>
            <w:tcW w:w="5000" w:type="pct"/>
            <w:gridSpan w:val="2"/>
            <w:tcBorders>
              <w:left w:val="single" w:sz="4" w:space="0" w:color="000000"/>
              <w:right w:val="single" w:sz="4" w:space="0" w:color="000000"/>
            </w:tcBorders>
            <w:vAlign w:val="center"/>
          </w:tcPr>
          <w:p w14:paraId="14F44AC7" w14:textId="52D3C706"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Раздел 10. Функциональная анатомия сердечно – сосудистой системы</w:t>
            </w:r>
            <w:r>
              <w:rPr>
                <w:rFonts w:ascii="Times New Roman" w:eastAsia="Times New Roman" w:hAnsi="Times New Roman" w:cs="Times New Roman"/>
                <w:b/>
                <w:sz w:val="24"/>
                <w:lang w:eastAsia="ru-RU"/>
              </w:rPr>
              <w:t xml:space="preserve"> </w:t>
            </w:r>
            <w:r w:rsidR="006D32C3">
              <w:rPr>
                <w:rFonts w:ascii="Times New Roman" w:eastAsia="Times New Roman" w:hAnsi="Times New Roman" w:cs="Times New Roman"/>
                <w:b/>
                <w:sz w:val="24"/>
                <w:lang w:eastAsia="ru-RU"/>
              </w:rPr>
              <w:t xml:space="preserve">             </w:t>
            </w:r>
            <w:r>
              <w:rPr>
                <w:rFonts w:ascii="Times New Roman" w:eastAsia="Times New Roman" w:hAnsi="Times New Roman" w:cs="Times New Roman"/>
                <w:b/>
                <w:sz w:val="24"/>
                <w:lang w:eastAsia="ru-RU"/>
              </w:rPr>
              <w:t xml:space="preserve">  8  ак.ч.</w:t>
            </w:r>
          </w:p>
        </w:tc>
      </w:tr>
      <w:tr w:rsidR="00ED4667" w:rsidRPr="00A908BC" w14:paraId="54F90D72" w14:textId="77777777" w:rsidTr="00ED4667">
        <w:trPr>
          <w:trHeight w:val="23"/>
        </w:trPr>
        <w:tc>
          <w:tcPr>
            <w:tcW w:w="1147" w:type="pct"/>
            <w:vMerge w:val="restart"/>
            <w:tcBorders>
              <w:left w:val="single" w:sz="4" w:space="0" w:color="000000"/>
              <w:right w:val="single" w:sz="4" w:space="0" w:color="000000"/>
            </w:tcBorders>
          </w:tcPr>
          <w:p w14:paraId="5048E587"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Тема 10.1. </w:t>
            </w:r>
          </w:p>
          <w:p w14:paraId="179A4B48"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Анатомия и физиология сердечно- сосудистой системы</w:t>
            </w:r>
          </w:p>
        </w:tc>
        <w:tc>
          <w:tcPr>
            <w:tcW w:w="3853" w:type="pct"/>
            <w:tcBorders>
              <w:top w:val="single" w:sz="4" w:space="0" w:color="000000"/>
              <w:left w:val="single" w:sz="4" w:space="0" w:color="000000"/>
              <w:right w:val="single" w:sz="4" w:space="0" w:color="000000"/>
            </w:tcBorders>
          </w:tcPr>
          <w:p w14:paraId="1546B777"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40DF7092" w14:textId="77777777" w:rsidTr="00ED4667">
        <w:trPr>
          <w:trHeight w:val="23"/>
        </w:trPr>
        <w:tc>
          <w:tcPr>
            <w:tcW w:w="1147" w:type="pct"/>
            <w:vMerge/>
            <w:tcBorders>
              <w:left w:val="single" w:sz="4" w:space="0" w:color="000000"/>
              <w:right w:val="single" w:sz="4" w:space="0" w:color="000000"/>
            </w:tcBorders>
            <w:vAlign w:val="center"/>
          </w:tcPr>
          <w:p w14:paraId="7185B79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31E1DCC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1.Общий план строения сердечно – сосудистой системы</w:t>
            </w:r>
          </w:p>
        </w:tc>
      </w:tr>
      <w:tr w:rsidR="00ED4667" w:rsidRPr="00A908BC" w14:paraId="78065933" w14:textId="77777777" w:rsidTr="00ED4667">
        <w:trPr>
          <w:trHeight w:val="23"/>
        </w:trPr>
        <w:tc>
          <w:tcPr>
            <w:tcW w:w="1147" w:type="pct"/>
            <w:vMerge/>
            <w:tcBorders>
              <w:left w:val="single" w:sz="4" w:space="0" w:color="000000"/>
              <w:right w:val="single" w:sz="4" w:space="0" w:color="000000"/>
            </w:tcBorders>
            <w:vAlign w:val="center"/>
          </w:tcPr>
          <w:p w14:paraId="56EE664E"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12D7B34D"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2.Строение и виды кровеносных сосудов</w:t>
            </w:r>
          </w:p>
        </w:tc>
      </w:tr>
      <w:tr w:rsidR="00ED4667" w:rsidRPr="00A908BC" w14:paraId="742511E1" w14:textId="77777777" w:rsidTr="00ED4667">
        <w:trPr>
          <w:trHeight w:val="23"/>
        </w:trPr>
        <w:tc>
          <w:tcPr>
            <w:tcW w:w="1147" w:type="pct"/>
            <w:vMerge/>
            <w:tcBorders>
              <w:left w:val="single" w:sz="4" w:space="0" w:color="000000"/>
              <w:right w:val="single" w:sz="4" w:space="0" w:color="000000"/>
            </w:tcBorders>
            <w:vAlign w:val="center"/>
          </w:tcPr>
          <w:p w14:paraId="2698FDA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646C5F4"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3.Функциональные показатели системы кровообращения</w:t>
            </w:r>
          </w:p>
        </w:tc>
      </w:tr>
      <w:tr w:rsidR="00ED4667" w:rsidRPr="00A908BC" w14:paraId="63E3C980" w14:textId="77777777" w:rsidTr="00ED4667">
        <w:trPr>
          <w:trHeight w:val="23"/>
        </w:trPr>
        <w:tc>
          <w:tcPr>
            <w:tcW w:w="1147" w:type="pct"/>
            <w:vMerge/>
            <w:tcBorders>
              <w:left w:val="single" w:sz="4" w:space="0" w:color="000000"/>
              <w:right w:val="single" w:sz="4" w:space="0" w:color="000000"/>
            </w:tcBorders>
            <w:vAlign w:val="center"/>
          </w:tcPr>
          <w:p w14:paraId="4D2BE8B0"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288A7CD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4.Сердце: расположение, наружное строение: камеры, клапаны; строение стенки сердца</w:t>
            </w:r>
          </w:p>
        </w:tc>
      </w:tr>
      <w:tr w:rsidR="00ED4667" w:rsidRPr="00A908BC" w14:paraId="0287CCD0" w14:textId="77777777" w:rsidTr="00ED4667">
        <w:trPr>
          <w:trHeight w:val="23"/>
        </w:trPr>
        <w:tc>
          <w:tcPr>
            <w:tcW w:w="1147" w:type="pct"/>
            <w:vMerge/>
            <w:tcBorders>
              <w:left w:val="single" w:sz="4" w:space="0" w:color="000000"/>
              <w:right w:val="single" w:sz="4" w:space="0" w:color="000000"/>
            </w:tcBorders>
            <w:vAlign w:val="center"/>
          </w:tcPr>
          <w:p w14:paraId="34B61056"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479D8F1B"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 xml:space="preserve">5.Физиология сердца, проводящая система сердца. Регуляция работы сердца </w:t>
            </w:r>
          </w:p>
        </w:tc>
      </w:tr>
      <w:tr w:rsidR="00ED4667" w:rsidRPr="00A908BC" w14:paraId="53CEBDCF" w14:textId="77777777" w:rsidTr="00ED4667">
        <w:trPr>
          <w:trHeight w:val="23"/>
        </w:trPr>
        <w:tc>
          <w:tcPr>
            <w:tcW w:w="1147" w:type="pct"/>
            <w:vMerge/>
            <w:tcBorders>
              <w:left w:val="single" w:sz="4" w:space="0" w:color="000000"/>
              <w:right w:val="single" w:sz="4" w:space="0" w:color="000000"/>
            </w:tcBorders>
            <w:vAlign w:val="center"/>
          </w:tcPr>
          <w:p w14:paraId="2EC8FE69"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6FD4DA7C"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6.Круги кровообращения. Функции</w:t>
            </w:r>
          </w:p>
        </w:tc>
      </w:tr>
      <w:tr w:rsidR="00ED4667" w:rsidRPr="00A908BC" w14:paraId="0D581032" w14:textId="77777777" w:rsidTr="00ED4667">
        <w:trPr>
          <w:trHeight w:val="23"/>
        </w:trPr>
        <w:tc>
          <w:tcPr>
            <w:tcW w:w="1147" w:type="pct"/>
            <w:vMerge/>
            <w:tcBorders>
              <w:left w:val="single" w:sz="4" w:space="0" w:color="000000"/>
              <w:right w:val="single" w:sz="4" w:space="0" w:color="000000"/>
            </w:tcBorders>
            <w:vAlign w:val="center"/>
          </w:tcPr>
          <w:p w14:paraId="3D54844B" w14:textId="77777777" w:rsidR="00ED4667" w:rsidRPr="00A908BC" w:rsidRDefault="00ED4667" w:rsidP="005C2905">
            <w:pP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6E63FFC5"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039E96D6" w14:textId="77777777" w:rsidTr="00ED4667">
        <w:trPr>
          <w:trHeight w:val="23"/>
        </w:trPr>
        <w:tc>
          <w:tcPr>
            <w:tcW w:w="1147" w:type="pct"/>
            <w:vMerge/>
            <w:tcBorders>
              <w:left w:val="single" w:sz="4" w:space="0" w:color="000000"/>
              <w:right w:val="single" w:sz="4" w:space="0" w:color="000000"/>
            </w:tcBorders>
            <w:vAlign w:val="center"/>
          </w:tcPr>
          <w:p w14:paraId="067209BC"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p>
        </w:tc>
        <w:tc>
          <w:tcPr>
            <w:tcW w:w="3853" w:type="pct"/>
            <w:tcBorders>
              <w:top w:val="single" w:sz="4" w:space="0" w:color="000000"/>
              <w:left w:val="single" w:sz="4" w:space="0" w:color="000000"/>
              <w:right w:val="single" w:sz="4" w:space="0" w:color="000000"/>
            </w:tcBorders>
          </w:tcPr>
          <w:p w14:paraId="5FEC3448"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19. «Анатомия и физиология сердца».</w:t>
            </w:r>
          </w:p>
        </w:tc>
      </w:tr>
      <w:tr w:rsidR="00ED4667" w:rsidRPr="00A908BC" w14:paraId="5AB823CD" w14:textId="77777777" w:rsidTr="00ED4667">
        <w:trPr>
          <w:trHeight w:val="23"/>
        </w:trPr>
        <w:tc>
          <w:tcPr>
            <w:tcW w:w="1147" w:type="pct"/>
            <w:vMerge w:val="restart"/>
            <w:tcBorders>
              <w:top w:val="single" w:sz="4" w:space="0" w:color="000000"/>
              <w:left w:val="single" w:sz="4" w:space="0" w:color="000000"/>
              <w:right w:val="single" w:sz="4" w:space="0" w:color="000000"/>
            </w:tcBorders>
          </w:tcPr>
          <w:p w14:paraId="760D39B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Тема 10.2.  Сосудистая система</w:t>
            </w:r>
          </w:p>
        </w:tc>
        <w:tc>
          <w:tcPr>
            <w:tcW w:w="3853" w:type="pct"/>
            <w:tcBorders>
              <w:top w:val="single" w:sz="4" w:space="0" w:color="000000"/>
              <w:left w:val="single" w:sz="4" w:space="0" w:color="000000"/>
              <w:right w:val="single" w:sz="4" w:space="0" w:color="000000"/>
            </w:tcBorders>
          </w:tcPr>
          <w:p w14:paraId="746B7D70"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Содержание</w:t>
            </w:r>
          </w:p>
        </w:tc>
      </w:tr>
      <w:tr w:rsidR="00ED4667" w:rsidRPr="00A908BC" w14:paraId="53E7D8D3" w14:textId="77777777" w:rsidTr="00ED4667">
        <w:trPr>
          <w:trHeight w:val="23"/>
        </w:trPr>
        <w:tc>
          <w:tcPr>
            <w:tcW w:w="1147" w:type="pct"/>
            <w:vMerge/>
            <w:tcBorders>
              <w:left w:val="single" w:sz="4" w:space="0" w:color="000000"/>
              <w:right w:val="single" w:sz="4" w:space="0" w:color="000000"/>
            </w:tcBorders>
            <w:vAlign w:val="center"/>
          </w:tcPr>
          <w:p w14:paraId="654261E3"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3EB22951"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1. Артериальная система. Основные артерии БКК</w:t>
            </w:r>
          </w:p>
        </w:tc>
      </w:tr>
      <w:tr w:rsidR="00ED4667" w:rsidRPr="00A908BC" w14:paraId="30F64D62" w14:textId="77777777" w:rsidTr="00ED4667">
        <w:trPr>
          <w:trHeight w:val="23"/>
        </w:trPr>
        <w:tc>
          <w:tcPr>
            <w:tcW w:w="1147" w:type="pct"/>
            <w:vMerge/>
            <w:tcBorders>
              <w:left w:val="single" w:sz="4" w:space="0" w:color="000000"/>
              <w:right w:val="single" w:sz="4" w:space="0" w:color="000000"/>
            </w:tcBorders>
            <w:vAlign w:val="center"/>
          </w:tcPr>
          <w:p w14:paraId="0075ECAD"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47054A0A"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2. Венозная система. Основные вены БКК</w:t>
            </w:r>
          </w:p>
        </w:tc>
      </w:tr>
      <w:tr w:rsidR="00ED4667" w:rsidRPr="00A908BC" w14:paraId="568216C5" w14:textId="77777777" w:rsidTr="00ED4667">
        <w:trPr>
          <w:trHeight w:val="23"/>
        </w:trPr>
        <w:tc>
          <w:tcPr>
            <w:tcW w:w="1147" w:type="pct"/>
            <w:vMerge/>
            <w:tcBorders>
              <w:left w:val="single" w:sz="4" w:space="0" w:color="000000"/>
              <w:right w:val="single" w:sz="4" w:space="0" w:color="000000"/>
            </w:tcBorders>
            <w:vAlign w:val="center"/>
          </w:tcPr>
          <w:p w14:paraId="74036F2E"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42CD3BF6"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3. Лимфатическая система. Селезенка</w:t>
            </w:r>
          </w:p>
        </w:tc>
      </w:tr>
      <w:tr w:rsidR="00ED4667" w:rsidRPr="00A908BC" w14:paraId="06D7D8DF" w14:textId="77777777" w:rsidTr="00ED4667">
        <w:trPr>
          <w:trHeight w:val="23"/>
        </w:trPr>
        <w:tc>
          <w:tcPr>
            <w:tcW w:w="1147" w:type="pct"/>
            <w:vMerge/>
            <w:tcBorders>
              <w:left w:val="single" w:sz="4" w:space="0" w:color="000000"/>
              <w:right w:val="single" w:sz="4" w:space="0" w:color="000000"/>
            </w:tcBorders>
            <w:vAlign w:val="center"/>
          </w:tcPr>
          <w:p w14:paraId="57B06B91"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261B7803" w14:textId="77777777" w:rsidR="00ED4667" w:rsidRPr="00A908BC" w:rsidRDefault="00ED4667"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sz w:val="24"/>
                <w:lang w:eastAsia="ru-RU"/>
              </w:rPr>
              <w:t>В том числе практических занятий и лабораторных работ</w:t>
            </w:r>
          </w:p>
        </w:tc>
      </w:tr>
      <w:tr w:rsidR="00ED4667" w:rsidRPr="00A908BC" w14:paraId="686A339A" w14:textId="77777777" w:rsidTr="00ED4667">
        <w:trPr>
          <w:trHeight w:val="23"/>
        </w:trPr>
        <w:tc>
          <w:tcPr>
            <w:tcW w:w="1147" w:type="pct"/>
            <w:vMerge/>
            <w:tcBorders>
              <w:left w:val="single" w:sz="4" w:space="0" w:color="000000"/>
              <w:right w:val="single" w:sz="4" w:space="0" w:color="000000"/>
            </w:tcBorders>
            <w:vAlign w:val="center"/>
          </w:tcPr>
          <w:p w14:paraId="21A784F5" w14:textId="77777777" w:rsidR="00ED4667" w:rsidRPr="00A908BC" w:rsidRDefault="00ED4667" w:rsidP="005C2905">
            <w:pPr>
              <w:widowControl w:val="0"/>
              <w:pBdr>
                <w:top w:val="nil"/>
                <w:left w:val="nil"/>
                <w:bottom w:val="nil"/>
                <w:right w:val="nil"/>
                <w:between w:val="nil"/>
              </w:pBdr>
              <w:rPr>
                <w:rFonts w:ascii="Times New Roman" w:eastAsia="Times New Roman" w:hAnsi="Times New Roman" w:cs="Times New Roman"/>
                <w:b/>
                <w:sz w:val="24"/>
                <w:lang w:eastAsia="ru-RU"/>
              </w:rPr>
            </w:pPr>
          </w:p>
        </w:tc>
        <w:tc>
          <w:tcPr>
            <w:tcW w:w="3853" w:type="pct"/>
            <w:tcBorders>
              <w:top w:val="single" w:sz="4" w:space="0" w:color="000000"/>
              <w:left w:val="single" w:sz="4" w:space="0" w:color="000000"/>
              <w:right w:val="single" w:sz="4" w:space="0" w:color="000000"/>
            </w:tcBorders>
          </w:tcPr>
          <w:p w14:paraId="32A46958" w14:textId="77777777"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sz w:val="24"/>
                <w:lang w:eastAsia="ru-RU"/>
              </w:rPr>
              <w:t>Практическое занятие 20. «Основные сосуды БКК. Лимфатическая система».</w:t>
            </w:r>
          </w:p>
        </w:tc>
      </w:tr>
      <w:tr w:rsidR="00ED4667" w:rsidRPr="00A908BC" w14:paraId="3ECD9967" w14:textId="77777777" w:rsidTr="00ED4667">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4D4A8498" w14:textId="782698F5"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 xml:space="preserve">Промежуточная аттестация </w:t>
            </w:r>
            <w:r w:rsidR="006D32C3">
              <w:rPr>
                <w:rFonts w:ascii="Times New Roman" w:eastAsia="Times New Roman" w:hAnsi="Times New Roman" w:cs="Times New Roman"/>
                <w:b/>
                <w:sz w:val="24"/>
                <w:lang w:eastAsia="ru-RU"/>
              </w:rPr>
              <w:t xml:space="preserve">                                                                                           </w:t>
            </w:r>
            <w:r>
              <w:rPr>
                <w:rFonts w:ascii="Times New Roman" w:eastAsia="Times New Roman" w:hAnsi="Times New Roman" w:cs="Times New Roman"/>
                <w:b/>
                <w:sz w:val="24"/>
                <w:lang w:eastAsia="ru-RU"/>
              </w:rPr>
              <w:t>16 ак.ч.</w:t>
            </w:r>
          </w:p>
        </w:tc>
      </w:tr>
      <w:tr w:rsidR="00ED4667" w:rsidRPr="00A908BC" w14:paraId="696FA64F" w14:textId="77777777" w:rsidTr="00ED4667">
        <w:trPr>
          <w:trHeight w:val="23"/>
        </w:trPr>
        <w:tc>
          <w:tcPr>
            <w:tcW w:w="5000" w:type="pct"/>
            <w:gridSpan w:val="2"/>
            <w:tcBorders>
              <w:top w:val="single" w:sz="4" w:space="0" w:color="000000"/>
              <w:left w:val="single" w:sz="4" w:space="0" w:color="000000"/>
              <w:bottom w:val="single" w:sz="4" w:space="0" w:color="000000"/>
              <w:right w:val="single" w:sz="4" w:space="0" w:color="000000"/>
            </w:tcBorders>
          </w:tcPr>
          <w:p w14:paraId="7082EA9E" w14:textId="458C6146" w:rsidR="00ED4667" w:rsidRPr="00A908BC" w:rsidRDefault="00ED4667"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Всего:</w:t>
            </w:r>
            <w:r>
              <w:rPr>
                <w:rFonts w:ascii="Times New Roman" w:eastAsia="Times New Roman" w:hAnsi="Times New Roman" w:cs="Times New Roman"/>
                <w:b/>
                <w:sz w:val="24"/>
                <w:lang w:eastAsia="ru-RU"/>
              </w:rPr>
              <w:t xml:space="preserve">  </w:t>
            </w:r>
            <w:r w:rsidR="006D32C3">
              <w:rPr>
                <w:rFonts w:ascii="Times New Roman" w:eastAsia="Times New Roman" w:hAnsi="Times New Roman" w:cs="Times New Roman"/>
                <w:b/>
                <w:sz w:val="24"/>
                <w:lang w:eastAsia="ru-RU"/>
              </w:rPr>
              <w:t xml:space="preserve">                                                                                                                                </w:t>
            </w:r>
            <w:r>
              <w:rPr>
                <w:rFonts w:ascii="Times New Roman" w:eastAsia="Times New Roman" w:hAnsi="Times New Roman" w:cs="Times New Roman"/>
                <w:b/>
                <w:sz w:val="24"/>
                <w:lang w:eastAsia="ru-RU"/>
              </w:rPr>
              <w:t xml:space="preserve"> 86.ак.ч.</w:t>
            </w:r>
          </w:p>
        </w:tc>
      </w:tr>
    </w:tbl>
    <w:p w14:paraId="4197B6C0" w14:textId="77777777" w:rsidR="002B5F26" w:rsidRPr="00782EFC" w:rsidRDefault="002B5F26" w:rsidP="002B5F26">
      <w:pPr>
        <w:pStyle w:val="114"/>
        <w:rPr>
          <w:rFonts w:ascii="Times New Roman" w:hAnsi="Times New Roman"/>
        </w:rPr>
      </w:pPr>
    </w:p>
    <w:p w14:paraId="744ACD9F" w14:textId="77777777" w:rsidR="002B5F26" w:rsidRDefault="002B5F26" w:rsidP="002B5F26">
      <w:pPr>
        <w:rPr>
          <w:rFonts w:ascii="Times New Roman" w:hAnsi="Times New Roman" w:cs="Times New Roman"/>
          <w:sz w:val="24"/>
          <w:szCs w:val="24"/>
        </w:rPr>
      </w:pPr>
    </w:p>
    <w:p w14:paraId="74BF3FD9" w14:textId="77777777" w:rsidR="002B5F26" w:rsidRPr="00DF068E" w:rsidRDefault="002B5F26" w:rsidP="002B5F2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016808" w14:textId="77777777" w:rsidR="002B5F26" w:rsidRPr="00E11160" w:rsidRDefault="002B5F26" w:rsidP="002B5F26">
      <w:pPr>
        <w:pStyle w:val="114"/>
        <w:rPr>
          <w:rFonts w:ascii="Times New Roman" w:hAnsi="Times New Roman"/>
        </w:rPr>
      </w:pPr>
      <w:r w:rsidRPr="00E11160">
        <w:rPr>
          <w:rFonts w:ascii="Times New Roman" w:hAnsi="Times New Roman"/>
        </w:rPr>
        <w:t>3.1. Материально-техническое обеспечение</w:t>
      </w:r>
    </w:p>
    <w:p w14:paraId="13D1631F" w14:textId="291C097B" w:rsidR="00D90A22" w:rsidRPr="00FA680C"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6E5385">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006E5385">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6E538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477C0CF" w14:textId="77777777" w:rsidR="002B5F26" w:rsidRDefault="002B5F26" w:rsidP="002B5F26"/>
    <w:p w14:paraId="112CB5AB" w14:textId="77777777" w:rsidR="002B5F26" w:rsidRPr="00E11160" w:rsidRDefault="002B5F26" w:rsidP="002B5F2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422D3F" w14:textId="77777777" w:rsidR="002B5F26" w:rsidRDefault="002B5F26" w:rsidP="002B5F2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C01D2B" w14:textId="77777777" w:rsidR="002B5F26" w:rsidRDefault="002B5F26" w:rsidP="004A3242">
      <w:pPr>
        <w:suppressAutoHyphens/>
        <w:spacing w:line="276" w:lineRule="auto"/>
        <w:jc w:val="both"/>
        <w:rPr>
          <w:rFonts w:ascii="Times New Roman" w:eastAsia="Times New Roman" w:hAnsi="Times New Roman" w:cs="Times New Roman"/>
          <w:b/>
          <w:sz w:val="24"/>
          <w:szCs w:val="24"/>
          <w:lang w:eastAsia="ru-RU"/>
        </w:rPr>
      </w:pPr>
    </w:p>
    <w:p w14:paraId="512AA9B3" w14:textId="78F933E8" w:rsidR="004A3242" w:rsidRPr="004F4FB8" w:rsidRDefault="004A3242" w:rsidP="004F4FB8">
      <w:pPr>
        <w:pStyle w:val="a4"/>
        <w:numPr>
          <w:ilvl w:val="2"/>
          <w:numId w:val="28"/>
        </w:numPr>
        <w:spacing w:line="276" w:lineRule="auto"/>
        <w:jc w:val="both"/>
        <w:rPr>
          <w:rFonts w:ascii="Times New Roman" w:eastAsia="Times New Roman" w:hAnsi="Times New Roman" w:cs="Times New Roman"/>
          <w:b/>
          <w:sz w:val="24"/>
          <w:szCs w:val="24"/>
          <w:lang w:eastAsia="ru-RU"/>
        </w:rPr>
      </w:pPr>
      <w:r w:rsidRPr="004F4FB8">
        <w:rPr>
          <w:rFonts w:ascii="Times New Roman" w:eastAsia="Times New Roman" w:hAnsi="Times New Roman" w:cs="Times New Roman"/>
          <w:b/>
          <w:sz w:val="24"/>
          <w:szCs w:val="24"/>
          <w:lang w:eastAsia="ru-RU"/>
        </w:rPr>
        <w:t>Основные</w:t>
      </w:r>
      <w:r w:rsidR="004F4FB8" w:rsidRPr="004F4FB8">
        <w:rPr>
          <w:rFonts w:ascii="Times New Roman" w:eastAsia="Times New Roman" w:hAnsi="Times New Roman" w:cs="Times New Roman"/>
          <w:b/>
          <w:sz w:val="24"/>
          <w:szCs w:val="24"/>
          <w:lang w:eastAsia="ru-RU"/>
        </w:rPr>
        <w:t xml:space="preserve"> и/или электронные</w:t>
      </w:r>
      <w:r w:rsidRPr="004F4FB8">
        <w:rPr>
          <w:rFonts w:ascii="Times New Roman" w:eastAsia="Times New Roman" w:hAnsi="Times New Roman" w:cs="Times New Roman"/>
          <w:b/>
          <w:sz w:val="24"/>
          <w:szCs w:val="24"/>
          <w:lang w:eastAsia="ru-RU"/>
        </w:rPr>
        <w:t xml:space="preserve"> печатные издания</w:t>
      </w:r>
    </w:p>
    <w:p w14:paraId="4544BC50" w14:textId="77777777" w:rsidR="004F4FB8" w:rsidRPr="004F4FB8" w:rsidRDefault="004F4FB8" w:rsidP="004F4FB8">
      <w:pPr>
        <w:spacing w:line="276" w:lineRule="auto"/>
        <w:ind w:left="708"/>
        <w:jc w:val="both"/>
        <w:rPr>
          <w:rFonts w:ascii="Times New Roman" w:eastAsia="Times New Roman" w:hAnsi="Times New Roman" w:cs="Times New Roman"/>
          <w:b/>
          <w:sz w:val="24"/>
          <w:szCs w:val="24"/>
          <w:highlight w:val="cyan"/>
          <w:lang w:eastAsia="ru-RU"/>
        </w:rPr>
      </w:pPr>
    </w:p>
    <w:p w14:paraId="06454BAB" w14:textId="0F42E868" w:rsidR="004F4FB8" w:rsidRPr="004F4FB8" w:rsidRDefault="004F4FB8" w:rsidP="004F4FB8">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Pr="004F4FB8">
        <w:rPr>
          <w:rFonts w:ascii="Times New Roman" w:eastAsia="Times New Roman" w:hAnsi="Times New Roman" w:cs="Times New Roman"/>
          <w:color w:val="000000"/>
          <w:sz w:val="24"/>
          <w:szCs w:val="24"/>
          <w:lang w:eastAsia="ru-RU"/>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r>
        <w:rPr>
          <w:rFonts w:ascii="Times New Roman" w:eastAsia="Times New Roman" w:hAnsi="Times New Roman" w:cs="Times New Roman"/>
          <w:color w:val="000000"/>
          <w:sz w:val="24"/>
          <w:szCs w:val="24"/>
          <w:lang w:eastAsia="ru-RU"/>
        </w:rPr>
        <w:t>.</w:t>
      </w:r>
    </w:p>
    <w:p w14:paraId="5DAEC25E" w14:textId="14DAAA36" w:rsidR="004F4FB8" w:rsidRPr="004F4FB8" w:rsidRDefault="004F4FB8" w:rsidP="004F4FB8">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Pr="004F4FB8">
        <w:rPr>
          <w:rFonts w:ascii="Times New Roman" w:eastAsia="Times New Roman" w:hAnsi="Times New Roman" w:cs="Times New Roman"/>
          <w:color w:val="000000"/>
          <w:sz w:val="24"/>
          <w:szCs w:val="24"/>
          <w:lang w:eastAsia="ru-RU"/>
        </w:rPr>
        <w:t>Смольянникова, Н. В. Анатомия и физиология человека : учебник / Н. В. Смольянникова, Е. Ф. Фалина, В. А. Сагун. - 4-е изд. , перераб. и доп. - Москва : ГЭОТАР-Медиа, 2021. - 592 с. - ISBN 978-5-9704-6228-7. - Текст : электронный // URL : https://www.rosmedlib.ru/book/ISBN9785970462287.html</w:t>
      </w:r>
      <w:r>
        <w:rPr>
          <w:rFonts w:ascii="Times New Roman" w:eastAsia="Times New Roman" w:hAnsi="Times New Roman" w:cs="Times New Roman"/>
          <w:color w:val="000000"/>
          <w:sz w:val="24"/>
          <w:szCs w:val="24"/>
          <w:lang w:eastAsia="ru-RU"/>
        </w:rPr>
        <w:t>.</w:t>
      </w:r>
    </w:p>
    <w:p w14:paraId="12BF88E8" w14:textId="77777777" w:rsidR="004A3242" w:rsidRPr="0009243A" w:rsidRDefault="004A3242" w:rsidP="004A3242">
      <w:pPr>
        <w:spacing w:line="276" w:lineRule="auto"/>
        <w:ind w:left="709"/>
        <w:jc w:val="both"/>
        <w:rPr>
          <w:rFonts w:ascii="Times New Roman" w:eastAsia="Times New Roman" w:hAnsi="Times New Roman" w:cs="Times New Roman"/>
          <w:sz w:val="24"/>
          <w:szCs w:val="24"/>
          <w:lang w:eastAsia="ru-RU"/>
        </w:rPr>
      </w:pPr>
    </w:p>
    <w:p w14:paraId="58F3F03D" w14:textId="3639887B" w:rsidR="004A3242" w:rsidRDefault="004A3242" w:rsidP="004A3242">
      <w:pPr>
        <w:rPr>
          <w:rFonts w:ascii="Times New Roman" w:eastAsia="Times New Roman" w:hAnsi="Times New Roman" w:cs="Times New Roman"/>
          <w:b/>
          <w:sz w:val="24"/>
          <w:szCs w:val="24"/>
          <w:lang w:eastAsia="ru-RU"/>
        </w:rPr>
      </w:pPr>
    </w:p>
    <w:p w14:paraId="3037DD78" w14:textId="77777777" w:rsidR="002B5F26" w:rsidRPr="00DF068E" w:rsidRDefault="002B5F26" w:rsidP="002B5F2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5F26" w:rsidRPr="00985111" w14:paraId="7192B29F" w14:textId="77777777" w:rsidTr="005C2905">
        <w:trPr>
          <w:trHeight w:val="519"/>
        </w:trPr>
        <w:tc>
          <w:tcPr>
            <w:tcW w:w="1498" w:type="pct"/>
            <w:vAlign w:val="center"/>
          </w:tcPr>
          <w:p w14:paraId="6A381524" w14:textId="77777777" w:rsidR="002B5F26" w:rsidRPr="00854F21" w:rsidRDefault="002B5F26"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48FEA09"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0121A96"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B5F26" w:rsidRPr="00985111" w14:paraId="0C49075C" w14:textId="77777777" w:rsidTr="005C2905">
        <w:trPr>
          <w:trHeight w:val="4028"/>
        </w:trPr>
        <w:tc>
          <w:tcPr>
            <w:tcW w:w="1498" w:type="pct"/>
            <w:vMerge w:val="restart"/>
          </w:tcPr>
          <w:p w14:paraId="23DB7E91" w14:textId="33A48D86" w:rsidR="002B5F26" w:rsidRPr="006E5385" w:rsidRDefault="002B5F26" w:rsidP="006E5385">
            <w:pPr>
              <w:suppressAutoHyphens/>
              <w:rPr>
                <w:rFonts w:ascii="Times New Roman" w:eastAsia="Calibri" w:hAnsi="Times New Roman" w:cs="Times New Roman"/>
                <w:iCs/>
                <w:sz w:val="24"/>
                <w:szCs w:val="24"/>
              </w:rPr>
            </w:pPr>
            <w:r w:rsidRPr="006E5385">
              <w:rPr>
                <w:rFonts w:ascii="Times New Roman" w:eastAsia="Calibri" w:hAnsi="Times New Roman" w:cs="Times New Roman"/>
                <w:iCs/>
                <w:sz w:val="24"/>
                <w:szCs w:val="24"/>
              </w:rPr>
              <w:lastRenderedPageBreak/>
              <w:t>Знает</w:t>
            </w:r>
            <w:r w:rsidR="006E5385" w:rsidRPr="006E5385">
              <w:rPr>
                <w:rFonts w:ascii="Times New Roman" w:eastAsia="Calibri" w:hAnsi="Times New Roman" w:cs="Times New Roman"/>
                <w:iCs/>
                <w:sz w:val="24"/>
                <w:szCs w:val="24"/>
              </w:rPr>
              <w:t>:</w:t>
            </w:r>
          </w:p>
          <w:p w14:paraId="6C0716B2"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Анатомо-физиологическая терминология;</w:t>
            </w:r>
          </w:p>
          <w:p w14:paraId="66FEA745"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физиологические процессы, обеспечивающие здоровый образ жизни;</w:t>
            </w:r>
          </w:p>
          <w:p w14:paraId="5263DE9A"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факторы окружающей среды и их влияние на процессы жизнедеятельности;</w:t>
            </w:r>
          </w:p>
          <w:p w14:paraId="5C5FA04C"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морфофункциональная характеристика внутренней среды организма, показатели констант гомеостаза;</w:t>
            </w:r>
          </w:p>
          <w:p w14:paraId="5B956218"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системы и структуры организма, обеспечивающие процесс движения;</w:t>
            </w:r>
          </w:p>
          <w:p w14:paraId="0CE10E6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морфофункциональная характеристика органов и структур нервной системы;</w:t>
            </w:r>
          </w:p>
          <w:p w14:paraId="30F37864"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анатомо-физиологические особенности организма детей и подростков;</w:t>
            </w:r>
          </w:p>
          <w:p w14:paraId="075E536C"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виды биологического материала, подлежащего исследованию;</w:t>
            </w:r>
          </w:p>
          <w:p w14:paraId="48B30776"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перечень источников информации по морфофункциональным характеристикам органов и процессам жизнедеятельности;</w:t>
            </w:r>
          </w:p>
          <w:p w14:paraId="173220AC"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приемы структурирования информации по физиологическим процессам;</w:t>
            </w:r>
          </w:p>
          <w:p w14:paraId="64E2E334" w14:textId="791C220D" w:rsidR="002B5F26" w:rsidRPr="003A4DA0" w:rsidRDefault="004A3242" w:rsidP="004A3242">
            <w:pPr>
              <w:suppressAutoHyphens/>
              <w:rPr>
                <w:rFonts w:ascii="Times New Roman" w:hAnsi="Times New Roman" w:cs="Times New Roman"/>
                <w:i/>
                <w:sz w:val="24"/>
                <w:szCs w:val="24"/>
              </w:rPr>
            </w:pPr>
            <w:r w:rsidRPr="00A908BC">
              <w:rPr>
                <w:rFonts w:ascii="Times New Roman" w:eastAsia="Times New Roman" w:hAnsi="Times New Roman" w:cs="Times New Roman"/>
                <w:sz w:val="24"/>
                <w:szCs w:val="24"/>
                <w:lang w:eastAsia="ru-RU"/>
              </w:rPr>
              <w:t>правила оформления таблиц, конспектов, рефератов.</w:t>
            </w:r>
          </w:p>
        </w:tc>
        <w:tc>
          <w:tcPr>
            <w:tcW w:w="1787" w:type="pct"/>
            <w:vMerge w:val="restart"/>
          </w:tcPr>
          <w:p w14:paraId="0AD6AD9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Владеет анатомо-физиологической терминологией;</w:t>
            </w:r>
          </w:p>
          <w:p w14:paraId="68CECD13"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знания о физиологических процессах, обеспечивающих здоровый образ жизни;</w:t>
            </w:r>
          </w:p>
          <w:p w14:paraId="609E53D4"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 xml:space="preserve">соотносит факторы окружающей среды и их влияние на процессы жизнедеятельности; </w:t>
            </w:r>
          </w:p>
          <w:p w14:paraId="3502C482"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характеристику внутренней среды организма;</w:t>
            </w:r>
          </w:p>
          <w:p w14:paraId="4639768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оценивает показатели констант гомеостаза;</w:t>
            </w:r>
          </w:p>
          <w:p w14:paraId="258622C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дает характеристику основным топографо-анатомическим образованиям костно-мышечной системы;</w:t>
            </w:r>
          </w:p>
          <w:p w14:paraId="25F18D3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морфофункциональную характеристику органов и структур нервной системы;</w:t>
            </w:r>
          </w:p>
          <w:p w14:paraId="3EC3CED9"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описывает виды биологического материала, подлежащего исследованию;</w:t>
            </w:r>
          </w:p>
          <w:p w14:paraId="78E3406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использует источники информации по морфофункциональным характеристикам органов и процессам жизнедеятельности;</w:t>
            </w:r>
          </w:p>
          <w:p w14:paraId="412BC7DA"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знания о приемах структурирования информации по физиологическим процессам;</w:t>
            </w:r>
          </w:p>
          <w:p w14:paraId="53149F38" w14:textId="479ED4D4" w:rsidR="002B5F26" w:rsidRPr="005F59C7" w:rsidRDefault="004A3242" w:rsidP="004A3242">
            <w:pPr>
              <w:suppressAutoHyphens/>
              <w:spacing w:line="276" w:lineRule="auto"/>
              <w:contextualSpacing/>
              <w:rPr>
                <w:rFonts w:ascii="Times New Roman" w:hAnsi="Times New Roman" w:cs="Times New Roman"/>
                <w:i/>
                <w:sz w:val="24"/>
                <w:szCs w:val="24"/>
              </w:rPr>
            </w:pPr>
            <w:r w:rsidRPr="00A908BC">
              <w:rPr>
                <w:rFonts w:ascii="Times New Roman" w:eastAsia="Times New Roman" w:hAnsi="Times New Roman" w:cs="Times New Roman"/>
                <w:sz w:val="24"/>
                <w:szCs w:val="24"/>
                <w:lang w:eastAsia="ru-RU"/>
              </w:rPr>
              <w:t>демонстрирует системные знания по правилам оформления таблиц, конспектов, рефератов</w:t>
            </w:r>
          </w:p>
        </w:tc>
        <w:tc>
          <w:tcPr>
            <w:tcW w:w="1715" w:type="pct"/>
          </w:tcPr>
          <w:p w14:paraId="592D06F3"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F708FCA"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4035CA7E" w14:textId="77777777" w:rsidTr="005C2905">
        <w:trPr>
          <w:trHeight w:val="698"/>
        </w:trPr>
        <w:tc>
          <w:tcPr>
            <w:tcW w:w="1498" w:type="pct"/>
            <w:vMerge/>
          </w:tcPr>
          <w:p w14:paraId="68AC1921" w14:textId="77777777" w:rsidR="002B5F26" w:rsidRPr="00985111" w:rsidRDefault="002B5F26" w:rsidP="005C2905">
            <w:pPr>
              <w:suppressAutoHyphens/>
              <w:rPr>
                <w:rFonts w:ascii="Times New Roman" w:eastAsia="Calibri" w:hAnsi="Times New Roman" w:cs="Times New Roman"/>
                <w:bCs/>
                <w:sz w:val="24"/>
                <w:szCs w:val="24"/>
              </w:rPr>
            </w:pPr>
          </w:p>
        </w:tc>
        <w:tc>
          <w:tcPr>
            <w:tcW w:w="1787" w:type="pct"/>
            <w:vMerge/>
          </w:tcPr>
          <w:p w14:paraId="2D4CF67C"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715" w:type="pct"/>
          </w:tcPr>
          <w:p w14:paraId="7C98B14F"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8D721BB"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1F70406D" w14:textId="77777777" w:rsidTr="005C2905">
        <w:trPr>
          <w:trHeight w:val="2822"/>
        </w:trPr>
        <w:tc>
          <w:tcPr>
            <w:tcW w:w="1498" w:type="pct"/>
            <w:vMerge w:val="restart"/>
            <w:vAlign w:val="center"/>
          </w:tcPr>
          <w:p w14:paraId="6AA60928" w14:textId="77777777" w:rsidR="002B5F26" w:rsidRDefault="002B5F26"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Умеет:</w:t>
            </w:r>
          </w:p>
          <w:p w14:paraId="18F9CE26"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 xml:space="preserve">Пользоваться анатомической и физиологической терминологией; </w:t>
            </w:r>
          </w:p>
          <w:p w14:paraId="42665189"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задачи для поиска информации по анатомо-физиологическим аспектам;</w:t>
            </w:r>
          </w:p>
          <w:p w14:paraId="6A52C46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различать форменные элементы крови в атласе;</w:t>
            </w:r>
          </w:p>
          <w:p w14:paraId="044619F0"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интерпретировать клинические анализы крови;</w:t>
            </w:r>
          </w:p>
          <w:p w14:paraId="105DB03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и демонстрировать кости и мышцы по рисункам и муляжам;</w:t>
            </w:r>
          </w:p>
          <w:p w14:paraId="753E8911"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анатомические структуры органов по рисункам и муляжам у взрослых и детей;</w:t>
            </w:r>
          </w:p>
          <w:p w14:paraId="7B1D55D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определять показания проявлений процессов жизнедеятельности, у взрослых и детей и оценивать полученные результаты;</w:t>
            </w:r>
          </w:p>
          <w:p w14:paraId="2F74403A"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использовать нормы проявлений процессов жизнедеятельности для модификации образа жизни;</w:t>
            </w:r>
          </w:p>
          <w:p w14:paraId="19D0C06C"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оценивать показатели внешнего дыхания, артериального давления и пульса в норме и при неотложных состояниях;</w:t>
            </w:r>
          </w:p>
          <w:p w14:paraId="7872B06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давать характеристику влияния потенциально опасных факторов окружающей среды на процессы жизнедеятельности;</w:t>
            </w:r>
          </w:p>
          <w:p w14:paraId="62E6FA1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оформлять результаты поиска в виде таблиц, конспекта, реферата.</w:t>
            </w:r>
          </w:p>
          <w:p w14:paraId="5F8D520B" w14:textId="59BF3FA7" w:rsidR="002B5F26" w:rsidRDefault="002B5F26" w:rsidP="005C2905">
            <w:pPr>
              <w:suppressAutoHyphens/>
              <w:rPr>
                <w:rFonts w:ascii="Times New Roman" w:eastAsia="Calibri" w:hAnsi="Times New Roman" w:cs="Times New Roman"/>
                <w:bCs/>
                <w:iCs/>
                <w:sz w:val="24"/>
                <w:szCs w:val="24"/>
              </w:rPr>
            </w:pPr>
          </w:p>
        </w:tc>
        <w:tc>
          <w:tcPr>
            <w:tcW w:w="1787" w:type="pct"/>
            <w:vMerge w:val="restart"/>
          </w:tcPr>
          <w:p w14:paraId="1B8E4B57"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Применяет анатомическую и физиологическую терминологию;</w:t>
            </w:r>
          </w:p>
          <w:p w14:paraId="3CECFBE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интерпретирует клинические анализы крови;</w:t>
            </w:r>
          </w:p>
          <w:p w14:paraId="6A89C38F"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определяет и демонстрирует кости и мышцы по рисункам и муляжам;</w:t>
            </w:r>
          </w:p>
          <w:p w14:paraId="42202695"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определяет анатомические структуры органов по рисункам и муляжам у взрослых и детей;</w:t>
            </w:r>
          </w:p>
          <w:p w14:paraId="6674EF9A"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проводит исследования внешнего дыхания, артериального давления и пульса;</w:t>
            </w:r>
          </w:p>
          <w:p w14:paraId="2F18E01B"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демонстрирует умение оценивать полученные результаты;</w:t>
            </w:r>
          </w:p>
          <w:p w14:paraId="685A3AA2"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использует нормы проявлений процессов жизнедеятельности для модификации образа жизни;</w:t>
            </w:r>
          </w:p>
          <w:p w14:paraId="688835FC"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способен оценивать показатели внешнего дыхания, артериального давления и пульса в норме и при неотложных состояниях;</w:t>
            </w:r>
          </w:p>
          <w:p w14:paraId="4C8BFC48" w14:textId="77777777" w:rsidR="004A3242" w:rsidRPr="00A908BC" w:rsidRDefault="004A3242" w:rsidP="004A3242">
            <w:pPr>
              <w:rPr>
                <w:rFonts w:ascii="Times New Roman" w:eastAsia="Times New Roman" w:hAnsi="Times New Roman" w:cs="Times New Roman"/>
                <w:sz w:val="24"/>
                <w:szCs w:val="24"/>
                <w:lang w:eastAsia="ru-RU"/>
              </w:rPr>
            </w:pPr>
            <w:r w:rsidRPr="00A908BC">
              <w:rPr>
                <w:rFonts w:ascii="Times New Roman" w:eastAsia="Times New Roman" w:hAnsi="Times New Roman" w:cs="Times New Roman"/>
                <w:sz w:val="24"/>
                <w:szCs w:val="24"/>
                <w:lang w:eastAsia="ru-RU"/>
              </w:rPr>
              <w:t>способен оценивать влияние потенциально опасных факторов окружающей среды на процессы жизнедеятельности;</w:t>
            </w:r>
          </w:p>
          <w:p w14:paraId="5C24125E" w14:textId="315A3A09" w:rsidR="002B5F26" w:rsidRPr="00985111" w:rsidRDefault="004A3242" w:rsidP="004A3242">
            <w:pPr>
              <w:suppressAutoHyphens/>
              <w:spacing w:line="276" w:lineRule="auto"/>
              <w:contextualSpacing/>
              <w:rPr>
                <w:rFonts w:ascii="Times New Roman" w:hAnsi="Times New Roman" w:cs="Times New Roman"/>
                <w:bCs/>
                <w:i/>
                <w:sz w:val="24"/>
                <w:szCs w:val="24"/>
              </w:rPr>
            </w:pPr>
            <w:r w:rsidRPr="00A908BC">
              <w:rPr>
                <w:rFonts w:ascii="Times New Roman" w:eastAsia="Times New Roman" w:hAnsi="Times New Roman" w:cs="Times New Roman"/>
                <w:sz w:val="24"/>
                <w:szCs w:val="24"/>
                <w:lang w:eastAsia="ru-RU"/>
              </w:rPr>
              <w:t>демонстрирует умение оформлять результаты поиска в виде таблиц, конспекта, реферата.</w:t>
            </w:r>
          </w:p>
        </w:tc>
        <w:tc>
          <w:tcPr>
            <w:tcW w:w="1715" w:type="pct"/>
          </w:tcPr>
          <w:p w14:paraId="6EE17ABC"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B2E6F4A"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79310363" w14:textId="77777777" w:rsidTr="005C2905">
        <w:trPr>
          <w:trHeight w:val="698"/>
        </w:trPr>
        <w:tc>
          <w:tcPr>
            <w:tcW w:w="1498" w:type="pct"/>
            <w:vMerge/>
          </w:tcPr>
          <w:p w14:paraId="30646792" w14:textId="77777777" w:rsidR="002B5F26" w:rsidRPr="00985111" w:rsidRDefault="002B5F26" w:rsidP="005C2905">
            <w:pPr>
              <w:suppressAutoHyphens/>
              <w:rPr>
                <w:rFonts w:ascii="Times New Roman" w:eastAsia="Calibri" w:hAnsi="Times New Roman" w:cs="Times New Roman"/>
                <w:iCs/>
                <w:sz w:val="24"/>
                <w:szCs w:val="24"/>
              </w:rPr>
            </w:pPr>
          </w:p>
        </w:tc>
        <w:tc>
          <w:tcPr>
            <w:tcW w:w="1787" w:type="pct"/>
            <w:vMerge/>
          </w:tcPr>
          <w:p w14:paraId="16E61AF1"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715" w:type="pct"/>
          </w:tcPr>
          <w:p w14:paraId="14A44D4B"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E36037E"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bl>
    <w:p w14:paraId="1E7D071B" w14:textId="50851FE0" w:rsidR="002B5F26" w:rsidRDefault="002B5F26" w:rsidP="002B5F2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2</w:t>
      </w:r>
    </w:p>
    <w:p w14:paraId="3D8653E0"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654C93A3"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45C8B732" w14:textId="77777777" w:rsidR="002B5F26" w:rsidRDefault="002B5F26" w:rsidP="002B5F26">
      <w:pPr>
        <w:jc w:val="right"/>
        <w:rPr>
          <w:rFonts w:ascii="Times New Roman" w:hAnsi="Times New Roman" w:cs="Times New Roman"/>
          <w:b/>
          <w:bCs/>
          <w:color w:val="0070C0"/>
          <w:sz w:val="24"/>
          <w:szCs w:val="24"/>
        </w:rPr>
      </w:pPr>
    </w:p>
    <w:p w14:paraId="4028D0FB" w14:textId="77777777" w:rsidR="002B5F26" w:rsidRDefault="002B5F26" w:rsidP="002B5F26">
      <w:pPr>
        <w:jc w:val="right"/>
        <w:rPr>
          <w:rFonts w:ascii="Times New Roman" w:hAnsi="Times New Roman" w:cs="Times New Roman"/>
          <w:b/>
          <w:bCs/>
          <w:color w:val="0070C0"/>
          <w:sz w:val="24"/>
          <w:szCs w:val="24"/>
        </w:rPr>
      </w:pPr>
    </w:p>
    <w:p w14:paraId="78E60286" w14:textId="77777777" w:rsidR="002B5F26" w:rsidRDefault="002B5F26" w:rsidP="002B5F26">
      <w:pPr>
        <w:jc w:val="right"/>
        <w:rPr>
          <w:rFonts w:ascii="Times New Roman" w:hAnsi="Times New Roman" w:cs="Times New Roman"/>
          <w:b/>
          <w:bCs/>
          <w:color w:val="0070C0"/>
          <w:sz w:val="24"/>
          <w:szCs w:val="24"/>
        </w:rPr>
      </w:pPr>
    </w:p>
    <w:p w14:paraId="2AFBCA9D" w14:textId="77777777" w:rsidR="002B5F26" w:rsidRDefault="002B5F26" w:rsidP="002B5F26">
      <w:pPr>
        <w:jc w:val="right"/>
        <w:rPr>
          <w:rFonts w:ascii="Times New Roman" w:hAnsi="Times New Roman" w:cs="Times New Roman"/>
          <w:b/>
          <w:bCs/>
          <w:color w:val="0070C0"/>
          <w:sz w:val="24"/>
          <w:szCs w:val="24"/>
        </w:rPr>
      </w:pPr>
    </w:p>
    <w:p w14:paraId="1898AD4C" w14:textId="77777777" w:rsidR="002B5F26" w:rsidRDefault="002B5F26" w:rsidP="002B5F26">
      <w:pPr>
        <w:jc w:val="right"/>
        <w:rPr>
          <w:rFonts w:ascii="Times New Roman" w:hAnsi="Times New Roman" w:cs="Times New Roman"/>
          <w:b/>
          <w:bCs/>
          <w:color w:val="0070C0"/>
          <w:sz w:val="24"/>
          <w:szCs w:val="24"/>
        </w:rPr>
      </w:pPr>
    </w:p>
    <w:p w14:paraId="343D024B" w14:textId="77777777" w:rsidR="002B5F26" w:rsidRDefault="002B5F26" w:rsidP="002B5F26">
      <w:pPr>
        <w:jc w:val="right"/>
        <w:rPr>
          <w:rFonts w:ascii="Times New Roman" w:hAnsi="Times New Roman" w:cs="Times New Roman"/>
          <w:b/>
          <w:bCs/>
          <w:color w:val="0070C0"/>
          <w:sz w:val="24"/>
          <w:szCs w:val="24"/>
        </w:rPr>
      </w:pPr>
    </w:p>
    <w:p w14:paraId="238DCE3D" w14:textId="77777777" w:rsidR="002B5F26" w:rsidRDefault="002B5F26" w:rsidP="002B5F26">
      <w:pPr>
        <w:jc w:val="right"/>
        <w:rPr>
          <w:rFonts w:ascii="Times New Roman" w:hAnsi="Times New Roman" w:cs="Times New Roman"/>
          <w:b/>
          <w:bCs/>
          <w:color w:val="0070C0"/>
          <w:sz w:val="24"/>
          <w:szCs w:val="24"/>
        </w:rPr>
      </w:pPr>
    </w:p>
    <w:p w14:paraId="122DCF95" w14:textId="77777777" w:rsidR="002B5F26" w:rsidRDefault="002B5F26" w:rsidP="002B5F26">
      <w:pPr>
        <w:jc w:val="right"/>
        <w:rPr>
          <w:rFonts w:ascii="Times New Roman" w:hAnsi="Times New Roman" w:cs="Times New Roman"/>
          <w:b/>
          <w:bCs/>
          <w:color w:val="0070C0"/>
          <w:sz w:val="24"/>
          <w:szCs w:val="24"/>
        </w:rPr>
      </w:pPr>
    </w:p>
    <w:p w14:paraId="02813D4E" w14:textId="77777777" w:rsidR="002B5F26" w:rsidRDefault="002B5F26" w:rsidP="002B5F26">
      <w:pPr>
        <w:jc w:val="right"/>
        <w:rPr>
          <w:rFonts w:ascii="Times New Roman" w:hAnsi="Times New Roman" w:cs="Times New Roman"/>
          <w:b/>
          <w:bCs/>
          <w:color w:val="0070C0"/>
          <w:sz w:val="24"/>
          <w:szCs w:val="24"/>
        </w:rPr>
      </w:pPr>
    </w:p>
    <w:p w14:paraId="33199953" w14:textId="77777777" w:rsidR="002B5F26" w:rsidRDefault="002B5F26" w:rsidP="002B5F26">
      <w:pPr>
        <w:jc w:val="right"/>
        <w:rPr>
          <w:rFonts w:ascii="Times New Roman" w:hAnsi="Times New Roman" w:cs="Times New Roman"/>
          <w:b/>
          <w:bCs/>
          <w:color w:val="0070C0"/>
          <w:sz w:val="24"/>
          <w:szCs w:val="24"/>
        </w:rPr>
      </w:pPr>
    </w:p>
    <w:p w14:paraId="781BE3A3" w14:textId="77777777" w:rsidR="002B5F26" w:rsidRPr="00502F97" w:rsidRDefault="002B5F26" w:rsidP="002B5F26">
      <w:pPr>
        <w:jc w:val="right"/>
        <w:rPr>
          <w:rFonts w:ascii="Times New Roman" w:hAnsi="Times New Roman" w:cs="Times New Roman"/>
          <w:b/>
          <w:bCs/>
          <w:color w:val="0070C0"/>
          <w:sz w:val="24"/>
          <w:szCs w:val="24"/>
        </w:rPr>
      </w:pPr>
    </w:p>
    <w:p w14:paraId="60F8D6EE" w14:textId="77777777" w:rsidR="002B5F26" w:rsidRPr="008F578C" w:rsidRDefault="002B5F26" w:rsidP="002B5F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5A45E6" w14:textId="77777777" w:rsidR="002B5F26" w:rsidRDefault="002B5F26" w:rsidP="002B5F26">
      <w:pPr>
        <w:pStyle w:val="2d"/>
        <w:jc w:val="center"/>
      </w:pPr>
    </w:p>
    <w:p w14:paraId="33384F70" w14:textId="62763303" w:rsidR="002B5F26" w:rsidRPr="00921935" w:rsidRDefault="002C40C4" w:rsidP="006E5385">
      <w:pPr>
        <w:pStyle w:val="14"/>
        <w:rPr>
          <w:rFonts w:asciiTheme="minorHAnsi" w:eastAsiaTheme="minorEastAsia" w:hAnsiTheme="minorHAnsi" w:cstheme="minorBidi"/>
        </w:rPr>
      </w:pPr>
      <w:hyperlink w:anchor="_Toc156824970" w:history="1">
        <w:r w:rsidR="002B5F26" w:rsidRPr="00921935">
          <w:rPr>
            <w:rStyle w:val="af0"/>
            <w:color w:val="auto"/>
            <w:u w:val="none"/>
          </w:rPr>
          <w:t>«</w:t>
        </w:r>
        <w:r w:rsidR="00D82DB7" w:rsidRPr="00921935">
          <w:rPr>
            <w:rStyle w:val="af0"/>
            <w:color w:val="auto"/>
            <w:u w:val="none"/>
          </w:rPr>
          <w:t>ОП</w:t>
        </w:r>
        <w:r w:rsidR="002B5F26" w:rsidRPr="00921935">
          <w:rPr>
            <w:rStyle w:val="af0"/>
            <w:color w:val="auto"/>
            <w:u w:val="none"/>
          </w:rPr>
          <w:t>.0</w:t>
        </w:r>
        <w:r w:rsidR="00D82DB7" w:rsidRPr="00921935">
          <w:rPr>
            <w:rStyle w:val="af0"/>
            <w:color w:val="auto"/>
            <w:u w:val="none"/>
          </w:rPr>
          <w:t>2</w:t>
        </w:r>
        <w:r w:rsidR="002B5F26" w:rsidRPr="00921935">
          <w:rPr>
            <w:rStyle w:val="af0"/>
            <w:color w:val="auto"/>
            <w:u w:val="none"/>
          </w:rPr>
          <w:t xml:space="preserve"> </w:t>
        </w:r>
        <w:r w:rsidR="00D82DB7" w:rsidRPr="00921935">
          <w:t>МИКРОБИОЛОГИЯ И ТЕХНИКА МИКРОБИОЛОГИЧЕСКИХ ИССЛЕДОВАНИЙ</w:t>
        </w:r>
        <w:r w:rsidR="002B5F26" w:rsidRPr="00921935">
          <w:rPr>
            <w:rStyle w:val="af0"/>
            <w:color w:val="auto"/>
            <w:u w:val="none"/>
          </w:rPr>
          <w:t>»</w:t>
        </w:r>
      </w:hyperlink>
    </w:p>
    <w:p w14:paraId="124C4F16" w14:textId="3657FC1F" w:rsidR="002B5F26" w:rsidRPr="00B62061" w:rsidRDefault="002B5F26" w:rsidP="002B5F26">
      <w:pPr>
        <w:pStyle w:val="2d"/>
        <w:jc w:val="center"/>
        <w:rPr>
          <w:b/>
          <w:bCs/>
        </w:rPr>
      </w:pPr>
    </w:p>
    <w:p w14:paraId="1482B8D7" w14:textId="77777777" w:rsidR="002B5F26" w:rsidRDefault="002B5F26" w:rsidP="002B5F26">
      <w:pPr>
        <w:pStyle w:val="1"/>
      </w:pPr>
    </w:p>
    <w:p w14:paraId="75F9CC45" w14:textId="77777777" w:rsidR="002B5F26" w:rsidRDefault="002B5F26" w:rsidP="002B5F26">
      <w:pPr>
        <w:pStyle w:val="1"/>
      </w:pPr>
    </w:p>
    <w:p w14:paraId="0B1E6DCD" w14:textId="77777777" w:rsidR="002B5F26" w:rsidRDefault="002B5F26" w:rsidP="002B5F26">
      <w:pPr>
        <w:pStyle w:val="1"/>
      </w:pPr>
    </w:p>
    <w:p w14:paraId="29671955" w14:textId="77777777" w:rsidR="002B5F26" w:rsidRDefault="002B5F26" w:rsidP="002B5F26">
      <w:pPr>
        <w:pStyle w:val="1"/>
      </w:pPr>
    </w:p>
    <w:p w14:paraId="73438CC5" w14:textId="77777777" w:rsidR="002B5F26" w:rsidRDefault="002B5F26" w:rsidP="002B5F26">
      <w:pPr>
        <w:pStyle w:val="1"/>
      </w:pPr>
    </w:p>
    <w:p w14:paraId="017C58EE" w14:textId="77777777" w:rsidR="002B5F26" w:rsidRDefault="002B5F26" w:rsidP="002B5F26">
      <w:pPr>
        <w:pStyle w:val="1"/>
      </w:pPr>
    </w:p>
    <w:p w14:paraId="1A6C6394" w14:textId="77777777" w:rsidR="002B5F26" w:rsidRDefault="002B5F26" w:rsidP="002B5F26">
      <w:pPr>
        <w:pStyle w:val="1"/>
      </w:pPr>
    </w:p>
    <w:p w14:paraId="4B34D253" w14:textId="77777777" w:rsidR="002B5F26" w:rsidRDefault="002B5F26" w:rsidP="002B5F26">
      <w:pPr>
        <w:pStyle w:val="1"/>
      </w:pPr>
    </w:p>
    <w:p w14:paraId="447589EA" w14:textId="77777777" w:rsidR="002B5F26" w:rsidRDefault="002B5F26" w:rsidP="002B5F26">
      <w:pPr>
        <w:pStyle w:val="1"/>
      </w:pPr>
    </w:p>
    <w:p w14:paraId="6C38AA60" w14:textId="77777777" w:rsidR="002B5F26" w:rsidRDefault="002B5F26" w:rsidP="002B5F26">
      <w:pPr>
        <w:pStyle w:val="1"/>
      </w:pPr>
    </w:p>
    <w:p w14:paraId="54ED12F2" w14:textId="77777777" w:rsidR="002B5F26" w:rsidRDefault="002B5F26" w:rsidP="002B5F26">
      <w:pPr>
        <w:pStyle w:val="1"/>
      </w:pPr>
    </w:p>
    <w:p w14:paraId="25FCA150" w14:textId="77777777" w:rsidR="002B5F26" w:rsidRDefault="002B5F26" w:rsidP="002B5F26">
      <w:pPr>
        <w:pStyle w:val="1"/>
      </w:pPr>
    </w:p>
    <w:p w14:paraId="67C533E8" w14:textId="77777777" w:rsidR="002B5F26" w:rsidRDefault="002B5F26" w:rsidP="002B5F26">
      <w:pPr>
        <w:pStyle w:val="1"/>
      </w:pPr>
    </w:p>
    <w:p w14:paraId="13652DD1" w14:textId="77777777" w:rsidR="002B5F26" w:rsidRDefault="002B5F26" w:rsidP="002B5F26">
      <w:pPr>
        <w:pStyle w:val="1"/>
      </w:pPr>
    </w:p>
    <w:p w14:paraId="2B9B58EF" w14:textId="77777777" w:rsidR="002B5F26" w:rsidRPr="00A0276D" w:rsidRDefault="002B5F26" w:rsidP="002B5F26">
      <w:pPr>
        <w:pStyle w:val="1d"/>
        <w:jc w:val="center"/>
        <w:rPr>
          <w:b/>
          <w:bCs/>
          <w:lang w:val="ru-RU"/>
        </w:rPr>
      </w:pPr>
    </w:p>
    <w:p w14:paraId="01AF9089" w14:textId="77777777" w:rsidR="002B5F26" w:rsidRDefault="002B5F26" w:rsidP="002B5F26">
      <w:pPr>
        <w:rPr>
          <w:rFonts w:ascii="Times New Roman Полужирный" w:eastAsia="Segoe UI" w:hAnsi="Times New Roman Полужирный" w:cs="Times New Roman"/>
          <w:b/>
          <w:bCs/>
          <w:caps/>
          <w:kern w:val="32"/>
          <w:sz w:val="24"/>
          <w:szCs w:val="24"/>
          <w:lang w:val="x-none" w:eastAsia="x-none"/>
        </w:rPr>
      </w:pPr>
      <w:r>
        <w:br w:type="page"/>
      </w:r>
    </w:p>
    <w:p w14:paraId="4C609CA0" w14:textId="14B9A03D" w:rsidR="002B5F26" w:rsidRPr="00DF068E" w:rsidRDefault="002B5F26" w:rsidP="002B5F26">
      <w:pPr>
        <w:pStyle w:val="1f"/>
        <w:jc w:val="left"/>
        <w:rPr>
          <w:rFonts w:ascii="Times New Roman" w:hAnsi="Times New Roman"/>
          <w:b w:val="0"/>
          <w:bCs w:val="0"/>
          <w:lang w:val="ru-RU"/>
        </w:rPr>
      </w:pPr>
    </w:p>
    <w:p w14:paraId="3044F8D6"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t>СОДЕРЖАНИЕ ПРОГРАММЫ</w:t>
      </w:r>
    </w:p>
    <w:p w14:paraId="610AF7D1"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7CD1F11A"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1D1B6D08"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403285AD"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6D3F1968"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28BEA9A3"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357E999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54D84692"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081838C4"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244675F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3E29735B"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573B3AFB"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31658F2D" w14:textId="16528F9F" w:rsidR="002B5F26" w:rsidRPr="00DF068E" w:rsidRDefault="00DE1EAB" w:rsidP="00DE1EAB">
      <w:pPr>
        <w:pStyle w:val="1f"/>
        <w:jc w:val="left"/>
        <w:rPr>
          <w:rFonts w:ascii="Times New Roman" w:hAnsi="Times New Roman"/>
          <w:lang w:val="ru-RU"/>
        </w:rPr>
        <w:sectPr w:rsidR="002B5F26" w:rsidRPr="00DF068E" w:rsidSect="00CF4050">
          <w:headerReference w:type="even" r:id="rId10"/>
          <w:headerReference w:type="default" r:id="rId11"/>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20327E27" w14:textId="51621A7B" w:rsidR="002B5F26" w:rsidRPr="00740B58" w:rsidRDefault="002B5F26" w:rsidP="00DE1EAB">
      <w:pPr>
        <w:pStyle w:val="1f"/>
        <w:numPr>
          <w:ilvl w:val="0"/>
          <w:numId w:val="40"/>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4C1E589D" w14:textId="4AD61F5A" w:rsidR="002B5F26" w:rsidRPr="00D27C27" w:rsidRDefault="002C40C4" w:rsidP="006E5385">
      <w:pPr>
        <w:pStyle w:val="14"/>
        <w:rPr>
          <w:rFonts w:asciiTheme="minorHAnsi" w:eastAsiaTheme="minorEastAsia" w:hAnsiTheme="minorHAnsi" w:cstheme="minorBidi"/>
        </w:rPr>
      </w:pPr>
      <w:hyperlink w:anchor="_Toc156824970" w:history="1">
        <w:r w:rsidR="002B5F26" w:rsidRPr="00D27C27">
          <w:rPr>
            <w:rStyle w:val="af0"/>
            <w:color w:val="000000" w:themeColor="text1"/>
            <w:u w:val="none"/>
          </w:rPr>
          <w:t>«</w:t>
        </w:r>
        <w:r w:rsidR="00D82DB7" w:rsidRPr="00D82DB7">
          <w:t>МИКРОБИОЛОГИЯ И ТЕХНИКА МИКРОБИОЛОГИЧЕСКИХ ИССЛЕДОВАНИЙ</w:t>
        </w:r>
        <w:r w:rsidR="002B5F26" w:rsidRPr="00637FE4">
          <w:rPr>
            <w:rStyle w:val="af0"/>
            <w:color w:val="auto"/>
            <w:u w:val="none"/>
          </w:rPr>
          <w:t>»</w:t>
        </w:r>
      </w:hyperlink>
      <w:r w:rsidR="002B5F26" w:rsidRPr="00D27C27">
        <w:rPr>
          <w:rFonts w:asciiTheme="minorHAnsi" w:eastAsiaTheme="minorEastAsia" w:hAnsiTheme="minorHAnsi" w:cstheme="minorBidi"/>
        </w:rPr>
        <w:t xml:space="preserve"> </w:t>
      </w:r>
    </w:p>
    <w:p w14:paraId="2E98F042" w14:textId="21764AE8" w:rsidR="002B5F26" w:rsidRPr="006B335A" w:rsidRDefault="002B5F26" w:rsidP="00DE1EAB">
      <w:pPr>
        <w:pStyle w:val="1d"/>
        <w:rPr>
          <w:rFonts w:eastAsia="Segoe UI"/>
          <w:vertAlign w:val="superscript"/>
          <w:lang w:val="ru-RU"/>
        </w:rPr>
      </w:pPr>
    </w:p>
    <w:p w14:paraId="3C45DEAE" w14:textId="77777777" w:rsidR="002B5F26" w:rsidRPr="006B335A" w:rsidRDefault="002B5F26" w:rsidP="002B5F26">
      <w:pPr>
        <w:pStyle w:val="1d"/>
        <w:rPr>
          <w:lang w:val="ru-RU"/>
        </w:rPr>
      </w:pPr>
    </w:p>
    <w:p w14:paraId="5F7C96B8" w14:textId="77777777" w:rsidR="002B5F26" w:rsidRPr="00EA6E1D" w:rsidRDefault="002B5F26" w:rsidP="002B5F2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AF050F" w14:textId="17A8B887" w:rsidR="002B5F26" w:rsidRPr="006E5385" w:rsidRDefault="002B5F26" w:rsidP="00D82DB7">
      <w:pPr>
        <w:pStyle w:val="richfactdown-paragraph"/>
        <w:shd w:val="clear" w:color="auto" w:fill="FFFFFF"/>
        <w:spacing w:before="0" w:beforeAutospacing="0" w:after="0" w:afterAutospacing="0"/>
        <w:ind w:firstLine="708"/>
        <w:jc w:val="both"/>
      </w:pPr>
      <w:r w:rsidRPr="00AC5044">
        <w:t>Цель дисциплины «</w:t>
      </w:r>
      <w:r w:rsidR="00D82DB7">
        <w:t>ОП</w:t>
      </w:r>
      <w:r w:rsidRPr="00AC5044">
        <w:t>.0</w:t>
      </w:r>
      <w:r w:rsidR="00D82DB7">
        <w:t>2</w:t>
      </w:r>
      <w:r w:rsidRPr="00AC5044">
        <w:t xml:space="preserve"> </w:t>
      </w:r>
      <w:r w:rsidR="00D82DB7" w:rsidRPr="00D82DB7">
        <w:rPr>
          <w:iCs/>
        </w:rPr>
        <w:t>Микробиология и техника микробиологических исследований</w:t>
      </w:r>
      <w:r w:rsidRPr="00D82DB7">
        <w:t xml:space="preserve">»: </w:t>
      </w:r>
      <w:r w:rsidR="00D82DB7" w:rsidRPr="006E5385">
        <w:rPr>
          <w:shd w:val="clear" w:color="auto" w:fill="FFFFFF"/>
        </w:rPr>
        <w:t>формирование у студентов знания многообразия мира микробов, их роли в общебиологических процессах и в патологии человека путем развития общекультурных и профессиональных компетенций, направленных на обеспечение санитарно-эпидемиологического благополучия населения, сохранение и улучшение его здоровья, осуществление надзора в сфере защиты прав потребителей.</w:t>
      </w:r>
    </w:p>
    <w:p w14:paraId="5A61DFB9" w14:textId="7174DBC4" w:rsidR="002B5F26" w:rsidRPr="00740B58" w:rsidRDefault="002B5F26" w:rsidP="002B5F26">
      <w:pPr>
        <w:suppressAutoHyphens/>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Дисциплина </w:t>
      </w:r>
      <w:r w:rsidRPr="00D82DB7">
        <w:rPr>
          <w:rFonts w:ascii="Times New Roman" w:hAnsi="Times New Roman" w:cs="Times New Roman"/>
          <w:sz w:val="24"/>
          <w:szCs w:val="24"/>
        </w:rPr>
        <w:t>«</w:t>
      </w:r>
      <w:r w:rsidR="00D82DB7" w:rsidRPr="00D82DB7">
        <w:rPr>
          <w:rFonts w:ascii="Times New Roman" w:eastAsia="Times New Roman" w:hAnsi="Times New Roman" w:cs="Times New Roman"/>
          <w:iCs/>
          <w:sz w:val="24"/>
          <w:szCs w:val="24"/>
          <w:lang w:eastAsia="ru-RU"/>
        </w:rPr>
        <w:t>Микробиология и техника микробиологических исследований</w:t>
      </w:r>
      <w:r w:rsidRPr="00D82DB7">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40B58">
        <w:rPr>
          <w:rFonts w:ascii="Times New Roman" w:hAnsi="Times New Roman" w:cs="Times New Roman"/>
          <w:iCs/>
          <w:color w:val="000000" w:themeColor="text1"/>
          <w:sz w:val="24"/>
          <w:szCs w:val="24"/>
        </w:rPr>
        <w:t>обязательную часть социально-гуманитарного</w:t>
      </w:r>
      <w:r>
        <w:rPr>
          <w:rFonts w:ascii="Times New Roman" w:hAnsi="Times New Roman" w:cs="Times New Roman"/>
          <w:iCs/>
          <w:color w:val="000000" w:themeColor="text1"/>
          <w:sz w:val="24"/>
          <w:szCs w:val="24"/>
        </w:rPr>
        <w:t xml:space="preserve"> </w:t>
      </w:r>
      <w:r w:rsidRPr="00740B58">
        <w:rPr>
          <w:rFonts w:ascii="Times New Roman" w:hAnsi="Times New Roman" w:cs="Times New Roman"/>
          <w:iCs/>
          <w:color w:val="000000" w:themeColor="text1"/>
          <w:sz w:val="24"/>
          <w:szCs w:val="24"/>
        </w:rPr>
        <w:t>цикла образовательной программы.</w:t>
      </w:r>
    </w:p>
    <w:p w14:paraId="77D09CC9" w14:textId="77777777" w:rsidR="002B5F26" w:rsidRDefault="002B5F26" w:rsidP="002B5F26">
      <w:pPr>
        <w:suppressAutoHyphens/>
        <w:spacing w:line="276" w:lineRule="auto"/>
        <w:ind w:firstLine="709"/>
        <w:jc w:val="both"/>
        <w:rPr>
          <w:rFonts w:ascii="Times New Roman" w:hAnsi="Times New Roman" w:cs="Times New Roman"/>
          <w:sz w:val="24"/>
          <w:szCs w:val="24"/>
        </w:rPr>
      </w:pPr>
    </w:p>
    <w:p w14:paraId="191BD065" w14:textId="77777777" w:rsidR="002B5F26" w:rsidRPr="00EA6E1D" w:rsidRDefault="002B5F26" w:rsidP="002B5F2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167274" w14:textId="77777777" w:rsidR="002B5F26" w:rsidRDefault="002B5F26" w:rsidP="002B5F2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31BC16" w14:textId="30F94DFF" w:rsidR="002B5F26" w:rsidRDefault="002B5F26" w:rsidP="002B5F2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2B5F26" w:rsidRPr="000E591D" w14:paraId="75AAEBA5" w14:textId="77777777" w:rsidTr="005C2905">
        <w:tc>
          <w:tcPr>
            <w:tcW w:w="1246" w:type="dxa"/>
            <w:tcBorders>
              <w:top w:val="single" w:sz="4" w:space="0" w:color="auto"/>
              <w:left w:val="single" w:sz="4" w:space="0" w:color="auto"/>
              <w:right w:val="single" w:sz="4" w:space="0" w:color="auto"/>
            </w:tcBorders>
          </w:tcPr>
          <w:p w14:paraId="1A0959B5" w14:textId="6DFB831F" w:rsidR="002B5F26" w:rsidRPr="00F15A03" w:rsidRDefault="002B5F26" w:rsidP="005C2905">
            <w:pPr>
              <w:rPr>
                <w:rStyle w:val="afb"/>
                <w:b/>
                <w:i w:val="0"/>
                <w:iCs/>
                <w:sz w:val="24"/>
                <w:szCs w:val="24"/>
              </w:rPr>
            </w:pPr>
            <w:r w:rsidRPr="00740B58">
              <w:rPr>
                <w:rStyle w:val="afb"/>
                <w:b/>
                <w:i w:val="0"/>
                <w:sz w:val="24"/>
                <w:szCs w:val="24"/>
              </w:rPr>
              <w:t xml:space="preserve">Код </w:t>
            </w:r>
            <w:r w:rsidRPr="00F15A03">
              <w:rPr>
                <w:rStyle w:val="afb"/>
                <w:b/>
                <w:i w:val="0"/>
                <w:iCs/>
                <w:sz w:val="24"/>
                <w:szCs w:val="24"/>
              </w:rPr>
              <w:t xml:space="preserve">ОК, </w:t>
            </w:r>
            <w:r w:rsidR="00D82DB7" w:rsidRPr="00F15A03">
              <w:rPr>
                <w:rStyle w:val="afb"/>
                <w:b/>
                <w:i w:val="0"/>
                <w:iCs/>
                <w:sz w:val="24"/>
                <w:szCs w:val="24"/>
              </w:rPr>
              <w:t>ПК</w:t>
            </w:r>
          </w:p>
          <w:p w14:paraId="73C333B1" w14:textId="7A970572" w:rsidR="002B5F26" w:rsidRPr="00740B58" w:rsidRDefault="002B5F26" w:rsidP="005C2905">
            <w:pPr>
              <w:rPr>
                <w:rStyle w:val="afb"/>
                <w:b/>
                <w:i w:val="0"/>
                <w:sz w:val="24"/>
                <w:szCs w:val="24"/>
              </w:rPr>
            </w:pPr>
          </w:p>
        </w:tc>
        <w:tc>
          <w:tcPr>
            <w:tcW w:w="4419" w:type="dxa"/>
            <w:tcBorders>
              <w:top w:val="single" w:sz="4" w:space="0" w:color="auto"/>
              <w:left w:val="single" w:sz="4" w:space="0" w:color="auto"/>
              <w:right w:val="single" w:sz="4" w:space="0" w:color="auto"/>
            </w:tcBorders>
          </w:tcPr>
          <w:p w14:paraId="22A2FD52" w14:textId="77777777" w:rsidR="002B5F26" w:rsidRPr="00740B58" w:rsidRDefault="002B5F26"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DCFB8B" w14:textId="77777777" w:rsidR="002B5F26" w:rsidRPr="00740B58" w:rsidRDefault="002B5F26"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D82DB7" w:rsidRPr="000E591D" w14:paraId="5E22BA83" w14:textId="77777777" w:rsidTr="005C2905">
        <w:tc>
          <w:tcPr>
            <w:tcW w:w="1246" w:type="dxa"/>
            <w:vMerge w:val="restart"/>
            <w:tcBorders>
              <w:top w:val="single" w:sz="4" w:space="0" w:color="auto"/>
              <w:left w:val="single" w:sz="4" w:space="0" w:color="auto"/>
              <w:right w:val="single" w:sz="4" w:space="0" w:color="auto"/>
            </w:tcBorders>
          </w:tcPr>
          <w:p w14:paraId="57E98469"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01.</w:t>
            </w:r>
          </w:p>
          <w:p w14:paraId="3489838A"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p w14:paraId="1A882558"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p w14:paraId="740D5D22"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05</w:t>
            </w:r>
          </w:p>
          <w:p w14:paraId="3FBADC16"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07.</w:t>
            </w:r>
          </w:p>
          <w:p w14:paraId="7E99FFD8"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09.</w:t>
            </w:r>
          </w:p>
          <w:p w14:paraId="74F90916"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1.7.</w:t>
            </w:r>
          </w:p>
          <w:p w14:paraId="10DE8882" w14:textId="77777777" w:rsidR="00D82DB7" w:rsidRPr="0009243A" w:rsidRDefault="00D82DB7" w:rsidP="00D82DB7">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ПК 1.3.</w:t>
            </w:r>
          </w:p>
          <w:p w14:paraId="44278BEA" w14:textId="77777777" w:rsidR="00D82DB7" w:rsidRPr="0009243A" w:rsidRDefault="00D82DB7" w:rsidP="00D82DB7">
            <w:pPr>
              <w:jc w:val="cente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ПК 2.2.</w:t>
            </w:r>
          </w:p>
          <w:p w14:paraId="3C2F5BB0" w14:textId="77777777" w:rsidR="00D82DB7" w:rsidRPr="0009243A" w:rsidRDefault="00D82DB7" w:rsidP="00D82DB7">
            <w:pPr>
              <w:jc w:val="center"/>
              <w:rPr>
                <w:rFonts w:ascii="Times New Roman" w:eastAsia="Times New Roman" w:hAnsi="Times New Roman" w:cs="Times New Roman"/>
                <w:color w:val="000000"/>
                <w:sz w:val="24"/>
                <w:lang w:eastAsia="ru-RU"/>
              </w:rPr>
            </w:pPr>
          </w:p>
          <w:p w14:paraId="391F0537" w14:textId="1F2D7DEB" w:rsidR="00D82DB7" w:rsidRPr="00740B58" w:rsidRDefault="00D82DB7" w:rsidP="00D82DB7">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0B4374E2" w14:textId="3969554A" w:rsidR="00D82DB7" w:rsidRPr="00740B58" w:rsidRDefault="00D82DB7" w:rsidP="00D82DB7">
            <w:pPr>
              <w:rPr>
                <w:rFonts w:ascii="Times New Roman" w:hAnsi="Times New Roman" w:cs="Times New Roman"/>
                <w:bCs/>
                <w:sz w:val="24"/>
                <w:szCs w:val="24"/>
              </w:rPr>
            </w:pPr>
            <w:r w:rsidRPr="0009243A">
              <w:rPr>
                <w:rFonts w:ascii="Times New Roman" w:eastAsia="Times New Roman" w:hAnsi="Times New Roman" w:cs="Times New Roman"/>
                <w:iCs/>
                <w:color w:val="000000"/>
                <w:sz w:val="24"/>
                <w:szCs w:val="24"/>
                <w:lang w:eastAsia="ru-RU"/>
              </w:rPr>
              <w:t>Применять теоретические знания для решения задач по микробиологии;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52240F5" w14:textId="409C72A6" w:rsidR="00D82DB7" w:rsidRPr="00740B58" w:rsidRDefault="00D82DB7" w:rsidP="00D82DB7">
            <w:pPr>
              <w:rPr>
                <w:rFonts w:ascii="Times New Roman" w:hAnsi="Times New Roman" w:cs="Times New Roman"/>
                <w:bCs/>
                <w:i/>
                <w:sz w:val="24"/>
                <w:szCs w:val="24"/>
              </w:rPr>
            </w:pPr>
            <w:r w:rsidRPr="0009243A">
              <w:rPr>
                <w:rFonts w:ascii="Times New Roman" w:eastAsia="Times New Roman" w:hAnsi="Times New Roman" w:cs="Times New Roman"/>
                <w:bCs/>
                <w:color w:val="000000"/>
                <w:sz w:val="24"/>
                <w:szCs w:val="24"/>
                <w:lang w:eastAsia="ru-RU"/>
              </w:rPr>
              <w:t xml:space="preserve">Актуальный контекст микробиологических исследований; </w:t>
            </w:r>
          </w:p>
        </w:tc>
      </w:tr>
      <w:tr w:rsidR="00D82DB7" w14:paraId="16B7CC44" w14:textId="77777777" w:rsidTr="005C2905">
        <w:trPr>
          <w:trHeight w:val="327"/>
        </w:trPr>
        <w:tc>
          <w:tcPr>
            <w:tcW w:w="1246" w:type="dxa"/>
            <w:vMerge/>
            <w:tcBorders>
              <w:left w:val="single" w:sz="4" w:space="0" w:color="auto"/>
              <w:right w:val="single" w:sz="4" w:space="0" w:color="auto"/>
            </w:tcBorders>
          </w:tcPr>
          <w:p w14:paraId="755A26AD" w14:textId="438CDFDD" w:rsidR="00D82DB7" w:rsidRPr="00740B58"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C8FE2F4" w14:textId="5BAD023D" w:rsidR="00D82DB7" w:rsidRPr="00740B58" w:rsidRDefault="00D82DB7" w:rsidP="00D82DB7">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 xml:space="preserve">применять средства информационных технологий для решения профессиональных задач микробиолога;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19F48C7" w14:textId="6CB4DFA3" w:rsidR="00D82DB7" w:rsidRPr="00740B58" w:rsidRDefault="00D82DB7" w:rsidP="00D82DB7">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микробиологической деятельности; </w:t>
            </w:r>
          </w:p>
        </w:tc>
      </w:tr>
      <w:tr w:rsidR="00D82DB7" w14:paraId="29AFD9F9" w14:textId="77777777" w:rsidTr="005C2905">
        <w:trPr>
          <w:trHeight w:val="327"/>
        </w:trPr>
        <w:tc>
          <w:tcPr>
            <w:tcW w:w="1246" w:type="dxa"/>
            <w:vMerge/>
            <w:tcBorders>
              <w:left w:val="single" w:sz="4" w:space="0" w:color="auto"/>
              <w:right w:val="single" w:sz="4" w:space="0" w:color="auto"/>
            </w:tcBorders>
          </w:tcPr>
          <w:p w14:paraId="2EE15C8D"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6A84EB6" w14:textId="71F47356"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соблюдать нормы экологической безопасности при работе в микробиологической лаборатории;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1E06C84" w14:textId="49F9A5A6"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правила экологической безопасности при работе в микробиологической лаборатории;</w:t>
            </w:r>
          </w:p>
        </w:tc>
      </w:tr>
      <w:tr w:rsidR="00D82DB7" w14:paraId="3FFA269C" w14:textId="77777777" w:rsidTr="005C2905">
        <w:trPr>
          <w:trHeight w:val="327"/>
        </w:trPr>
        <w:tc>
          <w:tcPr>
            <w:tcW w:w="1246" w:type="dxa"/>
            <w:vMerge/>
            <w:tcBorders>
              <w:left w:val="single" w:sz="4" w:space="0" w:color="auto"/>
              <w:right w:val="single" w:sz="4" w:space="0" w:color="auto"/>
            </w:tcBorders>
          </w:tcPr>
          <w:p w14:paraId="5A49ED03"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11677D6" w14:textId="0954B171"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производить отбор проб, взятие смывов по установленным методикам;</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6002E3A" w14:textId="1127F141"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iCs/>
                <w:color w:val="000000"/>
                <w:sz w:val="24"/>
                <w:szCs w:val="24"/>
                <w:lang w:eastAsia="ru-RU"/>
              </w:rPr>
              <w:t xml:space="preserve">лексический минимум, относящийся к описанию предметов, средств и процессов микробиологической и иммунологической деятельности; </w:t>
            </w:r>
          </w:p>
        </w:tc>
      </w:tr>
      <w:tr w:rsidR="00D82DB7" w14:paraId="184FD208" w14:textId="77777777" w:rsidTr="005C2905">
        <w:trPr>
          <w:trHeight w:val="327"/>
        </w:trPr>
        <w:tc>
          <w:tcPr>
            <w:tcW w:w="1246" w:type="dxa"/>
            <w:vMerge/>
            <w:tcBorders>
              <w:left w:val="single" w:sz="4" w:space="0" w:color="auto"/>
              <w:right w:val="single" w:sz="4" w:space="0" w:color="auto"/>
            </w:tcBorders>
          </w:tcPr>
          <w:p w14:paraId="5EDF8125"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3F6A407C" w14:textId="445EFCBE"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готовить исследуемый материал, для проведения микроскопических и микробиологических исследований;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A3898EE" w14:textId="0B12CC5C"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iCs/>
                <w:color w:val="000000"/>
                <w:sz w:val="24"/>
                <w:szCs w:val="24"/>
                <w:lang w:eastAsia="ru-RU"/>
              </w:rPr>
              <w:t>особенности произношения микробиологических и иммунологических терминов; правила чтения текстов профессиональной направленности</w:t>
            </w:r>
          </w:p>
        </w:tc>
      </w:tr>
      <w:tr w:rsidR="00D82DB7" w14:paraId="7883FD91" w14:textId="77777777" w:rsidTr="005C2905">
        <w:trPr>
          <w:trHeight w:val="327"/>
        </w:trPr>
        <w:tc>
          <w:tcPr>
            <w:tcW w:w="1246" w:type="dxa"/>
            <w:vMerge/>
            <w:tcBorders>
              <w:left w:val="single" w:sz="4" w:space="0" w:color="auto"/>
              <w:right w:val="single" w:sz="4" w:space="0" w:color="auto"/>
            </w:tcBorders>
          </w:tcPr>
          <w:p w14:paraId="49394224"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34AB32A0" w14:textId="6B3695E6"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проводить микроскопические и микробиологические исследования;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6C1EBE8" w14:textId="28218667"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методика отбора проб воды, воздуха, почв для лабораторных микробиологических исследований;</w:t>
            </w:r>
          </w:p>
        </w:tc>
      </w:tr>
      <w:tr w:rsidR="00D82DB7" w14:paraId="62155A2A" w14:textId="77777777" w:rsidTr="005C2905">
        <w:trPr>
          <w:trHeight w:val="327"/>
        </w:trPr>
        <w:tc>
          <w:tcPr>
            <w:tcW w:w="1246" w:type="dxa"/>
            <w:vMerge/>
            <w:tcBorders>
              <w:left w:val="single" w:sz="4" w:space="0" w:color="auto"/>
              <w:right w:val="single" w:sz="4" w:space="0" w:color="auto"/>
            </w:tcBorders>
          </w:tcPr>
          <w:p w14:paraId="7AA39F28"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21DA88E" w14:textId="292DDBFC"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отбирать пробы воды, воздуха, почвы, образцов пищевых продуктов, окружающей среды для микробиологических исследований;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6D8467E" w14:textId="5F5D1FB9"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методика взятия смывов с объектов среды обитания человека;</w:t>
            </w:r>
          </w:p>
        </w:tc>
      </w:tr>
      <w:tr w:rsidR="00D82DB7" w14:paraId="3BE6EA30" w14:textId="77777777" w:rsidTr="005C2905">
        <w:trPr>
          <w:trHeight w:val="327"/>
        </w:trPr>
        <w:tc>
          <w:tcPr>
            <w:tcW w:w="1246" w:type="dxa"/>
            <w:vMerge/>
            <w:tcBorders>
              <w:left w:val="single" w:sz="4" w:space="0" w:color="auto"/>
              <w:right w:val="single" w:sz="4" w:space="0" w:color="auto"/>
            </w:tcBorders>
          </w:tcPr>
          <w:p w14:paraId="6830E9FA"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378D0B2A" w14:textId="1296D97F"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 xml:space="preserve">уметь логически верно, аргументировано и ясно строить устную и письменную речь, в том числе по микробиологической тематике;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F220F3" w14:textId="40229615"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биологические факторы окружающей среды и их влияние на здоровье человека;</w:t>
            </w:r>
          </w:p>
        </w:tc>
      </w:tr>
      <w:tr w:rsidR="00D82DB7" w14:paraId="095125FD" w14:textId="77777777" w:rsidTr="005C2905">
        <w:trPr>
          <w:trHeight w:val="327"/>
        </w:trPr>
        <w:tc>
          <w:tcPr>
            <w:tcW w:w="1246" w:type="dxa"/>
            <w:vMerge/>
            <w:tcBorders>
              <w:left w:val="single" w:sz="4" w:space="0" w:color="auto"/>
              <w:right w:val="single" w:sz="4" w:space="0" w:color="auto"/>
            </w:tcBorders>
          </w:tcPr>
          <w:p w14:paraId="6940C214"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46263A9" w14:textId="09E47F45"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использовать нормативную правовую документацию для санитарно-микробиологической оценки качества питьевой воды, воздуха, почвы, пищевых продуктов;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D9647E5" w14:textId="1DF3332A"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основы иммунопрофилактики;</w:t>
            </w:r>
          </w:p>
        </w:tc>
      </w:tr>
      <w:tr w:rsidR="00D82DB7" w14:paraId="68D11F96" w14:textId="77777777" w:rsidTr="005C2905">
        <w:trPr>
          <w:trHeight w:val="327"/>
        </w:trPr>
        <w:tc>
          <w:tcPr>
            <w:tcW w:w="1246" w:type="dxa"/>
            <w:vMerge/>
            <w:tcBorders>
              <w:left w:val="single" w:sz="4" w:space="0" w:color="auto"/>
              <w:right w:val="single" w:sz="4" w:space="0" w:color="auto"/>
            </w:tcBorders>
          </w:tcPr>
          <w:p w14:paraId="092B0FE3"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540D3B0D" w14:textId="15FE9579"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bCs/>
                <w:color w:val="000000"/>
                <w:sz w:val="24"/>
                <w:szCs w:val="24"/>
                <w:lang w:eastAsia="ru-RU"/>
              </w:rPr>
              <w:t>взаимодействовать в коллективе и работать в команде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A9F356C" w14:textId="62B8F3CF"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классификация и морфология микроорганизмов, способы их идентификации;</w:t>
            </w:r>
          </w:p>
        </w:tc>
      </w:tr>
      <w:tr w:rsidR="00D82DB7" w14:paraId="4DA26AFD" w14:textId="77777777" w:rsidTr="005C2905">
        <w:trPr>
          <w:trHeight w:val="327"/>
        </w:trPr>
        <w:tc>
          <w:tcPr>
            <w:tcW w:w="1246" w:type="dxa"/>
            <w:vMerge/>
            <w:tcBorders>
              <w:left w:val="single" w:sz="4" w:space="0" w:color="auto"/>
              <w:right w:val="single" w:sz="4" w:space="0" w:color="auto"/>
            </w:tcBorders>
          </w:tcPr>
          <w:p w14:paraId="39B5B5E7"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B1034CA" w14:textId="6C6E3685"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7C5E302" w14:textId="5B2E82DA"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виды и технологии проведения микроскопических, микробиологических и серологических исследований;</w:t>
            </w:r>
          </w:p>
        </w:tc>
      </w:tr>
      <w:tr w:rsidR="00D82DB7" w14:paraId="080A2AD3" w14:textId="77777777" w:rsidTr="005C2905">
        <w:trPr>
          <w:trHeight w:val="327"/>
        </w:trPr>
        <w:tc>
          <w:tcPr>
            <w:tcW w:w="1246" w:type="dxa"/>
            <w:vMerge/>
            <w:tcBorders>
              <w:left w:val="single" w:sz="4" w:space="0" w:color="auto"/>
              <w:right w:val="single" w:sz="4" w:space="0" w:color="auto"/>
            </w:tcBorders>
          </w:tcPr>
          <w:p w14:paraId="6AEF4CA4" w14:textId="77777777" w:rsidR="00D82DB7" w:rsidRDefault="00D82DB7" w:rsidP="00D82DB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95C1C85" w14:textId="225ECCD3" w:rsidR="00D82DB7" w:rsidRPr="00985111"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BF1EB7" w14:textId="29E47626" w:rsidR="00D82DB7" w:rsidRDefault="00D82DB7" w:rsidP="00D82DB7">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правила обращения с пробами (образцами) и порядок оформления сопроводительной документации</w:t>
            </w:r>
          </w:p>
        </w:tc>
      </w:tr>
    </w:tbl>
    <w:p w14:paraId="24241B9B" w14:textId="77777777" w:rsidR="002B5F26" w:rsidRDefault="002B5F26" w:rsidP="002B5F26">
      <w:pPr>
        <w:ind w:firstLine="709"/>
        <w:rPr>
          <w:rFonts w:ascii="Times New Roman" w:hAnsi="Times New Roman" w:cs="Times New Roman"/>
          <w:bCs/>
          <w:sz w:val="24"/>
          <w:szCs w:val="24"/>
        </w:rPr>
      </w:pPr>
    </w:p>
    <w:p w14:paraId="3009D6B6" w14:textId="77777777" w:rsidR="002B5F26" w:rsidRDefault="002B5F26" w:rsidP="002B5F26">
      <w:pPr>
        <w:rPr>
          <w:rFonts w:ascii="Times New Roman" w:eastAsia="Segoe UI" w:hAnsi="Times New Roman" w:cs="Times New Roman"/>
          <w:b/>
          <w:bCs/>
          <w:caps/>
          <w:kern w:val="32"/>
          <w:sz w:val="24"/>
          <w:szCs w:val="24"/>
          <w:lang w:val="x-none" w:eastAsia="x-none"/>
        </w:rPr>
      </w:pPr>
    </w:p>
    <w:p w14:paraId="047EDF75" w14:textId="77777777" w:rsidR="002B5F26" w:rsidRPr="00B115E3" w:rsidRDefault="002B5F26" w:rsidP="002B5F2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24F4F18" w14:textId="77777777" w:rsidR="002B5F26" w:rsidRPr="00E11160" w:rsidRDefault="002B5F26" w:rsidP="002B5F2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5F26" w:rsidRPr="00DB7B6A" w14:paraId="6B5296F3" w14:textId="77777777" w:rsidTr="005C2905">
        <w:trPr>
          <w:trHeight w:val="23"/>
        </w:trPr>
        <w:tc>
          <w:tcPr>
            <w:tcW w:w="2460" w:type="pct"/>
            <w:vAlign w:val="center"/>
          </w:tcPr>
          <w:p w14:paraId="0799F90E" w14:textId="77777777" w:rsidR="002B5F26" w:rsidRPr="00682400" w:rsidRDefault="002B5F26"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38F43D71"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0CE5EA1A"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2B5F26" w:rsidRPr="00DB7B6A" w14:paraId="7D9390B3" w14:textId="77777777" w:rsidTr="005C2905">
        <w:trPr>
          <w:trHeight w:val="23"/>
        </w:trPr>
        <w:tc>
          <w:tcPr>
            <w:tcW w:w="2460" w:type="pct"/>
            <w:vAlign w:val="center"/>
          </w:tcPr>
          <w:p w14:paraId="5A75C842"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7390800A" w14:textId="0F9DEE6A" w:rsidR="002B5F26" w:rsidRPr="00682400" w:rsidRDefault="00F91DDF" w:rsidP="005C2905">
            <w:pPr>
              <w:jc w:val="center"/>
              <w:rPr>
                <w:rFonts w:ascii="Times New Roman" w:hAnsi="Times New Roman" w:cs="Times New Roman"/>
                <w:bCs/>
                <w:sz w:val="24"/>
                <w:szCs w:val="24"/>
              </w:rPr>
            </w:pPr>
            <w:r>
              <w:rPr>
                <w:rFonts w:ascii="Times New Roman" w:hAnsi="Times New Roman" w:cs="Times New Roman"/>
                <w:bCs/>
                <w:sz w:val="24"/>
                <w:szCs w:val="24"/>
              </w:rPr>
              <w:t>6</w:t>
            </w:r>
            <w:r w:rsidR="002B5F26">
              <w:rPr>
                <w:rFonts w:ascii="Times New Roman" w:hAnsi="Times New Roman" w:cs="Times New Roman"/>
                <w:bCs/>
                <w:sz w:val="24"/>
                <w:szCs w:val="24"/>
              </w:rPr>
              <w:t>2</w:t>
            </w:r>
          </w:p>
        </w:tc>
        <w:tc>
          <w:tcPr>
            <w:tcW w:w="1345" w:type="pct"/>
            <w:vAlign w:val="center"/>
          </w:tcPr>
          <w:p w14:paraId="098CE756" w14:textId="6193A1B6" w:rsidR="002B5F26" w:rsidRPr="00682400" w:rsidRDefault="00F91DDF" w:rsidP="005C290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B5F26" w:rsidRPr="00DB7B6A" w14:paraId="5C27537F" w14:textId="77777777" w:rsidTr="005C2905">
        <w:trPr>
          <w:trHeight w:val="23"/>
        </w:trPr>
        <w:tc>
          <w:tcPr>
            <w:tcW w:w="2460" w:type="pct"/>
            <w:vAlign w:val="center"/>
          </w:tcPr>
          <w:p w14:paraId="212327A7" w14:textId="6731FB89"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5CB4F8A0"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c>
          <w:tcPr>
            <w:tcW w:w="1345" w:type="pct"/>
            <w:vAlign w:val="center"/>
          </w:tcPr>
          <w:p w14:paraId="25B2EC7E"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DB7B6A" w14:paraId="3CFA80E4" w14:textId="77777777" w:rsidTr="005C2905">
        <w:trPr>
          <w:trHeight w:val="23"/>
        </w:trPr>
        <w:tc>
          <w:tcPr>
            <w:tcW w:w="2460" w:type="pct"/>
            <w:vAlign w:val="center"/>
          </w:tcPr>
          <w:p w14:paraId="6BBB120A"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02B000D9"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c>
          <w:tcPr>
            <w:tcW w:w="1345" w:type="pct"/>
            <w:vAlign w:val="center"/>
          </w:tcPr>
          <w:p w14:paraId="351D3802"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r>
      <w:tr w:rsidR="002B5F26" w:rsidRPr="00DB7B6A" w14:paraId="26631CA3" w14:textId="77777777" w:rsidTr="005C2905">
        <w:trPr>
          <w:trHeight w:val="23"/>
        </w:trPr>
        <w:tc>
          <w:tcPr>
            <w:tcW w:w="2460" w:type="pct"/>
            <w:vAlign w:val="center"/>
          </w:tcPr>
          <w:p w14:paraId="712F8557"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471B44A1" w14:textId="3D0E99D9" w:rsidR="002B5F26" w:rsidRPr="00682400" w:rsidRDefault="00F91DDF" w:rsidP="005C290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C24AF39"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257255" w14:paraId="77D2CC0D" w14:textId="77777777" w:rsidTr="005C2905">
        <w:trPr>
          <w:trHeight w:val="23"/>
        </w:trPr>
        <w:tc>
          <w:tcPr>
            <w:tcW w:w="2460" w:type="pct"/>
            <w:vAlign w:val="center"/>
          </w:tcPr>
          <w:p w14:paraId="434E67AA"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31EBC56B" w14:textId="6DF4A5B9" w:rsidR="002B5F26" w:rsidRPr="00682400" w:rsidRDefault="00F91DDF" w:rsidP="005C2905">
            <w:pPr>
              <w:jc w:val="center"/>
              <w:rPr>
                <w:rFonts w:ascii="Times New Roman" w:hAnsi="Times New Roman" w:cs="Times New Roman"/>
                <w:b/>
                <w:sz w:val="24"/>
                <w:szCs w:val="24"/>
              </w:rPr>
            </w:pPr>
            <w:r>
              <w:rPr>
                <w:rFonts w:ascii="Times New Roman" w:hAnsi="Times New Roman" w:cs="Times New Roman"/>
                <w:b/>
                <w:sz w:val="24"/>
                <w:szCs w:val="24"/>
              </w:rPr>
              <w:t>82</w:t>
            </w:r>
          </w:p>
        </w:tc>
        <w:tc>
          <w:tcPr>
            <w:tcW w:w="1345" w:type="pct"/>
            <w:vAlign w:val="center"/>
          </w:tcPr>
          <w:p w14:paraId="3D01597C" w14:textId="42B8F4A1" w:rsidR="002B5F26" w:rsidRPr="00682400" w:rsidRDefault="00F91DDF" w:rsidP="005C290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CEAFF0A" w14:textId="77777777" w:rsidR="002B5F26" w:rsidRDefault="002B5F26" w:rsidP="002B5F26">
      <w:pPr>
        <w:rPr>
          <w:rFonts w:ascii="Times New Roman" w:hAnsi="Times New Roman" w:cs="Times New Roman"/>
          <w:iCs/>
          <w:sz w:val="24"/>
          <w:szCs w:val="24"/>
        </w:rPr>
      </w:pPr>
    </w:p>
    <w:p w14:paraId="0E470744" w14:textId="77777777" w:rsidR="002B5F26" w:rsidRPr="00DB7B6A" w:rsidRDefault="002B5F26" w:rsidP="002B5F26">
      <w:pPr>
        <w:rPr>
          <w:rFonts w:ascii="Times New Roman" w:hAnsi="Times New Roman" w:cs="Times New Roman"/>
          <w:iCs/>
          <w:sz w:val="24"/>
          <w:szCs w:val="24"/>
        </w:rPr>
      </w:pPr>
    </w:p>
    <w:p w14:paraId="55EE6D14" w14:textId="77777777" w:rsidR="002B5F26" w:rsidRDefault="002B5F26" w:rsidP="002B5F2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7106"/>
      </w:tblGrid>
      <w:tr w:rsidR="00B27A66" w:rsidRPr="00A908BC" w14:paraId="4E2E85A3" w14:textId="77777777" w:rsidTr="00B27A66">
        <w:trPr>
          <w:trHeight w:val="23"/>
        </w:trPr>
        <w:tc>
          <w:tcPr>
            <w:tcW w:w="1290" w:type="pct"/>
            <w:tcBorders>
              <w:bottom w:val="single" w:sz="4" w:space="0" w:color="auto"/>
            </w:tcBorders>
            <w:vAlign w:val="center"/>
          </w:tcPr>
          <w:p w14:paraId="4C6EF7E9" w14:textId="77777777" w:rsidR="00B27A66" w:rsidRPr="00A908BC" w:rsidRDefault="00B27A66" w:rsidP="005C2905">
            <w:pPr>
              <w:suppressAutoHyphens/>
              <w:jc w:val="cente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Наименование разделов и тем</w:t>
            </w:r>
          </w:p>
        </w:tc>
        <w:tc>
          <w:tcPr>
            <w:tcW w:w="3710" w:type="pct"/>
            <w:tcBorders>
              <w:bottom w:val="single" w:sz="4" w:space="0" w:color="auto"/>
            </w:tcBorders>
            <w:vAlign w:val="center"/>
          </w:tcPr>
          <w:p w14:paraId="58299463" w14:textId="77777777" w:rsidR="00B27A66" w:rsidRPr="00A908BC" w:rsidRDefault="00B27A66" w:rsidP="005C2905">
            <w:pPr>
              <w:suppressAutoHyphens/>
              <w:jc w:val="center"/>
              <w:rPr>
                <w:rFonts w:ascii="Times New Roman" w:eastAsia="Times New Roman" w:hAnsi="Times New Roman" w:cs="Times New Roman"/>
                <w:b/>
                <w:bCs/>
                <w:sz w:val="24"/>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B27A66" w:rsidRPr="00A908BC" w14:paraId="75F50197" w14:textId="77777777" w:rsidTr="00B27A66">
        <w:trPr>
          <w:trHeight w:val="23"/>
        </w:trPr>
        <w:tc>
          <w:tcPr>
            <w:tcW w:w="5000" w:type="pct"/>
            <w:gridSpan w:val="2"/>
            <w:tcBorders>
              <w:bottom w:val="single" w:sz="4" w:space="0" w:color="auto"/>
            </w:tcBorders>
          </w:tcPr>
          <w:p w14:paraId="69C998BA" w14:textId="406F73B3"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Раздел 1. Общая микробиология </w:t>
            </w:r>
            <w:r>
              <w:rPr>
                <w:rFonts w:ascii="Times New Roman" w:eastAsia="Times New Roman" w:hAnsi="Times New Roman" w:cs="Times New Roman"/>
                <w:b/>
                <w:bCs/>
                <w:sz w:val="24"/>
                <w:lang w:eastAsia="ru-RU"/>
              </w:rPr>
              <w:t xml:space="preserve">                                                                                 20 ак.ч.</w:t>
            </w:r>
          </w:p>
        </w:tc>
      </w:tr>
      <w:tr w:rsidR="00B27A66" w:rsidRPr="00A908BC" w14:paraId="2851300E" w14:textId="77777777" w:rsidTr="00B27A66">
        <w:trPr>
          <w:trHeight w:val="23"/>
        </w:trPr>
        <w:tc>
          <w:tcPr>
            <w:tcW w:w="1290" w:type="pct"/>
            <w:vMerge w:val="restart"/>
            <w:tcBorders>
              <w:bottom w:val="single" w:sz="4" w:space="0" w:color="auto"/>
            </w:tcBorders>
          </w:tcPr>
          <w:p w14:paraId="534AFEE2"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1.1. </w:t>
            </w:r>
          </w:p>
          <w:p w14:paraId="7F20F5D8"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Строение бактериальной клетки. Морфология и классификация микроорганизмов</w:t>
            </w:r>
          </w:p>
        </w:tc>
        <w:tc>
          <w:tcPr>
            <w:tcW w:w="3710" w:type="pct"/>
            <w:tcBorders>
              <w:bottom w:val="single" w:sz="4" w:space="0" w:color="auto"/>
            </w:tcBorders>
          </w:tcPr>
          <w:p w14:paraId="2E846631"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0FA66FA2" w14:textId="77777777" w:rsidTr="00B27A66">
        <w:trPr>
          <w:trHeight w:val="23"/>
        </w:trPr>
        <w:tc>
          <w:tcPr>
            <w:tcW w:w="1290" w:type="pct"/>
            <w:vMerge/>
            <w:tcBorders>
              <w:bottom w:val="single" w:sz="4" w:space="0" w:color="auto"/>
            </w:tcBorders>
          </w:tcPr>
          <w:p w14:paraId="4DAD632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FC18F63" w14:textId="77777777" w:rsidR="00B27A66" w:rsidRPr="00A908BC" w:rsidRDefault="00B27A66" w:rsidP="00EA59A4">
            <w:pPr>
              <w:numPr>
                <w:ilvl w:val="0"/>
                <w:numId w:val="41"/>
              </w:numPr>
              <w:tabs>
                <w:tab w:val="left" w:pos="264"/>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Строение нуклеоида, плазмид, плазматической мембраны, бактериальной клеточной стенки</w:t>
            </w:r>
          </w:p>
        </w:tc>
      </w:tr>
      <w:tr w:rsidR="00B27A66" w:rsidRPr="00A908BC" w14:paraId="5ECF5F48" w14:textId="77777777" w:rsidTr="00B27A66">
        <w:trPr>
          <w:trHeight w:val="23"/>
        </w:trPr>
        <w:tc>
          <w:tcPr>
            <w:tcW w:w="1290" w:type="pct"/>
            <w:vMerge/>
            <w:tcBorders>
              <w:bottom w:val="single" w:sz="4" w:space="0" w:color="auto"/>
            </w:tcBorders>
          </w:tcPr>
          <w:p w14:paraId="7F1542D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DB1F34A" w14:textId="77777777" w:rsidR="00B27A66" w:rsidRPr="00A908BC" w:rsidRDefault="00B27A66" w:rsidP="00EA59A4">
            <w:pPr>
              <w:numPr>
                <w:ilvl w:val="0"/>
                <w:numId w:val="41"/>
              </w:numPr>
              <w:tabs>
                <w:tab w:val="left" w:pos="264"/>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тинкториальные свойства. Их значение для систематики микроорганизмов.</w:t>
            </w:r>
          </w:p>
        </w:tc>
      </w:tr>
      <w:tr w:rsidR="00B27A66" w:rsidRPr="00A908BC" w14:paraId="68E8AF2A" w14:textId="77777777" w:rsidTr="00B27A66">
        <w:trPr>
          <w:trHeight w:val="23"/>
        </w:trPr>
        <w:tc>
          <w:tcPr>
            <w:tcW w:w="1290" w:type="pct"/>
            <w:vMerge/>
            <w:tcBorders>
              <w:bottom w:val="single" w:sz="4" w:space="0" w:color="auto"/>
            </w:tcBorders>
          </w:tcPr>
          <w:p w14:paraId="548741A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3EF2844" w14:textId="77777777" w:rsidR="00B27A66" w:rsidRPr="00A908BC" w:rsidRDefault="00B27A66" w:rsidP="00EA59A4">
            <w:pPr>
              <w:numPr>
                <w:ilvl w:val="0"/>
                <w:numId w:val="41"/>
              </w:numPr>
              <w:tabs>
                <w:tab w:val="left" w:pos="231"/>
                <w:tab w:val="left" w:pos="603"/>
              </w:tabs>
              <w:ind w:left="0" w:firstLine="0"/>
              <w:rPr>
                <w:rFonts w:ascii="Times New Roman" w:eastAsia="Calibri" w:hAnsi="Times New Roman" w:cs="Times New Roman"/>
                <w:bCs/>
                <w:sz w:val="24"/>
                <w:lang w:eastAsia="ru-RU"/>
              </w:rPr>
            </w:pPr>
            <w:r w:rsidRPr="00A908BC">
              <w:rPr>
                <w:rFonts w:ascii="Times New Roman" w:eastAsia="Calibri" w:hAnsi="Times New Roman" w:cs="Times New Roman"/>
                <w:bCs/>
                <w:sz w:val="24"/>
                <w:lang w:eastAsia="ru-RU"/>
              </w:rPr>
              <w:t>Основные формы и величина микроорганизмов. Полиморфизм бактерий.</w:t>
            </w:r>
          </w:p>
        </w:tc>
      </w:tr>
      <w:tr w:rsidR="00B27A66" w:rsidRPr="00A908BC" w14:paraId="4DA55DC5" w14:textId="77777777" w:rsidTr="00B27A66">
        <w:trPr>
          <w:trHeight w:val="23"/>
        </w:trPr>
        <w:tc>
          <w:tcPr>
            <w:tcW w:w="1290" w:type="pct"/>
            <w:vMerge/>
            <w:tcBorders>
              <w:bottom w:val="single" w:sz="4" w:space="0" w:color="auto"/>
            </w:tcBorders>
          </w:tcPr>
          <w:p w14:paraId="4194BEC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2673D3F" w14:textId="77777777" w:rsidR="00B27A66" w:rsidRPr="00A908BC" w:rsidRDefault="00B27A66" w:rsidP="005C2905">
            <w:pPr>
              <w:tabs>
                <w:tab w:val="left" w:pos="264"/>
              </w:tabs>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4. Подвижность микроорганизмов.</w:t>
            </w:r>
          </w:p>
        </w:tc>
      </w:tr>
      <w:tr w:rsidR="00B27A66" w:rsidRPr="00A908BC" w14:paraId="743A7B1E" w14:textId="77777777" w:rsidTr="00B27A66">
        <w:trPr>
          <w:trHeight w:val="23"/>
        </w:trPr>
        <w:tc>
          <w:tcPr>
            <w:tcW w:w="1290" w:type="pct"/>
            <w:vMerge/>
            <w:tcBorders>
              <w:bottom w:val="single" w:sz="4" w:space="0" w:color="auto"/>
            </w:tcBorders>
          </w:tcPr>
          <w:p w14:paraId="5C0B3E2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65BA0F4" w14:textId="77777777" w:rsidR="00B27A66" w:rsidRPr="00A908BC" w:rsidRDefault="00B27A66" w:rsidP="005C2905">
            <w:pPr>
              <w:tabs>
                <w:tab w:val="left" w:pos="264"/>
              </w:tabs>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5. Основные принципы классификации микроорганизмов. Основные таксономические категории. </w:t>
            </w:r>
          </w:p>
        </w:tc>
      </w:tr>
      <w:tr w:rsidR="00B27A66" w:rsidRPr="00A908BC" w14:paraId="1AC9AE50" w14:textId="77777777" w:rsidTr="00B27A66">
        <w:trPr>
          <w:trHeight w:val="23"/>
        </w:trPr>
        <w:tc>
          <w:tcPr>
            <w:tcW w:w="1290" w:type="pct"/>
            <w:vMerge/>
            <w:tcBorders>
              <w:bottom w:val="single" w:sz="4" w:space="0" w:color="auto"/>
            </w:tcBorders>
          </w:tcPr>
          <w:p w14:paraId="02921CD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A6A4AF0" w14:textId="77777777" w:rsidR="00B27A66" w:rsidRPr="00A908BC" w:rsidRDefault="00B27A66" w:rsidP="005C2905">
            <w:pPr>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6. Общая характеристика вирусов. Строение. Свойства вирусов. Типы симметрии. Схема размножения вирусов в клетке-хозяине. Классификация вирусов.</w:t>
            </w:r>
          </w:p>
        </w:tc>
      </w:tr>
      <w:tr w:rsidR="00B27A66" w:rsidRPr="00A908BC" w14:paraId="41697265" w14:textId="77777777" w:rsidTr="00B27A66">
        <w:trPr>
          <w:trHeight w:val="23"/>
        </w:trPr>
        <w:tc>
          <w:tcPr>
            <w:tcW w:w="1290" w:type="pct"/>
            <w:vMerge/>
            <w:tcBorders>
              <w:bottom w:val="single" w:sz="4" w:space="0" w:color="auto"/>
            </w:tcBorders>
          </w:tcPr>
          <w:p w14:paraId="4630E45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CB5B18E"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r>
      <w:tr w:rsidR="00B27A66" w:rsidRPr="00A908BC" w14:paraId="4A25267A" w14:textId="77777777" w:rsidTr="00B27A66">
        <w:trPr>
          <w:trHeight w:val="23"/>
        </w:trPr>
        <w:tc>
          <w:tcPr>
            <w:tcW w:w="1290" w:type="pct"/>
            <w:vMerge/>
            <w:tcBorders>
              <w:bottom w:val="single" w:sz="4" w:space="0" w:color="auto"/>
            </w:tcBorders>
          </w:tcPr>
          <w:p w14:paraId="0556766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109A5A9" w14:textId="77777777" w:rsidR="00B27A66" w:rsidRPr="00A908BC" w:rsidRDefault="00B27A66" w:rsidP="005C2905">
            <w:pPr>
              <w:jc w:val="both"/>
              <w:rPr>
                <w:rFonts w:ascii="Times New Roman" w:eastAsia="Times New Roman" w:hAnsi="Times New Roman" w:cs="Times New Roman"/>
                <w:b/>
                <w:sz w:val="24"/>
                <w:lang w:eastAsia="ru-RU"/>
              </w:rPr>
            </w:pPr>
            <w:r w:rsidRPr="00A908BC">
              <w:rPr>
                <w:rFonts w:ascii="Times New Roman" w:eastAsia="Times New Roman" w:hAnsi="Times New Roman" w:cs="Times New Roman"/>
                <w:bCs/>
                <w:sz w:val="24"/>
                <w:lang w:eastAsia="ru-RU"/>
              </w:rPr>
              <w:t>Практическое занятие 1. «Устройство микробиологической лаборатории. Изучение культуральных свойств микроорганизмов».</w:t>
            </w:r>
          </w:p>
        </w:tc>
      </w:tr>
      <w:tr w:rsidR="00B27A66" w:rsidRPr="00A908BC" w14:paraId="28A5C256" w14:textId="77777777" w:rsidTr="00B27A66">
        <w:trPr>
          <w:trHeight w:val="23"/>
        </w:trPr>
        <w:tc>
          <w:tcPr>
            <w:tcW w:w="1290" w:type="pct"/>
            <w:vMerge w:val="restart"/>
            <w:tcBorders>
              <w:bottom w:val="single" w:sz="4" w:space="0" w:color="auto"/>
            </w:tcBorders>
          </w:tcPr>
          <w:p w14:paraId="0E41E73F"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1.2. </w:t>
            </w:r>
          </w:p>
          <w:p w14:paraId="115115F6"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Физиология микроорганизмов</w:t>
            </w:r>
            <w:r w:rsidRPr="00A908BC">
              <w:rPr>
                <w:rFonts w:ascii="Times New Roman" w:eastAsia="Times New Roman" w:hAnsi="Times New Roman" w:cs="Times New Roman"/>
                <w:b/>
                <w:sz w:val="24"/>
                <w:lang w:eastAsia="ru-RU"/>
              </w:rPr>
              <w:t>.</w:t>
            </w:r>
          </w:p>
          <w:p w14:paraId="6EC42913"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sz w:val="24"/>
                <w:lang w:eastAsia="ru-RU"/>
              </w:rPr>
              <w:t>Влияние факторов внешней среды на микроорганизмы</w:t>
            </w:r>
          </w:p>
        </w:tc>
        <w:tc>
          <w:tcPr>
            <w:tcW w:w="3710" w:type="pct"/>
            <w:tcBorders>
              <w:bottom w:val="single" w:sz="4" w:space="0" w:color="auto"/>
            </w:tcBorders>
          </w:tcPr>
          <w:p w14:paraId="7668AC45"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113EE004" w14:textId="77777777" w:rsidTr="00B27A66">
        <w:trPr>
          <w:trHeight w:val="23"/>
        </w:trPr>
        <w:tc>
          <w:tcPr>
            <w:tcW w:w="1290" w:type="pct"/>
            <w:vMerge/>
            <w:tcBorders>
              <w:bottom w:val="single" w:sz="4" w:space="0" w:color="auto"/>
            </w:tcBorders>
          </w:tcPr>
          <w:p w14:paraId="7A1D2D0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C55C3A1" w14:textId="77777777" w:rsidR="00B27A66" w:rsidRPr="00A908BC" w:rsidRDefault="00B27A66" w:rsidP="00EA59A4">
            <w:pPr>
              <w:numPr>
                <w:ilvl w:val="0"/>
                <w:numId w:val="42"/>
              </w:numPr>
              <w:tabs>
                <w:tab w:val="left" w:pos="145"/>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Химический состав микробной клетки. </w:t>
            </w:r>
          </w:p>
        </w:tc>
      </w:tr>
      <w:tr w:rsidR="00B27A66" w:rsidRPr="00A908BC" w14:paraId="3E9A59FC" w14:textId="77777777" w:rsidTr="00B27A66">
        <w:trPr>
          <w:trHeight w:val="23"/>
        </w:trPr>
        <w:tc>
          <w:tcPr>
            <w:tcW w:w="1290" w:type="pct"/>
            <w:vMerge/>
            <w:tcBorders>
              <w:bottom w:val="single" w:sz="4" w:space="0" w:color="auto"/>
            </w:tcBorders>
          </w:tcPr>
          <w:p w14:paraId="3424BBD7"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046FE67" w14:textId="77777777" w:rsidR="00B27A66" w:rsidRPr="00A908BC" w:rsidRDefault="00B27A66" w:rsidP="00EA59A4">
            <w:pPr>
              <w:numPr>
                <w:ilvl w:val="0"/>
                <w:numId w:val="42"/>
              </w:numPr>
              <w:tabs>
                <w:tab w:val="left" w:pos="286"/>
                <w:tab w:val="left" w:pos="70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Питание микроорганизмов. </w:t>
            </w:r>
          </w:p>
        </w:tc>
      </w:tr>
      <w:tr w:rsidR="00B27A66" w:rsidRPr="00A908BC" w14:paraId="53B8BEE4" w14:textId="77777777" w:rsidTr="00B27A66">
        <w:trPr>
          <w:trHeight w:val="23"/>
        </w:trPr>
        <w:tc>
          <w:tcPr>
            <w:tcW w:w="1290" w:type="pct"/>
            <w:vMerge/>
            <w:tcBorders>
              <w:bottom w:val="single" w:sz="4" w:space="0" w:color="auto"/>
            </w:tcBorders>
          </w:tcPr>
          <w:p w14:paraId="427AE49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FA0B7D1" w14:textId="77777777" w:rsidR="00B27A66" w:rsidRPr="00A908BC" w:rsidRDefault="00B27A66" w:rsidP="00EA59A4">
            <w:pPr>
              <w:numPr>
                <w:ilvl w:val="0"/>
                <w:numId w:val="42"/>
              </w:numPr>
              <w:tabs>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Дыхание бактерий. Аэробы и анаэробы. </w:t>
            </w:r>
          </w:p>
        </w:tc>
      </w:tr>
      <w:tr w:rsidR="00B27A66" w:rsidRPr="00A908BC" w14:paraId="72E0E89B" w14:textId="77777777" w:rsidTr="00B27A66">
        <w:trPr>
          <w:trHeight w:val="23"/>
        </w:trPr>
        <w:tc>
          <w:tcPr>
            <w:tcW w:w="1290" w:type="pct"/>
            <w:vMerge/>
            <w:tcBorders>
              <w:bottom w:val="single" w:sz="4" w:space="0" w:color="auto"/>
            </w:tcBorders>
          </w:tcPr>
          <w:p w14:paraId="7180154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9BE416D" w14:textId="77777777" w:rsidR="00B27A66" w:rsidRPr="00A908BC" w:rsidRDefault="00B27A66" w:rsidP="00EA59A4">
            <w:pPr>
              <w:numPr>
                <w:ilvl w:val="0"/>
                <w:numId w:val="42"/>
              </w:numPr>
              <w:tabs>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Ферменты. Методы изучения ферментативной активности бактерий и использование их для идентификации микроорганизмов. </w:t>
            </w:r>
          </w:p>
        </w:tc>
      </w:tr>
      <w:tr w:rsidR="00B27A66" w:rsidRPr="00A908BC" w14:paraId="4CB445C5" w14:textId="77777777" w:rsidTr="00B27A66">
        <w:trPr>
          <w:trHeight w:val="23"/>
        </w:trPr>
        <w:tc>
          <w:tcPr>
            <w:tcW w:w="1290" w:type="pct"/>
            <w:vMerge/>
            <w:tcBorders>
              <w:bottom w:val="single" w:sz="4" w:space="0" w:color="auto"/>
            </w:tcBorders>
          </w:tcPr>
          <w:p w14:paraId="394885B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E3F47DA" w14:textId="77777777" w:rsidR="00B27A66" w:rsidRPr="00A908BC" w:rsidRDefault="00B27A66" w:rsidP="00EA59A4">
            <w:pPr>
              <w:numPr>
                <w:ilvl w:val="0"/>
                <w:numId w:val="42"/>
              </w:numPr>
              <w:tabs>
                <w:tab w:val="left" w:pos="145"/>
                <w:tab w:val="left" w:pos="286"/>
                <w:tab w:val="left" w:pos="961"/>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Образование пигментов, ароматических веществ, витаминов, токсинов.</w:t>
            </w:r>
          </w:p>
        </w:tc>
      </w:tr>
      <w:tr w:rsidR="00B27A66" w:rsidRPr="00A908BC" w14:paraId="53CDE7FF" w14:textId="77777777" w:rsidTr="00B27A66">
        <w:trPr>
          <w:trHeight w:val="23"/>
        </w:trPr>
        <w:tc>
          <w:tcPr>
            <w:tcW w:w="1290" w:type="pct"/>
            <w:vMerge/>
            <w:tcBorders>
              <w:bottom w:val="single" w:sz="4" w:space="0" w:color="auto"/>
            </w:tcBorders>
          </w:tcPr>
          <w:p w14:paraId="3AE56CA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E865DEC" w14:textId="77777777" w:rsidR="00B27A66" w:rsidRPr="00A908BC" w:rsidRDefault="00B27A66" w:rsidP="00EA59A4">
            <w:pPr>
              <w:numPr>
                <w:ilvl w:val="0"/>
                <w:numId w:val="42"/>
              </w:numPr>
              <w:tabs>
                <w:tab w:val="left" w:pos="-139"/>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Рост и размножение микробов. </w:t>
            </w:r>
          </w:p>
        </w:tc>
      </w:tr>
      <w:tr w:rsidR="00B27A66" w:rsidRPr="00A908BC" w14:paraId="0D0853F8" w14:textId="77777777" w:rsidTr="00B27A66">
        <w:trPr>
          <w:trHeight w:val="23"/>
        </w:trPr>
        <w:tc>
          <w:tcPr>
            <w:tcW w:w="1290" w:type="pct"/>
            <w:vMerge/>
            <w:tcBorders>
              <w:bottom w:val="single" w:sz="4" w:space="0" w:color="auto"/>
            </w:tcBorders>
          </w:tcPr>
          <w:p w14:paraId="1D4A037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B74DB28" w14:textId="77777777" w:rsidR="00B27A66" w:rsidRPr="00A908BC" w:rsidRDefault="00B27A66" w:rsidP="00EA59A4">
            <w:pPr>
              <w:numPr>
                <w:ilvl w:val="0"/>
                <w:numId w:val="42"/>
              </w:numPr>
              <w:tabs>
                <w:tab w:val="left" w:pos="142"/>
                <w:tab w:val="left" w:pos="28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Классификация факторов внешней среды.  </w:t>
            </w:r>
          </w:p>
        </w:tc>
      </w:tr>
      <w:tr w:rsidR="00B27A66" w:rsidRPr="00A908BC" w14:paraId="793153F0" w14:textId="77777777" w:rsidTr="00B27A66">
        <w:trPr>
          <w:trHeight w:val="23"/>
        </w:trPr>
        <w:tc>
          <w:tcPr>
            <w:tcW w:w="1290" w:type="pct"/>
            <w:vMerge/>
            <w:tcBorders>
              <w:bottom w:val="single" w:sz="4" w:space="0" w:color="auto"/>
            </w:tcBorders>
          </w:tcPr>
          <w:p w14:paraId="1389FAA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F62B7C9" w14:textId="77777777" w:rsidR="00B27A66" w:rsidRPr="00A908BC" w:rsidRDefault="00B27A66" w:rsidP="00EA59A4">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Классификация физических, химических, биологических факторов. Механизм их действия на микроорганизмы. Понятия микробного симбиоза и антагонизма.</w:t>
            </w:r>
          </w:p>
        </w:tc>
      </w:tr>
      <w:tr w:rsidR="00B27A66" w:rsidRPr="00A908BC" w14:paraId="27FEE898" w14:textId="77777777" w:rsidTr="00B27A66">
        <w:trPr>
          <w:trHeight w:val="23"/>
        </w:trPr>
        <w:tc>
          <w:tcPr>
            <w:tcW w:w="1290" w:type="pct"/>
            <w:vMerge/>
            <w:tcBorders>
              <w:bottom w:val="single" w:sz="4" w:space="0" w:color="auto"/>
            </w:tcBorders>
          </w:tcPr>
          <w:p w14:paraId="746E07A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C29BB30" w14:textId="77777777" w:rsidR="00B27A66" w:rsidRPr="00A908BC" w:rsidRDefault="00B27A66" w:rsidP="00EA59A4">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об асептике, антисептике, стерилизации, дезинфекции.</w:t>
            </w:r>
          </w:p>
        </w:tc>
      </w:tr>
      <w:tr w:rsidR="00B27A66" w:rsidRPr="00A908BC" w14:paraId="63DAA735" w14:textId="77777777" w:rsidTr="00B27A66">
        <w:trPr>
          <w:trHeight w:val="23"/>
        </w:trPr>
        <w:tc>
          <w:tcPr>
            <w:tcW w:w="1290" w:type="pct"/>
            <w:vMerge/>
            <w:tcBorders>
              <w:bottom w:val="single" w:sz="4" w:space="0" w:color="auto"/>
            </w:tcBorders>
          </w:tcPr>
          <w:p w14:paraId="792DE5F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0DCDB6C" w14:textId="77777777" w:rsidR="00B27A66" w:rsidRPr="00A908BC" w:rsidRDefault="00B27A66" w:rsidP="00EA59A4">
            <w:pPr>
              <w:numPr>
                <w:ilvl w:val="0"/>
                <w:numId w:val="4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Меры инфекционной безопасности. Роль санитарного фельдшера в обеспечении инфекционной безопасности.</w:t>
            </w:r>
          </w:p>
        </w:tc>
      </w:tr>
      <w:tr w:rsidR="00B27A66" w:rsidRPr="00A908BC" w14:paraId="5467BED2" w14:textId="77777777" w:rsidTr="00B27A66">
        <w:trPr>
          <w:trHeight w:val="23"/>
        </w:trPr>
        <w:tc>
          <w:tcPr>
            <w:tcW w:w="1290" w:type="pct"/>
            <w:vMerge/>
            <w:tcBorders>
              <w:bottom w:val="single" w:sz="4" w:space="0" w:color="auto"/>
            </w:tcBorders>
          </w:tcPr>
          <w:p w14:paraId="564D888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77B6893"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p>
        </w:tc>
      </w:tr>
      <w:tr w:rsidR="00B27A66" w:rsidRPr="00A908BC" w14:paraId="02A69E1A" w14:textId="77777777" w:rsidTr="00B27A66">
        <w:trPr>
          <w:trHeight w:val="23"/>
        </w:trPr>
        <w:tc>
          <w:tcPr>
            <w:tcW w:w="1290" w:type="pct"/>
            <w:vMerge/>
            <w:tcBorders>
              <w:bottom w:val="single" w:sz="4" w:space="0" w:color="auto"/>
              <w:right w:val="single" w:sz="4" w:space="0" w:color="auto"/>
            </w:tcBorders>
          </w:tcPr>
          <w:p w14:paraId="2B105C07"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top w:val="single" w:sz="4" w:space="0" w:color="auto"/>
              <w:left w:val="single" w:sz="4" w:space="0" w:color="auto"/>
              <w:bottom w:val="single" w:sz="4" w:space="0" w:color="auto"/>
              <w:right w:val="single" w:sz="4" w:space="0" w:color="auto"/>
            </w:tcBorders>
          </w:tcPr>
          <w:p w14:paraId="2DA734F0" w14:textId="77777777" w:rsidR="00B27A66" w:rsidRPr="00A908BC" w:rsidRDefault="00B27A66" w:rsidP="005C2905">
            <w:pPr>
              <w:rPr>
                <w:rFonts w:ascii="Times New Roman" w:eastAsia="Times New Roman" w:hAnsi="Times New Roman" w:cs="Times New Roman"/>
                <w:bCs/>
                <w:sz w:val="24"/>
                <w:lang w:eastAsia="ru-RU"/>
              </w:rPr>
            </w:pPr>
            <w:r w:rsidRPr="00A908BC">
              <w:rPr>
                <w:rFonts w:ascii="Times New Roman" w:eastAsia="Times New Roman" w:hAnsi="Times New Roman" w:cs="Times New Roman"/>
                <w:sz w:val="24"/>
                <w:lang w:eastAsia="ru-RU"/>
              </w:rPr>
              <w:t>Практическое занятие 2 «Определение чувствительности к антибиотикам методом дисков».</w:t>
            </w:r>
          </w:p>
        </w:tc>
      </w:tr>
      <w:tr w:rsidR="00B27A66" w:rsidRPr="00A908BC" w14:paraId="386975B2" w14:textId="77777777" w:rsidTr="00B27A66">
        <w:trPr>
          <w:trHeight w:val="23"/>
        </w:trPr>
        <w:tc>
          <w:tcPr>
            <w:tcW w:w="1290" w:type="pct"/>
            <w:vMerge w:val="restart"/>
            <w:tcBorders>
              <w:bottom w:val="single" w:sz="4" w:space="0" w:color="auto"/>
            </w:tcBorders>
          </w:tcPr>
          <w:p w14:paraId="4D0C06CA"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1.3. Нормальная микрофлора человека </w:t>
            </w:r>
          </w:p>
        </w:tc>
        <w:tc>
          <w:tcPr>
            <w:tcW w:w="3710" w:type="pct"/>
            <w:tcBorders>
              <w:bottom w:val="single" w:sz="4" w:space="0" w:color="auto"/>
            </w:tcBorders>
          </w:tcPr>
          <w:p w14:paraId="616D47D4"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5789E4EA" w14:textId="77777777" w:rsidTr="00B27A66">
        <w:trPr>
          <w:trHeight w:val="23"/>
        </w:trPr>
        <w:tc>
          <w:tcPr>
            <w:tcW w:w="1290" w:type="pct"/>
            <w:vMerge/>
            <w:tcBorders>
              <w:bottom w:val="single" w:sz="4" w:space="0" w:color="auto"/>
            </w:tcBorders>
          </w:tcPr>
          <w:p w14:paraId="40D4F3C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499B38C" w14:textId="77777777" w:rsidR="00B27A66" w:rsidRPr="00A908BC" w:rsidRDefault="00B27A66" w:rsidP="00EA59A4">
            <w:pPr>
              <w:numPr>
                <w:ilvl w:val="0"/>
                <w:numId w:val="4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 микробиоценозе (микробиоте).</w:t>
            </w:r>
          </w:p>
        </w:tc>
      </w:tr>
      <w:tr w:rsidR="00B27A66" w:rsidRPr="00A908BC" w14:paraId="4DB5E709" w14:textId="77777777" w:rsidTr="00B27A66">
        <w:trPr>
          <w:trHeight w:val="23"/>
        </w:trPr>
        <w:tc>
          <w:tcPr>
            <w:tcW w:w="1290" w:type="pct"/>
            <w:vMerge/>
            <w:tcBorders>
              <w:bottom w:val="single" w:sz="4" w:space="0" w:color="auto"/>
            </w:tcBorders>
          </w:tcPr>
          <w:p w14:paraId="601FC3C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top w:val="single" w:sz="4" w:space="0" w:color="auto"/>
              <w:bottom w:val="single" w:sz="4" w:space="0" w:color="auto"/>
            </w:tcBorders>
          </w:tcPr>
          <w:p w14:paraId="3DA713F8" w14:textId="77777777" w:rsidR="00B27A66" w:rsidRPr="00A908BC" w:rsidRDefault="00B27A66" w:rsidP="00EA59A4">
            <w:pPr>
              <w:numPr>
                <w:ilvl w:val="0"/>
                <w:numId w:val="4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Микробиоценоз в условиях физиологической нормы организма человека. Аутофлора. Резидентная и транзиторная микрофлора. Формирование микробиоценоза и его изменения в процессе жизнедеятельности человека. </w:t>
            </w:r>
          </w:p>
        </w:tc>
      </w:tr>
      <w:tr w:rsidR="00B27A66" w:rsidRPr="00A908BC" w14:paraId="25C23FBA" w14:textId="77777777" w:rsidTr="00B27A66">
        <w:trPr>
          <w:trHeight w:val="23"/>
        </w:trPr>
        <w:tc>
          <w:tcPr>
            <w:tcW w:w="1290" w:type="pct"/>
            <w:vMerge/>
            <w:tcBorders>
              <w:bottom w:val="single" w:sz="4" w:space="0" w:color="auto"/>
            </w:tcBorders>
          </w:tcPr>
          <w:p w14:paraId="566D2B3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51FF336" w14:textId="77777777" w:rsidR="00B27A66" w:rsidRPr="00A908BC" w:rsidRDefault="00B27A66" w:rsidP="00EA59A4">
            <w:pPr>
              <w:numPr>
                <w:ilvl w:val="0"/>
                <w:numId w:val="4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Нормальная микрофлора различных биотопов. </w:t>
            </w:r>
          </w:p>
        </w:tc>
      </w:tr>
      <w:tr w:rsidR="00B27A66" w:rsidRPr="00A908BC" w14:paraId="136D218F" w14:textId="77777777" w:rsidTr="00B27A66">
        <w:trPr>
          <w:trHeight w:val="23"/>
        </w:trPr>
        <w:tc>
          <w:tcPr>
            <w:tcW w:w="1290" w:type="pct"/>
            <w:vMerge/>
            <w:tcBorders>
              <w:bottom w:val="single" w:sz="4" w:space="0" w:color="auto"/>
            </w:tcBorders>
          </w:tcPr>
          <w:p w14:paraId="281385A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FFA6122" w14:textId="77777777" w:rsidR="00B27A66" w:rsidRPr="00A908BC" w:rsidRDefault="00B27A66" w:rsidP="00EA59A4">
            <w:pPr>
              <w:numPr>
                <w:ilvl w:val="0"/>
                <w:numId w:val="4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Роль нормальной микрофлоры в жизнедеятельности и здоровье человека.</w:t>
            </w:r>
          </w:p>
        </w:tc>
      </w:tr>
      <w:tr w:rsidR="00B27A66" w:rsidRPr="00A908BC" w14:paraId="5D4F6AA7" w14:textId="77777777" w:rsidTr="00B27A66">
        <w:trPr>
          <w:trHeight w:val="23"/>
        </w:trPr>
        <w:tc>
          <w:tcPr>
            <w:tcW w:w="1290" w:type="pct"/>
            <w:vMerge/>
            <w:tcBorders>
              <w:bottom w:val="single" w:sz="4" w:space="0" w:color="auto"/>
            </w:tcBorders>
          </w:tcPr>
          <w:p w14:paraId="5CAD140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6E57F3E" w14:textId="77777777" w:rsidR="00B27A66" w:rsidRPr="00A908BC" w:rsidRDefault="00B27A66" w:rsidP="00EA59A4">
            <w:pPr>
              <w:numPr>
                <w:ilvl w:val="0"/>
                <w:numId w:val="43"/>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Дисбактериоз, причины, последствия для макроорганизма.</w:t>
            </w:r>
          </w:p>
        </w:tc>
      </w:tr>
      <w:tr w:rsidR="00B27A66" w:rsidRPr="00A908BC" w14:paraId="3E68DBD4" w14:textId="77777777" w:rsidTr="00B27A66">
        <w:trPr>
          <w:trHeight w:val="23"/>
        </w:trPr>
        <w:tc>
          <w:tcPr>
            <w:tcW w:w="1290" w:type="pct"/>
            <w:vMerge w:val="restart"/>
            <w:tcBorders>
              <w:top w:val="single" w:sz="4" w:space="0" w:color="auto"/>
              <w:bottom w:val="single" w:sz="4" w:space="0" w:color="auto"/>
            </w:tcBorders>
          </w:tcPr>
          <w:p w14:paraId="4ABB6FB2"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1.4. </w:t>
            </w:r>
          </w:p>
          <w:p w14:paraId="13B8D024"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Понятие инфекционного процесса. Патогенность и вирулентность</w:t>
            </w:r>
          </w:p>
        </w:tc>
        <w:tc>
          <w:tcPr>
            <w:tcW w:w="3710" w:type="pct"/>
            <w:tcBorders>
              <w:bottom w:val="single" w:sz="4" w:space="0" w:color="auto"/>
            </w:tcBorders>
          </w:tcPr>
          <w:p w14:paraId="3415ABB4"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1BF76221" w14:textId="77777777" w:rsidTr="00B27A66">
        <w:trPr>
          <w:trHeight w:val="23"/>
        </w:trPr>
        <w:tc>
          <w:tcPr>
            <w:tcW w:w="1290" w:type="pct"/>
            <w:vMerge/>
            <w:tcBorders>
              <w:bottom w:val="single" w:sz="4" w:space="0" w:color="auto"/>
            </w:tcBorders>
          </w:tcPr>
          <w:p w14:paraId="57C619C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5D79EE3"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Понятия «инфекция», «инфекционные болезни». </w:t>
            </w:r>
          </w:p>
        </w:tc>
      </w:tr>
      <w:tr w:rsidR="00B27A66" w:rsidRPr="00A908BC" w14:paraId="244D31E7" w14:textId="77777777" w:rsidTr="00B27A66">
        <w:trPr>
          <w:trHeight w:val="23"/>
        </w:trPr>
        <w:tc>
          <w:tcPr>
            <w:tcW w:w="1290" w:type="pct"/>
            <w:vMerge/>
            <w:tcBorders>
              <w:bottom w:val="single" w:sz="4" w:space="0" w:color="auto"/>
            </w:tcBorders>
          </w:tcPr>
          <w:p w14:paraId="7C7C428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611649A"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микроорганизмов в инфекционном процессе. </w:t>
            </w:r>
          </w:p>
        </w:tc>
      </w:tr>
      <w:tr w:rsidR="00B27A66" w:rsidRPr="00A908BC" w14:paraId="508D218A" w14:textId="77777777" w:rsidTr="00B27A66">
        <w:trPr>
          <w:trHeight w:val="23"/>
        </w:trPr>
        <w:tc>
          <w:tcPr>
            <w:tcW w:w="1290" w:type="pct"/>
            <w:vMerge/>
            <w:tcBorders>
              <w:bottom w:val="single" w:sz="4" w:space="0" w:color="auto"/>
            </w:tcBorders>
          </w:tcPr>
          <w:p w14:paraId="4080291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FB5E7DF"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Условно - патогенные (оппортунистические) микроорганизмы. Понятие внутрибольничных инфекций.</w:t>
            </w:r>
          </w:p>
        </w:tc>
      </w:tr>
      <w:tr w:rsidR="00B27A66" w:rsidRPr="00A908BC" w14:paraId="690FA421" w14:textId="77777777" w:rsidTr="00B27A66">
        <w:trPr>
          <w:trHeight w:val="23"/>
        </w:trPr>
        <w:tc>
          <w:tcPr>
            <w:tcW w:w="1290" w:type="pct"/>
            <w:vMerge/>
            <w:tcBorders>
              <w:bottom w:val="single" w:sz="4" w:space="0" w:color="auto"/>
            </w:tcBorders>
          </w:tcPr>
          <w:p w14:paraId="514C8891"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0200FED"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Экзогенные инфекции. Источники инфекции, пути передачи, входные ворота. </w:t>
            </w:r>
          </w:p>
        </w:tc>
      </w:tr>
      <w:tr w:rsidR="00B27A66" w:rsidRPr="00A908BC" w14:paraId="026C5E35" w14:textId="77777777" w:rsidTr="00B27A66">
        <w:trPr>
          <w:trHeight w:val="23"/>
        </w:trPr>
        <w:tc>
          <w:tcPr>
            <w:tcW w:w="1290" w:type="pct"/>
            <w:vMerge/>
            <w:tcBorders>
              <w:bottom w:val="single" w:sz="4" w:space="0" w:color="auto"/>
            </w:tcBorders>
          </w:tcPr>
          <w:p w14:paraId="1818663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B157D14"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Эндогенные инфекции. Пути распространения микробов и токсинов в организме. Носительство патогенных микробов. Формы инфекции.</w:t>
            </w:r>
          </w:p>
        </w:tc>
      </w:tr>
      <w:tr w:rsidR="00B27A66" w:rsidRPr="00A908BC" w14:paraId="678704F2" w14:textId="77777777" w:rsidTr="00B27A66">
        <w:trPr>
          <w:trHeight w:val="23"/>
        </w:trPr>
        <w:tc>
          <w:tcPr>
            <w:tcW w:w="1290" w:type="pct"/>
            <w:vMerge/>
            <w:tcBorders>
              <w:bottom w:val="single" w:sz="4" w:space="0" w:color="auto"/>
            </w:tcBorders>
          </w:tcPr>
          <w:p w14:paraId="1266C72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BF23FD2"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Классификация инфекций по Громашевскому.</w:t>
            </w:r>
          </w:p>
        </w:tc>
      </w:tr>
      <w:tr w:rsidR="00B27A66" w:rsidRPr="00A908BC" w14:paraId="0AD89ADF" w14:textId="77777777" w:rsidTr="00B27A66">
        <w:trPr>
          <w:trHeight w:val="23"/>
        </w:trPr>
        <w:tc>
          <w:tcPr>
            <w:tcW w:w="1290" w:type="pct"/>
            <w:vMerge/>
            <w:tcBorders>
              <w:bottom w:val="single" w:sz="4" w:space="0" w:color="auto"/>
            </w:tcBorders>
          </w:tcPr>
          <w:p w14:paraId="41D5B7D1"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EF9A917"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Патогенность и вирулентность. .</w:t>
            </w:r>
          </w:p>
        </w:tc>
      </w:tr>
      <w:tr w:rsidR="00B27A66" w:rsidRPr="00A908BC" w14:paraId="64386527" w14:textId="77777777" w:rsidTr="00B27A66">
        <w:trPr>
          <w:trHeight w:val="23"/>
        </w:trPr>
        <w:tc>
          <w:tcPr>
            <w:tcW w:w="1290" w:type="pct"/>
            <w:vMerge/>
            <w:tcBorders>
              <w:bottom w:val="single" w:sz="4" w:space="0" w:color="auto"/>
            </w:tcBorders>
          </w:tcPr>
          <w:p w14:paraId="32BA036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52053B7"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Сравнительная характеристика экзотоксинов и эндотоксинов. Получение и применение токсинов.</w:t>
            </w:r>
          </w:p>
        </w:tc>
      </w:tr>
      <w:tr w:rsidR="00B27A66" w:rsidRPr="00A908BC" w14:paraId="6BC74819" w14:textId="77777777" w:rsidTr="00B27A66">
        <w:trPr>
          <w:trHeight w:val="23"/>
        </w:trPr>
        <w:tc>
          <w:tcPr>
            <w:tcW w:w="1290" w:type="pct"/>
            <w:vMerge/>
            <w:tcBorders>
              <w:bottom w:val="single" w:sz="4" w:space="0" w:color="auto"/>
            </w:tcBorders>
          </w:tcPr>
          <w:p w14:paraId="628D628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50AD62C" w14:textId="77777777" w:rsidR="00B27A66" w:rsidRPr="00A908BC" w:rsidRDefault="00B27A66" w:rsidP="00EA59A4">
            <w:pPr>
              <w:numPr>
                <w:ilvl w:val="0"/>
                <w:numId w:val="44"/>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Влияние патогенности и вирулентности на характерные признаки инфекционных заболеваний.</w:t>
            </w:r>
          </w:p>
        </w:tc>
      </w:tr>
      <w:tr w:rsidR="00B27A66" w:rsidRPr="00A908BC" w14:paraId="6212E544" w14:textId="77777777" w:rsidTr="00B27A66">
        <w:trPr>
          <w:trHeight w:val="23"/>
        </w:trPr>
        <w:tc>
          <w:tcPr>
            <w:tcW w:w="5000" w:type="pct"/>
            <w:gridSpan w:val="2"/>
            <w:tcBorders>
              <w:bottom w:val="single" w:sz="4" w:space="0" w:color="auto"/>
            </w:tcBorders>
          </w:tcPr>
          <w:p w14:paraId="5725D96C" w14:textId="6FC2F8A6" w:rsidR="00B27A66" w:rsidRPr="00A908BC" w:rsidRDefault="00B27A66"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2. Основы иммунологии.</w:t>
            </w:r>
            <w:r>
              <w:rPr>
                <w:rFonts w:ascii="Times New Roman" w:eastAsia="Times New Roman" w:hAnsi="Times New Roman" w:cs="Times New Roman"/>
                <w:b/>
                <w:bCs/>
                <w:sz w:val="24"/>
                <w:lang w:eastAsia="ru-RU"/>
              </w:rPr>
              <w:t xml:space="preserve">                                                                                     8 ак.ч.</w:t>
            </w:r>
          </w:p>
        </w:tc>
      </w:tr>
      <w:tr w:rsidR="00B27A66" w:rsidRPr="00A908BC" w14:paraId="594604A2" w14:textId="77777777" w:rsidTr="00B27A66">
        <w:trPr>
          <w:trHeight w:val="23"/>
        </w:trPr>
        <w:tc>
          <w:tcPr>
            <w:tcW w:w="1290" w:type="pct"/>
            <w:vMerge w:val="restart"/>
            <w:tcBorders>
              <w:bottom w:val="single" w:sz="4" w:space="0" w:color="auto"/>
            </w:tcBorders>
          </w:tcPr>
          <w:p w14:paraId="09F2442A"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2.1. </w:t>
            </w:r>
          </w:p>
          <w:p w14:paraId="2E2DA64C"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lastRenderedPageBreak/>
              <w:t xml:space="preserve">Основы иммунологии </w:t>
            </w:r>
          </w:p>
        </w:tc>
        <w:tc>
          <w:tcPr>
            <w:tcW w:w="3710" w:type="pct"/>
            <w:tcBorders>
              <w:bottom w:val="single" w:sz="4" w:space="0" w:color="auto"/>
            </w:tcBorders>
          </w:tcPr>
          <w:p w14:paraId="28517D70"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lastRenderedPageBreak/>
              <w:t>Содержание</w:t>
            </w:r>
          </w:p>
        </w:tc>
      </w:tr>
      <w:tr w:rsidR="00B27A66" w:rsidRPr="00A908BC" w14:paraId="72651AA8" w14:textId="77777777" w:rsidTr="00B27A66">
        <w:trPr>
          <w:trHeight w:val="23"/>
        </w:trPr>
        <w:tc>
          <w:tcPr>
            <w:tcW w:w="1290" w:type="pct"/>
            <w:vMerge/>
            <w:tcBorders>
              <w:bottom w:val="single" w:sz="4" w:space="0" w:color="auto"/>
            </w:tcBorders>
          </w:tcPr>
          <w:p w14:paraId="6E2C979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FC136EE" w14:textId="77777777" w:rsidR="00B27A66" w:rsidRPr="00A908BC" w:rsidRDefault="00B27A66" w:rsidP="00EA59A4">
            <w:pPr>
              <w:numPr>
                <w:ilvl w:val="0"/>
                <w:numId w:val="45"/>
              </w:numPr>
              <w:tabs>
                <w:tab w:val="left" w:pos="23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Естественная устойчивость организма к факторам внешней среды. </w:t>
            </w:r>
          </w:p>
        </w:tc>
      </w:tr>
      <w:tr w:rsidR="00B27A66" w:rsidRPr="00A908BC" w14:paraId="26021A6C" w14:textId="77777777" w:rsidTr="00B27A66">
        <w:trPr>
          <w:trHeight w:val="23"/>
        </w:trPr>
        <w:tc>
          <w:tcPr>
            <w:tcW w:w="1290" w:type="pct"/>
            <w:vMerge/>
            <w:tcBorders>
              <w:bottom w:val="single" w:sz="4" w:space="0" w:color="auto"/>
            </w:tcBorders>
          </w:tcPr>
          <w:p w14:paraId="2BBC82D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9F4237B" w14:textId="77777777" w:rsidR="00B27A66" w:rsidRPr="00A908BC" w:rsidRDefault="00B27A66" w:rsidP="00EA59A4">
            <w:pPr>
              <w:numPr>
                <w:ilvl w:val="0"/>
                <w:numId w:val="45"/>
              </w:numPr>
              <w:tabs>
                <w:tab w:val="left" w:pos="23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Основные черты иммунологического процесса. Реакция «свой – чужой», иммунологическая память, иммунологическая толерантность.</w:t>
            </w:r>
          </w:p>
        </w:tc>
      </w:tr>
      <w:tr w:rsidR="00B27A66" w:rsidRPr="00A908BC" w14:paraId="03DB35CC" w14:textId="77777777" w:rsidTr="00B27A66">
        <w:trPr>
          <w:trHeight w:val="23"/>
        </w:trPr>
        <w:tc>
          <w:tcPr>
            <w:tcW w:w="1290" w:type="pct"/>
            <w:vMerge/>
            <w:tcBorders>
              <w:bottom w:val="single" w:sz="4" w:space="0" w:color="auto"/>
            </w:tcBorders>
          </w:tcPr>
          <w:p w14:paraId="39BC7B1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ECA5994" w14:textId="77777777" w:rsidR="00B27A66" w:rsidRPr="00A908BC" w:rsidRDefault="00B27A66" w:rsidP="00EA59A4">
            <w:pPr>
              <w:numPr>
                <w:ilvl w:val="0"/>
                <w:numId w:val="45"/>
              </w:numPr>
              <w:tabs>
                <w:tab w:val="left" w:pos="262"/>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Естественный и искусственный иммунитет. Виды и формы иммунитета.</w:t>
            </w:r>
          </w:p>
        </w:tc>
      </w:tr>
      <w:tr w:rsidR="00B27A66" w:rsidRPr="00A908BC" w14:paraId="3525D998" w14:textId="77777777" w:rsidTr="00B27A66">
        <w:trPr>
          <w:trHeight w:val="23"/>
        </w:trPr>
        <w:tc>
          <w:tcPr>
            <w:tcW w:w="1290" w:type="pct"/>
            <w:vMerge/>
            <w:tcBorders>
              <w:bottom w:val="single" w:sz="4" w:space="0" w:color="auto"/>
            </w:tcBorders>
          </w:tcPr>
          <w:p w14:paraId="0BAB7AF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C996E36"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Иммунная система организма: центральные и периферические органы.</w:t>
            </w:r>
          </w:p>
        </w:tc>
      </w:tr>
      <w:tr w:rsidR="00B27A66" w:rsidRPr="00A908BC" w14:paraId="5C07335F" w14:textId="77777777" w:rsidTr="00B27A66">
        <w:trPr>
          <w:trHeight w:val="23"/>
        </w:trPr>
        <w:tc>
          <w:tcPr>
            <w:tcW w:w="1290" w:type="pct"/>
            <w:vMerge/>
            <w:tcBorders>
              <w:bottom w:val="single" w:sz="4" w:space="0" w:color="auto"/>
            </w:tcBorders>
          </w:tcPr>
          <w:p w14:paraId="08197D1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4E122F7"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клеточного и гуморального иммунитета.</w:t>
            </w:r>
          </w:p>
        </w:tc>
      </w:tr>
      <w:tr w:rsidR="00B27A66" w:rsidRPr="00A908BC" w14:paraId="325FD619" w14:textId="77777777" w:rsidTr="00B27A66">
        <w:trPr>
          <w:trHeight w:val="23"/>
        </w:trPr>
        <w:tc>
          <w:tcPr>
            <w:tcW w:w="1290" w:type="pct"/>
            <w:vMerge/>
            <w:tcBorders>
              <w:bottom w:val="single" w:sz="4" w:space="0" w:color="auto"/>
            </w:tcBorders>
          </w:tcPr>
          <w:p w14:paraId="1B4AB4F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C0CCEA2"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антигена. Общая характеристика.</w:t>
            </w:r>
          </w:p>
        </w:tc>
      </w:tr>
      <w:tr w:rsidR="00B27A66" w:rsidRPr="00A908BC" w14:paraId="4FFE0CDA" w14:textId="77777777" w:rsidTr="00B27A66">
        <w:trPr>
          <w:trHeight w:val="23"/>
        </w:trPr>
        <w:tc>
          <w:tcPr>
            <w:tcW w:w="1290" w:type="pct"/>
            <w:vMerge/>
            <w:tcBorders>
              <w:bottom w:val="single" w:sz="4" w:space="0" w:color="auto"/>
            </w:tcBorders>
          </w:tcPr>
          <w:p w14:paraId="21A54E3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DB6FC68"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Антитела. Динамика выработки антител. Первичный и вторичный иммунный ответ. МКА.</w:t>
            </w:r>
          </w:p>
        </w:tc>
      </w:tr>
      <w:tr w:rsidR="00B27A66" w:rsidRPr="00A908BC" w14:paraId="21546C58" w14:textId="77777777" w:rsidTr="00B27A66">
        <w:trPr>
          <w:trHeight w:val="23"/>
        </w:trPr>
        <w:tc>
          <w:tcPr>
            <w:tcW w:w="1290" w:type="pct"/>
            <w:vMerge/>
            <w:tcBorders>
              <w:bottom w:val="single" w:sz="4" w:space="0" w:color="auto"/>
            </w:tcBorders>
          </w:tcPr>
          <w:p w14:paraId="603FF6B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0E7A292"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Роль нормальной микрофлоры в иммунной защите организма.</w:t>
            </w:r>
          </w:p>
        </w:tc>
      </w:tr>
      <w:tr w:rsidR="00B27A66" w:rsidRPr="00A908BC" w14:paraId="5A516E4C" w14:textId="77777777" w:rsidTr="00B27A66">
        <w:trPr>
          <w:trHeight w:val="23"/>
        </w:trPr>
        <w:tc>
          <w:tcPr>
            <w:tcW w:w="1290" w:type="pct"/>
            <w:vMerge/>
            <w:tcBorders>
              <w:bottom w:val="single" w:sz="4" w:space="0" w:color="auto"/>
            </w:tcBorders>
          </w:tcPr>
          <w:p w14:paraId="3ECD336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138C7AF"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иммунопрофилактики и иммунотерапии.</w:t>
            </w:r>
          </w:p>
        </w:tc>
      </w:tr>
      <w:tr w:rsidR="00B27A66" w:rsidRPr="00A908BC" w14:paraId="30174EA9" w14:textId="77777777" w:rsidTr="00B27A66">
        <w:trPr>
          <w:trHeight w:val="23"/>
        </w:trPr>
        <w:tc>
          <w:tcPr>
            <w:tcW w:w="1290" w:type="pct"/>
            <w:vMerge/>
            <w:tcBorders>
              <w:bottom w:val="single" w:sz="4" w:space="0" w:color="auto"/>
            </w:tcBorders>
          </w:tcPr>
          <w:p w14:paraId="01013EC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7D1A0EC"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Характеристика иммунобиологических препаратов. Требования к их хранению и транспортировке. Классификация вакцин. Векторные вакцины</w:t>
            </w:r>
          </w:p>
        </w:tc>
      </w:tr>
      <w:tr w:rsidR="00B27A66" w:rsidRPr="00A908BC" w14:paraId="2BF4FF8F" w14:textId="77777777" w:rsidTr="00B27A66">
        <w:trPr>
          <w:trHeight w:val="23"/>
        </w:trPr>
        <w:tc>
          <w:tcPr>
            <w:tcW w:w="1290" w:type="pct"/>
            <w:vMerge/>
            <w:tcBorders>
              <w:bottom w:val="single" w:sz="4" w:space="0" w:color="auto"/>
            </w:tcBorders>
          </w:tcPr>
          <w:p w14:paraId="09316EF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87AD973"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Вакцинопрофилактика и вакцинотерапия. </w:t>
            </w:r>
          </w:p>
        </w:tc>
      </w:tr>
      <w:tr w:rsidR="00B27A66" w:rsidRPr="00A908BC" w14:paraId="62700661" w14:textId="77777777" w:rsidTr="00B27A66">
        <w:trPr>
          <w:trHeight w:val="23"/>
        </w:trPr>
        <w:tc>
          <w:tcPr>
            <w:tcW w:w="1290" w:type="pct"/>
            <w:vMerge/>
            <w:tcBorders>
              <w:bottom w:val="single" w:sz="4" w:space="0" w:color="auto"/>
            </w:tcBorders>
          </w:tcPr>
          <w:p w14:paraId="70FCECF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21B754E"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Серопрофилактика и серотерапия.</w:t>
            </w:r>
          </w:p>
        </w:tc>
      </w:tr>
      <w:tr w:rsidR="00B27A66" w:rsidRPr="00A908BC" w14:paraId="4A1B8E94" w14:textId="77777777" w:rsidTr="00B27A66">
        <w:trPr>
          <w:trHeight w:val="23"/>
        </w:trPr>
        <w:tc>
          <w:tcPr>
            <w:tcW w:w="1290" w:type="pct"/>
            <w:vMerge/>
            <w:tcBorders>
              <w:bottom w:val="single" w:sz="4" w:space="0" w:color="auto"/>
            </w:tcBorders>
          </w:tcPr>
          <w:p w14:paraId="7EB1974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E061333"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Формы иммунного реагирования.</w:t>
            </w:r>
          </w:p>
        </w:tc>
      </w:tr>
      <w:tr w:rsidR="00B27A66" w:rsidRPr="00A908BC" w14:paraId="289C5FDA" w14:textId="77777777" w:rsidTr="00B27A66">
        <w:trPr>
          <w:trHeight w:val="23"/>
        </w:trPr>
        <w:tc>
          <w:tcPr>
            <w:tcW w:w="1290" w:type="pct"/>
            <w:vMerge/>
            <w:tcBorders>
              <w:bottom w:val="single" w:sz="4" w:space="0" w:color="auto"/>
            </w:tcBorders>
          </w:tcPr>
          <w:p w14:paraId="1E3991C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199E96B" w14:textId="038BB70D"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Реакции гиперчувствительности. ГЗТ,</w:t>
            </w:r>
            <w:r w:rsidR="006E5385">
              <w:rPr>
                <w:rFonts w:ascii="Times New Roman" w:eastAsia="Times New Roman" w:hAnsi="Times New Roman" w:cs="Times New Roman"/>
                <w:bCs/>
                <w:sz w:val="24"/>
                <w:lang w:eastAsia="ru-RU"/>
              </w:rPr>
              <w:t xml:space="preserve"> </w:t>
            </w:r>
            <w:r w:rsidRPr="00A908BC">
              <w:rPr>
                <w:rFonts w:ascii="Times New Roman" w:eastAsia="Times New Roman" w:hAnsi="Times New Roman" w:cs="Times New Roman"/>
                <w:bCs/>
                <w:sz w:val="24"/>
                <w:lang w:eastAsia="ru-RU"/>
              </w:rPr>
              <w:t>ГНТ</w:t>
            </w:r>
          </w:p>
        </w:tc>
      </w:tr>
      <w:tr w:rsidR="00B27A66" w:rsidRPr="00A908BC" w14:paraId="73AD6648" w14:textId="77777777" w:rsidTr="00B27A66">
        <w:trPr>
          <w:trHeight w:val="23"/>
        </w:trPr>
        <w:tc>
          <w:tcPr>
            <w:tcW w:w="1290" w:type="pct"/>
            <w:vMerge/>
            <w:tcBorders>
              <w:bottom w:val="single" w:sz="4" w:space="0" w:color="auto"/>
            </w:tcBorders>
          </w:tcPr>
          <w:p w14:paraId="1215E79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D626AF0" w14:textId="77777777" w:rsidR="00B27A66" w:rsidRPr="00A908BC" w:rsidRDefault="00B27A66" w:rsidP="00EA59A4">
            <w:pPr>
              <w:numPr>
                <w:ilvl w:val="0"/>
                <w:numId w:val="45"/>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Аллергические реакции и их диагностическое значение.</w:t>
            </w:r>
          </w:p>
        </w:tc>
      </w:tr>
      <w:tr w:rsidR="00B27A66" w:rsidRPr="00A908BC" w14:paraId="13D1B6B9" w14:textId="77777777" w:rsidTr="00B27A66">
        <w:trPr>
          <w:trHeight w:val="23"/>
        </w:trPr>
        <w:tc>
          <w:tcPr>
            <w:tcW w:w="1290" w:type="pct"/>
            <w:vMerge/>
            <w:tcBorders>
              <w:bottom w:val="single" w:sz="4" w:space="0" w:color="auto"/>
            </w:tcBorders>
          </w:tcPr>
          <w:p w14:paraId="5E39C3F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9203658"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r>
      <w:tr w:rsidR="00B27A66" w:rsidRPr="00A908BC" w14:paraId="184E92FF" w14:textId="77777777" w:rsidTr="00B27A66">
        <w:trPr>
          <w:trHeight w:val="23"/>
        </w:trPr>
        <w:tc>
          <w:tcPr>
            <w:tcW w:w="1290" w:type="pct"/>
            <w:vMerge/>
            <w:tcBorders>
              <w:bottom w:val="single" w:sz="4" w:space="0" w:color="auto"/>
            </w:tcBorders>
          </w:tcPr>
          <w:p w14:paraId="6F5B882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58271A5"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sz w:val="24"/>
                <w:lang w:eastAsia="ru-RU"/>
              </w:rPr>
              <w:t xml:space="preserve">Практическое занятие 3 «Общая характеристика иммунологических реакций. Реакция агглютинации» </w:t>
            </w:r>
          </w:p>
        </w:tc>
      </w:tr>
      <w:tr w:rsidR="00B27A66" w:rsidRPr="00A908BC" w14:paraId="12E05607" w14:textId="77777777" w:rsidTr="00B27A66">
        <w:trPr>
          <w:trHeight w:val="23"/>
        </w:trPr>
        <w:tc>
          <w:tcPr>
            <w:tcW w:w="5000" w:type="pct"/>
            <w:gridSpan w:val="2"/>
            <w:tcBorders>
              <w:bottom w:val="single" w:sz="4" w:space="0" w:color="auto"/>
            </w:tcBorders>
          </w:tcPr>
          <w:p w14:paraId="196A0220" w14:textId="3F518B32" w:rsidR="00B27A66" w:rsidRPr="00A908BC" w:rsidRDefault="00B27A66"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3. Частная микробиология</w:t>
            </w:r>
            <w:r>
              <w:rPr>
                <w:rFonts w:ascii="Times New Roman" w:eastAsia="Times New Roman" w:hAnsi="Times New Roman" w:cs="Times New Roman"/>
                <w:b/>
                <w:bCs/>
                <w:sz w:val="24"/>
                <w:lang w:eastAsia="ru-RU"/>
              </w:rPr>
              <w:t xml:space="preserve">                                                                                 10 ак.ч.</w:t>
            </w:r>
          </w:p>
        </w:tc>
      </w:tr>
      <w:tr w:rsidR="00B27A66" w:rsidRPr="00A908BC" w14:paraId="22A99761" w14:textId="77777777" w:rsidTr="00B27A66">
        <w:trPr>
          <w:trHeight w:val="23"/>
        </w:trPr>
        <w:tc>
          <w:tcPr>
            <w:tcW w:w="1290" w:type="pct"/>
            <w:vMerge w:val="restart"/>
            <w:tcBorders>
              <w:bottom w:val="single" w:sz="4" w:space="0" w:color="auto"/>
            </w:tcBorders>
          </w:tcPr>
          <w:p w14:paraId="4350FA33"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Тема 3.1. Возбудители кишечных инфекций</w:t>
            </w:r>
          </w:p>
        </w:tc>
        <w:tc>
          <w:tcPr>
            <w:tcW w:w="3710" w:type="pct"/>
            <w:tcBorders>
              <w:bottom w:val="single" w:sz="4" w:space="0" w:color="auto"/>
            </w:tcBorders>
          </w:tcPr>
          <w:p w14:paraId="149B3E16"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29E97768" w14:textId="77777777" w:rsidTr="00B27A66">
        <w:trPr>
          <w:trHeight w:val="23"/>
        </w:trPr>
        <w:tc>
          <w:tcPr>
            <w:tcW w:w="1290" w:type="pct"/>
            <w:vMerge/>
            <w:tcBorders>
              <w:bottom w:val="single" w:sz="4" w:space="0" w:color="auto"/>
            </w:tcBorders>
          </w:tcPr>
          <w:p w14:paraId="5F211F5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4BCCBF7"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Понятие санитарно-показательных микроорганизмов. </w:t>
            </w:r>
          </w:p>
        </w:tc>
      </w:tr>
      <w:tr w:rsidR="00B27A66" w:rsidRPr="00A908BC" w14:paraId="2A89F5F5" w14:textId="77777777" w:rsidTr="00B27A66">
        <w:trPr>
          <w:trHeight w:val="23"/>
        </w:trPr>
        <w:tc>
          <w:tcPr>
            <w:tcW w:w="1290" w:type="pct"/>
            <w:vMerge/>
            <w:tcBorders>
              <w:bottom w:val="single" w:sz="4" w:space="0" w:color="auto"/>
            </w:tcBorders>
          </w:tcPr>
          <w:p w14:paraId="7C969ED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9591BBD"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Бактерии группы кишечной палочки.</w:t>
            </w:r>
          </w:p>
        </w:tc>
      </w:tr>
      <w:tr w:rsidR="00B27A66" w:rsidRPr="00A908BC" w14:paraId="4DCBF618" w14:textId="77777777" w:rsidTr="00B27A66">
        <w:trPr>
          <w:trHeight w:val="23"/>
        </w:trPr>
        <w:tc>
          <w:tcPr>
            <w:tcW w:w="1290" w:type="pct"/>
            <w:vMerge/>
            <w:tcBorders>
              <w:bottom w:val="single" w:sz="4" w:space="0" w:color="auto"/>
            </w:tcBorders>
          </w:tcPr>
          <w:p w14:paraId="09AD78B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EFDE877"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семейства энтеробактерий.</w:t>
            </w:r>
          </w:p>
        </w:tc>
      </w:tr>
      <w:tr w:rsidR="00B27A66" w:rsidRPr="00A908BC" w14:paraId="05250C52" w14:textId="77777777" w:rsidTr="00B27A66">
        <w:trPr>
          <w:trHeight w:val="23"/>
        </w:trPr>
        <w:tc>
          <w:tcPr>
            <w:tcW w:w="1290" w:type="pct"/>
            <w:vMerge/>
            <w:tcBorders>
              <w:bottom w:val="single" w:sz="4" w:space="0" w:color="auto"/>
            </w:tcBorders>
          </w:tcPr>
          <w:p w14:paraId="24ACE0E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73C736E"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Морфология и биологические свойства кишечной палочки. </w:t>
            </w:r>
          </w:p>
        </w:tc>
      </w:tr>
      <w:tr w:rsidR="00B27A66" w:rsidRPr="00A908BC" w14:paraId="71C90711" w14:textId="77777777" w:rsidTr="00B27A66">
        <w:trPr>
          <w:trHeight w:val="23"/>
        </w:trPr>
        <w:tc>
          <w:tcPr>
            <w:tcW w:w="1290" w:type="pct"/>
            <w:vMerge/>
            <w:tcBorders>
              <w:bottom w:val="single" w:sz="4" w:space="0" w:color="auto"/>
            </w:tcBorders>
          </w:tcPr>
          <w:p w14:paraId="7956529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FAB82E2"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кишечной палочки в физиологии человека. </w:t>
            </w:r>
          </w:p>
        </w:tc>
      </w:tr>
      <w:tr w:rsidR="00B27A66" w:rsidRPr="00A908BC" w14:paraId="521AE03F" w14:textId="77777777" w:rsidTr="00B27A66">
        <w:trPr>
          <w:trHeight w:val="23"/>
        </w:trPr>
        <w:tc>
          <w:tcPr>
            <w:tcW w:w="1290" w:type="pct"/>
            <w:vMerge/>
            <w:tcBorders>
              <w:bottom w:val="single" w:sz="4" w:space="0" w:color="auto"/>
            </w:tcBorders>
          </w:tcPr>
          <w:p w14:paraId="482117D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89BF536"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Устойчивость к факторам окружающей среды. </w:t>
            </w:r>
          </w:p>
        </w:tc>
      </w:tr>
      <w:tr w:rsidR="00B27A66" w:rsidRPr="00A908BC" w14:paraId="2F1E3EC4" w14:textId="77777777" w:rsidTr="00B27A66">
        <w:trPr>
          <w:trHeight w:val="23"/>
        </w:trPr>
        <w:tc>
          <w:tcPr>
            <w:tcW w:w="1290" w:type="pct"/>
            <w:vMerge/>
            <w:tcBorders>
              <w:bottom w:val="single" w:sz="4" w:space="0" w:color="auto"/>
            </w:tcBorders>
          </w:tcPr>
          <w:p w14:paraId="6C19C39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371C84F"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Антагонистические свойства. </w:t>
            </w:r>
          </w:p>
        </w:tc>
      </w:tr>
      <w:tr w:rsidR="00B27A66" w:rsidRPr="00A908BC" w14:paraId="7A23008A" w14:textId="77777777" w:rsidTr="00B27A66">
        <w:trPr>
          <w:trHeight w:val="23"/>
        </w:trPr>
        <w:tc>
          <w:tcPr>
            <w:tcW w:w="1290" w:type="pct"/>
            <w:vMerge/>
            <w:tcBorders>
              <w:bottom w:val="single" w:sz="4" w:space="0" w:color="auto"/>
            </w:tcBorders>
          </w:tcPr>
          <w:p w14:paraId="365AA44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E5DA8D6"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Эшерихиозы.</w:t>
            </w:r>
          </w:p>
        </w:tc>
      </w:tr>
      <w:tr w:rsidR="00B27A66" w:rsidRPr="00A908BC" w14:paraId="018C7877" w14:textId="77777777" w:rsidTr="00B27A66">
        <w:trPr>
          <w:trHeight w:val="23"/>
        </w:trPr>
        <w:tc>
          <w:tcPr>
            <w:tcW w:w="1290" w:type="pct"/>
            <w:vMerge/>
            <w:tcBorders>
              <w:bottom w:val="single" w:sz="4" w:space="0" w:color="auto"/>
            </w:tcBorders>
          </w:tcPr>
          <w:p w14:paraId="2BD8B66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3DB5D06" w14:textId="77777777" w:rsidR="00B27A66" w:rsidRPr="00A908BC" w:rsidRDefault="00B27A66" w:rsidP="00EA59A4">
            <w:pPr>
              <w:numPr>
                <w:ilvl w:val="0"/>
                <w:numId w:val="46"/>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микробиологических исследований при коли-энтеритах и эшерихиозах.</w:t>
            </w:r>
          </w:p>
        </w:tc>
      </w:tr>
      <w:tr w:rsidR="00B27A66" w:rsidRPr="00A908BC" w14:paraId="7B359F61" w14:textId="77777777" w:rsidTr="00B27A66">
        <w:trPr>
          <w:trHeight w:val="23"/>
        </w:trPr>
        <w:tc>
          <w:tcPr>
            <w:tcW w:w="1290" w:type="pct"/>
            <w:vMerge w:val="restart"/>
            <w:tcBorders>
              <w:bottom w:val="single" w:sz="4" w:space="0" w:color="auto"/>
            </w:tcBorders>
          </w:tcPr>
          <w:p w14:paraId="04F61313"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3.2. Возбудители респираторных инфекций </w:t>
            </w:r>
          </w:p>
        </w:tc>
        <w:tc>
          <w:tcPr>
            <w:tcW w:w="3710" w:type="pct"/>
            <w:tcBorders>
              <w:bottom w:val="single" w:sz="4" w:space="0" w:color="auto"/>
            </w:tcBorders>
          </w:tcPr>
          <w:p w14:paraId="6F4668F6"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4F5C3490" w14:textId="77777777" w:rsidTr="00B27A66">
        <w:trPr>
          <w:trHeight w:val="23"/>
        </w:trPr>
        <w:tc>
          <w:tcPr>
            <w:tcW w:w="1290" w:type="pct"/>
            <w:vMerge/>
            <w:tcBorders>
              <w:bottom w:val="single" w:sz="4" w:space="0" w:color="auto"/>
            </w:tcBorders>
          </w:tcPr>
          <w:p w14:paraId="5330507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F8C95CF"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респираторных инфекций.</w:t>
            </w:r>
          </w:p>
        </w:tc>
      </w:tr>
      <w:tr w:rsidR="00B27A66" w:rsidRPr="00A908BC" w14:paraId="4B36A9EF" w14:textId="77777777" w:rsidTr="00B27A66">
        <w:trPr>
          <w:trHeight w:val="23"/>
        </w:trPr>
        <w:tc>
          <w:tcPr>
            <w:tcW w:w="1290" w:type="pct"/>
            <w:vMerge/>
            <w:tcBorders>
              <w:bottom w:val="single" w:sz="4" w:space="0" w:color="auto"/>
            </w:tcBorders>
          </w:tcPr>
          <w:p w14:paraId="1F5956A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15DEC15"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бордетелл.</w:t>
            </w:r>
          </w:p>
        </w:tc>
      </w:tr>
      <w:tr w:rsidR="00B27A66" w:rsidRPr="00A908BC" w14:paraId="30DB557F" w14:textId="77777777" w:rsidTr="00B27A66">
        <w:trPr>
          <w:trHeight w:val="23"/>
        </w:trPr>
        <w:tc>
          <w:tcPr>
            <w:tcW w:w="1290" w:type="pct"/>
            <w:vMerge/>
            <w:tcBorders>
              <w:bottom w:val="single" w:sz="4" w:space="0" w:color="auto"/>
            </w:tcBorders>
          </w:tcPr>
          <w:p w14:paraId="0B221A8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6608BAE"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коклюше и паракоклюше.</w:t>
            </w:r>
          </w:p>
        </w:tc>
      </w:tr>
      <w:tr w:rsidR="00B27A66" w:rsidRPr="00A908BC" w14:paraId="00DD32D3" w14:textId="77777777" w:rsidTr="00B27A66">
        <w:trPr>
          <w:trHeight w:val="23"/>
        </w:trPr>
        <w:tc>
          <w:tcPr>
            <w:tcW w:w="1290" w:type="pct"/>
            <w:vMerge/>
            <w:tcBorders>
              <w:bottom w:val="single" w:sz="4" w:space="0" w:color="auto"/>
            </w:tcBorders>
          </w:tcPr>
          <w:p w14:paraId="696BC75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6CA7AFD"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коринебактерий.</w:t>
            </w:r>
          </w:p>
        </w:tc>
      </w:tr>
      <w:tr w:rsidR="00B27A66" w:rsidRPr="00A908BC" w14:paraId="0066427E" w14:textId="77777777" w:rsidTr="00B27A66">
        <w:trPr>
          <w:trHeight w:val="23"/>
        </w:trPr>
        <w:tc>
          <w:tcPr>
            <w:tcW w:w="1290" w:type="pct"/>
            <w:vMerge/>
            <w:tcBorders>
              <w:bottom w:val="single" w:sz="4" w:space="0" w:color="auto"/>
            </w:tcBorders>
          </w:tcPr>
          <w:p w14:paraId="40F3863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971DE33"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дифтерии.</w:t>
            </w:r>
          </w:p>
        </w:tc>
      </w:tr>
      <w:tr w:rsidR="00B27A66" w:rsidRPr="00A908BC" w14:paraId="33E56169" w14:textId="77777777" w:rsidTr="00B27A66">
        <w:trPr>
          <w:trHeight w:val="23"/>
        </w:trPr>
        <w:tc>
          <w:tcPr>
            <w:tcW w:w="1290" w:type="pct"/>
            <w:vMerge/>
            <w:tcBorders>
              <w:bottom w:val="single" w:sz="4" w:space="0" w:color="auto"/>
            </w:tcBorders>
          </w:tcPr>
          <w:p w14:paraId="6E1187D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194C8BA" w14:textId="21FA2000"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нейссерий.</w:t>
            </w:r>
          </w:p>
        </w:tc>
      </w:tr>
      <w:tr w:rsidR="00B27A66" w:rsidRPr="00A908BC" w14:paraId="434D2AA7" w14:textId="77777777" w:rsidTr="00B27A66">
        <w:trPr>
          <w:trHeight w:val="23"/>
        </w:trPr>
        <w:tc>
          <w:tcPr>
            <w:tcW w:w="1290" w:type="pct"/>
            <w:vMerge/>
            <w:tcBorders>
              <w:bottom w:val="single" w:sz="4" w:space="0" w:color="auto"/>
            </w:tcBorders>
          </w:tcPr>
          <w:p w14:paraId="01D6CAD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82F8D51"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менингококковой инфекции и бактерионосительстве.</w:t>
            </w:r>
          </w:p>
        </w:tc>
      </w:tr>
      <w:tr w:rsidR="00B27A66" w:rsidRPr="00A908BC" w14:paraId="225CD7F0" w14:textId="77777777" w:rsidTr="00B27A66">
        <w:trPr>
          <w:trHeight w:val="23"/>
        </w:trPr>
        <w:tc>
          <w:tcPr>
            <w:tcW w:w="1290" w:type="pct"/>
            <w:vMerge/>
            <w:tcBorders>
              <w:bottom w:val="single" w:sz="4" w:space="0" w:color="auto"/>
            </w:tcBorders>
          </w:tcPr>
          <w:p w14:paraId="026A2B6D"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E10B782"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пневмококков.</w:t>
            </w:r>
          </w:p>
        </w:tc>
      </w:tr>
      <w:tr w:rsidR="00B27A66" w:rsidRPr="00A908BC" w14:paraId="674B75A7" w14:textId="77777777" w:rsidTr="00B27A66">
        <w:trPr>
          <w:trHeight w:val="23"/>
        </w:trPr>
        <w:tc>
          <w:tcPr>
            <w:tcW w:w="1290" w:type="pct"/>
            <w:vMerge/>
            <w:tcBorders>
              <w:bottom w:val="single" w:sz="4" w:space="0" w:color="auto"/>
            </w:tcBorders>
          </w:tcPr>
          <w:p w14:paraId="5ED4D74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6535E0A"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стрептококковой пневмонии</w:t>
            </w:r>
            <w:r w:rsidRPr="00A908BC">
              <w:rPr>
                <w:rFonts w:ascii="Times New Roman" w:eastAsia="Times New Roman" w:hAnsi="Times New Roman" w:cs="Times New Roman"/>
                <w:b/>
                <w:bCs/>
                <w:sz w:val="24"/>
                <w:lang w:eastAsia="ru-RU"/>
              </w:rPr>
              <w:t>.</w:t>
            </w:r>
          </w:p>
        </w:tc>
      </w:tr>
      <w:tr w:rsidR="00B27A66" w:rsidRPr="00A908BC" w14:paraId="62EB3666" w14:textId="77777777" w:rsidTr="00B27A66">
        <w:trPr>
          <w:trHeight w:val="23"/>
        </w:trPr>
        <w:tc>
          <w:tcPr>
            <w:tcW w:w="1290" w:type="pct"/>
            <w:vMerge/>
            <w:tcBorders>
              <w:bottom w:val="single" w:sz="4" w:space="0" w:color="auto"/>
            </w:tcBorders>
          </w:tcPr>
          <w:p w14:paraId="54ED8792"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776C834"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короновирусной инфекции</w:t>
            </w:r>
          </w:p>
        </w:tc>
      </w:tr>
      <w:tr w:rsidR="00B27A66" w:rsidRPr="00A908BC" w14:paraId="440376E7" w14:textId="77777777" w:rsidTr="00B27A66">
        <w:trPr>
          <w:trHeight w:val="23"/>
        </w:trPr>
        <w:tc>
          <w:tcPr>
            <w:tcW w:w="1290" w:type="pct"/>
            <w:vMerge/>
            <w:tcBorders>
              <w:bottom w:val="single" w:sz="4" w:space="0" w:color="auto"/>
            </w:tcBorders>
          </w:tcPr>
          <w:p w14:paraId="7492DA2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0C79748"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короновирусной инфекции</w:t>
            </w:r>
          </w:p>
        </w:tc>
      </w:tr>
      <w:tr w:rsidR="00B27A66" w:rsidRPr="00A908BC" w14:paraId="217118AF" w14:textId="77777777" w:rsidTr="00B27A66">
        <w:trPr>
          <w:trHeight w:val="23"/>
        </w:trPr>
        <w:tc>
          <w:tcPr>
            <w:tcW w:w="1290" w:type="pct"/>
            <w:vMerge/>
            <w:tcBorders>
              <w:bottom w:val="single" w:sz="4" w:space="0" w:color="auto"/>
            </w:tcBorders>
          </w:tcPr>
          <w:p w14:paraId="53F55C4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6E1D9E7"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гриппозной вирусной инфекции</w:t>
            </w:r>
          </w:p>
        </w:tc>
      </w:tr>
      <w:tr w:rsidR="00B27A66" w:rsidRPr="00A908BC" w14:paraId="69138E77" w14:textId="77777777" w:rsidTr="00B27A66">
        <w:trPr>
          <w:trHeight w:val="23"/>
        </w:trPr>
        <w:tc>
          <w:tcPr>
            <w:tcW w:w="1290" w:type="pct"/>
            <w:vMerge/>
            <w:tcBorders>
              <w:bottom w:val="single" w:sz="4" w:space="0" w:color="auto"/>
            </w:tcBorders>
          </w:tcPr>
          <w:p w14:paraId="0ACCBA0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B09912E" w14:textId="77777777" w:rsidR="00B27A66" w:rsidRPr="00A908BC" w:rsidRDefault="00B27A66" w:rsidP="00EA59A4">
            <w:pPr>
              <w:numPr>
                <w:ilvl w:val="0"/>
                <w:numId w:val="47"/>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Схема микробиологического исследования при гриппозной вирусной инфекции </w:t>
            </w:r>
          </w:p>
        </w:tc>
      </w:tr>
      <w:tr w:rsidR="00B27A66" w:rsidRPr="00A908BC" w14:paraId="3FFBE5BC" w14:textId="77777777" w:rsidTr="00B27A66">
        <w:trPr>
          <w:trHeight w:val="23"/>
        </w:trPr>
        <w:tc>
          <w:tcPr>
            <w:tcW w:w="1290" w:type="pct"/>
            <w:vMerge w:val="restart"/>
            <w:tcBorders>
              <w:bottom w:val="single" w:sz="4" w:space="0" w:color="auto"/>
            </w:tcBorders>
          </w:tcPr>
          <w:p w14:paraId="2E4D55B4"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3.3. Возбудители инфекций кожных и слизистых покровов </w:t>
            </w:r>
          </w:p>
        </w:tc>
        <w:tc>
          <w:tcPr>
            <w:tcW w:w="3710" w:type="pct"/>
            <w:tcBorders>
              <w:bottom w:val="single" w:sz="4" w:space="0" w:color="auto"/>
            </w:tcBorders>
          </w:tcPr>
          <w:p w14:paraId="67DDB880"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468823E6" w14:textId="77777777" w:rsidTr="00B27A66">
        <w:trPr>
          <w:trHeight w:val="23"/>
        </w:trPr>
        <w:tc>
          <w:tcPr>
            <w:tcW w:w="1290" w:type="pct"/>
            <w:vMerge/>
            <w:tcBorders>
              <w:bottom w:val="single" w:sz="4" w:space="0" w:color="auto"/>
            </w:tcBorders>
          </w:tcPr>
          <w:p w14:paraId="3DA931F7"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EEEB450"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оппортунистических инфекций.</w:t>
            </w:r>
          </w:p>
        </w:tc>
      </w:tr>
      <w:tr w:rsidR="00B27A66" w:rsidRPr="00A908BC" w14:paraId="10BBAC04" w14:textId="77777777" w:rsidTr="00B27A66">
        <w:trPr>
          <w:trHeight w:val="23"/>
        </w:trPr>
        <w:tc>
          <w:tcPr>
            <w:tcW w:w="1290" w:type="pct"/>
            <w:vMerge/>
            <w:tcBorders>
              <w:bottom w:val="single" w:sz="4" w:space="0" w:color="auto"/>
            </w:tcBorders>
          </w:tcPr>
          <w:p w14:paraId="6FD6094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12F5AD1"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стафилококков. Морфология и биологические свойства.</w:t>
            </w:r>
          </w:p>
        </w:tc>
      </w:tr>
      <w:tr w:rsidR="00B27A66" w:rsidRPr="00A908BC" w14:paraId="5B6EE5F0" w14:textId="77777777" w:rsidTr="00B27A66">
        <w:trPr>
          <w:trHeight w:val="23"/>
        </w:trPr>
        <w:tc>
          <w:tcPr>
            <w:tcW w:w="1290" w:type="pct"/>
            <w:vMerge/>
            <w:tcBorders>
              <w:bottom w:val="single" w:sz="4" w:space="0" w:color="auto"/>
            </w:tcBorders>
          </w:tcPr>
          <w:p w14:paraId="0AC2CFC1"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EA8C3DD"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Гноеродные стафилококки. Понятие дифференциально-диагностических признаков. </w:t>
            </w:r>
          </w:p>
        </w:tc>
      </w:tr>
      <w:tr w:rsidR="00B27A66" w:rsidRPr="00A908BC" w14:paraId="4BF0E1EA" w14:textId="77777777" w:rsidTr="00B27A66">
        <w:trPr>
          <w:trHeight w:val="23"/>
        </w:trPr>
        <w:tc>
          <w:tcPr>
            <w:tcW w:w="1290" w:type="pct"/>
            <w:vMerge/>
            <w:tcBorders>
              <w:bottom w:val="single" w:sz="4" w:space="0" w:color="auto"/>
            </w:tcBorders>
          </w:tcPr>
          <w:p w14:paraId="487818F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26230A4"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Микробиологическая диагностика стафилококковых инфекций.</w:t>
            </w:r>
          </w:p>
        </w:tc>
      </w:tr>
      <w:tr w:rsidR="00B27A66" w:rsidRPr="00A908BC" w14:paraId="47F0F2EE" w14:textId="77777777" w:rsidTr="00B27A66">
        <w:trPr>
          <w:trHeight w:val="23"/>
        </w:trPr>
        <w:tc>
          <w:tcPr>
            <w:tcW w:w="1290" w:type="pct"/>
            <w:vMerge/>
            <w:tcBorders>
              <w:bottom w:val="single" w:sz="4" w:space="0" w:color="auto"/>
            </w:tcBorders>
          </w:tcPr>
          <w:p w14:paraId="73179BC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BC03653"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Общая характеристика стрептококков. Морфология и биологические свойства.  </w:t>
            </w:r>
          </w:p>
        </w:tc>
      </w:tr>
      <w:tr w:rsidR="00B27A66" w:rsidRPr="00A908BC" w14:paraId="61465B0E" w14:textId="77777777" w:rsidTr="00B27A66">
        <w:trPr>
          <w:trHeight w:val="23"/>
        </w:trPr>
        <w:tc>
          <w:tcPr>
            <w:tcW w:w="1290" w:type="pct"/>
            <w:vMerge/>
            <w:tcBorders>
              <w:bottom w:val="single" w:sz="4" w:space="0" w:color="auto"/>
            </w:tcBorders>
          </w:tcPr>
          <w:p w14:paraId="01A47A2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DEE7D37"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Заболевания, вызываемые стрептококками.</w:t>
            </w:r>
          </w:p>
        </w:tc>
      </w:tr>
      <w:tr w:rsidR="00B27A66" w:rsidRPr="00A908BC" w14:paraId="7740F7C9" w14:textId="77777777" w:rsidTr="00B27A66">
        <w:trPr>
          <w:trHeight w:val="23"/>
        </w:trPr>
        <w:tc>
          <w:tcPr>
            <w:tcW w:w="1290" w:type="pct"/>
            <w:vMerge/>
            <w:tcBorders>
              <w:bottom w:val="single" w:sz="4" w:space="0" w:color="auto"/>
            </w:tcBorders>
          </w:tcPr>
          <w:p w14:paraId="632016A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1117EF9"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Дифференциально-диагностические отличия стафилококков и стрептококков.</w:t>
            </w:r>
          </w:p>
        </w:tc>
      </w:tr>
      <w:tr w:rsidR="00B27A66" w:rsidRPr="00A908BC" w14:paraId="4EA6611A" w14:textId="77777777" w:rsidTr="00B27A66">
        <w:trPr>
          <w:trHeight w:val="23"/>
        </w:trPr>
        <w:tc>
          <w:tcPr>
            <w:tcW w:w="1290" w:type="pct"/>
            <w:vMerge/>
            <w:tcBorders>
              <w:bottom w:val="single" w:sz="4" w:space="0" w:color="auto"/>
            </w:tcBorders>
          </w:tcPr>
          <w:p w14:paraId="126ED85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16EB1C3" w14:textId="77777777" w:rsidR="00B27A66" w:rsidRPr="00A908BC" w:rsidRDefault="00B27A66" w:rsidP="00EA59A4">
            <w:pPr>
              <w:numPr>
                <w:ilvl w:val="0"/>
                <w:numId w:val="48"/>
              </w:numPr>
              <w:tabs>
                <w:tab w:val="left" w:pos="440"/>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Понятие о микозах.</w:t>
            </w:r>
          </w:p>
        </w:tc>
      </w:tr>
      <w:tr w:rsidR="00B27A66" w:rsidRPr="00A908BC" w14:paraId="1D40FDDB" w14:textId="77777777" w:rsidTr="00B27A66">
        <w:trPr>
          <w:trHeight w:val="23"/>
        </w:trPr>
        <w:tc>
          <w:tcPr>
            <w:tcW w:w="1290" w:type="pct"/>
            <w:vMerge w:val="restart"/>
            <w:tcBorders>
              <w:bottom w:val="single" w:sz="4" w:space="0" w:color="auto"/>
            </w:tcBorders>
          </w:tcPr>
          <w:p w14:paraId="5FE8056D"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3.4. Возбудители кровяных инфекций </w:t>
            </w:r>
          </w:p>
        </w:tc>
        <w:tc>
          <w:tcPr>
            <w:tcW w:w="3710" w:type="pct"/>
            <w:tcBorders>
              <w:bottom w:val="single" w:sz="4" w:space="0" w:color="auto"/>
            </w:tcBorders>
          </w:tcPr>
          <w:p w14:paraId="6324FE69"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07C0032D" w14:textId="77777777" w:rsidTr="00B27A66">
        <w:trPr>
          <w:trHeight w:val="23"/>
        </w:trPr>
        <w:tc>
          <w:tcPr>
            <w:tcW w:w="1290" w:type="pct"/>
            <w:vMerge/>
            <w:tcBorders>
              <w:bottom w:val="single" w:sz="4" w:space="0" w:color="auto"/>
            </w:tcBorders>
          </w:tcPr>
          <w:p w14:paraId="615769C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7181484F" w14:textId="77777777" w:rsidR="00B27A66" w:rsidRPr="00A908BC" w:rsidRDefault="00B27A66" w:rsidP="00EA59A4">
            <w:pPr>
              <w:numPr>
                <w:ilvl w:val="0"/>
                <w:numId w:val="4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Морфология и ультраструктура арбовирусов клещевого энцефалита.</w:t>
            </w:r>
          </w:p>
        </w:tc>
      </w:tr>
      <w:tr w:rsidR="00B27A66" w:rsidRPr="00A908BC" w14:paraId="247489D2" w14:textId="77777777" w:rsidTr="00B27A66">
        <w:trPr>
          <w:trHeight w:val="23"/>
        </w:trPr>
        <w:tc>
          <w:tcPr>
            <w:tcW w:w="1290" w:type="pct"/>
            <w:vMerge/>
            <w:tcBorders>
              <w:bottom w:val="single" w:sz="4" w:space="0" w:color="auto"/>
            </w:tcBorders>
          </w:tcPr>
          <w:p w14:paraId="6C468E37"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9CACF03" w14:textId="77777777" w:rsidR="00B27A66" w:rsidRPr="00A908BC" w:rsidRDefault="00B27A66" w:rsidP="00EA59A4">
            <w:pPr>
              <w:numPr>
                <w:ilvl w:val="0"/>
                <w:numId w:val="4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Отличительные особенности вирусов геморрагических лихорадок. </w:t>
            </w:r>
          </w:p>
        </w:tc>
      </w:tr>
      <w:tr w:rsidR="00B27A66" w:rsidRPr="00A908BC" w14:paraId="5CE90603" w14:textId="77777777" w:rsidTr="00B27A66">
        <w:trPr>
          <w:trHeight w:val="23"/>
        </w:trPr>
        <w:tc>
          <w:tcPr>
            <w:tcW w:w="1290" w:type="pct"/>
            <w:vMerge/>
            <w:tcBorders>
              <w:bottom w:val="single" w:sz="4" w:space="0" w:color="auto"/>
            </w:tcBorders>
          </w:tcPr>
          <w:p w14:paraId="25D80E1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CA04E4E" w14:textId="77777777" w:rsidR="00B27A66" w:rsidRPr="00A908BC" w:rsidRDefault="00B27A66" w:rsidP="00EA59A4">
            <w:pPr>
              <w:numPr>
                <w:ilvl w:val="0"/>
                <w:numId w:val="4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Морфология и ультраструктура ретровирусов.  Вирус иммунодефицита человека.</w:t>
            </w:r>
          </w:p>
        </w:tc>
      </w:tr>
      <w:tr w:rsidR="00B27A66" w:rsidRPr="00A908BC" w14:paraId="787DFB06" w14:textId="77777777" w:rsidTr="00B27A66">
        <w:trPr>
          <w:trHeight w:val="23"/>
        </w:trPr>
        <w:tc>
          <w:tcPr>
            <w:tcW w:w="1290" w:type="pct"/>
            <w:vMerge/>
            <w:tcBorders>
              <w:bottom w:val="single" w:sz="4" w:space="0" w:color="auto"/>
            </w:tcBorders>
          </w:tcPr>
          <w:p w14:paraId="72988EB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1A7ABFD" w14:textId="77777777" w:rsidR="00B27A66" w:rsidRPr="00A908BC" w:rsidRDefault="00B27A66" w:rsidP="00EA59A4">
            <w:pPr>
              <w:numPr>
                <w:ilvl w:val="0"/>
                <w:numId w:val="4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Морфология и ультраструктура вируса бешенства. </w:t>
            </w:r>
          </w:p>
        </w:tc>
      </w:tr>
      <w:tr w:rsidR="00B27A66" w:rsidRPr="00A908BC" w14:paraId="1AA3EACA" w14:textId="77777777" w:rsidTr="00B27A66">
        <w:trPr>
          <w:trHeight w:val="23"/>
        </w:trPr>
        <w:tc>
          <w:tcPr>
            <w:tcW w:w="1290" w:type="pct"/>
            <w:vMerge/>
            <w:tcBorders>
              <w:bottom w:val="single" w:sz="4" w:space="0" w:color="auto"/>
            </w:tcBorders>
          </w:tcPr>
          <w:p w14:paraId="1414078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F715A59" w14:textId="77777777" w:rsidR="00B27A66" w:rsidRPr="00A908BC" w:rsidRDefault="00B27A66" w:rsidP="00EA59A4">
            <w:pPr>
              <w:numPr>
                <w:ilvl w:val="0"/>
                <w:numId w:val="49"/>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Современные методы диагностики вирусных инфекций.</w:t>
            </w:r>
          </w:p>
        </w:tc>
      </w:tr>
      <w:tr w:rsidR="00B27A66" w:rsidRPr="00A908BC" w14:paraId="45E0680E" w14:textId="77777777" w:rsidTr="00B27A66">
        <w:trPr>
          <w:trHeight w:val="23"/>
        </w:trPr>
        <w:tc>
          <w:tcPr>
            <w:tcW w:w="1290" w:type="pct"/>
            <w:vMerge w:val="restart"/>
            <w:tcBorders>
              <w:bottom w:val="single" w:sz="4" w:space="0" w:color="auto"/>
            </w:tcBorders>
          </w:tcPr>
          <w:p w14:paraId="1D7314C9"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3.5. </w:t>
            </w:r>
          </w:p>
          <w:p w14:paraId="62F12ED8"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Понятие об особо опасных инфекциях </w:t>
            </w:r>
          </w:p>
        </w:tc>
        <w:tc>
          <w:tcPr>
            <w:tcW w:w="3710" w:type="pct"/>
            <w:tcBorders>
              <w:bottom w:val="single" w:sz="4" w:space="0" w:color="auto"/>
            </w:tcBorders>
          </w:tcPr>
          <w:p w14:paraId="599F0DC7"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7637FD2B" w14:textId="77777777" w:rsidTr="00B27A66">
        <w:trPr>
          <w:trHeight w:val="23"/>
        </w:trPr>
        <w:tc>
          <w:tcPr>
            <w:tcW w:w="1290" w:type="pct"/>
            <w:vMerge/>
            <w:tcBorders>
              <w:bottom w:val="single" w:sz="4" w:space="0" w:color="auto"/>
            </w:tcBorders>
          </w:tcPr>
          <w:p w14:paraId="4D04B5F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8C6304E"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Понятие особо опасных, карантинных инфекций.</w:t>
            </w:r>
          </w:p>
        </w:tc>
      </w:tr>
      <w:tr w:rsidR="00B27A66" w:rsidRPr="00A908BC" w14:paraId="33C18E55" w14:textId="77777777" w:rsidTr="00B27A66">
        <w:trPr>
          <w:trHeight w:val="23"/>
        </w:trPr>
        <w:tc>
          <w:tcPr>
            <w:tcW w:w="1290" w:type="pct"/>
            <w:vMerge/>
            <w:tcBorders>
              <w:bottom w:val="single" w:sz="4" w:space="0" w:color="auto"/>
            </w:tcBorders>
          </w:tcPr>
          <w:p w14:paraId="5CF85CD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F0EBEFC"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семейства вибрионов.</w:t>
            </w:r>
          </w:p>
        </w:tc>
      </w:tr>
      <w:tr w:rsidR="00B27A66" w:rsidRPr="00A908BC" w14:paraId="506FBB8E" w14:textId="77777777" w:rsidTr="00B27A66">
        <w:trPr>
          <w:trHeight w:val="23"/>
        </w:trPr>
        <w:tc>
          <w:tcPr>
            <w:tcW w:w="1290" w:type="pct"/>
            <w:vMerge/>
            <w:tcBorders>
              <w:bottom w:val="single" w:sz="4" w:space="0" w:color="auto"/>
            </w:tcBorders>
          </w:tcPr>
          <w:p w14:paraId="237E22F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910B154"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холере.</w:t>
            </w:r>
          </w:p>
        </w:tc>
      </w:tr>
      <w:tr w:rsidR="00B27A66" w:rsidRPr="00A908BC" w14:paraId="3B248183" w14:textId="77777777" w:rsidTr="00B27A66">
        <w:trPr>
          <w:trHeight w:val="23"/>
        </w:trPr>
        <w:tc>
          <w:tcPr>
            <w:tcW w:w="1290" w:type="pct"/>
            <w:vMerge/>
            <w:tcBorders>
              <w:bottom w:val="single" w:sz="4" w:space="0" w:color="auto"/>
            </w:tcBorders>
          </w:tcPr>
          <w:p w14:paraId="697B20D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3A77AF3"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франциселлы туляремии.</w:t>
            </w:r>
          </w:p>
        </w:tc>
      </w:tr>
      <w:tr w:rsidR="00B27A66" w:rsidRPr="00A908BC" w14:paraId="2AEB726E" w14:textId="77777777" w:rsidTr="00B27A66">
        <w:trPr>
          <w:trHeight w:val="23"/>
        </w:trPr>
        <w:tc>
          <w:tcPr>
            <w:tcW w:w="1290" w:type="pct"/>
            <w:vMerge/>
            <w:tcBorders>
              <w:bottom w:val="single" w:sz="4" w:space="0" w:color="auto"/>
            </w:tcBorders>
          </w:tcPr>
          <w:p w14:paraId="0289522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920D07E"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туляремии.</w:t>
            </w:r>
          </w:p>
        </w:tc>
      </w:tr>
      <w:tr w:rsidR="00B27A66" w:rsidRPr="00A908BC" w14:paraId="191AA323" w14:textId="77777777" w:rsidTr="00B27A66">
        <w:trPr>
          <w:trHeight w:val="23"/>
        </w:trPr>
        <w:tc>
          <w:tcPr>
            <w:tcW w:w="1290" w:type="pct"/>
            <w:vMerge/>
            <w:tcBorders>
              <w:bottom w:val="single" w:sz="4" w:space="0" w:color="auto"/>
            </w:tcBorders>
          </w:tcPr>
          <w:p w14:paraId="2591ABB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0758FCD"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некоторых видов бруцелл.</w:t>
            </w:r>
          </w:p>
        </w:tc>
      </w:tr>
      <w:tr w:rsidR="00B27A66" w:rsidRPr="00A908BC" w14:paraId="4D6D06DD" w14:textId="77777777" w:rsidTr="00B27A66">
        <w:trPr>
          <w:trHeight w:val="23"/>
        </w:trPr>
        <w:tc>
          <w:tcPr>
            <w:tcW w:w="1290" w:type="pct"/>
            <w:vMerge/>
            <w:tcBorders>
              <w:bottom w:val="single" w:sz="4" w:space="0" w:color="auto"/>
            </w:tcBorders>
          </w:tcPr>
          <w:p w14:paraId="2DF12C4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83BE92C"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бруцеллезе.</w:t>
            </w:r>
          </w:p>
        </w:tc>
      </w:tr>
      <w:tr w:rsidR="00B27A66" w:rsidRPr="00A908BC" w14:paraId="088DCA89" w14:textId="77777777" w:rsidTr="00B27A66">
        <w:trPr>
          <w:trHeight w:val="23"/>
        </w:trPr>
        <w:tc>
          <w:tcPr>
            <w:tcW w:w="1290" w:type="pct"/>
            <w:vMerge/>
            <w:tcBorders>
              <w:bottom w:val="single" w:sz="4" w:space="0" w:color="auto"/>
            </w:tcBorders>
          </w:tcPr>
          <w:p w14:paraId="6AAD29D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02C24D5"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рода Иерсинии.</w:t>
            </w:r>
          </w:p>
        </w:tc>
      </w:tr>
      <w:tr w:rsidR="00B27A66" w:rsidRPr="00A908BC" w14:paraId="7560D1F3" w14:textId="77777777" w:rsidTr="00B27A66">
        <w:trPr>
          <w:trHeight w:val="23"/>
        </w:trPr>
        <w:tc>
          <w:tcPr>
            <w:tcW w:w="1290" w:type="pct"/>
            <w:vMerge/>
            <w:tcBorders>
              <w:bottom w:val="single" w:sz="4" w:space="0" w:color="auto"/>
            </w:tcBorders>
          </w:tcPr>
          <w:p w14:paraId="429FA45D"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1715F47"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Морфологические и биологические свойства иерсиний чумы.</w:t>
            </w:r>
          </w:p>
        </w:tc>
      </w:tr>
      <w:tr w:rsidR="00B27A66" w:rsidRPr="00A908BC" w14:paraId="021D2C66" w14:textId="77777777" w:rsidTr="00B27A66">
        <w:trPr>
          <w:trHeight w:val="23"/>
        </w:trPr>
        <w:tc>
          <w:tcPr>
            <w:tcW w:w="1290" w:type="pct"/>
            <w:vMerge/>
            <w:tcBorders>
              <w:bottom w:val="single" w:sz="4" w:space="0" w:color="auto"/>
            </w:tcBorders>
          </w:tcPr>
          <w:p w14:paraId="1E63491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1F7FFCC" w14:textId="77777777" w:rsidR="00B27A66" w:rsidRPr="00A908BC" w:rsidRDefault="00B27A66" w:rsidP="00EA59A4">
            <w:pPr>
              <w:numPr>
                <w:ilvl w:val="0"/>
                <w:numId w:val="50"/>
              </w:numPr>
              <w:tabs>
                <w:tab w:val="left" w:pos="440"/>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Схема микробиологического исследования при чуме.</w:t>
            </w:r>
          </w:p>
        </w:tc>
      </w:tr>
      <w:tr w:rsidR="00B27A66" w:rsidRPr="00A908BC" w14:paraId="23143FB4" w14:textId="77777777" w:rsidTr="00B27A66">
        <w:trPr>
          <w:trHeight w:val="23"/>
        </w:trPr>
        <w:tc>
          <w:tcPr>
            <w:tcW w:w="5000" w:type="pct"/>
            <w:gridSpan w:val="2"/>
            <w:tcBorders>
              <w:bottom w:val="single" w:sz="4" w:space="0" w:color="auto"/>
            </w:tcBorders>
          </w:tcPr>
          <w:p w14:paraId="343CFF20" w14:textId="45C6A092" w:rsidR="00B27A66" w:rsidRPr="00A908BC" w:rsidRDefault="00B27A66" w:rsidP="005C2905">
            <w:pPr>
              <w:rPr>
                <w:rFonts w:ascii="Times New Roman" w:eastAsia="Times New Roman" w:hAnsi="Times New Roman" w:cs="Times New Roman"/>
                <w:sz w:val="24"/>
                <w:lang w:eastAsia="ru-RU"/>
              </w:rPr>
            </w:pPr>
            <w:r w:rsidRPr="00A908BC">
              <w:rPr>
                <w:rFonts w:ascii="Times New Roman" w:eastAsia="Times New Roman" w:hAnsi="Times New Roman" w:cs="Times New Roman"/>
                <w:b/>
                <w:bCs/>
                <w:sz w:val="24"/>
                <w:lang w:eastAsia="ru-RU"/>
              </w:rPr>
              <w:t>Раздел 4. Санитарная микробиология</w:t>
            </w:r>
            <w:r>
              <w:rPr>
                <w:rFonts w:ascii="Times New Roman" w:eastAsia="Times New Roman" w:hAnsi="Times New Roman" w:cs="Times New Roman"/>
                <w:b/>
                <w:bCs/>
                <w:sz w:val="24"/>
                <w:lang w:eastAsia="ru-RU"/>
              </w:rPr>
              <w:t xml:space="preserve">                                                                          24 ак.ч.</w:t>
            </w:r>
          </w:p>
        </w:tc>
      </w:tr>
      <w:tr w:rsidR="00B27A66" w:rsidRPr="00A908BC" w14:paraId="4C6D18ED" w14:textId="77777777" w:rsidTr="00B27A66">
        <w:trPr>
          <w:trHeight w:val="23"/>
        </w:trPr>
        <w:tc>
          <w:tcPr>
            <w:tcW w:w="1290" w:type="pct"/>
            <w:vMerge w:val="restart"/>
            <w:tcBorders>
              <w:bottom w:val="single" w:sz="4" w:space="0" w:color="auto"/>
            </w:tcBorders>
          </w:tcPr>
          <w:p w14:paraId="5ADC9509"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4.1. </w:t>
            </w:r>
          </w:p>
          <w:p w14:paraId="5B4E6065"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lastRenderedPageBreak/>
              <w:t xml:space="preserve">Введение в санитарную микробиологию. </w:t>
            </w:r>
          </w:p>
        </w:tc>
        <w:tc>
          <w:tcPr>
            <w:tcW w:w="3710" w:type="pct"/>
            <w:tcBorders>
              <w:bottom w:val="single" w:sz="4" w:space="0" w:color="auto"/>
            </w:tcBorders>
          </w:tcPr>
          <w:p w14:paraId="68D4F2A2"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lastRenderedPageBreak/>
              <w:t>Содержание</w:t>
            </w:r>
          </w:p>
        </w:tc>
      </w:tr>
      <w:tr w:rsidR="00B27A66" w:rsidRPr="00A908BC" w14:paraId="132F3F96" w14:textId="77777777" w:rsidTr="00B27A66">
        <w:trPr>
          <w:trHeight w:val="23"/>
        </w:trPr>
        <w:tc>
          <w:tcPr>
            <w:tcW w:w="1290" w:type="pct"/>
            <w:vMerge/>
            <w:tcBorders>
              <w:bottom w:val="single" w:sz="4" w:space="0" w:color="auto"/>
            </w:tcBorders>
          </w:tcPr>
          <w:p w14:paraId="10622167"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FA83613"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Цели, задачи и объект изучения санитарной микробиологии.</w:t>
            </w:r>
          </w:p>
        </w:tc>
      </w:tr>
      <w:tr w:rsidR="00B27A66" w:rsidRPr="00A908BC" w14:paraId="2E8480E1" w14:textId="77777777" w:rsidTr="00B27A66">
        <w:trPr>
          <w:trHeight w:val="23"/>
        </w:trPr>
        <w:tc>
          <w:tcPr>
            <w:tcW w:w="1290" w:type="pct"/>
            <w:vMerge/>
            <w:tcBorders>
              <w:bottom w:val="single" w:sz="4" w:space="0" w:color="auto"/>
            </w:tcBorders>
          </w:tcPr>
          <w:p w14:paraId="16A7185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35C7F18"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Санитарно-микробиологические исследования факторов окружающей среды.</w:t>
            </w:r>
          </w:p>
        </w:tc>
      </w:tr>
      <w:tr w:rsidR="00B27A66" w:rsidRPr="00A908BC" w14:paraId="3E32676E" w14:textId="77777777" w:rsidTr="00B27A66">
        <w:trPr>
          <w:trHeight w:val="23"/>
        </w:trPr>
        <w:tc>
          <w:tcPr>
            <w:tcW w:w="1290" w:type="pct"/>
            <w:vMerge/>
            <w:tcBorders>
              <w:bottom w:val="single" w:sz="4" w:space="0" w:color="auto"/>
            </w:tcBorders>
          </w:tcPr>
          <w:p w14:paraId="2C510451"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B1F6354"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Методы определения санитарно-эпидемиологического состояния внешней среды.</w:t>
            </w:r>
          </w:p>
        </w:tc>
      </w:tr>
      <w:tr w:rsidR="00B27A66" w:rsidRPr="00A908BC" w14:paraId="6535A894" w14:textId="77777777" w:rsidTr="00B27A66">
        <w:trPr>
          <w:trHeight w:val="23"/>
        </w:trPr>
        <w:tc>
          <w:tcPr>
            <w:tcW w:w="1290" w:type="pct"/>
            <w:vMerge/>
            <w:tcBorders>
              <w:bottom w:val="single" w:sz="4" w:space="0" w:color="auto"/>
            </w:tcBorders>
          </w:tcPr>
          <w:p w14:paraId="2EB6BF9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3E14C37"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
                <w:bCs/>
                <w:sz w:val="24"/>
                <w:lang w:eastAsia="ru-RU"/>
              </w:rPr>
            </w:pPr>
            <w:r w:rsidRPr="00A908BC">
              <w:rPr>
                <w:rFonts w:ascii="Times New Roman" w:eastAsia="Times New Roman" w:hAnsi="Times New Roman" w:cs="Times New Roman"/>
                <w:bCs/>
                <w:sz w:val="24"/>
                <w:lang w:eastAsia="ru-RU"/>
              </w:rPr>
              <w:t xml:space="preserve">Санитарно-показательные микроорганизмы. </w:t>
            </w:r>
          </w:p>
        </w:tc>
      </w:tr>
      <w:tr w:rsidR="00B27A66" w:rsidRPr="00A908BC" w14:paraId="6414D049" w14:textId="77777777" w:rsidTr="00B27A66">
        <w:trPr>
          <w:trHeight w:val="23"/>
        </w:trPr>
        <w:tc>
          <w:tcPr>
            <w:tcW w:w="1290" w:type="pct"/>
            <w:vMerge/>
            <w:tcBorders>
              <w:bottom w:val="single" w:sz="4" w:space="0" w:color="auto"/>
            </w:tcBorders>
          </w:tcPr>
          <w:p w14:paraId="5691245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92CBB29"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Нормативная правовая документация, регламентирующая деятельность санитарного фельдшера.</w:t>
            </w:r>
          </w:p>
        </w:tc>
      </w:tr>
      <w:tr w:rsidR="00B27A66" w:rsidRPr="00A908BC" w14:paraId="561DA095" w14:textId="77777777" w:rsidTr="00B27A66">
        <w:trPr>
          <w:trHeight w:val="23"/>
        </w:trPr>
        <w:tc>
          <w:tcPr>
            <w:tcW w:w="1290" w:type="pct"/>
            <w:vMerge/>
            <w:tcBorders>
              <w:bottom w:val="single" w:sz="4" w:space="0" w:color="auto"/>
            </w:tcBorders>
          </w:tcPr>
          <w:p w14:paraId="0D8769C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EF27274"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Санитарно-микробиологическое исследование воздуха.</w:t>
            </w:r>
          </w:p>
        </w:tc>
      </w:tr>
      <w:tr w:rsidR="00B27A66" w:rsidRPr="00A908BC" w14:paraId="52D802E7" w14:textId="77777777" w:rsidTr="00B27A66">
        <w:trPr>
          <w:trHeight w:val="23"/>
        </w:trPr>
        <w:tc>
          <w:tcPr>
            <w:tcW w:w="1290" w:type="pct"/>
            <w:vMerge/>
            <w:tcBorders>
              <w:bottom w:val="single" w:sz="4" w:space="0" w:color="auto"/>
            </w:tcBorders>
          </w:tcPr>
          <w:p w14:paraId="49A6692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01D65D3" w14:textId="77777777" w:rsidR="00B27A66" w:rsidRPr="00A908BC" w:rsidRDefault="00B27A66" w:rsidP="00EA59A4">
            <w:pPr>
              <w:numPr>
                <w:ilvl w:val="0"/>
                <w:numId w:val="51"/>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Роль воздуха в передаче инфекционных болезней. Понятие о внутрибольничных инфекциях</w:t>
            </w:r>
          </w:p>
        </w:tc>
      </w:tr>
      <w:tr w:rsidR="00B27A66" w:rsidRPr="00A908BC" w14:paraId="4D2522A3" w14:textId="77777777" w:rsidTr="00B27A66">
        <w:trPr>
          <w:trHeight w:val="23"/>
        </w:trPr>
        <w:tc>
          <w:tcPr>
            <w:tcW w:w="1290" w:type="pct"/>
            <w:vMerge/>
            <w:tcBorders>
              <w:bottom w:val="single" w:sz="4" w:space="0" w:color="auto"/>
            </w:tcBorders>
          </w:tcPr>
          <w:p w14:paraId="43F43B0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B8A211E" w14:textId="77777777" w:rsidR="00B27A66" w:rsidRPr="00A908BC" w:rsidRDefault="00B27A66" w:rsidP="00EA59A4">
            <w:pPr>
              <w:numPr>
                <w:ilvl w:val="0"/>
                <w:numId w:val="51"/>
              </w:numPr>
              <w:tabs>
                <w:tab w:val="left" w:pos="256"/>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Методы санитарно-бактериологического исследования воздуха. Определение микробного числа, санитарно-показательных и патогенных микроорганизмов.</w:t>
            </w:r>
          </w:p>
        </w:tc>
      </w:tr>
      <w:tr w:rsidR="00B27A66" w:rsidRPr="00A908BC" w14:paraId="405CE601" w14:textId="77777777" w:rsidTr="00B27A66">
        <w:trPr>
          <w:trHeight w:val="23"/>
        </w:trPr>
        <w:tc>
          <w:tcPr>
            <w:tcW w:w="1290" w:type="pct"/>
            <w:vMerge/>
            <w:tcBorders>
              <w:bottom w:val="single" w:sz="4" w:space="0" w:color="auto"/>
            </w:tcBorders>
          </w:tcPr>
          <w:p w14:paraId="24AE9D89"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9DE4DD6"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r>
      <w:tr w:rsidR="00B27A66" w:rsidRPr="00A908BC" w14:paraId="4C0B0E5D" w14:textId="77777777" w:rsidTr="00B27A66">
        <w:trPr>
          <w:trHeight w:val="23"/>
        </w:trPr>
        <w:tc>
          <w:tcPr>
            <w:tcW w:w="1290" w:type="pct"/>
            <w:vMerge/>
            <w:tcBorders>
              <w:bottom w:val="single" w:sz="4" w:space="0" w:color="auto"/>
            </w:tcBorders>
          </w:tcPr>
          <w:p w14:paraId="46F09758"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6EAE2CA" w14:textId="77777777" w:rsidR="00B27A66" w:rsidRPr="00A908BC" w:rsidRDefault="00B27A66" w:rsidP="005C2905">
            <w:pPr>
              <w:tabs>
                <w:tab w:val="left" w:pos="0"/>
              </w:tabs>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4 «Освоение методов санитарно-микробиологического исследования воздуха».</w:t>
            </w:r>
          </w:p>
        </w:tc>
      </w:tr>
      <w:tr w:rsidR="00B27A66" w:rsidRPr="00A908BC" w14:paraId="05C2BE2C" w14:textId="77777777" w:rsidTr="00B27A66">
        <w:trPr>
          <w:trHeight w:val="23"/>
        </w:trPr>
        <w:tc>
          <w:tcPr>
            <w:tcW w:w="1290" w:type="pct"/>
            <w:vMerge w:val="restart"/>
            <w:tcBorders>
              <w:bottom w:val="single" w:sz="4" w:space="0" w:color="auto"/>
            </w:tcBorders>
          </w:tcPr>
          <w:p w14:paraId="5F32DB5A"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4.2. </w:t>
            </w:r>
          </w:p>
          <w:p w14:paraId="3D15F62B"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Санитарно-микробиологические исследования воды и почвы </w:t>
            </w:r>
          </w:p>
        </w:tc>
        <w:tc>
          <w:tcPr>
            <w:tcW w:w="3710" w:type="pct"/>
            <w:tcBorders>
              <w:bottom w:val="single" w:sz="4" w:space="0" w:color="auto"/>
            </w:tcBorders>
          </w:tcPr>
          <w:p w14:paraId="0E91ADBC"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13FE1612" w14:textId="77777777" w:rsidTr="00B27A66">
        <w:trPr>
          <w:trHeight w:val="23"/>
        </w:trPr>
        <w:tc>
          <w:tcPr>
            <w:tcW w:w="1290" w:type="pct"/>
            <w:vMerge/>
            <w:tcBorders>
              <w:bottom w:val="single" w:sz="4" w:space="0" w:color="auto"/>
            </w:tcBorders>
          </w:tcPr>
          <w:p w14:paraId="1B064C4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BA99676" w14:textId="77777777" w:rsidR="00B27A66" w:rsidRPr="00A908BC" w:rsidRDefault="00B27A66" w:rsidP="00EA59A4">
            <w:pPr>
              <w:numPr>
                <w:ilvl w:val="0"/>
                <w:numId w:val="5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Роль воды в передаче кишечных инфекций. </w:t>
            </w:r>
          </w:p>
        </w:tc>
      </w:tr>
      <w:tr w:rsidR="00B27A66" w:rsidRPr="00A908BC" w14:paraId="56ABFEB4" w14:textId="77777777" w:rsidTr="00B27A66">
        <w:trPr>
          <w:trHeight w:val="23"/>
        </w:trPr>
        <w:tc>
          <w:tcPr>
            <w:tcW w:w="1290" w:type="pct"/>
            <w:vMerge/>
            <w:tcBorders>
              <w:bottom w:val="single" w:sz="4" w:space="0" w:color="auto"/>
            </w:tcBorders>
          </w:tcPr>
          <w:p w14:paraId="15A164EB"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BA93D92" w14:textId="77777777" w:rsidR="00B27A66" w:rsidRPr="00A908BC" w:rsidRDefault="00B27A66" w:rsidP="00EA59A4">
            <w:pPr>
              <w:numPr>
                <w:ilvl w:val="0"/>
                <w:numId w:val="52"/>
              </w:numPr>
              <w:tabs>
                <w:tab w:val="left" w:pos="298"/>
              </w:tabs>
              <w:ind w:left="0" w:firstLine="0"/>
              <w:rPr>
                <w:rFonts w:ascii="Times New Roman" w:eastAsia="Times New Roman" w:hAnsi="Times New Roman" w:cs="Times New Roman"/>
                <w:b/>
                <w:bCs/>
                <w:sz w:val="24"/>
                <w:lang w:eastAsia="ru-RU"/>
              </w:rPr>
            </w:pPr>
            <w:r w:rsidRPr="00A908BC">
              <w:rPr>
                <w:rFonts w:ascii="Times New Roman" w:eastAsia="Times New Roman" w:hAnsi="Times New Roman" w:cs="Times New Roman"/>
                <w:bCs/>
                <w:sz w:val="24"/>
                <w:lang w:eastAsia="ru-RU"/>
              </w:rPr>
              <w:t>Методы санитарно-микробиологического исследования воды.</w:t>
            </w:r>
          </w:p>
        </w:tc>
      </w:tr>
      <w:tr w:rsidR="00B27A66" w:rsidRPr="00A908BC" w14:paraId="3B02097A" w14:textId="77777777" w:rsidTr="00B27A66">
        <w:trPr>
          <w:trHeight w:val="23"/>
        </w:trPr>
        <w:tc>
          <w:tcPr>
            <w:tcW w:w="1290" w:type="pct"/>
            <w:vMerge/>
            <w:tcBorders>
              <w:bottom w:val="single" w:sz="4" w:space="0" w:color="auto"/>
            </w:tcBorders>
          </w:tcPr>
          <w:p w14:paraId="1F57123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6A618A43" w14:textId="77777777" w:rsidR="00B27A66" w:rsidRPr="00A908BC" w:rsidRDefault="00B27A66" w:rsidP="00EA59A4">
            <w:pPr>
              <w:numPr>
                <w:ilvl w:val="0"/>
                <w:numId w:val="52"/>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Определение микробного числа, санитарно-показательных и патогенных икроорганизмов.</w:t>
            </w:r>
          </w:p>
        </w:tc>
      </w:tr>
      <w:tr w:rsidR="00B27A66" w:rsidRPr="00A908BC" w14:paraId="6313136B" w14:textId="77777777" w:rsidTr="00B27A66">
        <w:trPr>
          <w:trHeight w:val="23"/>
        </w:trPr>
        <w:tc>
          <w:tcPr>
            <w:tcW w:w="1290" w:type="pct"/>
            <w:vMerge/>
            <w:tcBorders>
              <w:bottom w:val="single" w:sz="4" w:space="0" w:color="auto"/>
            </w:tcBorders>
          </w:tcPr>
          <w:p w14:paraId="58325EB1"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F67902F" w14:textId="77777777" w:rsidR="00B27A66" w:rsidRPr="00A908BC" w:rsidRDefault="00B27A66" w:rsidP="00EA59A4">
            <w:pPr>
              <w:numPr>
                <w:ilvl w:val="0"/>
                <w:numId w:val="52"/>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Факторы, влияющие на качественный и количественный состав микроорганизмов почвы</w:t>
            </w:r>
          </w:p>
        </w:tc>
      </w:tr>
      <w:tr w:rsidR="00B27A66" w:rsidRPr="00A908BC" w14:paraId="198209B0" w14:textId="77777777" w:rsidTr="00B27A66">
        <w:trPr>
          <w:trHeight w:val="23"/>
        </w:trPr>
        <w:tc>
          <w:tcPr>
            <w:tcW w:w="1290" w:type="pct"/>
            <w:vMerge/>
            <w:tcBorders>
              <w:bottom w:val="single" w:sz="4" w:space="0" w:color="auto"/>
            </w:tcBorders>
          </w:tcPr>
          <w:p w14:paraId="6DDCE07C"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D9CF579" w14:textId="77777777" w:rsidR="00B27A66" w:rsidRPr="00A908BC" w:rsidRDefault="00B27A66" w:rsidP="005C2905">
            <w:pPr>
              <w:rPr>
                <w:rFonts w:ascii="Times New Roman" w:eastAsia="Times New Roman" w:hAnsi="Times New Roman" w:cs="Times New Roman"/>
                <w:b/>
                <w:sz w:val="24"/>
                <w:lang w:eastAsia="ru-RU"/>
              </w:rPr>
            </w:pPr>
            <w:r w:rsidRPr="00A908BC">
              <w:rPr>
                <w:rFonts w:ascii="Times New Roman" w:eastAsia="Times New Roman" w:hAnsi="Times New Roman" w:cs="Times New Roman"/>
                <w:b/>
                <w:bCs/>
                <w:sz w:val="24"/>
                <w:lang w:eastAsia="ru-RU"/>
              </w:rPr>
              <w:t>В том числе практических занятий и лабораторных работ</w:t>
            </w:r>
          </w:p>
        </w:tc>
      </w:tr>
      <w:tr w:rsidR="00B27A66" w:rsidRPr="00A908BC" w14:paraId="06A06E77" w14:textId="77777777" w:rsidTr="00B27A66">
        <w:trPr>
          <w:trHeight w:val="23"/>
        </w:trPr>
        <w:tc>
          <w:tcPr>
            <w:tcW w:w="1290" w:type="pct"/>
            <w:vMerge/>
            <w:tcBorders>
              <w:bottom w:val="single" w:sz="4" w:space="0" w:color="auto"/>
            </w:tcBorders>
          </w:tcPr>
          <w:p w14:paraId="2CBA598A"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0409CA3E" w14:textId="77777777" w:rsidR="00B27A66" w:rsidRPr="00A908BC" w:rsidRDefault="00B27A66" w:rsidP="005C2905">
            <w:pPr>
              <w:jc w:val="both"/>
              <w:rPr>
                <w:rFonts w:ascii="Times New Roman" w:eastAsia="Times New Roman" w:hAnsi="Times New Roman" w:cs="Times New Roman"/>
                <w:sz w:val="24"/>
                <w:lang w:eastAsia="ru-RU"/>
              </w:rPr>
            </w:pPr>
            <w:r w:rsidRPr="00A908BC">
              <w:rPr>
                <w:rFonts w:ascii="Times New Roman" w:eastAsia="Times New Roman" w:hAnsi="Times New Roman" w:cs="Times New Roman"/>
                <w:sz w:val="24"/>
                <w:lang w:eastAsia="ru-RU"/>
              </w:rPr>
              <w:t>Практическое занятие 5 «Освоение методов санитарно-микробиологического исследования воды, почвы».</w:t>
            </w:r>
          </w:p>
        </w:tc>
      </w:tr>
      <w:tr w:rsidR="00B27A66" w:rsidRPr="00A908BC" w14:paraId="5ED792BC" w14:textId="77777777" w:rsidTr="00B27A66">
        <w:trPr>
          <w:trHeight w:val="23"/>
        </w:trPr>
        <w:tc>
          <w:tcPr>
            <w:tcW w:w="1290" w:type="pct"/>
            <w:vMerge/>
            <w:tcBorders>
              <w:bottom w:val="single" w:sz="4" w:space="0" w:color="auto"/>
            </w:tcBorders>
          </w:tcPr>
          <w:p w14:paraId="53BA78B6"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3B5C1C6" w14:textId="77777777" w:rsidR="00B27A66" w:rsidRPr="00A908BC" w:rsidRDefault="00B27A66" w:rsidP="005C2905">
            <w:pPr>
              <w:jc w:val="both"/>
              <w:rPr>
                <w:rFonts w:ascii="Times New Roman" w:eastAsia="Times New Roman" w:hAnsi="Times New Roman" w:cs="Times New Roman"/>
                <w:bCs/>
                <w:sz w:val="24"/>
                <w:lang w:eastAsia="ru-RU"/>
              </w:rPr>
            </w:pPr>
            <w:r w:rsidRPr="00A908BC">
              <w:rPr>
                <w:rFonts w:ascii="Times New Roman" w:eastAsia="Times New Roman" w:hAnsi="Times New Roman" w:cs="Times New Roman"/>
                <w:sz w:val="24"/>
                <w:lang w:eastAsia="ru-RU"/>
              </w:rPr>
              <w:t>Практическое занятие 6 «Освоение методики определения загрязненности рабочих поверхностей. Метод смыва».</w:t>
            </w:r>
          </w:p>
        </w:tc>
      </w:tr>
      <w:tr w:rsidR="00B27A66" w:rsidRPr="00A908BC" w14:paraId="4A21460E" w14:textId="77777777" w:rsidTr="00B27A66">
        <w:trPr>
          <w:trHeight w:val="23"/>
        </w:trPr>
        <w:tc>
          <w:tcPr>
            <w:tcW w:w="1290" w:type="pct"/>
            <w:vMerge w:val="restart"/>
            <w:tcBorders>
              <w:bottom w:val="single" w:sz="4" w:space="0" w:color="auto"/>
            </w:tcBorders>
          </w:tcPr>
          <w:p w14:paraId="0F250CEB"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 xml:space="preserve">Тема 4.3. Медицинская паразитология </w:t>
            </w:r>
          </w:p>
        </w:tc>
        <w:tc>
          <w:tcPr>
            <w:tcW w:w="3710" w:type="pct"/>
            <w:tcBorders>
              <w:bottom w:val="single" w:sz="4" w:space="0" w:color="auto"/>
            </w:tcBorders>
          </w:tcPr>
          <w:p w14:paraId="1B6D45F3" w14:textId="77777777"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Содержание</w:t>
            </w:r>
          </w:p>
        </w:tc>
      </w:tr>
      <w:tr w:rsidR="00B27A66" w:rsidRPr="00A908BC" w14:paraId="4C225C6E" w14:textId="77777777" w:rsidTr="00B27A66">
        <w:trPr>
          <w:trHeight w:val="23"/>
        </w:trPr>
        <w:tc>
          <w:tcPr>
            <w:tcW w:w="1290" w:type="pct"/>
            <w:vMerge/>
            <w:tcBorders>
              <w:bottom w:val="single" w:sz="4" w:space="0" w:color="auto"/>
            </w:tcBorders>
          </w:tcPr>
          <w:p w14:paraId="79896B90"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27F06368"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цели и задачи медицинской паразитологии. </w:t>
            </w:r>
          </w:p>
        </w:tc>
      </w:tr>
      <w:tr w:rsidR="00B27A66" w:rsidRPr="00A908BC" w14:paraId="7B87D920" w14:textId="77777777" w:rsidTr="00B27A66">
        <w:trPr>
          <w:trHeight w:val="23"/>
        </w:trPr>
        <w:tc>
          <w:tcPr>
            <w:tcW w:w="1290" w:type="pct"/>
            <w:vMerge/>
            <w:tcBorders>
              <w:bottom w:val="single" w:sz="4" w:space="0" w:color="auto"/>
            </w:tcBorders>
          </w:tcPr>
          <w:p w14:paraId="5D40C505"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8D34196"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и классификация паразитов. </w:t>
            </w:r>
          </w:p>
        </w:tc>
      </w:tr>
      <w:tr w:rsidR="00B27A66" w:rsidRPr="00A908BC" w14:paraId="302808A4" w14:textId="77777777" w:rsidTr="00B27A66">
        <w:trPr>
          <w:trHeight w:val="23"/>
        </w:trPr>
        <w:tc>
          <w:tcPr>
            <w:tcW w:w="1290" w:type="pct"/>
            <w:vMerge/>
            <w:tcBorders>
              <w:bottom w:val="single" w:sz="4" w:space="0" w:color="auto"/>
            </w:tcBorders>
          </w:tcPr>
          <w:p w14:paraId="25A1A55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5502F01"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Определение и классификация хозяев. </w:t>
            </w:r>
          </w:p>
        </w:tc>
      </w:tr>
      <w:tr w:rsidR="00B27A66" w:rsidRPr="00A908BC" w14:paraId="08CA0F08" w14:textId="77777777" w:rsidTr="00B27A66">
        <w:trPr>
          <w:trHeight w:val="23"/>
        </w:trPr>
        <w:tc>
          <w:tcPr>
            <w:tcW w:w="1290" w:type="pct"/>
            <w:vMerge/>
            <w:tcBorders>
              <w:bottom w:val="single" w:sz="4" w:space="0" w:color="auto"/>
            </w:tcBorders>
          </w:tcPr>
          <w:p w14:paraId="0AE035CD"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67CB21E"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Организм человека как среда обитания паразитов. Локализация паразитов в организме человека.</w:t>
            </w:r>
          </w:p>
        </w:tc>
      </w:tr>
      <w:tr w:rsidR="00B27A66" w:rsidRPr="00A908BC" w14:paraId="0EED528C" w14:textId="77777777" w:rsidTr="00B27A66">
        <w:trPr>
          <w:trHeight w:val="23"/>
        </w:trPr>
        <w:tc>
          <w:tcPr>
            <w:tcW w:w="1290" w:type="pct"/>
            <w:vMerge/>
            <w:tcBorders>
              <w:bottom w:val="single" w:sz="4" w:space="0" w:color="auto"/>
            </w:tcBorders>
          </w:tcPr>
          <w:p w14:paraId="4AAF491F"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41951256"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Общая характеристика паразитических простейших. </w:t>
            </w:r>
          </w:p>
        </w:tc>
      </w:tr>
      <w:tr w:rsidR="00B27A66" w:rsidRPr="00A908BC" w14:paraId="0B42F609" w14:textId="77777777" w:rsidTr="00B27A66">
        <w:trPr>
          <w:trHeight w:val="23"/>
        </w:trPr>
        <w:tc>
          <w:tcPr>
            <w:tcW w:w="1290" w:type="pct"/>
            <w:vMerge/>
            <w:tcBorders>
              <w:bottom w:val="single" w:sz="4" w:space="0" w:color="auto"/>
            </w:tcBorders>
          </w:tcPr>
          <w:p w14:paraId="41848E84"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155C26A3"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Классификация гельминтозов по Скрябину. Принципы диагностики, лечения и профилактики гельминтозов. </w:t>
            </w:r>
          </w:p>
        </w:tc>
      </w:tr>
      <w:tr w:rsidR="00B27A66" w:rsidRPr="00A908BC" w14:paraId="240FE0EE" w14:textId="77777777" w:rsidTr="00B27A66">
        <w:trPr>
          <w:trHeight w:val="23"/>
        </w:trPr>
        <w:tc>
          <w:tcPr>
            <w:tcW w:w="1290" w:type="pct"/>
            <w:vMerge/>
            <w:tcBorders>
              <w:bottom w:val="single" w:sz="4" w:space="0" w:color="auto"/>
            </w:tcBorders>
          </w:tcPr>
          <w:p w14:paraId="22E5814D"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99E2C21"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Общая характеристика типа Членистоногие.</w:t>
            </w:r>
          </w:p>
        </w:tc>
      </w:tr>
      <w:tr w:rsidR="00B27A66" w:rsidRPr="00A908BC" w14:paraId="5332B6AB" w14:textId="77777777" w:rsidTr="00B27A66">
        <w:trPr>
          <w:trHeight w:val="23"/>
        </w:trPr>
        <w:tc>
          <w:tcPr>
            <w:tcW w:w="1290" w:type="pct"/>
            <w:vMerge/>
            <w:tcBorders>
              <w:bottom w:val="single" w:sz="4" w:space="0" w:color="auto"/>
            </w:tcBorders>
          </w:tcPr>
          <w:p w14:paraId="1034D65E"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561087B3"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bCs/>
                <w:sz w:val="24"/>
                <w:lang w:eastAsia="ru-RU"/>
              </w:rPr>
            </w:pPr>
            <w:r w:rsidRPr="00A908BC">
              <w:rPr>
                <w:rFonts w:ascii="Times New Roman" w:eastAsia="Times New Roman" w:hAnsi="Times New Roman" w:cs="Times New Roman"/>
                <w:bCs/>
                <w:sz w:val="24"/>
                <w:lang w:eastAsia="ru-RU"/>
              </w:rPr>
              <w:t xml:space="preserve">Специфические и механические переносчики. </w:t>
            </w:r>
          </w:p>
        </w:tc>
      </w:tr>
      <w:tr w:rsidR="00B27A66" w:rsidRPr="00A908BC" w14:paraId="55053FB1" w14:textId="77777777" w:rsidTr="00B27A66">
        <w:trPr>
          <w:trHeight w:val="23"/>
        </w:trPr>
        <w:tc>
          <w:tcPr>
            <w:tcW w:w="1290" w:type="pct"/>
            <w:vMerge/>
            <w:tcBorders>
              <w:bottom w:val="single" w:sz="4" w:space="0" w:color="auto"/>
            </w:tcBorders>
          </w:tcPr>
          <w:p w14:paraId="5B969363" w14:textId="77777777" w:rsidR="00B27A66" w:rsidRPr="00A908BC" w:rsidRDefault="00B27A66" w:rsidP="005C2905">
            <w:pPr>
              <w:rPr>
                <w:rFonts w:ascii="Times New Roman" w:eastAsia="Times New Roman" w:hAnsi="Times New Roman" w:cs="Times New Roman"/>
                <w:b/>
                <w:bCs/>
                <w:sz w:val="24"/>
                <w:lang w:eastAsia="ru-RU"/>
              </w:rPr>
            </w:pPr>
          </w:p>
        </w:tc>
        <w:tc>
          <w:tcPr>
            <w:tcW w:w="3710" w:type="pct"/>
            <w:tcBorders>
              <w:bottom w:val="single" w:sz="4" w:space="0" w:color="auto"/>
            </w:tcBorders>
          </w:tcPr>
          <w:p w14:paraId="3AA131EE" w14:textId="77777777" w:rsidR="00B27A66" w:rsidRPr="00A908BC" w:rsidRDefault="00B27A66" w:rsidP="00EA59A4">
            <w:pPr>
              <w:numPr>
                <w:ilvl w:val="0"/>
                <w:numId w:val="53"/>
              </w:numPr>
              <w:tabs>
                <w:tab w:val="left" w:pos="298"/>
              </w:tabs>
              <w:ind w:left="0" w:firstLine="0"/>
              <w:rPr>
                <w:rFonts w:ascii="Times New Roman" w:eastAsia="Times New Roman" w:hAnsi="Times New Roman" w:cs="Times New Roman"/>
                <w:sz w:val="24"/>
                <w:lang w:eastAsia="ru-RU"/>
              </w:rPr>
            </w:pPr>
            <w:r w:rsidRPr="00A908BC">
              <w:rPr>
                <w:rFonts w:ascii="Times New Roman" w:eastAsia="Times New Roman" w:hAnsi="Times New Roman" w:cs="Times New Roman"/>
                <w:bCs/>
                <w:sz w:val="24"/>
                <w:lang w:eastAsia="ru-RU"/>
              </w:rPr>
              <w:t>Понятие о трансмиссивных и природно-очаговых болезнях.</w:t>
            </w:r>
          </w:p>
        </w:tc>
      </w:tr>
      <w:tr w:rsidR="00B27A66" w:rsidRPr="00A908BC" w14:paraId="72D70706" w14:textId="77777777" w:rsidTr="00B27A66">
        <w:trPr>
          <w:trHeight w:val="23"/>
        </w:trPr>
        <w:tc>
          <w:tcPr>
            <w:tcW w:w="5000" w:type="pct"/>
            <w:gridSpan w:val="2"/>
            <w:tcBorders>
              <w:bottom w:val="single" w:sz="4" w:space="0" w:color="auto"/>
            </w:tcBorders>
          </w:tcPr>
          <w:p w14:paraId="45694709" w14:textId="4759419A" w:rsidR="00B27A66" w:rsidRPr="00A908BC" w:rsidRDefault="00B27A66" w:rsidP="005C2905">
            <w:pPr>
              <w:suppressAutoHyphens/>
              <w:rPr>
                <w:rFonts w:ascii="Times New Roman" w:eastAsia="Times New Roman" w:hAnsi="Times New Roman" w:cs="Times New Roman"/>
                <w:b/>
                <w:sz w:val="24"/>
                <w:lang w:eastAsia="ru-RU"/>
              </w:rPr>
            </w:pPr>
            <w:r w:rsidRPr="00A908BC">
              <w:rPr>
                <w:rFonts w:ascii="Times New Roman" w:eastAsia="Times New Roman" w:hAnsi="Times New Roman" w:cs="Times New Roman"/>
                <w:b/>
                <w:sz w:val="24"/>
                <w:lang w:eastAsia="ru-RU"/>
              </w:rPr>
              <w:t>Промежуточная аттестация в форме экзамена</w:t>
            </w:r>
            <w:r>
              <w:rPr>
                <w:rFonts w:ascii="Times New Roman" w:eastAsia="Times New Roman" w:hAnsi="Times New Roman" w:cs="Times New Roman"/>
                <w:b/>
                <w:sz w:val="24"/>
                <w:lang w:eastAsia="ru-RU"/>
              </w:rPr>
              <w:t xml:space="preserve">                                                          20 </w:t>
            </w:r>
            <w:r>
              <w:rPr>
                <w:rFonts w:ascii="Times New Roman" w:eastAsia="Times New Roman" w:hAnsi="Times New Roman" w:cs="Times New Roman"/>
                <w:b/>
                <w:bCs/>
                <w:sz w:val="24"/>
                <w:lang w:eastAsia="ru-RU"/>
              </w:rPr>
              <w:t>ак.ч.</w:t>
            </w:r>
          </w:p>
        </w:tc>
      </w:tr>
      <w:tr w:rsidR="00B27A66" w:rsidRPr="00A908BC" w14:paraId="1FDBF5ED" w14:textId="77777777" w:rsidTr="00B27A66">
        <w:trPr>
          <w:trHeight w:val="23"/>
        </w:trPr>
        <w:tc>
          <w:tcPr>
            <w:tcW w:w="5000" w:type="pct"/>
            <w:gridSpan w:val="2"/>
            <w:tcBorders>
              <w:bottom w:val="single" w:sz="4" w:space="0" w:color="auto"/>
            </w:tcBorders>
          </w:tcPr>
          <w:p w14:paraId="3E355A74" w14:textId="1BD51F5F" w:rsidR="00B27A66" w:rsidRPr="00A908BC" w:rsidRDefault="00B27A66" w:rsidP="005C2905">
            <w:pPr>
              <w:rPr>
                <w:rFonts w:ascii="Times New Roman" w:eastAsia="Times New Roman" w:hAnsi="Times New Roman" w:cs="Times New Roman"/>
                <w:b/>
                <w:bCs/>
                <w:sz w:val="24"/>
                <w:lang w:eastAsia="ru-RU"/>
              </w:rPr>
            </w:pPr>
            <w:r w:rsidRPr="00A908BC">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82 ак.ч.</w:t>
            </w:r>
          </w:p>
        </w:tc>
      </w:tr>
    </w:tbl>
    <w:p w14:paraId="7C74939E" w14:textId="22C7BBDB" w:rsidR="004F4FB8" w:rsidRDefault="004F4FB8" w:rsidP="002B5F26">
      <w:pPr>
        <w:rPr>
          <w:rFonts w:ascii="Times New Roman" w:hAnsi="Times New Roman" w:cs="Times New Roman"/>
          <w:sz w:val="24"/>
          <w:szCs w:val="24"/>
        </w:rPr>
      </w:pPr>
    </w:p>
    <w:p w14:paraId="54141DCA" w14:textId="77777777" w:rsidR="002B5F26" w:rsidRDefault="002B5F26" w:rsidP="002B5F26">
      <w:pPr>
        <w:rPr>
          <w:rFonts w:ascii="Times New Roman" w:hAnsi="Times New Roman" w:cs="Times New Roman"/>
          <w:sz w:val="24"/>
          <w:szCs w:val="24"/>
        </w:rPr>
      </w:pPr>
    </w:p>
    <w:p w14:paraId="1F500398" w14:textId="77777777" w:rsidR="002B5F26" w:rsidRPr="00DF068E" w:rsidRDefault="002B5F26" w:rsidP="002B5F2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A6A6F9" w14:textId="77777777" w:rsidR="002B5F26" w:rsidRPr="00E11160" w:rsidRDefault="002B5F26" w:rsidP="002B5F26">
      <w:pPr>
        <w:pStyle w:val="114"/>
        <w:rPr>
          <w:rFonts w:ascii="Times New Roman" w:hAnsi="Times New Roman"/>
        </w:rPr>
      </w:pPr>
      <w:r w:rsidRPr="00E11160">
        <w:rPr>
          <w:rFonts w:ascii="Times New Roman" w:hAnsi="Times New Roman"/>
        </w:rPr>
        <w:t>3.1. Материально-техническое обеспечение</w:t>
      </w:r>
    </w:p>
    <w:p w14:paraId="2360869C" w14:textId="451CA2E7" w:rsidR="002B5F26"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w:t>
      </w:r>
      <w:r w:rsidR="006E5385">
        <w:rPr>
          <w:rFonts w:ascii="Times New Roman" w:hAnsi="Times New Roman" w:cs="Times New Roman"/>
          <w:bCs/>
          <w:sz w:val="24"/>
          <w:szCs w:val="24"/>
        </w:rPr>
        <w:t>т «О</w:t>
      </w:r>
      <w:r w:rsidRPr="003362B2">
        <w:rPr>
          <w:rFonts w:ascii="Times New Roman" w:hAnsi="Times New Roman"/>
          <w:sz w:val="24"/>
          <w:szCs w:val="24"/>
        </w:rPr>
        <w:t>бщепрофессиональных дисциплин и МДК</w:t>
      </w:r>
      <w:r w:rsidR="006E5385">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6E538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002B5F26" w:rsidRPr="00FA680C">
        <w:rPr>
          <w:rFonts w:ascii="Times New Roman" w:hAnsi="Times New Roman" w:cs="Times New Roman"/>
          <w:bCs/>
          <w:sz w:val="24"/>
          <w:szCs w:val="24"/>
        </w:rPr>
        <w:t xml:space="preserve">. </w:t>
      </w:r>
    </w:p>
    <w:p w14:paraId="20E0E300" w14:textId="16ECE8ED" w:rsidR="00B84C85" w:rsidRPr="00FA680C" w:rsidRDefault="00B84C85" w:rsidP="002B5F26">
      <w:pPr>
        <w:suppressAutoHyphens/>
        <w:ind w:firstLine="709"/>
        <w:jc w:val="both"/>
        <w:rPr>
          <w:rFonts w:ascii="Times New Roman" w:hAnsi="Times New Roman" w:cs="Times New Roman"/>
          <w:bCs/>
          <w:sz w:val="24"/>
          <w:szCs w:val="24"/>
        </w:rPr>
      </w:pPr>
      <w:r w:rsidRPr="0009243A">
        <w:rPr>
          <w:rFonts w:ascii="Times New Roman" w:eastAsia="Times New Roman" w:hAnsi="Times New Roman" w:cs="Times New Roman"/>
          <w:bCs/>
          <w:sz w:val="24"/>
          <w:szCs w:val="24"/>
          <w:lang w:eastAsia="ru-RU"/>
        </w:rPr>
        <w:lastRenderedPageBreak/>
        <w:t>Лаборатория «</w:t>
      </w:r>
      <w:r w:rsidRPr="0009243A">
        <w:rPr>
          <w:rFonts w:ascii="Times New Roman" w:eastAsia="Times New Roman" w:hAnsi="Times New Roman" w:cs="Times New Roman"/>
          <w:sz w:val="24"/>
          <w:szCs w:val="24"/>
          <w:lang w:eastAsia="ru-RU"/>
        </w:rPr>
        <w:t xml:space="preserve">Отбора проб для проведения санитарно-гигиенических </w:t>
      </w:r>
      <w:r w:rsidRPr="0009243A">
        <w:rPr>
          <w:rFonts w:ascii="Times New Roman" w:eastAsia="Times New Roman" w:hAnsi="Times New Roman" w:cs="Times New Roman"/>
          <w:sz w:val="24"/>
          <w:szCs w:val="24"/>
          <w:lang w:eastAsia="ru-RU"/>
        </w:rPr>
        <w:br/>
        <w:t>и микробиологических исследований», оснащенная необходимым для реализации программы учебной дисциплины оборудованием,</w:t>
      </w:r>
      <w:r>
        <w:rPr>
          <w:rFonts w:ascii="Times New Roman" w:eastAsia="Times New Roman" w:hAnsi="Times New Roman" w:cs="Times New Roman"/>
          <w:sz w:val="24"/>
          <w:szCs w:val="24"/>
          <w:lang w:eastAsia="ru-RU"/>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p>
    <w:p w14:paraId="4918D494" w14:textId="77777777" w:rsidR="002B5F26" w:rsidRDefault="002B5F26" w:rsidP="002B5F26"/>
    <w:p w14:paraId="58A01DA9" w14:textId="77777777" w:rsidR="002B5F26" w:rsidRPr="00E11160" w:rsidRDefault="002B5F26" w:rsidP="002B5F2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9ECBD1" w14:textId="77777777" w:rsidR="002B5F26" w:rsidRDefault="002B5F26" w:rsidP="002B5F2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F3E52B" w14:textId="77777777" w:rsidR="002B5F26" w:rsidRDefault="002B5F26" w:rsidP="00B84C85">
      <w:pPr>
        <w:suppressAutoHyphens/>
        <w:spacing w:line="276" w:lineRule="auto"/>
        <w:jc w:val="both"/>
        <w:rPr>
          <w:rFonts w:ascii="Times New Roman" w:eastAsia="Times New Roman" w:hAnsi="Times New Roman" w:cs="Times New Roman"/>
          <w:b/>
          <w:sz w:val="24"/>
          <w:szCs w:val="24"/>
          <w:lang w:eastAsia="ru-RU"/>
        </w:rPr>
      </w:pPr>
    </w:p>
    <w:p w14:paraId="77A170BB" w14:textId="08642C75" w:rsidR="00B84C85" w:rsidRDefault="00B84C85" w:rsidP="00EA59A4">
      <w:pPr>
        <w:numPr>
          <w:ilvl w:val="2"/>
          <w:numId w:val="41"/>
        </w:numPr>
        <w:suppressAutoHyphens/>
        <w:spacing w:line="276" w:lineRule="auto"/>
        <w:ind w:left="0" w:firstLine="709"/>
        <w:jc w:val="both"/>
        <w:rPr>
          <w:rFonts w:ascii="Times New Roman" w:eastAsia="Calibri" w:hAnsi="Times New Roman" w:cs="Times New Roman"/>
          <w:b/>
          <w:sz w:val="24"/>
          <w:szCs w:val="24"/>
          <w:lang w:eastAsia="ru-RU"/>
        </w:rPr>
      </w:pPr>
      <w:r w:rsidRPr="004F4FB8">
        <w:rPr>
          <w:rFonts w:ascii="Times New Roman" w:eastAsia="Calibri" w:hAnsi="Times New Roman" w:cs="Times New Roman"/>
          <w:b/>
          <w:sz w:val="24"/>
          <w:szCs w:val="24"/>
          <w:lang w:eastAsia="ru-RU"/>
        </w:rPr>
        <w:t xml:space="preserve">Основные печатные </w:t>
      </w:r>
      <w:r w:rsidR="004F4FB8" w:rsidRPr="004F4FB8">
        <w:rPr>
          <w:rFonts w:ascii="Times New Roman" w:eastAsia="Calibri" w:hAnsi="Times New Roman" w:cs="Times New Roman"/>
          <w:b/>
          <w:sz w:val="24"/>
          <w:szCs w:val="24"/>
          <w:lang w:eastAsia="ru-RU"/>
        </w:rPr>
        <w:t xml:space="preserve">и/или электронные </w:t>
      </w:r>
      <w:r w:rsidRPr="004F4FB8">
        <w:rPr>
          <w:rFonts w:ascii="Times New Roman" w:eastAsia="Calibri" w:hAnsi="Times New Roman" w:cs="Times New Roman"/>
          <w:b/>
          <w:sz w:val="24"/>
          <w:szCs w:val="24"/>
          <w:lang w:eastAsia="ru-RU"/>
        </w:rPr>
        <w:t>издания</w:t>
      </w:r>
    </w:p>
    <w:p w14:paraId="060A3E6D" w14:textId="52099EBC" w:rsidR="004F4FB8" w:rsidRDefault="004F4FB8" w:rsidP="004F4FB8">
      <w:pPr>
        <w:suppressAutoHyphens/>
        <w:spacing w:line="276" w:lineRule="auto"/>
        <w:ind w:left="709"/>
        <w:jc w:val="both"/>
        <w:rPr>
          <w:rFonts w:ascii="Times New Roman" w:eastAsia="Calibri" w:hAnsi="Times New Roman" w:cs="Times New Roman"/>
          <w:b/>
          <w:sz w:val="24"/>
          <w:szCs w:val="24"/>
          <w:lang w:eastAsia="ru-RU"/>
        </w:rPr>
      </w:pPr>
    </w:p>
    <w:p w14:paraId="561B628B" w14:textId="076115FC" w:rsidR="004F4FB8" w:rsidRPr="004F4FB8" w:rsidRDefault="004F4FB8" w:rsidP="004F4FB8">
      <w:pPr>
        <w:suppressAutoHyphens/>
        <w:spacing w:line="276" w:lineRule="auto"/>
        <w:jc w:val="both"/>
        <w:rPr>
          <w:rFonts w:ascii="Times New Roman" w:eastAsia="Calibri" w:hAnsi="Times New Roman" w:cs="Times New Roman"/>
          <w:bCs/>
          <w:sz w:val="24"/>
          <w:szCs w:val="24"/>
          <w:lang w:eastAsia="ru-RU"/>
        </w:rPr>
      </w:pPr>
      <w:r w:rsidRPr="004F4FB8">
        <w:rPr>
          <w:rFonts w:ascii="Times New Roman" w:eastAsia="Calibri" w:hAnsi="Times New Roman" w:cs="Times New Roman"/>
          <w:bCs/>
          <w:sz w:val="24"/>
          <w:szCs w:val="24"/>
          <w:lang w:eastAsia="ru-RU"/>
        </w:rPr>
        <w:t>1.</w:t>
      </w:r>
      <w:r>
        <w:rPr>
          <w:rFonts w:ascii="Times New Roman" w:eastAsia="Calibri" w:hAnsi="Times New Roman" w:cs="Times New Roman"/>
          <w:bCs/>
          <w:sz w:val="24"/>
          <w:szCs w:val="24"/>
          <w:lang w:eastAsia="ru-RU"/>
        </w:rPr>
        <w:t xml:space="preserve"> </w:t>
      </w:r>
      <w:r w:rsidRPr="004F4FB8">
        <w:rPr>
          <w:rFonts w:ascii="Times New Roman" w:eastAsia="Calibri" w:hAnsi="Times New Roman" w:cs="Times New Roman"/>
          <w:bCs/>
          <w:sz w:val="24"/>
          <w:szCs w:val="24"/>
          <w:lang w:eastAsia="ru-RU"/>
        </w:rPr>
        <w:t xml:space="preserve">Мальцев, В. Н. Основы микробиологии и иммунологии : учебное пособие для среднего профессионального образования / В. Н. Мальцев, Е. П. Пашков, Л. И. Хаустова. — 2-е изд., испр. и доп. — Москва : Издательство Юрайт, 2024. — 319 с. — (Профессиональное образование). — ISBN 978-5-534-11566-6. — URL : </w:t>
      </w:r>
      <w:hyperlink r:id="rId12" w:history="1">
        <w:r w:rsidRPr="004F4FB8">
          <w:rPr>
            <w:rStyle w:val="af0"/>
            <w:rFonts w:ascii="Times New Roman" w:eastAsia="Calibri" w:hAnsi="Times New Roman" w:cs="Times New Roman"/>
            <w:bCs/>
            <w:sz w:val="24"/>
            <w:szCs w:val="24"/>
            <w:lang w:eastAsia="ru-RU"/>
          </w:rPr>
          <w:t>https://urait.ru/bcode/542423</w:t>
        </w:r>
      </w:hyperlink>
      <w:r>
        <w:rPr>
          <w:rFonts w:ascii="Times New Roman" w:eastAsia="Calibri" w:hAnsi="Times New Roman" w:cs="Times New Roman"/>
          <w:bCs/>
          <w:sz w:val="24"/>
          <w:szCs w:val="24"/>
          <w:lang w:eastAsia="ru-RU"/>
        </w:rPr>
        <w:t>.</w:t>
      </w:r>
    </w:p>
    <w:p w14:paraId="5D8DCEEA" w14:textId="329521D7" w:rsidR="004F4FB8" w:rsidRPr="004F4FB8" w:rsidRDefault="004F4FB8" w:rsidP="004F4FB8">
      <w:pPr>
        <w:jc w:val="both"/>
        <w:rPr>
          <w:rFonts w:ascii="Times New Roman" w:eastAsia="Times New Roman" w:hAnsi="Times New Roman" w:cs="Times New Roman"/>
          <w:bCs/>
          <w:color w:val="000000"/>
          <w:sz w:val="24"/>
          <w:szCs w:val="24"/>
          <w:lang w:eastAsia="ru-RU"/>
        </w:rPr>
      </w:pPr>
      <w:r w:rsidRPr="004F4FB8">
        <w:rPr>
          <w:rFonts w:ascii="Times New Roman" w:eastAsia="Times New Roman" w:hAnsi="Times New Roman" w:cs="Times New Roman"/>
          <w:bCs/>
          <w:color w:val="000000"/>
          <w:sz w:val="24"/>
          <w:szCs w:val="24"/>
          <w:lang w:eastAsia="ru-RU"/>
        </w:rPr>
        <w:t>2. Зверев, В. В. Основы микробиологии и иммунологии : учебник / под ред. В. В. Зверева, М. Н. Бойченко. - Москва : ГЭОТАР-Медиа, 2022. - 368 с. - ISBN 978-5-9704-7086-2. - Текст : электронный // URL : https://www.rosmedlib.ru/book/ISBN9785970470862.html</w:t>
      </w:r>
      <w:r>
        <w:rPr>
          <w:rFonts w:ascii="Times New Roman" w:eastAsia="Times New Roman" w:hAnsi="Times New Roman" w:cs="Times New Roman"/>
          <w:bCs/>
          <w:color w:val="000000"/>
          <w:sz w:val="24"/>
          <w:szCs w:val="24"/>
          <w:lang w:eastAsia="ru-RU"/>
        </w:rPr>
        <w:t>.</w:t>
      </w:r>
    </w:p>
    <w:p w14:paraId="5617BB46" w14:textId="77777777" w:rsidR="004F4FB8" w:rsidRPr="004F4FB8" w:rsidRDefault="004F4FB8" w:rsidP="004F4FB8">
      <w:pPr>
        <w:suppressAutoHyphens/>
        <w:spacing w:line="276" w:lineRule="auto"/>
        <w:ind w:left="709"/>
        <w:jc w:val="both"/>
        <w:rPr>
          <w:rFonts w:ascii="Times New Roman" w:eastAsia="Calibri" w:hAnsi="Times New Roman" w:cs="Times New Roman"/>
          <w:bCs/>
          <w:sz w:val="24"/>
          <w:szCs w:val="24"/>
          <w:lang w:eastAsia="ru-RU"/>
        </w:rPr>
      </w:pPr>
    </w:p>
    <w:p w14:paraId="24CA6B00" w14:textId="38960AC6" w:rsidR="002B5F26" w:rsidRDefault="002B5F26" w:rsidP="002B5F26">
      <w:pPr>
        <w:rPr>
          <w:rFonts w:ascii="Times New Roman" w:eastAsia="Times New Roman" w:hAnsi="Times New Roman" w:cs="Times New Roman"/>
          <w:b/>
          <w:sz w:val="24"/>
          <w:szCs w:val="24"/>
          <w:lang w:eastAsia="ru-RU"/>
        </w:rPr>
      </w:pPr>
    </w:p>
    <w:p w14:paraId="04779D32" w14:textId="77777777" w:rsidR="002B5F26" w:rsidRPr="00DF068E" w:rsidRDefault="002B5F26" w:rsidP="002B5F2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259"/>
      </w:tblGrid>
      <w:tr w:rsidR="002B5F26" w:rsidRPr="00985111" w14:paraId="11FA4812" w14:textId="77777777" w:rsidTr="00E81DCA">
        <w:trPr>
          <w:trHeight w:val="519"/>
        </w:trPr>
        <w:tc>
          <w:tcPr>
            <w:tcW w:w="1520" w:type="pct"/>
            <w:vAlign w:val="center"/>
          </w:tcPr>
          <w:p w14:paraId="7BD6317F" w14:textId="77777777" w:rsidR="002B5F26" w:rsidRPr="00854F21" w:rsidRDefault="002B5F26"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3" w:type="pct"/>
            <w:vAlign w:val="center"/>
          </w:tcPr>
          <w:p w14:paraId="6335C707"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67" w:type="pct"/>
            <w:vAlign w:val="center"/>
          </w:tcPr>
          <w:p w14:paraId="212134FB"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B5F26" w:rsidRPr="00985111" w14:paraId="136D5606" w14:textId="77777777" w:rsidTr="00E81DCA">
        <w:trPr>
          <w:trHeight w:val="4028"/>
        </w:trPr>
        <w:tc>
          <w:tcPr>
            <w:tcW w:w="1520" w:type="pct"/>
            <w:vMerge w:val="restart"/>
          </w:tcPr>
          <w:p w14:paraId="49AB8792" w14:textId="76A25A4C" w:rsidR="002B5F26" w:rsidRDefault="002B5F26"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Знает</w:t>
            </w:r>
            <w:r w:rsidR="006E5385">
              <w:rPr>
                <w:rFonts w:ascii="Times New Roman" w:eastAsia="Calibri" w:hAnsi="Times New Roman" w:cs="Times New Roman"/>
                <w:iCs/>
                <w:sz w:val="24"/>
                <w:szCs w:val="24"/>
              </w:rPr>
              <w:t>:</w:t>
            </w:r>
          </w:p>
          <w:p w14:paraId="55379C35"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 xml:space="preserve">Актуальный контекст микробиологических исследований; </w:t>
            </w:r>
          </w:p>
          <w:p w14:paraId="517091B1" w14:textId="77777777" w:rsidR="00B84C85" w:rsidRPr="008D3CD9" w:rsidRDefault="00B84C85" w:rsidP="00B84C85">
            <w:pPr>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t xml:space="preserve">номенклатура информационных источников, применяемых в микробиологической деятельности; </w:t>
            </w:r>
          </w:p>
          <w:p w14:paraId="6692177A" w14:textId="77777777" w:rsidR="00B84C85" w:rsidRPr="008D3CD9" w:rsidRDefault="00B84C85" w:rsidP="00B84C85">
            <w:pPr>
              <w:suppressAutoHyphens/>
              <w:rPr>
                <w:rFonts w:ascii="Times New Roman" w:eastAsia="Times New Roman" w:hAnsi="Times New Roman" w:cs="Times New Roman"/>
                <w:b/>
                <w:iCs/>
                <w:sz w:val="24"/>
                <w:szCs w:val="24"/>
                <w:highlight w:val="yellow"/>
                <w:lang w:eastAsia="ru-RU"/>
              </w:rPr>
            </w:pPr>
            <w:r w:rsidRPr="008D3CD9">
              <w:rPr>
                <w:rFonts w:ascii="Times New Roman" w:eastAsia="Times New Roman" w:hAnsi="Times New Roman" w:cs="Times New Roman"/>
                <w:bCs/>
                <w:iCs/>
                <w:sz w:val="24"/>
                <w:szCs w:val="24"/>
                <w:lang w:eastAsia="ru-RU"/>
              </w:rPr>
              <w:t>правила экологической безопасности при работе в микробиологической лаборатории;</w:t>
            </w:r>
          </w:p>
          <w:p w14:paraId="0D9B9DE8" w14:textId="77777777" w:rsidR="00B84C85" w:rsidRPr="008D3CD9" w:rsidRDefault="00B84C85" w:rsidP="00B84C85">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t xml:space="preserve">лексический минимум, относящийся к описанию предметов, средств и процессов микробиологической и иммунологической деятельности; </w:t>
            </w:r>
          </w:p>
          <w:p w14:paraId="2605870E" w14:textId="77777777" w:rsidR="00B84C85" w:rsidRPr="008D3CD9" w:rsidRDefault="00B84C85" w:rsidP="00B84C85">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lastRenderedPageBreak/>
              <w:t>особенности произношения микробиологических и иммунологических терминов; правила чтения текстов профессиональной направленности</w:t>
            </w:r>
          </w:p>
          <w:p w14:paraId="3D1AD949" w14:textId="77777777" w:rsidR="00B84C85" w:rsidRPr="008D3CD9" w:rsidRDefault="00B84C85" w:rsidP="00B84C85">
            <w:pPr>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методика отбора проб воды, воздуха, почв для лабораторных микробиологических исследований;</w:t>
            </w:r>
          </w:p>
          <w:p w14:paraId="4A0E9E02" w14:textId="77777777" w:rsidR="00B84C85" w:rsidRPr="008D3CD9" w:rsidRDefault="00B84C85" w:rsidP="00B84C85">
            <w:pPr>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методика взятия смывов с объектов среды обитания человека;</w:t>
            </w:r>
          </w:p>
          <w:p w14:paraId="2DD0A06C" w14:textId="77777777" w:rsidR="00B84C85" w:rsidRPr="008D3CD9" w:rsidRDefault="00B84C85" w:rsidP="00B84C85">
            <w:pPr>
              <w:shd w:val="clear" w:color="auto" w:fill="FFFFFF"/>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биологические факторы окружающей среды и их влияние на здоровье человека;</w:t>
            </w:r>
          </w:p>
          <w:p w14:paraId="37A72614" w14:textId="77777777" w:rsidR="00B84C85" w:rsidRPr="008D3CD9" w:rsidRDefault="00B84C85" w:rsidP="00B84C85">
            <w:pPr>
              <w:suppressAutoHyphens/>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основы иммунопрофилактики;</w:t>
            </w:r>
          </w:p>
          <w:p w14:paraId="226C94C0"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классификация и морфология микроорганизмов, способы их идентификации;</w:t>
            </w:r>
          </w:p>
          <w:p w14:paraId="3A93482A"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виды и технологии проведения микроскопических, микробиологических и серологических исследований;</w:t>
            </w:r>
          </w:p>
          <w:p w14:paraId="32D8623D" w14:textId="3F4458DC" w:rsidR="002B5F26" w:rsidRPr="003A4DA0" w:rsidRDefault="00B84C85" w:rsidP="00B84C85">
            <w:pPr>
              <w:suppressAutoHyphens/>
              <w:rPr>
                <w:rFonts w:ascii="Times New Roman" w:hAnsi="Times New Roman" w:cs="Times New Roman"/>
                <w:i/>
                <w:sz w:val="24"/>
                <w:szCs w:val="24"/>
              </w:rPr>
            </w:pPr>
            <w:r w:rsidRPr="008D3CD9">
              <w:rPr>
                <w:rFonts w:ascii="Times New Roman" w:eastAsia="Times New Roman" w:hAnsi="Times New Roman" w:cs="Times New Roman"/>
                <w:sz w:val="24"/>
                <w:szCs w:val="24"/>
                <w:lang w:eastAsia="ru-RU"/>
              </w:rPr>
              <w:t>правила обращения с пробами (образцами) и порядок оформления соп</w:t>
            </w:r>
          </w:p>
        </w:tc>
        <w:tc>
          <w:tcPr>
            <w:tcW w:w="1813" w:type="pct"/>
            <w:vMerge w:val="restart"/>
          </w:tcPr>
          <w:p w14:paraId="041C139C"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lastRenderedPageBreak/>
              <w:t>Демонстрирует знание источников информации для решения профессиональных задач;</w:t>
            </w:r>
          </w:p>
          <w:p w14:paraId="4428EB1D"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требований микробиологической безопасности при работе с микробиологическими инструментами и объектами исследования;</w:t>
            </w:r>
          </w:p>
          <w:p w14:paraId="70D08E26"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специальной терминологии;</w:t>
            </w:r>
          </w:p>
          <w:p w14:paraId="0BEA471D"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демонстрирует знание правил отбора различных образцов и проб;</w:t>
            </w:r>
          </w:p>
          <w:p w14:paraId="35B6C807" w14:textId="77777777" w:rsidR="00B84C85" w:rsidRPr="008D3CD9" w:rsidRDefault="00B84C85" w:rsidP="00B84C85">
            <w:pPr>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t xml:space="preserve">демонстрирует знание </w:t>
            </w:r>
            <w:r w:rsidRPr="008D3CD9">
              <w:rPr>
                <w:rFonts w:ascii="Times New Roman" w:eastAsia="Times New Roman" w:hAnsi="Times New Roman" w:cs="Times New Roman"/>
                <w:sz w:val="24"/>
                <w:szCs w:val="24"/>
              </w:rPr>
              <w:t>актуальных</w:t>
            </w:r>
          </w:p>
          <w:p w14:paraId="08E7FCC4" w14:textId="402479A1" w:rsidR="002B5F26" w:rsidRPr="005F59C7" w:rsidRDefault="00B84C85" w:rsidP="00B84C85">
            <w:pPr>
              <w:suppressAutoHyphens/>
              <w:spacing w:line="276" w:lineRule="auto"/>
              <w:contextualSpacing/>
              <w:rPr>
                <w:rFonts w:ascii="Times New Roman" w:hAnsi="Times New Roman" w:cs="Times New Roman"/>
                <w:i/>
                <w:sz w:val="24"/>
                <w:szCs w:val="24"/>
              </w:rPr>
            </w:pPr>
            <w:r w:rsidRPr="008D3CD9">
              <w:rPr>
                <w:rFonts w:ascii="Times New Roman" w:eastAsia="Times New Roman" w:hAnsi="Times New Roman" w:cs="Times New Roman"/>
                <w:sz w:val="24"/>
                <w:szCs w:val="24"/>
              </w:rPr>
              <w:t xml:space="preserve">нормативно-правовых документов в </w:t>
            </w:r>
            <w:r w:rsidRPr="008D3CD9">
              <w:rPr>
                <w:rFonts w:ascii="Times New Roman" w:eastAsia="Times New Roman" w:hAnsi="Times New Roman" w:cs="Times New Roman"/>
                <w:sz w:val="24"/>
                <w:szCs w:val="24"/>
              </w:rPr>
              <w:lastRenderedPageBreak/>
              <w:t>профессиональной деятельности</w:t>
            </w:r>
          </w:p>
        </w:tc>
        <w:tc>
          <w:tcPr>
            <w:tcW w:w="1667" w:type="pct"/>
          </w:tcPr>
          <w:p w14:paraId="46D898D6"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E6C14F7"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5F870B0B" w14:textId="77777777" w:rsidTr="00E81DCA">
        <w:trPr>
          <w:trHeight w:val="698"/>
        </w:trPr>
        <w:tc>
          <w:tcPr>
            <w:tcW w:w="1520" w:type="pct"/>
            <w:vMerge/>
          </w:tcPr>
          <w:p w14:paraId="6489D541" w14:textId="77777777" w:rsidR="002B5F26" w:rsidRPr="00985111" w:rsidRDefault="002B5F26" w:rsidP="005C2905">
            <w:pPr>
              <w:suppressAutoHyphens/>
              <w:rPr>
                <w:rFonts w:ascii="Times New Roman" w:eastAsia="Calibri" w:hAnsi="Times New Roman" w:cs="Times New Roman"/>
                <w:bCs/>
                <w:sz w:val="24"/>
                <w:szCs w:val="24"/>
              </w:rPr>
            </w:pPr>
          </w:p>
        </w:tc>
        <w:tc>
          <w:tcPr>
            <w:tcW w:w="1813" w:type="pct"/>
            <w:vMerge/>
          </w:tcPr>
          <w:p w14:paraId="16C71DD8"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667" w:type="pct"/>
          </w:tcPr>
          <w:p w14:paraId="6FD0AB47"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347AB65"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1D7AD8D7" w14:textId="77777777" w:rsidTr="00E81DCA">
        <w:trPr>
          <w:trHeight w:val="2822"/>
        </w:trPr>
        <w:tc>
          <w:tcPr>
            <w:tcW w:w="1520" w:type="pct"/>
            <w:vMerge w:val="restart"/>
            <w:vAlign w:val="center"/>
          </w:tcPr>
          <w:p w14:paraId="5ABF9E87" w14:textId="77777777" w:rsidR="002B5F26" w:rsidRDefault="002B5F26"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Умеет:</w:t>
            </w:r>
          </w:p>
          <w:p w14:paraId="24518D7F" w14:textId="77777777" w:rsidR="00B84C85" w:rsidRPr="008D3CD9" w:rsidRDefault="00B84C85" w:rsidP="00B84C85">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iCs/>
                <w:sz w:val="24"/>
                <w:szCs w:val="24"/>
                <w:lang w:eastAsia="ru-RU"/>
              </w:rPr>
              <w:t>Применять теоретические знания для решения задач по микробиологии;</w:t>
            </w:r>
          </w:p>
          <w:p w14:paraId="67ADF85B" w14:textId="77777777" w:rsidR="00B84C85" w:rsidRPr="008D3CD9" w:rsidRDefault="00B84C85" w:rsidP="00B84C85">
            <w:pPr>
              <w:suppressAutoHyphens/>
              <w:rPr>
                <w:rFonts w:ascii="Times New Roman" w:eastAsia="Times New Roman" w:hAnsi="Times New Roman" w:cs="Times New Roman"/>
                <w:bCs/>
                <w:iCs/>
                <w:sz w:val="24"/>
                <w:szCs w:val="24"/>
                <w:lang w:eastAsia="ru-RU"/>
              </w:rPr>
            </w:pPr>
            <w:r w:rsidRPr="008D3CD9">
              <w:rPr>
                <w:rFonts w:ascii="Times New Roman" w:eastAsia="Times New Roman" w:hAnsi="Times New Roman" w:cs="Times New Roman"/>
                <w:bCs/>
                <w:iCs/>
                <w:sz w:val="24"/>
                <w:szCs w:val="24"/>
                <w:lang w:eastAsia="ru-RU"/>
              </w:rPr>
              <w:t xml:space="preserve">применять средства информационных технологий для решения профессиональных задач микробиолога; </w:t>
            </w:r>
          </w:p>
          <w:p w14:paraId="181DB63E" w14:textId="77777777" w:rsidR="00B84C85" w:rsidRPr="008D3CD9" w:rsidRDefault="00B84C85" w:rsidP="00B84C85">
            <w:pPr>
              <w:suppressAutoHyphens/>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уметь логически верно, аргументировано и ясно строить устную и письменную речь,</w:t>
            </w:r>
            <w:r w:rsidRPr="008D3CD9">
              <w:rPr>
                <w:rFonts w:ascii="Times New Roman" w:eastAsia="Times New Roman" w:hAnsi="Times New Roman" w:cs="Times New Roman"/>
                <w:bCs/>
                <w:sz w:val="24"/>
                <w:szCs w:val="24"/>
                <w:lang w:eastAsia="ru-RU"/>
              </w:rPr>
              <w:t xml:space="preserve"> в том числе по микробиологической тематике</w:t>
            </w:r>
            <w:r w:rsidRPr="008D3CD9">
              <w:rPr>
                <w:rFonts w:ascii="Times New Roman" w:eastAsia="Times New Roman" w:hAnsi="Times New Roman" w:cs="Times New Roman"/>
                <w:sz w:val="24"/>
                <w:szCs w:val="24"/>
              </w:rPr>
              <w:t xml:space="preserve">; </w:t>
            </w:r>
          </w:p>
          <w:p w14:paraId="46E533AD" w14:textId="77777777" w:rsidR="00B84C85" w:rsidRPr="008D3CD9" w:rsidRDefault="00B84C85" w:rsidP="00B84C85">
            <w:pPr>
              <w:suppressAutoHyphens/>
              <w:rPr>
                <w:rFonts w:ascii="Times New Roman" w:eastAsia="Times New Roman" w:hAnsi="Times New Roman" w:cs="Times New Roman"/>
                <w:bCs/>
                <w:sz w:val="24"/>
                <w:szCs w:val="24"/>
                <w:lang w:eastAsia="ru-RU"/>
              </w:rPr>
            </w:pPr>
            <w:r w:rsidRPr="008D3CD9">
              <w:rPr>
                <w:rFonts w:ascii="Times New Roman" w:eastAsia="Times New Roman" w:hAnsi="Times New Roman" w:cs="Times New Roman"/>
                <w:bCs/>
                <w:sz w:val="24"/>
                <w:szCs w:val="24"/>
                <w:lang w:eastAsia="ru-RU"/>
              </w:rPr>
              <w:lastRenderedPageBreak/>
              <w:t xml:space="preserve">организовывать работу коллектива и команды, </w:t>
            </w:r>
          </w:p>
          <w:p w14:paraId="61FC54CE" w14:textId="77777777" w:rsidR="00B84C85" w:rsidRPr="008D3CD9" w:rsidRDefault="00B84C85" w:rsidP="00B84C85">
            <w:pPr>
              <w:suppressAutoHyphens/>
              <w:rPr>
                <w:rFonts w:ascii="Times New Roman" w:eastAsia="Times New Roman" w:hAnsi="Times New Roman" w:cs="Times New Roman"/>
                <w:b/>
                <w:iCs/>
                <w:sz w:val="24"/>
                <w:szCs w:val="24"/>
                <w:highlight w:val="yellow"/>
                <w:lang w:eastAsia="ru-RU"/>
              </w:rPr>
            </w:pPr>
            <w:r w:rsidRPr="008D3CD9">
              <w:rPr>
                <w:rFonts w:ascii="Times New Roman" w:eastAsia="Times New Roman" w:hAnsi="Times New Roman" w:cs="Times New Roman"/>
                <w:bCs/>
                <w:sz w:val="24"/>
                <w:szCs w:val="24"/>
                <w:lang w:eastAsia="ru-RU"/>
              </w:rPr>
              <w:t>взаимодействовать с коллегами и руководством в ходе профессиональной деятельности;</w:t>
            </w:r>
          </w:p>
          <w:p w14:paraId="284E3E53" w14:textId="77777777" w:rsidR="00B84C85" w:rsidRPr="008D3CD9" w:rsidRDefault="00B84C85" w:rsidP="00B84C85">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bCs/>
                <w:iCs/>
                <w:sz w:val="24"/>
                <w:szCs w:val="24"/>
                <w:lang w:eastAsia="ru-RU"/>
              </w:rPr>
              <w:t>соблюдать нормы экологической безопасности при работе в микробиологической лаборатории;</w:t>
            </w:r>
          </w:p>
          <w:p w14:paraId="5CB9C7AC" w14:textId="77777777" w:rsidR="00B84C85" w:rsidRPr="008D3CD9" w:rsidRDefault="00B84C85" w:rsidP="00B84C85">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производить отбор проб, взятие смывов по установленным методикам;</w:t>
            </w:r>
          </w:p>
          <w:p w14:paraId="5E2E034D"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готовить исследуемый материал, для проведения микроскопических и микробиологических исследований; </w:t>
            </w:r>
          </w:p>
          <w:p w14:paraId="26417771"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проводить микроскопические и микробиологические исследования; </w:t>
            </w:r>
          </w:p>
          <w:p w14:paraId="388FF50E"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отбирать пробы воды, воздуха, почвы, образцов пищевых продуктов, окружающей среды для микробиологических исследований;</w:t>
            </w:r>
          </w:p>
          <w:p w14:paraId="2E38F66B" w14:textId="05B8ED1C" w:rsidR="002B5F26" w:rsidRDefault="00B84C85" w:rsidP="00B84C85">
            <w:pPr>
              <w:suppressAutoHyphens/>
              <w:rPr>
                <w:rFonts w:ascii="Times New Roman" w:eastAsia="Calibri" w:hAnsi="Times New Roman" w:cs="Times New Roman"/>
                <w:bCs/>
                <w:iCs/>
                <w:sz w:val="24"/>
                <w:szCs w:val="24"/>
              </w:rPr>
            </w:pPr>
            <w:r w:rsidRPr="008D3CD9">
              <w:rPr>
                <w:rFonts w:ascii="Times New Roman" w:eastAsia="Times New Roman" w:hAnsi="Times New Roman" w:cs="Times New Roman"/>
                <w:sz w:val="24"/>
                <w:szCs w:val="24"/>
                <w:lang w:eastAsia="ru-RU"/>
              </w:rPr>
              <w:t>использовать нормативную правовую документацию, для санитарно-микробиологической оценки качества питьевой воды, воздуха, почвы, пищевых продуктов</w:t>
            </w:r>
          </w:p>
        </w:tc>
        <w:tc>
          <w:tcPr>
            <w:tcW w:w="1813" w:type="pct"/>
            <w:vMerge w:val="restart"/>
          </w:tcPr>
          <w:p w14:paraId="331084B6" w14:textId="77777777" w:rsidR="00B84C85" w:rsidRPr="008D3CD9" w:rsidRDefault="00B84C85" w:rsidP="00B84C85">
            <w:pPr>
              <w:suppressAutoHyphens/>
              <w:rPr>
                <w:rFonts w:ascii="Times New Roman" w:eastAsia="Times New Roman" w:hAnsi="Times New Roman" w:cs="Times New Roman"/>
                <w:iCs/>
                <w:sz w:val="24"/>
                <w:szCs w:val="24"/>
                <w:lang w:eastAsia="ru-RU"/>
              </w:rPr>
            </w:pPr>
            <w:r w:rsidRPr="008D3CD9">
              <w:rPr>
                <w:rFonts w:ascii="Times New Roman" w:eastAsia="Times New Roman" w:hAnsi="Times New Roman" w:cs="Times New Roman"/>
                <w:bCs/>
                <w:iCs/>
                <w:sz w:val="24"/>
                <w:szCs w:val="24"/>
                <w:lang w:eastAsia="ru-RU"/>
              </w:rPr>
              <w:lastRenderedPageBreak/>
              <w:t>Соблюдает нормы экологической безопасности при работе в микробиологической лаборатории;</w:t>
            </w:r>
          </w:p>
          <w:p w14:paraId="1BC0032D" w14:textId="77777777" w:rsidR="00B84C85" w:rsidRPr="008D3CD9" w:rsidRDefault="00B84C85" w:rsidP="00B84C85">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t>производит отбор проб, взятие смывов по установленным методикам;</w:t>
            </w:r>
          </w:p>
          <w:p w14:paraId="30468CA5"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готовить исследуемый материал, для проведения микроскопических и микробиологических исследований; </w:t>
            </w:r>
          </w:p>
          <w:p w14:paraId="1D8E71BB" w14:textId="77777777" w:rsidR="00B84C85" w:rsidRPr="008D3CD9" w:rsidRDefault="00B84C85" w:rsidP="00B84C85">
            <w:pPr>
              <w:widowControl w:val="0"/>
              <w:shd w:val="clear" w:color="auto" w:fill="FFFFFF"/>
              <w:rPr>
                <w:rFonts w:ascii="Times New Roman" w:eastAsia="Calibri" w:hAnsi="Times New Roman" w:cs="Times New Roman"/>
                <w:sz w:val="24"/>
                <w:szCs w:val="24"/>
              </w:rPr>
            </w:pPr>
            <w:r w:rsidRPr="008D3CD9">
              <w:rPr>
                <w:rFonts w:ascii="Times New Roman" w:eastAsia="Calibri" w:hAnsi="Times New Roman" w:cs="Times New Roman"/>
                <w:sz w:val="24"/>
                <w:szCs w:val="24"/>
              </w:rPr>
              <w:t xml:space="preserve">проводит микроскопические и микробиологические исследования; </w:t>
            </w:r>
          </w:p>
          <w:p w14:paraId="7CADD9F6" w14:textId="77777777" w:rsidR="00B84C85" w:rsidRPr="008D3CD9" w:rsidRDefault="00B84C85" w:rsidP="00B84C85">
            <w:pPr>
              <w:shd w:val="clear" w:color="auto" w:fill="FFFFFF"/>
              <w:rPr>
                <w:rFonts w:ascii="Times New Roman" w:eastAsia="Times New Roman" w:hAnsi="Times New Roman" w:cs="Times New Roman"/>
                <w:sz w:val="24"/>
                <w:szCs w:val="24"/>
                <w:lang w:eastAsia="ru-RU"/>
              </w:rPr>
            </w:pPr>
            <w:r w:rsidRPr="008D3CD9">
              <w:rPr>
                <w:rFonts w:ascii="Times New Roman" w:eastAsia="Times New Roman" w:hAnsi="Times New Roman" w:cs="Times New Roman"/>
                <w:sz w:val="24"/>
                <w:szCs w:val="24"/>
                <w:lang w:eastAsia="ru-RU"/>
              </w:rPr>
              <w:lastRenderedPageBreak/>
              <w:t>производит отбор проб, взятие смывов по установленным методикам;</w:t>
            </w:r>
          </w:p>
          <w:p w14:paraId="6490445C" w14:textId="348FBA10" w:rsidR="002B5F26" w:rsidRPr="00985111" w:rsidRDefault="00B84C85" w:rsidP="00B84C85">
            <w:pPr>
              <w:suppressAutoHyphens/>
              <w:spacing w:line="276" w:lineRule="auto"/>
              <w:contextualSpacing/>
              <w:rPr>
                <w:rFonts w:ascii="Times New Roman" w:hAnsi="Times New Roman" w:cs="Times New Roman"/>
                <w:bCs/>
                <w:i/>
                <w:sz w:val="24"/>
                <w:szCs w:val="24"/>
              </w:rPr>
            </w:pPr>
            <w:r w:rsidRPr="008D3CD9">
              <w:rPr>
                <w:rFonts w:ascii="Times New Roman" w:eastAsia="Times New Roman" w:hAnsi="Times New Roman" w:cs="Times New Roman"/>
                <w:sz w:val="24"/>
                <w:szCs w:val="24"/>
                <w:lang w:eastAsia="ru-RU"/>
              </w:rPr>
              <w:t>использует нормативную правовую документацию, для санитарно-микробиологической оценки качества питьевой воды, воздуха, почвы, пищевых продуктов</w:t>
            </w:r>
          </w:p>
        </w:tc>
        <w:tc>
          <w:tcPr>
            <w:tcW w:w="1667" w:type="pct"/>
          </w:tcPr>
          <w:p w14:paraId="0D9B747D"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FD08494"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1DFD72EA" w14:textId="77777777" w:rsidTr="00E81DCA">
        <w:trPr>
          <w:trHeight w:val="698"/>
        </w:trPr>
        <w:tc>
          <w:tcPr>
            <w:tcW w:w="1520" w:type="pct"/>
            <w:vMerge/>
          </w:tcPr>
          <w:p w14:paraId="0CDD76FE" w14:textId="77777777" w:rsidR="002B5F26" w:rsidRPr="00985111" w:rsidRDefault="002B5F26" w:rsidP="005C2905">
            <w:pPr>
              <w:suppressAutoHyphens/>
              <w:rPr>
                <w:rFonts w:ascii="Times New Roman" w:eastAsia="Calibri" w:hAnsi="Times New Roman" w:cs="Times New Roman"/>
                <w:iCs/>
                <w:sz w:val="24"/>
                <w:szCs w:val="24"/>
              </w:rPr>
            </w:pPr>
          </w:p>
        </w:tc>
        <w:tc>
          <w:tcPr>
            <w:tcW w:w="1813" w:type="pct"/>
            <w:vMerge/>
          </w:tcPr>
          <w:p w14:paraId="272A9B4F"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667" w:type="pct"/>
          </w:tcPr>
          <w:p w14:paraId="2894DF8C"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250BA06"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lastRenderedPageBreak/>
              <w:t>Диагностика (тестирование, контрольные работы)</w:t>
            </w:r>
          </w:p>
        </w:tc>
      </w:tr>
    </w:tbl>
    <w:p w14:paraId="7FE5F56A" w14:textId="7FC66AF3" w:rsidR="002B5F26" w:rsidRDefault="002B5F26" w:rsidP="002B5F2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3</w:t>
      </w:r>
    </w:p>
    <w:p w14:paraId="3404E06A"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3A22148E" w14:textId="77777777" w:rsidR="002B5F26" w:rsidRPr="006B335A" w:rsidRDefault="002B5F26" w:rsidP="002B5F26">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487B6174" w14:textId="77777777" w:rsidR="002B5F26" w:rsidRDefault="002B5F26" w:rsidP="002B5F26">
      <w:pPr>
        <w:jc w:val="right"/>
        <w:rPr>
          <w:rFonts w:ascii="Times New Roman" w:hAnsi="Times New Roman" w:cs="Times New Roman"/>
          <w:b/>
          <w:bCs/>
          <w:color w:val="0070C0"/>
          <w:sz w:val="24"/>
          <w:szCs w:val="24"/>
        </w:rPr>
      </w:pPr>
    </w:p>
    <w:p w14:paraId="40567F20" w14:textId="77777777" w:rsidR="002B5F26" w:rsidRDefault="002B5F26" w:rsidP="002B5F26">
      <w:pPr>
        <w:jc w:val="right"/>
        <w:rPr>
          <w:rFonts w:ascii="Times New Roman" w:hAnsi="Times New Roman" w:cs="Times New Roman"/>
          <w:b/>
          <w:bCs/>
          <w:color w:val="0070C0"/>
          <w:sz w:val="24"/>
          <w:szCs w:val="24"/>
        </w:rPr>
      </w:pPr>
    </w:p>
    <w:p w14:paraId="5157BC40" w14:textId="77777777" w:rsidR="002B5F26" w:rsidRDefault="002B5F26" w:rsidP="002B5F26">
      <w:pPr>
        <w:jc w:val="right"/>
        <w:rPr>
          <w:rFonts w:ascii="Times New Roman" w:hAnsi="Times New Roman" w:cs="Times New Roman"/>
          <w:b/>
          <w:bCs/>
          <w:color w:val="0070C0"/>
          <w:sz w:val="24"/>
          <w:szCs w:val="24"/>
        </w:rPr>
      </w:pPr>
    </w:p>
    <w:p w14:paraId="2DDDC3FC" w14:textId="77777777" w:rsidR="002B5F26" w:rsidRDefault="002B5F26" w:rsidP="002B5F26">
      <w:pPr>
        <w:jc w:val="right"/>
        <w:rPr>
          <w:rFonts w:ascii="Times New Roman" w:hAnsi="Times New Roman" w:cs="Times New Roman"/>
          <w:b/>
          <w:bCs/>
          <w:color w:val="0070C0"/>
          <w:sz w:val="24"/>
          <w:szCs w:val="24"/>
        </w:rPr>
      </w:pPr>
    </w:p>
    <w:p w14:paraId="2FB46121" w14:textId="77777777" w:rsidR="002B5F26" w:rsidRDefault="002B5F26" w:rsidP="002B5F26">
      <w:pPr>
        <w:jc w:val="right"/>
        <w:rPr>
          <w:rFonts w:ascii="Times New Roman" w:hAnsi="Times New Roman" w:cs="Times New Roman"/>
          <w:b/>
          <w:bCs/>
          <w:color w:val="0070C0"/>
          <w:sz w:val="24"/>
          <w:szCs w:val="24"/>
        </w:rPr>
      </w:pPr>
    </w:p>
    <w:p w14:paraId="35FF0CE0" w14:textId="77777777" w:rsidR="002B5F26" w:rsidRDefault="002B5F26" w:rsidP="002B5F26">
      <w:pPr>
        <w:jc w:val="right"/>
        <w:rPr>
          <w:rFonts w:ascii="Times New Roman" w:hAnsi="Times New Roman" w:cs="Times New Roman"/>
          <w:b/>
          <w:bCs/>
          <w:color w:val="0070C0"/>
          <w:sz w:val="24"/>
          <w:szCs w:val="24"/>
        </w:rPr>
      </w:pPr>
    </w:p>
    <w:p w14:paraId="149DB7B5" w14:textId="77777777" w:rsidR="002B5F26" w:rsidRDefault="002B5F26" w:rsidP="002B5F26">
      <w:pPr>
        <w:jc w:val="right"/>
        <w:rPr>
          <w:rFonts w:ascii="Times New Roman" w:hAnsi="Times New Roman" w:cs="Times New Roman"/>
          <w:b/>
          <w:bCs/>
          <w:color w:val="0070C0"/>
          <w:sz w:val="24"/>
          <w:szCs w:val="24"/>
        </w:rPr>
      </w:pPr>
    </w:p>
    <w:p w14:paraId="019D556D" w14:textId="77777777" w:rsidR="002B5F26" w:rsidRDefault="002B5F26" w:rsidP="002B5F26">
      <w:pPr>
        <w:jc w:val="right"/>
        <w:rPr>
          <w:rFonts w:ascii="Times New Roman" w:hAnsi="Times New Roman" w:cs="Times New Roman"/>
          <w:b/>
          <w:bCs/>
          <w:color w:val="0070C0"/>
          <w:sz w:val="24"/>
          <w:szCs w:val="24"/>
        </w:rPr>
      </w:pPr>
    </w:p>
    <w:p w14:paraId="0BE2F2B2" w14:textId="77777777" w:rsidR="002B5F26" w:rsidRDefault="002B5F26" w:rsidP="002B5F26">
      <w:pPr>
        <w:jc w:val="right"/>
        <w:rPr>
          <w:rFonts w:ascii="Times New Roman" w:hAnsi="Times New Roman" w:cs="Times New Roman"/>
          <w:b/>
          <w:bCs/>
          <w:color w:val="0070C0"/>
          <w:sz w:val="24"/>
          <w:szCs w:val="24"/>
        </w:rPr>
      </w:pPr>
    </w:p>
    <w:p w14:paraId="1C853DB5" w14:textId="77777777" w:rsidR="002B5F26" w:rsidRDefault="002B5F26" w:rsidP="002B5F26">
      <w:pPr>
        <w:jc w:val="right"/>
        <w:rPr>
          <w:rFonts w:ascii="Times New Roman" w:hAnsi="Times New Roman" w:cs="Times New Roman"/>
          <w:b/>
          <w:bCs/>
          <w:color w:val="0070C0"/>
          <w:sz w:val="24"/>
          <w:szCs w:val="24"/>
        </w:rPr>
      </w:pPr>
    </w:p>
    <w:p w14:paraId="3E9CF9B8" w14:textId="77777777" w:rsidR="002B5F26" w:rsidRPr="00502F97" w:rsidRDefault="002B5F26" w:rsidP="002B5F26">
      <w:pPr>
        <w:jc w:val="right"/>
        <w:rPr>
          <w:rFonts w:ascii="Times New Roman" w:hAnsi="Times New Roman" w:cs="Times New Roman"/>
          <w:b/>
          <w:bCs/>
          <w:color w:val="0070C0"/>
          <w:sz w:val="24"/>
          <w:szCs w:val="24"/>
        </w:rPr>
      </w:pPr>
    </w:p>
    <w:p w14:paraId="2724E971" w14:textId="77777777" w:rsidR="002B5F26" w:rsidRPr="008F578C" w:rsidRDefault="002B5F26" w:rsidP="002B5F2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1C4AE6" w14:textId="77777777" w:rsidR="002B5F26" w:rsidRDefault="002B5F26" w:rsidP="002B5F26">
      <w:pPr>
        <w:pStyle w:val="2d"/>
        <w:jc w:val="center"/>
      </w:pPr>
    </w:p>
    <w:p w14:paraId="2E7231E6" w14:textId="435EF97F" w:rsidR="002B5F26" w:rsidRPr="00C5500A" w:rsidRDefault="002C40C4" w:rsidP="00C5500A">
      <w:pPr>
        <w:spacing w:after="60" w:line="276" w:lineRule="auto"/>
        <w:jc w:val="center"/>
        <w:outlineLvl w:val="1"/>
        <w:rPr>
          <w:rFonts w:ascii="Times New Roman" w:eastAsia="Times New Roman" w:hAnsi="Times New Roman" w:cs="Times New Roman"/>
          <w:b/>
          <w:bCs/>
          <w:iCs/>
          <w:sz w:val="24"/>
          <w:szCs w:val="24"/>
          <w:lang w:eastAsia="ru-RU"/>
        </w:rPr>
      </w:pPr>
      <w:hyperlink w:anchor="_Toc156824970" w:history="1">
        <w:r w:rsidR="00C5500A" w:rsidRPr="00D27C27">
          <w:rPr>
            <w:rStyle w:val="af0"/>
            <w:color w:val="000000" w:themeColor="text1"/>
            <w:u w:val="none"/>
          </w:rPr>
          <w:t>«</w:t>
        </w:r>
        <w:bookmarkStart w:id="5" w:name="_Toc136010097"/>
        <w:r w:rsidR="00C5500A" w:rsidRPr="0009243A">
          <w:rPr>
            <w:rFonts w:ascii="Times New Roman" w:eastAsia="Times New Roman" w:hAnsi="Times New Roman" w:cs="Times New Roman"/>
            <w:b/>
            <w:bCs/>
            <w:iCs/>
            <w:sz w:val="24"/>
            <w:szCs w:val="24"/>
            <w:lang w:eastAsia="ru-RU"/>
          </w:rPr>
          <w:t>ОП.03 АНАЛИТИЧЕСКАЯ ХИМИЯ И ТЕХНИКА ЛАБОРАТОРНЫХ РАБОТ</w:t>
        </w:r>
        <w:bookmarkEnd w:id="5"/>
        <w:r w:rsidR="00C5500A" w:rsidRPr="00F15A03">
          <w:rPr>
            <w:rStyle w:val="af0"/>
            <w:color w:val="auto"/>
            <w:u w:val="none"/>
          </w:rPr>
          <w:t>»</w:t>
        </w:r>
      </w:hyperlink>
    </w:p>
    <w:p w14:paraId="514B325C" w14:textId="77777777" w:rsidR="002B5F26" w:rsidRDefault="002B5F26" w:rsidP="002B5F26">
      <w:pPr>
        <w:pStyle w:val="1"/>
      </w:pPr>
    </w:p>
    <w:p w14:paraId="4CD7E098" w14:textId="77777777" w:rsidR="002B5F26" w:rsidRDefault="002B5F26" w:rsidP="002B5F26">
      <w:pPr>
        <w:pStyle w:val="1"/>
      </w:pPr>
    </w:p>
    <w:p w14:paraId="10CFF3A6" w14:textId="77777777" w:rsidR="002B5F26" w:rsidRDefault="002B5F26" w:rsidP="002B5F26">
      <w:pPr>
        <w:pStyle w:val="1"/>
      </w:pPr>
    </w:p>
    <w:p w14:paraId="14C2E546" w14:textId="77777777" w:rsidR="002B5F26" w:rsidRDefault="002B5F26" w:rsidP="002B5F26">
      <w:pPr>
        <w:pStyle w:val="1"/>
      </w:pPr>
    </w:p>
    <w:p w14:paraId="13E26A3A" w14:textId="77777777" w:rsidR="002B5F26" w:rsidRDefault="002B5F26" w:rsidP="002B5F26">
      <w:pPr>
        <w:pStyle w:val="1"/>
      </w:pPr>
    </w:p>
    <w:p w14:paraId="7011E498" w14:textId="77777777" w:rsidR="002B5F26" w:rsidRDefault="002B5F26" w:rsidP="002B5F26">
      <w:pPr>
        <w:pStyle w:val="1"/>
      </w:pPr>
    </w:p>
    <w:p w14:paraId="797B9DE4" w14:textId="77777777" w:rsidR="002B5F26" w:rsidRDefault="002B5F26" w:rsidP="002B5F26">
      <w:pPr>
        <w:pStyle w:val="1"/>
      </w:pPr>
    </w:p>
    <w:p w14:paraId="16652BA4" w14:textId="77777777" w:rsidR="002B5F26" w:rsidRDefault="002B5F26" w:rsidP="002B5F26">
      <w:pPr>
        <w:pStyle w:val="1"/>
      </w:pPr>
    </w:p>
    <w:p w14:paraId="4247F723" w14:textId="77777777" w:rsidR="002B5F26" w:rsidRDefault="002B5F26" w:rsidP="002B5F26">
      <w:pPr>
        <w:pStyle w:val="1"/>
      </w:pPr>
    </w:p>
    <w:p w14:paraId="5DE0DB45" w14:textId="77777777" w:rsidR="002B5F26" w:rsidRDefault="002B5F26" w:rsidP="002B5F26">
      <w:pPr>
        <w:pStyle w:val="1"/>
      </w:pPr>
    </w:p>
    <w:p w14:paraId="1648D2F1" w14:textId="77777777" w:rsidR="002B5F26" w:rsidRDefault="002B5F26" w:rsidP="002B5F26">
      <w:pPr>
        <w:pStyle w:val="1"/>
      </w:pPr>
    </w:p>
    <w:p w14:paraId="02D1181C" w14:textId="77777777" w:rsidR="002B5F26" w:rsidRDefault="002B5F26" w:rsidP="002B5F26">
      <w:pPr>
        <w:pStyle w:val="1"/>
      </w:pPr>
    </w:p>
    <w:p w14:paraId="2A969243" w14:textId="77777777" w:rsidR="002B5F26" w:rsidRDefault="002B5F26" w:rsidP="002B5F26">
      <w:pPr>
        <w:pStyle w:val="1"/>
      </w:pPr>
    </w:p>
    <w:p w14:paraId="6D75CEA2" w14:textId="77777777" w:rsidR="002B5F26" w:rsidRDefault="002B5F26" w:rsidP="002B5F26">
      <w:pPr>
        <w:pStyle w:val="1"/>
      </w:pPr>
    </w:p>
    <w:p w14:paraId="5B8519D5" w14:textId="77777777" w:rsidR="002B5F26" w:rsidRPr="00A0276D" w:rsidRDefault="002B5F26" w:rsidP="002B5F26">
      <w:pPr>
        <w:pStyle w:val="1d"/>
        <w:jc w:val="center"/>
        <w:rPr>
          <w:b/>
          <w:bCs/>
          <w:lang w:val="ru-RU"/>
        </w:rPr>
      </w:pPr>
    </w:p>
    <w:p w14:paraId="1C3CD952" w14:textId="77777777" w:rsidR="002B5F26" w:rsidRDefault="002B5F26" w:rsidP="002B5F26">
      <w:pPr>
        <w:rPr>
          <w:rFonts w:ascii="Times New Roman Полужирный" w:eastAsia="Segoe UI" w:hAnsi="Times New Roman Полужирный" w:cs="Times New Roman"/>
          <w:b/>
          <w:bCs/>
          <w:caps/>
          <w:kern w:val="32"/>
          <w:sz w:val="24"/>
          <w:szCs w:val="24"/>
          <w:lang w:val="x-none" w:eastAsia="x-none"/>
        </w:rPr>
      </w:pPr>
      <w:r>
        <w:br w:type="page"/>
      </w:r>
    </w:p>
    <w:p w14:paraId="7EC8B1EB" w14:textId="1B042AA3" w:rsidR="002B5F26" w:rsidRPr="00DF068E" w:rsidRDefault="002B5F26" w:rsidP="002B5F26">
      <w:pPr>
        <w:pStyle w:val="1f"/>
        <w:jc w:val="left"/>
        <w:rPr>
          <w:rFonts w:ascii="Times New Roman" w:hAnsi="Times New Roman"/>
          <w:b w:val="0"/>
          <w:bCs w:val="0"/>
          <w:lang w:val="ru-RU"/>
        </w:rPr>
      </w:pPr>
    </w:p>
    <w:p w14:paraId="09E47EF1"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t>СОДЕРЖАНИЕ ПРОГРАММЫ</w:t>
      </w:r>
    </w:p>
    <w:p w14:paraId="1DE6A138"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33C3A7A1"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74028D7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20FB4251"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622BD698"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46D475C3"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5FB68CE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79499785"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1746BC56"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0FB3DBD4"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02050A6B"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166D5968"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745E767C" w14:textId="7C0B968A" w:rsidR="002B5F26" w:rsidRPr="00DF068E" w:rsidRDefault="00DE1EAB" w:rsidP="00DE1EAB">
      <w:pPr>
        <w:pStyle w:val="1f"/>
        <w:jc w:val="left"/>
        <w:rPr>
          <w:rFonts w:ascii="Times New Roman" w:hAnsi="Times New Roman"/>
          <w:lang w:val="ru-RU"/>
        </w:rPr>
        <w:sectPr w:rsidR="002B5F26" w:rsidRPr="00DF068E" w:rsidSect="00CF4050">
          <w:headerReference w:type="even" r:id="rId13"/>
          <w:headerReference w:type="default" r:id="rId14"/>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66F46576" w14:textId="39165C35" w:rsidR="002B5F26" w:rsidRPr="00740B58" w:rsidRDefault="002B5F26" w:rsidP="00DE1EAB">
      <w:pPr>
        <w:pStyle w:val="1f"/>
        <w:numPr>
          <w:ilvl w:val="0"/>
          <w:numId w:val="57"/>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48E547CB" w14:textId="4D6F0268" w:rsidR="002B5F26" w:rsidRPr="00DE1EAB" w:rsidRDefault="002C40C4" w:rsidP="006E5385">
      <w:pPr>
        <w:pStyle w:val="14"/>
        <w:rPr>
          <w:rFonts w:asciiTheme="minorHAnsi" w:eastAsiaTheme="minorEastAsia" w:hAnsiTheme="minorHAnsi" w:cstheme="minorBidi"/>
        </w:rPr>
      </w:pPr>
      <w:hyperlink w:anchor="_Toc156824970" w:history="1">
        <w:r w:rsidR="002B5F26" w:rsidRPr="00DE1EAB">
          <w:rPr>
            <w:rStyle w:val="af0"/>
            <w:color w:val="auto"/>
            <w:u w:val="none"/>
          </w:rPr>
          <w:t>«</w:t>
        </w:r>
        <w:r w:rsidR="00C5500A" w:rsidRPr="00DE1EAB">
          <w:t>АНАЛИТИЧЕСКАЯ ХИМИЯ И ТЕХНИКА ЛАБОРАТОРНЫХ РАБОТ</w:t>
        </w:r>
        <w:r w:rsidR="002B5F26" w:rsidRPr="00DE1EAB">
          <w:rPr>
            <w:rStyle w:val="af0"/>
            <w:color w:val="auto"/>
            <w:u w:val="none"/>
          </w:rPr>
          <w:t>»</w:t>
        </w:r>
      </w:hyperlink>
      <w:r w:rsidR="002B5F26" w:rsidRPr="00DE1EAB">
        <w:rPr>
          <w:rFonts w:asciiTheme="minorHAnsi" w:eastAsiaTheme="minorEastAsia" w:hAnsiTheme="minorHAnsi" w:cstheme="minorBidi"/>
        </w:rPr>
        <w:t xml:space="preserve"> </w:t>
      </w:r>
    </w:p>
    <w:p w14:paraId="602A406E" w14:textId="49335A2E" w:rsidR="002B5F26" w:rsidRPr="006B335A" w:rsidRDefault="002B5F26" w:rsidP="00DE1EAB">
      <w:pPr>
        <w:pStyle w:val="1d"/>
        <w:rPr>
          <w:rFonts w:eastAsia="Segoe UI"/>
          <w:vertAlign w:val="superscript"/>
          <w:lang w:val="ru-RU"/>
        </w:rPr>
      </w:pPr>
    </w:p>
    <w:p w14:paraId="4FF6AA41" w14:textId="77777777" w:rsidR="002B5F26" w:rsidRPr="006B335A" w:rsidRDefault="002B5F26" w:rsidP="002B5F26">
      <w:pPr>
        <w:pStyle w:val="1d"/>
        <w:rPr>
          <w:lang w:val="ru-RU"/>
        </w:rPr>
      </w:pPr>
    </w:p>
    <w:p w14:paraId="2222AAD0" w14:textId="77777777" w:rsidR="006E5385" w:rsidRPr="00EA6E1D" w:rsidRDefault="006E5385" w:rsidP="006E538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9DFF1C" w14:textId="68E8E87D" w:rsidR="00C5500A" w:rsidRPr="00C5500A" w:rsidRDefault="002B5F26" w:rsidP="00C5500A">
      <w:pPr>
        <w:spacing w:after="60" w:line="276" w:lineRule="auto"/>
        <w:ind w:firstLine="708"/>
        <w:jc w:val="both"/>
        <w:outlineLvl w:val="1"/>
        <w:rPr>
          <w:rFonts w:ascii="Times New Roman" w:eastAsia="Times New Roman" w:hAnsi="Times New Roman" w:cs="Times New Roman"/>
          <w:iCs/>
          <w:sz w:val="24"/>
          <w:szCs w:val="24"/>
          <w:lang w:eastAsia="ru-RU"/>
        </w:rPr>
      </w:pPr>
      <w:r w:rsidRPr="00C5500A">
        <w:rPr>
          <w:rFonts w:ascii="Times New Roman" w:hAnsi="Times New Roman" w:cs="Times New Roman"/>
          <w:sz w:val="24"/>
          <w:szCs w:val="24"/>
        </w:rPr>
        <w:t>Цель</w:t>
      </w:r>
      <w:r w:rsidR="00C5500A">
        <w:rPr>
          <w:rFonts w:ascii="Times New Roman" w:hAnsi="Times New Roman" w:cs="Times New Roman"/>
          <w:sz w:val="24"/>
          <w:szCs w:val="24"/>
        </w:rPr>
        <w:t>ю</w:t>
      </w:r>
      <w:r w:rsidRPr="00C5500A">
        <w:rPr>
          <w:rFonts w:ascii="Times New Roman" w:hAnsi="Times New Roman" w:cs="Times New Roman"/>
          <w:sz w:val="24"/>
          <w:szCs w:val="24"/>
        </w:rPr>
        <w:t xml:space="preserve"> дисциплины</w:t>
      </w:r>
      <w:r w:rsidR="00C5500A" w:rsidRPr="00C5500A">
        <w:rPr>
          <w:rFonts w:ascii="Times New Roman" w:hAnsi="Times New Roman" w:cs="Times New Roman"/>
          <w:sz w:val="24"/>
          <w:szCs w:val="24"/>
        </w:rPr>
        <w:t xml:space="preserve"> «</w:t>
      </w:r>
      <w:bookmarkStart w:id="6" w:name="_Hlk161139695"/>
      <w:r w:rsidR="00C5500A" w:rsidRPr="00C5500A">
        <w:rPr>
          <w:rFonts w:ascii="Times New Roman" w:eastAsia="Times New Roman" w:hAnsi="Times New Roman" w:cs="Times New Roman"/>
          <w:iCs/>
          <w:sz w:val="24"/>
          <w:szCs w:val="24"/>
          <w:lang w:eastAsia="ru-RU"/>
        </w:rPr>
        <w:t>ОП.03 Аналитическая химия и техника лабораторных работ</w:t>
      </w:r>
      <w:bookmarkEnd w:id="6"/>
      <w:r w:rsidR="00C5500A" w:rsidRPr="00C5500A">
        <w:rPr>
          <w:rFonts w:ascii="Times New Roman" w:hAnsi="Times New Roman" w:cs="Times New Roman"/>
          <w:sz w:val="24"/>
          <w:szCs w:val="24"/>
        </w:rPr>
        <w:t>»: является освоение классических и современных методов анализа веществ, применяемых для решения конкретных практических задач.</w:t>
      </w:r>
    </w:p>
    <w:p w14:paraId="235ED7F6" w14:textId="7BAEDE7A" w:rsidR="002B5F26" w:rsidRPr="00C5500A" w:rsidRDefault="00C5500A" w:rsidP="00C5500A">
      <w:pPr>
        <w:pStyle w:val="114"/>
        <w:jc w:val="both"/>
        <w:rPr>
          <w:rFonts w:ascii="Times New Roman" w:hAnsi="Times New Roman"/>
          <w:b w:val="0"/>
          <w:bCs w:val="0"/>
        </w:rPr>
      </w:pPr>
      <w:r w:rsidRPr="00C5500A">
        <w:rPr>
          <w:rFonts w:ascii="Times New Roman" w:hAnsi="Times New Roman"/>
          <w:b w:val="0"/>
          <w:bCs w:val="0"/>
        </w:rPr>
        <w:t>Дисциплина «</w:t>
      </w:r>
      <w:r w:rsidRPr="00C5500A">
        <w:rPr>
          <w:rFonts w:ascii="Times New Roman" w:eastAsia="Times New Roman" w:hAnsi="Times New Roman"/>
          <w:b w:val="0"/>
          <w:bCs w:val="0"/>
          <w:iCs/>
        </w:rPr>
        <w:t>Аналитическая химия и техника лабораторных работ</w:t>
      </w:r>
      <w:r w:rsidRPr="00C5500A">
        <w:rPr>
          <w:rFonts w:ascii="Times New Roman" w:hAnsi="Times New Roman"/>
          <w:b w:val="0"/>
          <w:bCs w:val="0"/>
        </w:rPr>
        <w:t xml:space="preserve"> </w:t>
      </w:r>
      <w:r w:rsidR="002B5F26" w:rsidRPr="00C5500A">
        <w:rPr>
          <w:rFonts w:ascii="Times New Roman" w:hAnsi="Times New Roman"/>
          <w:b w:val="0"/>
          <w:bCs w:val="0"/>
        </w:rPr>
        <w:t>образовательной программы</w:t>
      </w:r>
      <w:r w:rsidRPr="00C5500A">
        <w:rPr>
          <w:rFonts w:ascii="Times New Roman" w:hAnsi="Times New Roman"/>
          <w:b w:val="0"/>
          <w:bCs w:val="0"/>
        </w:rPr>
        <w:t xml:space="preserve"> </w:t>
      </w:r>
      <w:r w:rsidR="002B5F26" w:rsidRPr="00C5500A">
        <w:rPr>
          <w:rFonts w:ascii="Times New Roman" w:hAnsi="Times New Roman"/>
          <w:b w:val="0"/>
          <w:bCs w:val="0"/>
        </w:rPr>
        <w:t xml:space="preserve">включена в </w:t>
      </w:r>
      <w:r w:rsidR="002B5F26" w:rsidRPr="00C5500A">
        <w:rPr>
          <w:rFonts w:ascii="Times New Roman" w:hAnsi="Times New Roman"/>
          <w:b w:val="0"/>
          <w:bCs w:val="0"/>
          <w:iCs/>
          <w:color w:val="000000" w:themeColor="text1"/>
        </w:rPr>
        <w:t>обязательную часть социально-гуманитарного цикла образовательной программы.</w:t>
      </w:r>
    </w:p>
    <w:p w14:paraId="088FC1CD" w14:textId="77777777" w:rsidR="002B5F26" w:rsidRDefault="002B5F26" w:rsidP="002B5F26">
      <w:pPr>
        <w:suppressAutoHyphens/>
        <w:spacing w:line="276" w:lineRule="auto"/>
        <w:ind w:firstLine="709"/>
        <w:jc w:val="both"/>
        <w:rPr>
          <w:rFonts w:ascii="Times New Roman" w:hAnsi="Times New Roman" w:cs="Times New Roman"/>
          <w:sz w:val="24"/>
          <w:szCs w:val="24"/>
        </w:rPr>
      </w:pPr>
    </w:p>
    <w:p w14:paraId="0E0A8940" w14:textId="77777777" w:rsidR="002B5F26" w:rsidRPr="00EA6E1D" w:rsidRDefault="002B5F26" w:rsidP="002B5F2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540236F" w14:textId="77777777" w:rsidR="002B5F26" w:rsidRDefault="002B5F26" w:rsidP="002B5F2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9C223B" w14:textId="5071C91E" w:rsidR="002B5F26" w:rsidRDefault="002B5F26" w:rsidP="002B5F2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2B5F26" w:rsidRPr="000E591D" w14:paraId="51CF1A08" w14:textId="77777777" w:rsidTr="005C2905">
        <w:tc>
          <w:tcPr>
            <w:tcW w:w="1246" w:type="dxa"/>
            <w:tcBorders>
              <w:top w:val="single" w:sz="4" w:space="0" w:color="auto"/>
              <w:left w:val="single" w:sz="4" w:space="0" w:color="auto"/>
              <w:right w:val="single" w:sz="4" w:space="0" w:color="auto"/>
            </w:tcBorders>
          </w:tcPr>
          <w:p w14:paraId="28DA0129" w14:textId="7C5EFF0C" w:rsidR="002B5F26" w:rsidRPr="00A32308" w:rsidRDefault="002B5F26" w:rsidP="005C2905">
            <w:pPr>
              <w:rPr>
                <w:rStyle w:val="afb"/>
                <w:b/>
                <w:i w:val="0"/>
                <w:sz w:val="24"/>
                <w:szCs w:val="24"/>
              </w:rPr>
            </w:pPr>
            <w:r w:rsidRPr="00A32308">
              <w:rPr>
                <w:rStyle w:val="afb"/>
                <w:b/>
                <w:i w:val="0"/>
                <w:sz w:val="24"/>
                <w:szCs w:val="24"/>
              </w:rPr>
              <w:t>Код ОК,</w:t>
            </w:r>
            <w:r w:rsidR="00A32308" w:rsidRPr="00A32308">
              <w:rPr>
                <w:rStyle w:val="afb"/>
                <w:b/>
                <w:i w:val="0"/>
                <w:sz w:val="24"/>
                <w:szCs w:val="24"/>
              </w:rPr>
              <w:t xml:space="preserve"> ПК</w:t>
            </w:r>
            <w:r w:rsidRPr="00A32308">
              <w:rPr>
                <w:rStyle w:val="afb"/>
                <w:b/>
                <w:i w:val="0"/>
                <w:sz w:val="24"/>
                <w:szCs w:val="24"/>
              </w:rPr>
              <w:t xml:space="preserve"> </w:t>
            </w:r>
          </w:p>
          <w:p w14:paraId="4E6B3F8F" w14:textId="48898F99" w:rsidR="002B5F26" w:rsidRPr="00740B58" w:rsidRDefault="002B5F26" w:rsidP="005C2905">
            <w:pPr>
              <w:rPr>
                <w:rStyle w:val="afb"/>
                <w:b/>
                <w:i w:val="0"/>
                <w:sz w:val="24"/>
                <w:szCs w:val="24"/>
              </w:rPr>
            </w:pPr>
          </w:p>
        </w:tc>
        <w:tc>
          <w:tcPr>
            <w:tcW w:w="4419" w:type="dxa"/>
            <w:tcBorders>
              <w:top w:val="single" w:sz="4" w:space="0" w:color="auto"/>
              <w:left w:val="single" w:sz="4" w:space="0" w:color="auto"/>
              <w:right w:val="single" w:sz="4" w:space="0" w:color="auto"/>
            </w:tcBorders>
          </w:tcPr>
          <w:p w14:paraId="03723D99" w14:textId="77777777" w:rsidR="002B5F26" w:rsidRPr="00740B58" w:rsidRDefault="002B5F26"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0B1D898" w14:textId="77777777" w:rsidR="002B5F26" w:rsidRPr="00740B58" w:rsidRDefault="002B5F26"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A32308" w:rsidRPr="000E591D" w14:paraId="26416CB8" w14:textId="77777777" w:rsidTr="005C2905">
        <w:tc>
          <w:tcPr>
            <w:tcW w:w="1246" w:type="dxa"/>
            <w:vMerge w:val="restart"/>
            <w:tcBorders>
              <w:top w:val="single" w:sz="4" w:space="0" w:color="auto"/>
              <w:left w:val="single" w:sz="4" w:space="0" w:color="auto"/>
              <w:right w:val="single" w:sz="4" w:space="0" w:color="auto"/>
            </w:tcBorders>
          </w:tcPr>
          <w:p w14:paraId="64B268F3" w14:textId="383D5174" w:rsidR="00A32308" w:rsidRPr="0009243A" w:rsidRDefault="00A32308" w:rsidP="00A32308">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01</w:t>
            </w:r>
          </w:p>
          <w:p w14:paraId="2B71304F" w14:textId="236A8E02" w:rsidR="00A32308" w:rsidRPr="0009243A" w:rsidRDefault="00A32308" w:rsidP="00A32308">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02</w:t>
            </w:r>
          </w:p>
          <w:p w14:paraId="30570E1B" w14:textId="49D6A56A" w:rsidR="00A32308" w:rsidRPr="0009243A" w:rsidRDefault="00A32308" w:rsidP="00A32308">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04</w:t>
            </w:r>
          </w:p>
          <w:p w14:paraId="16C4FF9F" w14:textId="4A94A04F" w:rsidR="00A32308" w:rsidRPr="0009243A" w:rsidRDefault="00A32308" w:rsidP="00A32308">
            <w:pPr>
              <w:jc w:val="cente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lang w:eastAsia="ru-RU"/>
              </w:rPr>
              <w:t>ОК 08</w:t>
            </w:r>
          </w:p>
          <w:p w14:paraId="1E8F3A20" w14:textId="42D6D782" w:rsidR="00A32308" w:rsidRPr="0009243A" w:rsidRDefault="00A32308" w:rsidP="00A32308">
            <w:pPr>
              <w:jc w:val="cente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lang w:eastAsia="ru-RU"/>
              </w:rPr>
              <w:t>ОК 09</w:t>
            </w:r>
          </w:p>
          <w:p w14:paraId="11268471" w14:textId="1CD3827B" w:rsidR="00A32308" w:rsidRPr="00740B58" w:rsidRDefault="00A32308" w:rsidP="00A32308">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   </w:t>
            </w:r>
            <w:r w:rsidRPr="0009243A">
              <w:rPr>
                <w:rFonts w:ascii="Times New Roman" w:eastAsia="Times New Roman" w:hAnsi="Times New Roman" w:cs="Times New Roman"/>
                <w:color w:val="000000"/>
                <w:sz w:val="24"/>
                <w:szCs w:val="24"/>
                <w:lang w:eastAsia="ru-RU"/>
              </w:rPr>
              <w:t>ПК 1.3</w:t>
            </w:r>
          </w:p>
        </w:tc>
        <w:tc>
          <w:tcPr>
            <w:tcW w:w="4419" w:type="dxa"/>
            <w:tcBorders>
              <w:top w:val="single" w:sz="4" w:space="0" w:color="auto"/>
              <w:left w:val="single" w:sz="4" w:space="0" w:color="auto"/>
              <w:right w:val="single" w:sz="4" w:space="0" w:color="auto"/>
            </w:tcBorders>
            <w:hideMark/>
          </w:tcPr>
          <w:p w14:paraId="41098388" w14:textId="4799F552" w:rsidR="00A32308" w:rsidRPr="00740B58" w:rsidRDefault="00A32308" w:rsidP="00C5500A">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Применять теоретические и практические знания в области аналитической химии и ее прикладных аспектов;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4E091AD" w14:textId="58DF6151" w:rsidR="00A32308" w:rsidRPr="00740B58" w:rsidRDefault="00A32308" w:rsidP="00C5500A">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rPr>
              <w:t>Основы химического анализа,</w:t>
            </w:r>
          </w:p>
        </w:tc>
      </w:tr>
      <w:tr w:rsidR="00A32308" w14:paraId="712A3831" w14:textId="77777777" w:rsidTr="005C2905">
        <w:trPr>
          <w:trHeight w:val="327"/>
        </w:trPr>
        <w:tc>
          <w:tcPr>
            <w:tcW w:w="1246" w:type="dxa"/>
            <w:vMerge/>
            <w:tcBorders>
              <w:left w:val="single" w:sz="4" w:space="0" w:color="auto"/>
              <w:right w:val="single" w:sz="4" w:space="0" w:color="auto"/>
            </w:tcBorders>
          </w:tcPr>
          <w:p w14:paraId="36F4A4A3" w14:textId="1EB01AAD" w:rsidR="00A32308" w:rsidRPr="00740B5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6E15412" w14:textId="3CDDF02A" w:rsidR="00A32308" w:rsidRPr="00740B58" w:rsidRDefault="00A32308" w:rsidP="00C5500A">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rPr>
              <w:t>проводить самостоятельный поиск аналитической информации с использованием различных источников;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E7B098D" w14:textId="7C7037B3" w:rsidR="00A32308" w:rsidRPr="00740B58" w:rsidRDefault="00A32308" w:rsidP="00C5500A">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rPr>
              <w:t xml:space="preserve">принципы пробоотбора, </w:t>
            </w:r>
          </w:p>
        </w:tc>
      </w:tr>
      <w:tr w:rsidR="00A32308" w14:paraId="10DA519A" w14:textId="77777777" w:rsidTr="005C2905">
        <w:trPr>
          <w:trHeight w:val="327"/>
        </w:trPr>
        <w:tc>
          <w:tcPr>
            <w:tcW w:w="1246" w:type="dxa"/>
            <w:vMerge/>
            <w:tcBorders>
              <w:left w:val="single" w:sz="4" w:space="0" w:color="auto"/>
              <w:right w:val="single" w:sz="4" w:space="0" w:color="auto"/>
            </w:tcBorders>
          </w:tcPr>
          <w:p w14:paraId="16B0E390"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B16BA98" w14:textId="7815CB87"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использовать современные компьютерные технологии для обработки и передачи аналитической информации;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201244C" w14:textId="772E03D5"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типы химических реакций и процессов в аналитической химии;</w:t>
            </w:r>
          </w:p>
        </w:tc>
      </w:tr>
      <w:tr w:rsidR="00A32308" w14:paraId="7677C152" w14:textId="77777777" w:rsidTr="005C2905">
        <w:trPr>
          <w:trHeight w:val="327"/>
        </w:trPr>
        <w:tc>
          <w:tcPr>
            <w:tcW w:w="1246" w:type="dxa"/>
            <w:vMerge/>
            <w:tcBorders>
              <w:left w:val="single" w:sz="4" w:space="0" w:color="auto"/>
              <w:right w:val="single" w:sz="4" w:space="0" w:color="auto"/>
            </w:tcBorders>
          </w:tcPr>
          <w:p w14:paraId="22793A31"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FBA3AF3" w14:textId="3B560415"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самостоятельно приобретать новые знания по дисциплине анализировать их;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6744B40" w14:textId="6DE75D49"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основные методы количественного анализа;</w:t>
            </w:r>
          </w:p>
        </w:tc>
      </w:tr>
      <w:tr w:rsidR="00A32308" w14:paraId="324EEBFA" w14:textId="77777777" w:rsidTr="005C2905">
        <w:trPr>
          <w:trHeight w:val="327"/>
        </w:trPr>
        <w:tc>
          <w:tcPr>
            <w:tcW w:w="1246" w:type="dxa"/>
            <w:vMerge/>
            <w:tcBorders>
              <w:left w:val="single" w:sz="4" w:space="0" w:color="auto"/>
              <w:right w:val="single" w:sz="4" w:space="0" w:color="auto"/>
            </w:tcBorders>
          </w:tcPr>
          <w:p w14:paraId="2AC8B137"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04364AB" w14:textId="5FF2BA8B"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 xml:space="preserve">уметь логически верно, аргументировано и ясно строить устную и письменную речь;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479DE38" w14:textId="7DEB5E9A"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A32308" w14:paraId="27430072" w14:textId="77777777" w:rsidTr="005C2905">
        <w:trPr>
          <w:trHeight w:val="327"/>
        </w:trPr>
        <w:tc>
          <w:tcPr>
            <w:tcW w:w="1246" w:type="dxa"/>
            <w:vMerge/>
            <w:tcBorders>
              <w:left w:val="single" w:sz="4" w:space="0" w:color="auto"/>
              <w:right w:val="single" w:sz="4" w:space="0" w:color="auto"/>
            </w:tcBorders>
          </w:tcPr>
          <w:p w14:paraId="18BFA34D"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AE86D69" w14:textId="499940AB"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ориентироваться в основных аналитических и метрологических характеристиках методов анализа;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1B9FD9C" w14:textId="1752AA61"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формат оформления результатов поиска информации;</w:t>
            </w:r>
          </w:p>
        </w:tc>
      </w:tr>
      <w:tr w:rsidR="00A32308" w14:paraId="0D4448F6" w14:textId="77777777" w:rsidTr="005C2905">
        <w:trPr>
          <w:trHeight w:val="327"/>
        </w:trPr>
        <w:tc>
          <w:tcPr>
            <w:tcW w:w="1246" w:type="dxa"/>
            <w:vMerge/>
            <w:tcBorders>
              <w:left w:val="single" w:sz="4" w:space="0" w:color="auto"/>
              <w:right w:val="single" w:sz="4" w:space="0" w:color="auto"/>
            </w:tcBorders>
          </w:tcPr>
          <w:p w14:paraId="5074E6C9"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2FC690E6" w14:textId="595EFEF0"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обладать навыками проведения химического анализа;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FB1A643" w14:textId="2C6723C4"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условия профессиональной деятельности и зоны риска физического здоровья для специальности;</w:t>
            </w:r>
          </w:p>
        </w:tc>
      </w:tr>
      <w:tr w:rsidR="00A32308" w14:paraId="743DD8A1" w14:textId="77777777" w:rsidTr="005C2905">
        <w:trPr>
          <w:trHeight w:val="327"/>
        </w:trPr>
        <w:tc>
          <w:tcPr>
            <w:tcW w:w="1246" w:type="dxa"/>
            <w:vMerge/>
            <w:tcBorders>
              <w:left w:val="single" w:sz="4" w:space="0" w:color="auto"/>
              <w:right w:val="single" w:sz="4" w:space="0" w:color="auto"/>
            </w:tcBorders>
          </w:tcPr>
          <w:p w14:paraId="0FAFB925"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35E879F" w14:textId="0BD3E33C"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 xml:space="preserve">обладать навыками работы на современном стандартном оборудовании, применяемом в </w:t>
            </w:r>
            <w:r w:rsidRPr="0009243A">
              <w:rPr>
                <w:rFonts w:ascii="Times New Roman" w:eastAsia="Times New Roman" w:hAnsi="Times New Roman" w:cs="Times New Roman"/>
                <w:color w:val="000000"/>
                <w:sz w:val="24"/>
                <w:szCs w:val="24"/>
              </w:rPr>
              <w:lastRenderedPageBreak/>
              <w:t xml:space="preserve">аналитических и физико-химических исследованиях;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C85CE08" w14:textId="5AC11DC8"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lastRenderedPageBreak/>
              <w:t xml:space="preserve">основные законы аналитической химии; </w:t>
            </w:r>
          </w:p>
        </w:tc>
      </w:tr>
      <w:tr w:rsidR="00A32308" w14:paraId="259ECA5D" w14:textId="77777777" w:rsidTr="005C2905">
        <w:trPr>
          <w:trHeight w:val="327"/>
        </w:trPr>
        <w:tc>
          <w:tcPr>
            <w:tcW w:w="1246" w:type="dxa"/>
            <w:vMerge/>
            <w:tcBorders>
              <w:left w:val="single" w:sz="4" w:space="0" w:color="auto"/>
              <w:right w:val="single" w:sz="4" w:space="0" w:color="auto"/>
            </w:tcBorders>
          </w:tcPr>
          <w:p w14:paraId="7BEA1CB4"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5F5C2BA9" w14:textId="3DA06935"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владеть методами безопасной работы в химической лаборатории и обращения с химическими материалами с учетом их физических и химических свойств, способностью проводить оценку возможных рисков</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E03DF6A" w14:textId="4DF0F124"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lang w:eastAsia="ru-RU"/>
              </w:rPr>
              <w:t xml:space="preserve">алгоритмы выполнения работ в профессиональной и смежных областях; </w:t>
            </w:r>
          </w:p>
        </w:tc>
      </w:tr>
      <w:tr w:rsidR="00A32308" w14:paraId="7A7FA101" w14:textId="77777777" w:rsidTr="005C2905">
        <w:trPr>
          <w:trHeight w:val="327"/>
        </w:trPr>
        <w:tc>
          <w:tcPr>
            <w:tcW w:w="1246" w:type="dxa"/>
            <w:vMerge/>
            <w:tcBorders>
              <w:left w:val="single" w:sz="4" w:space="0" w:color="auto"/>
              <w:right w:val="single" w:sz="4" w:space="0" w:color="auto"/>
            </w:tcBorders>
          </w:tcPr>
          <w:p w14:paraId="57C61824" w14:textId="77777777" w:rsidR="00A32308" w:rsidRDefault="00A32308" w:rsidP="00C5500A">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5990C6B" w14:textId="2F5FD895" w:rsidR="00A32308" w:rsidRPr="00985111"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B7E61ED" w14:textId="0B049231" w:rsidR="00A32308" w:rsidRDefault="00A32308" w:rsidP="00C5500A">
            <w:pPr>
              <w:suppressAutoHyphens/>
              <w:rPr>
                <w:rFonts w:ascii="Times New Roman" w:eastAsia="Calibri" w:hAnsi="Times New Roman" w:cs="Times New Roman"/>
                <w:bCs/>
                <w:iCs/>
                <w:sz w:val="24"/>
                <w:szCs w:val="24"/>
              </w:rPr>
            </w:pPr>
            <w:r w:rsidRPr="0009243A">
              <w:rPr>
                <w:rFonts w:ascii="Times New Roman" w:eastAsia="Times New Roman" w:hAnsi="Times New Roman" w:cs="Times New Roman"/>
                <w:color w:val="000000"/>
                <w:sz w:val="24"/>
                <w:szCs w:val="24"/>
              </w:rPr>
              <w:t>виды и технология проведения основных лабораторных физико-химических исследований</w:t>
            </w:r>
          </w:p>
        </w:tc>
      </w:tr>
    </w:tbl>
    <w:p w14:paraId="7BBAA50F" w14:textId="77777777" w:rsidR="002B5F26" w:rsidRDefault="002B5F26" w:rsidP="002B5F26">
      <w:pPr>
        <w:ind w:firstLine="709"/>
        <w:rPr>
          <w:rFonts w:ascii="Times New Roman" w:hAnsi="Times New Roman" w:cs="Times New Roman"/>
          <w:bCs/>
          <w:sz w:val="24"/>
          <w:szCs w:val="24"/>
        </w:rPr>
      </w:pPr>
    </w:p>
    <w:p w14:paraId="40F2F691" w14:textId="77777777" w:rsidR="002B5F26" w:rsidRDefault="002B5F26" w:rsidP="00E81DCA">
      <w:pPr>
        <w:rPr>
          <w:rFonts w:ascii="Times New Roman" w:hAnsi="Times New Roman" w:cs="Times New Roman"/>
          <w:bCs/>
          <w:sz w:val="24"/>
          <w:szCs w:val="24"/>
        </w:rPr>
      </w:pPr>
    </w:p>
    <w:p w14:paraId="43E9FFC7" w14:textId="77777777" w:rsidR="002B5F26" w:rsidRDefault="002B5F26" w:rsidP="002B5F26">
      <w:pPr>
        <w:rPr>
          <w:rFonts w:ascii="Times New Roman" w:eastAsia="Segoe UI" w:hAnsi="Times New Roman" w:cs="Times New Roman"/>
          <w:b/>
          <w:bCs/>
          <w:caps/>
          <w:kern w:val="32"/>
          <w:sz w:val="24"/>
          <w:szCs w:val="24"/>
          <w:lang w:val="x-none" w:eastAsia="x-none"/>
        </w:rPr>
      </w:pPr>
    </w:p>
    <w:p w14:paraId="03064CBD" w14:textId="77777777" w:rsidR="002B5F26" w:rsidRPr="00B115E3" w:rsidRDefault="002B5F26" w:rsidP="002B5F2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BAA12A" w14:textId="77777777" w:rsidR="002B5F26" w:rsidRPr="00E11160" w:rsidRDefault="002B5F26" w:rsidP="002B5F2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B5F26" w:rsidRPr="00DB7B6A" w14:paraId="6914CEE8" w14:textId="77777777" w:rsidTr="005C2905">
        <w:trPr>
          <w:trHeight w:val="23"/>
        </w:trPr>
        <w:tc>
          <w:tcPr>
            <w:tcW w:w="2460" w:type="pct"/>
            <w:vAlign w:val="center"/>
          </w:tcPr>
          <w:p w14:paraId="49C58C12" w14:textId="77777777" w:rsidR="002B5F26" w:rsidRPr="00682400" w:rsidRDefault="002B5F26"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3A9B67C8"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76E923F1" w14:textId="77777777" w:rsidR="002B5F26" w:rsidRPr="00682400" w:rsidRDefault="002B5F26"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2B5F26" w:rsidRPr="00DB7B6A" w14:paraId="5ADA58AF" w14:textId="77777777" w:rsidTr="005C2905">
        <w:trPr>
          <w:trHeight w:val="23"/>
        </w:trPr>
        <w:tc>
          <w:tcPr>
            <w:tcW w:w="2460" w:type="pct"/>
            <w:vAlign w:val="center"/>
          </w:tcPr>
          <w:p w14:paraId="5E528BF2"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1FCFB1CF" w14:textId="3C22F336" w:rsidR="002B5F26" w:rsidRPr="00682400" w:rsidRDefault="00A32308" w:rsidP="005C290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DE52571" w14:textId="484E2824" w:rsidR="002B5F26" w:rsidRPr="00682400" w:rsidRDefault="00A32308" w:rsidP="005C290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2B5F26" w:rsidRPr="00DB7B6A" w14:paraId="531AB2FA" w14:textId="77777777" w:rsidTr="005C2905">
        <w:trPr>
          <w:trHeight w:val="23"/>
        </w:trPr>
        <w:tc>
          <w:tcPr>
            <w:tcW w:w="2460" w:type="pct"/>
            <w:vAlign w:val="center"/>
          </w:tcPr>
          <w:p w14:paraId="05891C80" w14:textId="471663C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781715B1"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c>
          <w:tcPr>
            <w:tcW w:w="1345" w:type="pct"/>
            <w:vAlign w:val="center"/>
          </w:tcPr>
          <w:p w14:paraId="28A8142C"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DB7B6A" w14:paraId="284AACF1" w14:textId="77777777" w:rsidTr="005C2905">
        <w:trPr>
          <w:trHeight w:val="23"/>
        </w:trPr>
        <w:tc>
          <w:tcPr>
            <w:tcW w:w="2460" w:type="pct"/>
            <w:vAlign w:val="center"/>
          </w:tcPr>
          <w:p w14:paraId="4250F63D"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37035EB3"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c>
          <w:tcPr>
            <w:tcW w:w="1345" w:type="pct"/>
            <w:vAlign w:val="center"/>
          </w:tcPr>
          <w:p w14:paraId="1754B905"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w:t>
            </w:r>
          </w:p>
        </w:tc>
      </w:tr>
      <w:tr w:rsidR="002B5F26" w:rsidRPr="00DB7B6A" w14:paraId="60D209CE" w14:textId="77777777" w:rsidTr="005C2905">
        <w:trPr>
          <w:trHeight w:val="23"/>
        </w:trPr>
        <w:tc>
          <w:tcPr>
            <w:tcW w:w="2460" w:type="pct"/>
            <w:vAlign w:val="center"/>
          </w:tcPr>
          <w:p w14:paraId="53D94EE6"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52B4B3FB"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c>
          <w:tcPr>
            <w:tcW w:w="1345" w:type="pct"/>
            <w:vAlign w:val="center"/>
          </w:tcPr>
          <w:p w14:paraId="796989A2" w14:textId="77777777" w:rsidR="002B5F26" w:rsidRPr="00682400" w:rsidRDefault="002B5F26" w:rsidP="005C2905">
            <w:pPr>
              <w:jc w:val="center"/>
              <w:rPr>
                <w:rFonts w:ascii="Times New Roman" w:hAnsi="Times New Roman" w:cs="Times New Roman"/>
                <w:bCs/>
                <w:sz w:val="24"/>
                <w:szCs w:val="24"/>
              </w:rPr>
            </w:pPr>
            <w:r w:rsidRPr="00682400">
              <w:rPr>
                <w:rFonts w:ascii="Times New Roman" w:hAnsi="Times New Roman" w:cs="Times New Roman"/>
                <w:bCs/>
                <w:sz w:val="24"/>
                <w:szCs w:val="24"/>
              </w:rPr>
              <w:t>ХХ</w:t>
            </w:r>
          </w:p>
        </w:tc>
      </w:tr>
      <w:tr w:rsidR="002B5F26" w:rsidRPr="00257255" w14:paraId="43DCDB43" w14:textId="77777777" w:rsidTr="005C2905">
        <w:trPr>
          <w:trHeight w:val="23"/>
        </w:trPr>
        <w:tc>
          <w:tcPr>
            <w:tcW w:w="2460" w:type="pct"/>
            <w:vAlign w:val="center"/>
          </w:tcPr>
          <w:p w14:paraId="74CF0AB6" w14:textId="77777777" w:rsidR="002B5F26" w:rsidRPr="00682400" w:rsidRDefault="002B5F26"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45DAD104" w14:textId="473A326E" w:rsidR="002B5F26" w:rsidRPr="00682400" w:rsidRDefault="00A32308" w:rsidP="005C2905">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76916BAE" w14:textId="7A32D9CA" w:rsidR="002B5F26" w:rsidRPr="00682400" w:rsidRDefault="00A32308" w:rsidP="005C290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0AD4664B" w14:textId="77777777" w:rsidR="002B5F26" w:rsidRDefault="002B5F26" w:rsidP="002B5F26">
      <w:pPr>
        <w:rPr>
          <w:rFonts w:ascii="Times New Roman" w:hAnsi="Times New Roman" w:cs="Times New Roman"/>
          <w:iCs/>
          <w:sz w:val="24"/>
          <w:szCs w:val="24"/>
        </w:rPr>
      </w:pPr>
    </w:p>
    <w:p w14:paraId="116513A1" w14:textId="77777777" w:rsidR="002B5F26" w:rsidRPr="00DB7B6A" w:rsidRDefault="002B5F26" w:rsidP="002B5F26">
      <w:pPr>
        <w:rPr>
          <w:rFonts w:ascii="Times New Roman" w:hAnsi="Times New Roman" w:cs="Times New Roman"/>
          <w:iCs/>
          <w:sz w:val="24"/>
          <w:szCs w:val="24"/>
        </w:rPr>
      </w:pPr>
    </w:p>
    <w:p w14:paraId="6DAECCCB" w14:textId="77777777" w:rsidR="002B5F26" w:rsidRDefault="002B5F26" w:rsidP="002B5F2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7305"/>
      </w:tblGrid>
      <w:tr w:rsidR="000E4D70" w:rsidRPr="008D3CD9" w14:paraId="103179A3" w14:textId="77777777" w:rsidTr="000E4D70">
        <w:trPr>
          <w:trHeight w:val="23"/>
        </w:trPr>
        <w:tc>
          <w:tcPr>
            <w:tcW w:w="1264" w:type="pct"/>
            <w:tcBorders>
              <w:top w:val="single" w:sz="4" w:space="0" w:color="auto"/>
              <w:left w:val="single" w:sz="4" w:space="0" w:color="auto"/>
              <w:bottom w:val="single" w:sz="4" w:space="0" w:color="auto"/>
              <w:right w:val="single" w:sz="4" w:space="0" w:color="auto"/>
            </w:tcBorders>
            <w:vAlign w:val="center"/>
            <w:hideMark/>
          </w:tcPr>
          <w:p w14:paraId="3370880D" w14:textId="77777777" w:rsidR="000E4D70" w:rsidRPr="008D3CD9" w:rsidRDefault="000E4D70" w:rsidP="005C2905">
            <w:pPr>
              <w:suppressAutoHyphens/>
              <w:jc w:val="cente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Наименование разделов и тем</w:t>
            </w:r>
          </w:p>
        </w:tc>
        <w:tc>
          <w:tcPr>
            <w:tcW w:w="3736" w:type="pct"/>
            <w:tcBorders>
              <w:top w:val="single" w:sz="4" w:space="0" w:color="auto"/>
              <w:left w:val="single" w:sz="4" w:space="0" w:color="auto"/>
              <w:bottom w:val="single" w:sz="4" w:space="0" w:color="auto"/>
              <w:right w:val="single" w:sz="4" w:space="0" w:color="auto"/>
            </w:tcBorders>
            <w:vAlign w:val="center"/>
            <w:hideMark/>
          </w:tcPr>
          <w:p w14:paraId="7F202B7E" w14:textId="77777777" w:rsidR="000E4D70" w:rsidRPr="008D3CD9" w:rsidRDefault="000E4D70" w:rsidP="005C2905">
            <w:pPr>
              <w:suppressAutoHyphens/>
              <w:jc w:val="center"/>
              <w:rPr>
                <w:rFonts w:ascii="Times New Roman" w:eastAsia="Times New Roman" w:hAnsi="Times New Roman" w:cs="Times New Roman"/>
                <w:b/>
                <w:bCs/>
                <w:sz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0E4D70" w:rsidRPr="008D3CD9" w14:paraId="7E7FB9BF" w14:textId="77777777" w:rsidTr="000E4D70">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5514153D" w14:textId="66039D11"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Раздел 1. Теоретические основы аналитической химии</w:t>
            </w:r>
            <w:r>
              <w:rPr>
                <w:rFonts w:ascii="Times New Roman" w:eastAsia="Times New Roman" w:hAnsi="Times New Roman" w:cs="Times New Roman"/>
                <w:b/>
                <w:sz w:val="24"/>
              </w:rPr>
              <w:t xml:space="preserve">                                              6 ак.ч.</w:t>
            </w:r>
          </w:p>
        </w:tc>
      </w:tr>
      <w:tr w:rsidR="000E4D70" w:rsidRPr="008D3CD9" w14:paraId="7D0A5DC1" w14:textId="77777777" w:rsidTr="000E4D70">
        <w:trPr>
          <w:trHeight w:val="23"/>
        </w:trPr>
        <w:tc>
          <w:tcPr>
            <w:tcW w:w="1264" w:type="pct"/>
            <w:vMerge w:val="restart"/>
            <w:tcBorders>
              <w:top w:val="single" w:sz="4" w:space="0" w:color="auto"/>
              <w:left w:val="single" w:sz="4" w:space="0" w:color="auto"/>
              <w:bottom w:val="single" w:sz="4" w:space="0" w:color="auto"/>
              <w:right w:val="single" w:sz="4" w:space="0" w:color="auto"/>
            </w:tcBorders>
          </w:tcPr>
          <w:p w14:paraId="0505C682" w14:textId="77777777"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 xml:space="preserve">Тема 1.1  </w:t>
            </w:r>
          </w:p>
          <w:p w14:paraId="499D0EEA" w14:textId="77777777"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sz w:val="24"/>
              </w:rPr>
              <w:t>Предмет аналитической химии.</w:t>
            </w:r>
          </w:p>
          <w:p w14:paraId="29520EDC" w14:textId="77777777" w:rsidR="000E4D70" w:rsidRPr="008D3CD9" w:rsidRDefault="000E4D70" w:rsidP="005C2905">
            <w:pPr>
              <w:tabs>
                <w:tab w:val="left" w:pos="9355"/>
              </w:tabs>
              <w:rPr>
                <w:rFonts w:ascii="Times New Roman" w:eastAsia="Times New Roman" w:hAnsi="Times New Roman" w:cs="Times New Roman"/>
                <w:b/>
                <w:sz w:val="24"/>
              </w:rPr>
            </w:pPr>
            <w:r w:rsidRPr="008D3CD9">
              <w:rPr>
                <w:rFonts w:ascii="Times New Roman" w:eastAsia="Times New Roman" w:hAnsi="Times New Roman" w:cs="Times New Roman"/>
                <w:b/>
                <w:sz w:val="24"/>
              </w:rPr>
              <w:t xml:space="preserve">Принципы организации работы в лаборатории. </w:t>
            </w:r>
          </w:p>
          <w:p w14:paraId="4C10DE52"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3E2DC5CF"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r>
      <w:tr w:rsidR="000E4D70" w:rsidRPr="008D3CD9" w14:paraId="1A708A10"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11BBA0DD"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tcBorders>
            <w:hideMark/>
          </w:tcPr>
          <w:p w14:paraId="6616F98D"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1. </w:t>
            </w:r>
            <w:r w:rsidRPr="008D3CD9">
              <w:rPr>
                <w:rFonts w:ascii="Times New Roman" w:eastAsia="Times New Roman" w:hAnsi="Times New Roman" w:cs="Times New Roman"/>
                <w:sz w:val="24"/>
              </w:rPr>
              <w:t>Химический анализ. Место дисциплины в цикле профессиональных дисциплин. Исторический очерк развития аналитической химии</w:t>
            </w:r>
            <w:r w:rsidRPr="008D3CD9">
              <w:rPr>
                <w:rFonts w:ascii="Times New Roman" w:eastAsia="Times New Roman" w:hAnsi="Times New Roman" w:cs="Times New Roman"/>
                <w:spacing w:val="-5"/>
                <w:sz w:val="24"/>
              </w:rPr>
              <w:t xml:space="preserve"> и лабораторного дела.</w:t>
            </w:r>
          </w:p>
        </w:tc>
      </w:tr>
      <w:tr w:rsidR="000E4D70" w:rsidRPr="008D3CD9" w14:paraId="478CA246"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6A6D5A9B" w14:textId="77777777" w:rsidR="000E4D70" w:rsidRPr="008D3CD9" w:rsidRDefault="000E4D70" w:rsidP="005C2905">
            <w:pPr>
              <w:rPr>
                <w:rFonts w:ascii="Times New Roman" w:eastAsia="Times New Roman" w:hAnsi="Times New Roman" w:cs="Times New Roman"/>
                <w:b/>
                <w:bCs/>
                <w:sz w:val="24"/>
              </w:rPr>
            </w:pPr>
          </w:p>
        </w:tc>
        <w:tc>
          <w:tcPr>
            <w:tcW w:w="3736" w:type="pct"/>
            <w:hideMark/>
          </w:tcPr>
          <w:p w14:paraId="0039E180" w14:textId="77777777" w:rsidR="000E4D70" w:rsidRPr="008D3CD9" w:rsidRDefault="000E4D70" w:rsidP="005C2905">
            <w:pPr>
              <w:shd w:val="clear" w:color="auto" w:fill="FFFFFF"/>
              <w:jc w:val="both"/>
              <w:rPr>
                <w:rFonts w:ascii="Times New Roman" w:eastAsia="Times New Roman" w:hAnsi="Times New Roman" w:cs="Times New Roman"/>
                <w:sz w:val="24"/>
              </w:rPr>
            </w:pPr>
            <w:r w:rsidRPr="008D3CD9">
              <w:rPr>
                <w:rFonts w:ascii="Times New Roman" w:eastAsia="Times New Roman" w:hAnsi="Times New Roman" w:cs="Times New Roman"/>
                <w:spacing w:val="-4"/>
                <w:sz w:val="24"/>
              </w:rPr>
              <w:t>2</w:t>
            </w:r>
            <w:r w:rsidRPr="008D3CD9">
              <w:rPr>
                <w:rFonts w:ascii="Times New Roman" w:eastAsia="Times New Roman" w:hAnsi="Times New Roman" w:cs="Times New Roman"/>
                <w:sz w:val="24"/>
              </w:rPr>
              <w:t xml:space="preserve">. </w:t>
            </w:r>
            <w:r w:rsidRPr="008D3CD9">
              <w:rPr>
                <w:rFonts w:ascii="Times New Roman" w:eastAsia="Times New Roman" w:hAnsi="Times New Roman" w:cs="Times New Roman"/>
                <w:spacing w:val="-6"/>
                <w:sz w:val="24"/>
              </w:rPr>
              <w:t xml:space="preserve">Техника безопасности при </w:t>
            </w:r>
            <w:r w:rsidRPr="008D3CD9">
              <w:rPr>
                <w:rFonts w:ascii="Times New Roman" w:eastAsia="Times New Roman" w:hAnsi="Times New Roman" w:cs="Times New Roman"/>
                <w:spacing w:val="-4"/>
                <w:sz w:val="24"/>
              </w:rPr>
              <w:t>работе с кислотами, щелочами, токсичными веществами, легковоспла</w:t>
            </w:r>
            <w:r w:rsidRPr="008D3CD9">
              <w:rPr>
                <w:rFonts w:ascii="Times New Roman" w:eastAsia="Times New Roman" w:hAnsi="Times New Roman" w:cs="Times New Roman"/>
                <w:spacing w:val="-6"/>
                <w:sz w:val="24"/>
              </w:rPr>
              <w:t xml:space="preserve">меняющимися веществами, </w:t>
            </w:r>
            <w:r w:rsidRPr="008D3CD9">
              <w:rPr>
                <w:rFonts w:ascii="Times New Roman" w:eastAsia="Times New Roman" w:hAnsi="Times New Roman" w:cs="Times New Roman"/>
                <w:sz w:val="24"/>
              </w:rPr>
              <w:t xml:space="preserve">при электротравмах и отравлении газом.   </w:t>
            </w:r>
          </w:p>
        </w:tc>
      </w:tr>
      <w:tr w:rsidR="000E4D70" w:rsidRPr="008D3CD9" w14:paraId="6B7356A6"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793A28CD"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73C32BD"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spacing w:val="-1"/>
                <w:sz w:val="24"/>
              </w:rPr>
              <w:t>3.Химические реактивы: определение, понятия, классификация, марки, правила хранения химических реактивов.</w:t>
            </w:r>
          </w:p>
        </w:tc>
      </w:tr>
      <w:tr w:rsidR="000E4D70" w:rsidRPr="008D3CD9" w14:paraId="5D1A8C81"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42CFFDEA"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tcBorders>
          </w:tcPr>
          <w:p w14:paraId="404CCB28"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4.</w:t>
            </w:r>
            <w:r w:rsidRPr="008D3CD9">
              <w:rPr>
                <w:rFonts w:ascii="Times New Roman" w:eastAsia="Times New Roman" w:hAnsi="Times New Roman" w:cs="Times New Roman"/>
                <w:sz w:val="24"/>
              </w:rPr>
              <w:t xml:space="preserve">Классификация лабораторной посуды общего назначения, </w:t>
            </w:r>
            <w:r w:rsidRPr="008D3CD9">
              <w:rPr>
                <w:rFonts w:ascii="Times New Roman" w:eastAsia="Times New Roman" w:hAnsi="Times New Roman" w:cs="Times New Roman"/>
                <w:spacing w:val="-1"/>
                <w:sz w:val="24"/>
              </w:rPr>
              <w:t xml:space="preserve">лабораторной посуды специального назначения. </w:t>
            </w:r>
            <w:r w:rsidRPr="008D3CD9">
              <w:rPr>
                <w:rFonts w:ascii="Times New Roman" w:eastAsia="Times New Roman" w:hAnsi="Times New Roman" w:cs="Times New Roman"/>
                <w:sz w:val="24"/>
              </w:rPr>
              <w:t>Ка</w:t>
            </w:r>
            <w:r w:rsidRPr="008D3CD9">
              <w:rPr>
                <w:rFonts w:ascii="Times New Roman" w:eastAsia="Times New Roman" w:hAnsi="Times New Roman" w:cs="Times New Roman"/>
                <w:sz w:val="24"/>
              </w:rPr>
              <w:softHyphen/>
              <w:t>либровка мерной посуды с целью устранения систематической по</w:t>
            </w:r>
            <w:r w:rsidRPr="008D3CD9">
              <w:rPr>
                <w:rFonts w:ascii="Times New Roman" w:eastAsia="Times New Roman" w:hAnsi="Times New Roman" w:cs="Times New Roman"/>
                <w:sz w:val="24"/>
              </w:rPr>
              <w:softHyphen/>
              <w:t>грешности. Воспроизводимость и точность анализа. Понятие о погрешностях.</w:t>
            </w:r>
          </w:p>
        </w:tc>
      </w:tr>
      <w:tr w:rsidR="000E4D70" w:rsidRPr="008D3CD9" w14:paraId="4707FB0E"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5E8D1BEF"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6758F51"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5.</w:t>
            </w:r>
            <w:r w:rsidRPr="008D3CD9">
              <w:rPr>
                <w:rFonts w:ascii="Times New Roman" w:eastAsia="Times New Roman" w:hAnsi="Times New Roman" w:cs="Times New Roman"/>
                <w:spacing w:val="-1"/>
                <w:sz w:val="24"/>
              </w:rPr>
              <w:t>Классификация технохимических и аналитических весов.</w:t>
            </w:r>
            <w:r w:rsidRPr="008D3CD9">
              <w:rPr>
                <w:rFonts w:ascii="Times New Roman" w:eastAsia="Times New Roman" w:hAnsi="Times New Roman" w:cs="Times New Roman"/>
                <w:sz w:val="24"/>
              </w:rPr>
              <w:t xml:space="preserve"> </w:t>
            </w:r>
          </w:p>
        </w:tc>
      </w:tr>
      <w:tr w:rsidR="000E4D70" w:rsidRPr="008D3CD9" w14:paraId="00032A21"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18371FC1"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5C9F686" w14:textId="77777777" w:rsidR="000E4D70" w:rsidRPr="008D3CD9" w:rsidRDefault="000E4D70" w:rsidP="005C2905">
            <w:pPr>
              <w:jc w:val="both"/>
              <w:rPr>
                <w:rFonts w:ascii="Times New Roman" w:eastAsia="Times New Roman" w:hAnsi="Times New Roman" w:cs="Times New Roman"/>
                <w:b/>
                <w:spacing w:val="-1"/>
                <w:sz w:val="24"/>
              </w:rPr>
            </w:pPr>
            <w:r w:rsidRPr="008D3CD9">
              <w:rPr>
                <w:rFonts w:ascii="Times New Roman" w:eastAsia="Times New Roman" w:hAnsi="Times New Roman" w:cs="Times New Roman"/>
                <w:b/>
                <w:bCs/>
                <w:sz w:val="24"/>
              </w:rPr>
              <w:t xml:space="preserve">В том числе практических занятий и лабораторных работ </w:t>
            </w:r>
          </w:p>
        </w:tc>
      </w:tr>
      <w:tr w:rsidR="000E4D70" w:rsidRPr="008D3CD9" w14:paraId="4DD0E2F4"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1473F75A"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3FE4F67D"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Практическое занятие 1. «</w:t>
            </w:r>
            <w:r w:rsidRPr="008D3CD9">
              <w:rPr>
                <w:rFonts w:ascii="Times New Roman" w:eastAsia="Times New Roman" w:hAnsi="Times New Roman" w:cs="Times New Roman"/>
                <w:spacing w:val="-6"/>
                <w:sz w:val="24"/>
              </w:rPr>
              <w:t>Требования к устройству и оснащению лабораторий, правила организации рабочего места».</w:t>
            </w:r>
            <w:r w:rsidRPr="008D3CD9">
              <w:rPr>
                <w:rFonts w:ascii="Times New Roman" w:eastAsia="Times New Roman" w:hAnsi="Times New Roman" w:cs="Times New Roman"/>
                <w:sz w:val="24"/>
              </w:rPr>
              <w:t xml:space="preserve"> </w:t>
            </w:r>
          </w:p>
        </w:tc>
      </w:tr>
      <w:tr w:rsidR="000E4D70" w:rsidRPr="008D3CD9" w14:paraId="3E6562F8" w14:textId="77777777" w:rsidTr="000E4D70">
        <w:trPr>
          <w:trHeight w:val="23"/>
        </w:trPr>
        <w:tc>
          <w:tcPr>
            <w:tcW w:w="5000" w:type="pct"/>
            <w:gridSpan w:val="2"/>
            <w:tcBorders>
              <w:top w:val="single" w:sz="4" w:space="0" w:color="auto"/>
              <w:left w:val="single" w:sz="4" w:space="0" w:color="auto"/>
              <w:bottom w:val="single" w:sz="4" w:space="0" w:color="auto"/>
              <w:right w:val="single" w:sz="4" w:space="0" w:color="auto"/>
            </w:tcBorders>
          </w:tcPr>
          <w:p w14:paraId="619F7C03" w14:textId="0FECC50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Раздел 2. Основы качественного анализа</w:t>
            </w:r>
            <w:r>
              <w:rPr>
                <w:rFonts w:ascii="Times New Roman" w:eastAsia="Times New Roman" w:hAnsi="Times New Roman" w:cs="Times New Roman"/>
                <w:b/>
                <w:sz w:val="24"/>
              </w:rPr>
              <w:t xml:space="preserve">                                                                  26  ак.ч.</w:t>
            </w:r>
          </w:p>
        </w:tc>
      </w:tr>
      <w:tr w:rsidR="000E4D70" w:rsidRPr="008D3CD9" w14:paraId="647CAC2F" w14:textId="77777777" w:rsidTr="000E4D70">
        <w:trPr>
          <w:trHeight w:val="23"/>
        </w:trPr>
        <w:tc>
          <w:tcPr>
            <w:tcW w:w="1264" w:type="pct"/>
            <w:vMerge w:val="restart"/>
            <w:tcBorders>
              <w:top w:val="single" w:sz="4" w:space="0" w:color="auto"/>
              <w:left w:val="single" w:sz="4" w:space="0" w:color="auto"/>
              <w:bottom w:val="single" w:sz="4" w:space="0" w:color="auto"/>
              <w:right w:val="single" w:sz="4" w:space="0" w:color="auto"/>
            </w:tcBorders>
            <w:hideMark/>
          </w:tcPr>
          <w:p w14:paraId="5292A2CD" w14:textId="77777777"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Тема 2.1</w:t>
            </w:r>
          </w:p>
          <w:p w14:paraId="5E7C8317"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lastRenderedPageBreak/>
              <w:t xml:space="preserve">Цели и задачи качественного анализа. </w:t>
            </w:r>
          </w:p>
          <w:p w14:paraId="69BDE36B" w14:textId="77777777" w:rsidR="000E4D70" w:rsidRPr="008D3CD9" w:rsidRDefault="000E4D70" w:rsidP="005C2905">
            <w:pPr>
              <w:rPr>
                <w:rFonts w:ascii="Times New Roman" w:eastAsia="Times New Roman" w:hAnsi="Times New Roman" w:cs="Times New Roman"/>
                <w:b/>
                <w:sz w:val="24"/>
              </w:rPr>
            </w:pPr>
          </w:p>
          <w:p w14:paraId="34CA6673"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53C916CE"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lastRenderedPageBreak/>
              <w:t xml:space="preserve">Содержание </w:t>
            </w:r>
          </w:p>
        </w:tc>
      </w:tr>
      <w:tr w:rsidR="000E4D70" w:rsidRPr="008D3CD9" w14:paraId="1A2F1898"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tcPr>
          <w:p w14:paraId="1DE66EA1" w14:textId="77777777" w:rsidR="000E4D70" w:rsidRPr="008D3CD9" w:rsidRDefault="000E4D70" w:rsidP="005C2905">
            <w:pPr>
              <w:rPr>
                <w:rFonts w:ascii="Times New Roman" w:eastAsia="Times New Roman" w:hAnsi="Times New Roman" w:cs="Times New Roman"/>
                <w:b/>
                <w:bCs/>
                <w:sz w:val="24"/>
              </w:rPr>
            </w:pPr>
          </w:p>
        </w:tc>
        <w:tc>
          <w:tcPr>
            <w:tcW w:w="3736" w:type="pct"/>
          </w:tcPr>
          <w:p w14:paraId="2C2ECB04" w14:textId="77777777" w:rsidR="000E4D70" w:rsidRPr="008D3CD9" w:rsidRDefault="000E4D70" w:rsidP="005C2905">
            <w:pPr>
              <w:shd w:val="clear" w:color="auto" w:fill="FFFFFF"/>
              <w:jc w:val="both"/>
              <w:rPr>
                <w:rFonts w:ascii="Times New Roman" w:eastAsia="Times New Roman" w:hAnsi="Times New Roman" w:cs="Times New Roman"/>
                <w:sz w:val="24"/>
              </w:rPr>
            </w:pPr>
            <w:r w:rsidRPr="008D3CD9">
              <w:rPr>
                <w:rFonts w:ascii="Times New Roman" w:eastAsia="Times New Roman" w:hAnsi="Times New Roman" w:cs="Times New Roman"/>
                <w:iCs/>
                <w:sz w:val="24"/>
              </w:rPr>
              <w:t xml:space="preserve">1.Введение в качественный анализ. </w:t>
            </w:r>
            <w:r w:rsidRPr="008D3CD9">
              <w:rPr>
                <w:rFonts w:ascii="Times New Roman" w:eastAsia="Times New Roman" w:hAnsi="Times New Roman" w:cs="Times New Roman"/>
                <w:sz w:val="24"/>
              </w:rPr>
              <w:t>Аналитические реакции. Условия проведения аналитических реакций.</w:t>
            </w:r>
          </w:p>
        </w:tc>
      </w:tr>
      <w:tr w:rsidR="000E4D70" w:rsidRPr="008D3CD9" w14:paraId="44F55984"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1BCF4547"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79A18843"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2.Методы качественного анализа.  Реакции, используемые в качественном анализе.</w:t>
            </w:r>
          </w:p>
        </w:tc>
      </w:tr>
      <w:tr w:rsidR="000E4D70" w:rsidRPr="008D3CD9" w14:paraId="7DBBD67A"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1377FB71"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7CF5D365"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3.Строение комплексных солей. Номенклатура комплекс</w:t>
            </w:r>
            <w:r w:rsidRPr="008D3CD9">
              <w:rPr>
                <w:rFonts w:ascii="Times New Roman" w:eastAsia="Times New Roman" w:hAnsi="Times New Roman" w:cs="Times New Roman"/>
                <w:sz w:val="24"/>
              </w:rPr>
              <w:softHyphen/>
              <w:t xml:space="preserve">ных солей. </w:t>
            </w:r>
          </w:p>
        </w:tc>
      </w:tr>
      <w:tr w:rsidR="000E4D70" w:rsidRPr="008D3CD9" w14:paraId="3CB000E6"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2A201237"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2B678041"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4.Частные, специфические, групповые реактивы.</w:t>
            </w:r>
          </w:p>
        </w:tc>
      </w:tr>
      <w:tr w:rsidR="000E4D70" w:rsidRPr="008D3CD9" w14:paraId="7BD203D4"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471F55BD"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82919DD" w14:textId="77777777" w:rsidR="000E4D70" w:rsidRPr="008D3CD9" w:rsidRDefault="000E4D70" w:rsidP="00EA59A4">
            <w:pPr>
              <w:numPr>
                <w:ilvl w:val="0"/>
                <w:numId w:val="58"/>
              </w:numPr>
              <w:tabs>
                <w:tab w:val="num" w:pos="322"/>
                <w:tab w:val="num" w:pos="501"/>
              </w:tabs>
              <w:ind w:left="0" w:firstLine="0"/>
              <w:contextualSpacing/>
              <w:jc w:val="both"/>
              <w:rPr>
                <w:rFonts w:ascii="Times New Roman" w:eastAsia="Times New Roman" w:hAnsi="Times New Roman" w:cs="Times New Roman"/>
                <w:sz w:val="24"/>
              </w:rPr>
            </w:pPr>
            <w:r w:rsidRPr="008D3CD9">
              <w:rPr>
                <w:rFonts w:ascii="Times New Roman" w:eastAsia="Times New Roman" w:hAnsi="Times New Roman" w:cs="Times New Roman"/>
                <w:sz w:val="24"/>
              </w:rPr>
              <w:t>Диссоциация комплексных электролитов. Применение комплексных соединений в аналитической химии.</w:t>
            </w:r>
          </w:p>
        </w:tc>
      </w:tr>
      <w:tr w:rsidR="000E4D70" w:rsidRPr="008D3CD9" w14:paraId="13F763D4"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tcPr>
          <w:p w14:paraId="42E9E655"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223630B5" w14:textId="77777777" w:rsidR="000E4D70" w:rsidRPr="008D3CD9" w:rsidRDefault="000E4D70" w:rsidP="00EA59A4">
            <w:pPr>
              <w:numPr>
                <w:ilvl w:val="0"/>
                <w:numId w:val="58"/>
              </w:numPr>
              <w:tabs>
                <w:tab w:val="num" w:pos="322"/>
                <w:tab w:val="num" w:pos="501"/>
              </w:tabs>
              <w:ind w:left="0" w:firstLine="0"/>
              <w:contextualSpacing/>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Закон действия масс. Обратимые и необратимые реакции. Константа рав</w:t>
            </w:r>
            <w:r w:rsidRPr="008D3CD9">
              <w:rPr>
                <w:rFonts w:ascii="Times New Roman" w:eastAsia="Times New Roman" w:hAnsi="Times New Roman" w:cs="Times New Roman"/>
                <w:sz w:val="24"/>
              </w:rPr>
              <w:softHyphen/>
              <w:t>новесия</w:t>
            </w:r>
          </w:p>
        </w:tc>
      </w:tr>
      <w:tr w:rsidR="000E4D70" w:rsidRPr="008D3CD9" w14:paraId="2ED4EBF5"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14BD67DA"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4145D3A3"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7. Произведение растворимости. Способы выражения состава растворов. Концентрация растворенного вещества, способы ее выражения.</w:t>
            </w:r>
          </w:p>
        </w:tc>
      </w:tr>
      <w:tr w:rsidR="000E4D70" w:rsidRPr="008D3CD9" w14:paraId="1B820C33"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396CE461"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218236EE" w14:textId="77777777" w:rsidR="000E4D70" w:rsidRPr="008D3CD9" w:rsidRDefault="000E4D70" w:rsidP="005C2905">
            <w:pPr>
              <w:jc w:val="both"/>
              <w:rPr>
                <w:rFonts w:ascii="Times New Roman" w:eastAsia="Times New Roman" w:hAnsi="Times New Roman" w:cs="Times New Roman"/>
                <w:b/>
                <w:sz w:val="24"/>
              </w:rPr>
            </w:pPr>
            <w:r w:rsidRPr="008D3CD9">
              <w:rPr>
                <w:rFonts w:ascii="Times New Roman" w:eastAsia="Times New Roman" w:hAnsi="Times New Roman" w:cs="Times New Roman"/>
                <w:b/>
                <w:bCs/>
                <w:sz w:val="24"/>
              </w:rPr>
              <w:t>В том числе практических занятий и лабораторных работ и лабораторных занятий</w:t>
            </w:r>
          </w:p>
        </w:tc>
      </w:tr>
      <w:tr w:rsidR="000E4D70" w:rsidRPr="008D3CD9" w14:paraId="1F0AA34A" w14:textId="77777777" w:rsidTr="000E4D70">
        <w:trPr>
          <w:trHeight w:val="23"/>
        </w:trPr>
        <w:tc>
          <w:tcPr>
            <w:tcW w:w="1264" w:type="pct"/>
            <w:vMerge/>
            <w:tcBorders>
              <w:top w:val="single" w:sz="4" w:space="0" w:color="auto"/>
              <w:left w:val="single" w:sz="4" w:space="0" w:color="auto"/>
              <w:bottom w:val="single" w:sz="4" w:space="0" w:color="auto"/>
              <w:right w:val="single" w:sz="4" w:space="0" w:color="auto"/>
            </w:tcBorders>
            <w:vAlign w:val="center"/>
            <w:hideMark/>
          </w:tcPr>
          <w:p w14:paraId="671ABBCB"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hideMark/>
          </w:tcPr>
          <w:p w14:paraId="07A34E97"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Практическое занятие 2 «Техника приготовления растворов точных и приблизительных концентраций».</w:t>
            </w:r>
          </w:p>
        </w:tc>
      </w:tr>
      <w:tr w:rsidR="000E4D70" w:rsidRPr="008D3CD9" w14:paraId="40A55C47" w14:textId="77777777" w:rsidTr="000E4D70">
        <w:trPr>
          <w:trHeight w:val="23"/>
        </w:trPr>
        <w:tc>
          <w:tcPr>
            <w:tcW w:w="1264" w:type="pct"/>
            <w:vMerge w:val="restart"/>
            <w:tcBorders>
              <w:top w:val="single" w:sz="4" w:space="0" w:color="auto"/>
              <w:left w:val="single" w:sz="4" w:space="0" w:color="auto"/>
              <w:right w:val="single" w:sz="4" w:space="0" w:color="auto"/>
            </w:tcBorders>
          </w:tcPr>
          <w:p w14:paraId="76271CB4"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Тема 2.2.</w:t>
            </w:r>
          </w:p>
          <w:p w14:paraId="558528E4"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 xml:space="preserve">Деление анионов и катионов на группы. Частные реакции катионов </w:t>
            </w:r>
            <w:r w:rsidRPr="008D3CD9">
              <w:rPr>
                <w:rFonts w:ascii="Times New Roman" w:eastAsia="Times New Roman" w:hAnsi="Times New Roman" w:cs="Times New Roman"/>
                <w:b/>
                <w:sz w:val="24"/>
                <w:lang w:val="en-US"/>
              </w:rPr>
              <w:t>I</w:t>
            </w:r>
            <w:r w:rsidRPr="008D3CD9">
              <w:rPr>
                <w:rFonts w:ascii="Times New Roman" w:eastAsia="Times New Roman" w:hAnsi="Times New Roman" w:cs="Times New Roman"/>
                <w:b/>
                <w:sz w:val="24"/>
              </w:rPr>
              <w:t>-</w:t>
            </w:r>
            <w:r w:rsidRPr="008D3CD9">
              <w:rPr>
                <w:rFonts w:ascii="Times New Roman" w:eastAsia="Times New Roman" w:hAnsi="Times New Roman" w:cs="Times New Roman"/>
                <w:b/>
                <w:sz w:val="24"/>
                <w:lang w:val="en-US"/>
              </w:rPr>
              <w:t>VI</w:t>
            </w:r>
            <w:r w:rsidRPr="008D3CD9">
              <w:rPr>
                <w:rFonts w:ascii="Times New Roman" w:eastAsia="Times New Roman" w:hAnsi="Times New Roman" w:cs="Times New Roman"/>
                <w:b/>
                <w:sz w:val="24"/>
              </w:rPr>
              <w:t xml:space="preserve"> аналитических групп.</w:t>
            </w:r>
          </w:p>
        </w:tc>
        <w:tc>
          <w:tcPr>
            <w:tcW w:w="3736" w:type="pct"/>
            <w:tcBorders>
              <w:top w:val="single" w:sz="4" w:space="0" w:color="auto"/>
              <w:left w:val="single" w:sz="4" w:space="0" w:color="auto"/>
              <w:bottom w:val="single" w:sz="4" w:space="0" w:color="auto"/>
              <w:right w:val="single" w:sz="4" w:space="0" w:color="auto"/>
            </w:tcBorders>
          </w:tcPr>
          <w:p w14:paraId="707E8446"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r>
      <w:tr w:rsidR="000E4D70" w:rsidRPr="008D3CD9" w14:paraId="4B4C8DC2" w14:textId="77777777" w:rsidTr="000E4D70">
        <w:trPr>
          <w:trHeight w:val="23"/>
        </w:trPr>
        <w:tc>
          <w:tcPr>
            <w:tcW w:w="1264" w:type="pct"/>
            <w:vMerge/>
            <w:tcBorders>
              <w:left w:val="single" w:sz="4" w:space="0" w:color="auto"/>
              <w:right w:val="single" w:sz="4" w:space="0" w:color="auto"/>
            </w:tcBorders>
            <w:vAlign w:val="center"/>
          </w:tcPr>
          <w:p w14:paraId="22D1EA89"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A1F3BF8"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1. Сущность качественного химического анализа веществ. </w:t>
            </w:r>
          </w:p>
        </w:tc>
      </w:tr>
      <w:tr w:rsidR="000E4D70" w:rsidRPr="008D3CD9" w14:paraId="142B5ADD" w14:textId="77777777" w:rsidTr="000E4D70">
        <w:trPr>
          <w:trHeight w:val="23"/>
        </w:trPr>
        <w:tc>
          <w:tcPr>
            <w:tcW w:w="1264" w:type="pct"/>
            <w:vMerge/>
            <w:tcBorders>
              <w:left w:val="single" w:sz="4" w:space="0" w:color="auto"/>
              <w:right w:val="single" w:sz="4" w:space="0" w:color="auto"/>
            </w:tcBorders>
            <w:vAlign w:val="center"/>
          </w:tcPr>
          <w:p w14:paraId="52E71E32"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077E5263"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2. Общие и частные аналитические реакции. Понятие о дробном и систематическом методах качественного анализа.</w:t>
            </w:r>
          </w:p>
        </w:tc>
      </w:tr>
      <w:tr w:rsidR="000E4D70" w:rsidRPr="008D3CD9" w14:paraId="6CDC28E1" w14:textId="77777777" w:rsidTr="000E4D70">
        <w:trPr>
          <w:trHeight w:val="23"/>
        </w:trPr>
        <w:tc>
          <w:tcPr>
            <w:tcW w:w="1264" w:type="pct"/>
            <w:vMerge/>
            <w:tcBorders>
              <w:left w:val="single" w:sz="4" w:space="0" w:color="auto"/>
              <w:right w:val="single" w:sz="4" w:space="0" w:color="auto"/>
            </w:tcBorders>
            <w:vAlign w:val="center"/>
          </w:tcPr>
          <w:p w14:paraId="5E497AEB"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3FD70C6"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3.Деление анионов и катионов на аналитические группы. Оборудова</w:t>
            </w:r>
            <w:r w:rsidRPr="008D3CD9">
              <w:rPr>
                <w:rFonts w:ascii="Times New Roman" w:eastAsia="Times New Roman" w:hAnsi="Times New Roman" w:cs="Times New Roman"/>
                <w:sz w:val="24"/>
              </w:rPr>
              <w:softHyphen/>
              <w:t>ние и посуда в качественном анализе.</w:t>
            </w:r>
          </w:p>
        </w:tc>
      </w:tr>
      <w:tr w:rsidR="000E4D70" w:rsidRPr="008D3CD9" w14:paraId="569B0D50" w14:textId="77777777" w:rsidTr="000E4D70">
        <w:trPr>
          <w:trHeight w:val="23"/>
        </w:trPr>
        <w:tc>
          <w:tcPr>
            <w:tcW w:w="1264" w:type="pct"/>
            <w:vMerge/>
            <w:tcBorders>
              <w:left w:val="single" w:sz="4" w:space="0" w:color="auto"/>
              <w:right w:val="single" w:sz="4" w:space="0" w:color="auto"/>
            </w:tcBorders>
            <w:vAlign w:val="center"/>
          </w:tcPr>
          <w:p w14:paraId="55192E7B"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2191081"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4.Катионы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 xml:space="preserve"> группы: ионы калия, на</w:t>
            </w:r>
            <w:r w:rsidRPr="008D3CD9">
              <w:rPr>
                <w:rFonts w:ascii="Times New Roman" w:eastAsia="Times New Roman" w:hAnsi="Times New Roman" w:cs="Times New Roman"/>
                <w:sz w:val="24"/>
              </w:rPr>
              <w:softHyphen/>
              <w:t xml:space="preserve">трия, аммония. Частные реакции. Катионы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группы: ионы свинца, серебра и ртути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 Действие группового реактива</w:t>
            </w:r>
          </w:p>
        </w:tc>
      </w:tr>
      <w:tr w:rsidR="000E4D70" w:rsidRPr="008D3CD9" w14:paraId="7FADECA7" w14:textId="77777777" w:rsidTr="000E4D70">
        <w:trPr>
          <w:trHeight w:val="23"/>
        </w:trPr>
        <w:tc>
          <w:tcPr>
            <w:tcW w:w="1264" w:type="pct"/>
            <w:vMerge/>
            <w:tcBorders>
              <w:left w:val="single" w:sz="4" w:space="0" w:color="auto"/>
              <w:right w:val="single" w:sz="4" w:space="0" w:color="auto"/>
            </w:tcBorders>
            <w:vAlign w:val="center"/>
          </w:tcPr>
          <w:p w14:paraId="155A97D9"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F8014E1"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5. Катионы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sz w:val="24"/>
              </w:rPr>
              <w:t xml:space="preserve"> аналитической группы: ионы бария, кальция. Действие группового реактива. Частные реакции.</w:t>
            </w:r>
          </w:p>
        </w:tc>
      </w:tr>
      <w:tr w:rsidR="000E4D70" w:rsidRPr="008D3CD9" w14:paraId="144045B0" w14:textId="77777777" w:rsidTr="000E4D70">
        <w:trPr>
          <w:trHeight w:val="23"/>
        </w:trPr>
        <w:tc>
          <w:tcPr>
            <w:tcW w:w="1264" w:type="pct"/>
            <w:vMerge/>
            <w:tcBorders>
              <w:left w:val="single" w:sz="4" w:space="0" w:color="auto"/>
              <w:right w:val="single" w:sz="4" w:space="0" w:color="auto"/>
            </w:tcBorders>
            <w:vAlign w:val="center"/>
          </w:tcPr>
          <w:p w14:paraId="4E5CB89B"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5622E88D"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6.Катионы </w:t>
            </w:r>
            <w:r w:rsidRPr="008D3CD9">
              <w:rPr>
                <w:rFonts w:ascii="Times New Roman" w:eastAsia="Times New Roman" w:hAnsi="Times New Roman" w:cs="Times New Roman"/>
                <w:sz w:val="24"/>
                <w:lang w:val="en-US"/>
              </w:rPr>
              <w:t>IV</w:t>
            </w:r>
            <w:r w:rsidRPr="008D3CD9">
              <w:rPr>
                <w:rFonts w:ascii="Times New Roman" w:eastAsia="Times New Roman" w:hAnsi="Times New Roman" w:cs="Times New Roman"/>
                <w:sz w:val="24"/>
              </w:rPr>
              <w:t xml:space="preserve"> группы: ионы цинка. Действие группового реактива. Частные реакции иона цинка.</w:t>
            </w:r>
          </w:p>
        </w:tc>
      </w:tr>
      <w:tr w:rsidR="000E4D70" w:rsidRPr="008D3CD9" w14:paraId="69720202" w14:textId="77777777" w:rsidTr="000E4D70">
        <w:trPr>
          <w:trHeight w:val="23"/>
        </w:trPr>
        <w:tc>
          <w:tcPr>
            <w:tcW w:w="1264" w:type="pct"/>
            <w:vMerge/>
            <w:tcBorders>
              <w:left w:val="single" w:sz="4" w:space="0" w:color="auto"/>
              <w:right w:val="single" w:sz="4" w:space="0" w:color="auto"/>
            </w:tcBorders>
            <w:vAlign w:val="center"/>
          </w:tcPr>
          <w:p w14:paraId="00BE29F6"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A5C7E9D" w14:textId="77777777" w:rsidR="000E4D70" w:rsidRPr="008D3CD9" w:rsidRDefault="000E4D70" w:rsidP="005C2905">
            <w:pPr>
              <w:contextualSpacing/>
              <w:jc w:val="both"/>
              <w:rPr>
                <w:rFonts w:ascii="Times New Roman" w:eastAsia="Times New Roman" w:hAnsi="Times New Roman" w:cs="Times New Roman"/>
                <w:sz w:val="24"/>
              </w:rPr>
            </w:pPr>
            <w:r w:rsidRPr="008D3CD9">
              <w:rPr>
                <w:rFonts w:ascii="Times New Roman" w:eastAsia="Times New Roman" w:hAnsi="Times New Roman" w:cs="Times New Roman"/>
                <w:sz w:val="24"/>
              </w:rPr>
              <w:t xml:space="preserve">7.Катионы </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sz w:val="24"/>
              </w:rPr>
              <w:t xml:space="preserve"> группы: ионы железа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железа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sz w:val="24"/>
              </w:rPr>
              <w:t>), марганца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магния. </w:t>
            </w:r>
          </w:p>
        </w:tc>
      </w:tr>
      <w:tr w:rsidR="000E4D70" w:rsidRPr="008D3CD9" w14:paraId="66F3E87E" w14:textId="77777777" w:rsidTr="000E4D70">
        <w:trPr>
          <w:trHeight w:val="23"/>
        </w:trPr>
        <w:tc>
          <w:tcPr>
            <w:tcW w:w="1264" w:type="pct"/>
            <w:vMerge/>
            <w:tcBorders>
              <w:left w:val="single" w:sz="4" w:space="0" w:color="auto"/>
              <w:right w:val="single" w:sz="4" w:space="0" w:color="auto"/>
            </w:tcBorders>
            <w:vAlign w:val="center"/>
          </w:tcPr>
          <w:p w14:paraId="55C3FC2D"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5AAE2CA7" w14:textId="77777777" w:rsidR="000E4D70" w:rsidRPr="008D3CD9" w:rsidRDefault="000E4D70" w:rsidP="005C2905">
            <w:pPr>
              <w:contextualSpacing/>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8.Катионы </w:t>
            </w:r>
            <w:r w:rsidRPr="008D3CD9">
              <w:rPr>
                <w:rFonts w:ascii="Times New Roman" w:eastAsia="Times New Roman" w:hAnsi="Times New Roman" w:cs="Times New Roman"/>
                <w:sz w:val="24"/>
                <w:lang w:val="en-US"/>
              </w:rPr>
              <w:t>VI</w:t>
            </w:r>
            <w:r w:rsidRPr="008D3CD9">
              <w:rPr>
                <w:rFonts w:ascii="Times New Roman" w:eastAsia="Times New Roman" w:hAnsi="Times New Roman" w:cs="Times New Roman"/>
                <w:sz w:val="24"/>
              </w:rPr>
              <w:t xml:space="preserve"> группы: ионы меди, ртути (</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w:t>
            </w:r>
          </w:p>
        </w:tc>
      </w:tr>
      <w:tr w:rsidR="000E4D70" w:rsidRPr="008D3CD9" w14:paraId="440E3A95" w14:textId="77777777" w:rsidTr="000E4D70">
        <w:trPr>
          <w:trHeight w:val="23"/>
        </w:trPr>
        <w:tc>
          <w:tcPr>
            <w:tcW w:w="1264" w:type="pct"/>
            <w:vMerge/>
            <w:tcBorders>
              <w:left w:val="single" w:sz="4" w:space="0" w:color="auto"/>
              <w:right w:val="single" w:sz="4" w:space="0" w:color="auto"/>
            </w:tcBorders>
            <w:vAlign w:val="center"/>
          </w:tcPr>
          <w:p w14:paraId="362B2435"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3018D774"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r>
      <w:tr w:rsidR="000E4D70" w:rsidRPr="008D3CD9" w14:paraId="714F49CD" w14:textId="77777777" w:rsidTr="000E4D70">
        <w:trPr>
          <w:trHeight w:val="23"/>
        </w:trPr>
        <w:tc>
          <w:tcPr>
            <w:tcW w:w="1264" w:type="pct"/>
            <w:vMerge/>
            <w:tcBorders>
              <w:left w:val="single" w:sz="4" w:space="0" w:color="auto"/>
              <w:right w:val="single" w:sz="4" w:space="0" w:color="auto"/>
            </w:tcBorders>
            <w:vAlign w:val="center"/>
          </w:tcPr>
          <w:p w14:paraId="70EA3DDE"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5546263"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3. «</w:t>
            </w:r>
            <w:r w:rsidRPr="008D3CD9">
              <w:rPr>
                <w:rFonts w:ascii="Times New Roman" w:eastAsia="Times New Roman" w:hAnsi="Times New Roman" w:cs="Times New Roman"/>
                <w:sz w:val="24"/>
              </w:rPr>
              <w:t xml:space="preserve">Выполнение качественных реакций на катионы </w:t>
            </w:r>
            <w:r w:rsidRPr="008D3CD9">
              <w:rPr>
                <w:rFonts w:ascii="Times New Roman" w:eastAsia="Times New Roman" w:hAnsi="Times New Roman" w:cs="Times New Roman"/>
                <w:sz w:val="24"/>
                <w:lang w:val="en-US"/>
              </w:rPr>
              <w:t>I</w:t>
            </w:r>
            <w:r w:rsidRPr="008D3CD9">
              <w:rPr>
                <w:rFonts w:ascii="Times New Roman" w:eastAsia="Times New Roman" w:hAnsi="Times New Roman" w:cs="Times New Roman"/>
                <w:sz w:val="24"/>
              </w:rPr>
              <w:t>-</w:t>
            </w:r>
            <w:r w:rsidRPr="008D3CD9">
              <w:rPr>
                <w:rFonts w:ascii="Times New Roman" w:eastAsia="Times New Roman" w:hAnsi="Times New Roman" w:cs="Times New Roman"/>
                <w:sz w:val="24"/>
                <w:lang w:val="en-US"/>
              </w:rPr>
              <w:t>II</w:t>
            </w:r>
            <w:r w:rsidRPr="008D3CD9">
              <w:rPr>
                <w:rFonts w:ascii="Times New Roman" w:eastAsia="Times New Roman" w:hAnsi="Times New Roman" w:cs="Times New Roman"/>
                <w:sz w:val="24"/>
              </w:rPr>
              <w:t xml:space="preserve"> групп. Анализ смеси катионов».</w:t>
            </w:r>
          </w:p>
        </w:tc>
      </w:tr>
      <w:tr w:rsidR="000E4D70" w:rsidRPr="008D3CD9" w14:paraId="7B325C5D" w14:textId="77777777" w:rsidTr="000E4D70">
        <w:trPr>
          <w:trHeight w:val="23"/>
        </w:trPr>
        <w:tc>
          <w:tcPr>
            <w:tcW w:w="1264" w:type="pct"/>
            <w:vMerge/>
            <w:tcBorders>
              <w:left w:val="single" w:sz="4" w:space="0" w:color="auto"/>
              <w:right w:val="single" w:sz="4" w:space="0" w:color="auto"/>
            </w:tcBorders>
            <w:vAlign w:val="center"/>
          </w:tcPr>
          <w:p w14:paraId="09CF3583"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D4495C3"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4. «</w:t>
            </w:r>
            <w:r w:rsidRPr="008D3CD9">
              <w:rPr>
                <w:rFonts w:ascii="Times New Roman" w:eastAsia="Times New Roman" w:hAnsi="Times New Roman" w:cs="Times New Roman"/>
                <w:spacing w:val="-1"/>
                <w:sz w:val="24"/>
              </w:rPr>
              <w:t xml:space="preserve">Выполнение качественного анализа катионов </w:t>
            </w:r>
            <w:r w:rsidRPr="008D3CD9">
              <w:rPr>
                <w:rFonts w:ascii="Times New Roman" w:eastAsia="Times New Roman" w:hAnsi="Times New Roman" w:cs="Times New Roman"/>
                <w:sz w:val="24"/>
                <w:lang w:val="en-US"/>
              </w:rPr>
              <w:t>III</w:t>
            </w:r>
            <w:r w:rsidRPr="008D3CD9">
              <w:rPr>
                <w:rFonts w:ascii="Times New Roman" w:eastAsia="Times New Roman" w:hAnsi="Times New Roman" w:cs="Times New Roman"/>
                <w:bCs/>
                <w:sz w:val="24"/>
              </w:rPr>
              <w:t xml:space="preserve"> и </w:t>
            </w:r>
            <w:r w:rsidRPr="008D3CD9">
              <w:rPr>
                <w:rFonts w:ascii="Times New Roman" w:eastAsia="Times New Roman" w:hAnsi="Times New Roman" w:cs="Times New Roman"/>
                <w:bCs/>
                <w:sz w:val="24"/>
                <w:lang w:val="en-US"/>
              </w:rPr>
              <w:t>I</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sz w:val="24"/>
              </w:rPr>
              <w:t xml:space="preserve"> групп».</w:t>
            </w:r>
          </w:p>
        </w:tc>
      </w:tr>
      <w:tr w:rsidR="000E4D70" w:rsidRPr="008D3CD9" w14:paraId="125FFFC2" w14:textId="77777777" w:rsidTr="000E4D70">
        <w:trPr>
          <w:trHeight w:val="23"/>
        </w:trPr>
        <w:tc>
          <w:tcPr>
            <w:tcW w:w="1264" w:type="pct"/>
            <w:vMerge/>
            <w:tcBorders>
              <w:left w:val="single" w:sz="4" w:space="0" w:color="auto"/>
              <w:right w:val="single" w:sz="4" w:space="0" w:color="auto"/>
            </w:tcBorders>
            <w:vAlign w:val="center"/>
          </w:tcPr>
          <w:p w14:paraId="560E45CF"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7C98F0EF"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5. «</w:t>
            </w:r>
            <w:r w:rsidRPr="008D3CD9">
              <w:rPr>
                <w:rFonts w:ascii="Times New Roman" w:eastAsia="Times New Roman" w:hAnsi="Times New Roman" w:cs="Times New Roman"/>
                <w:spacing w:val="-1"/>
                <w:sz w:val="24"/>
              </w:rPr>
              <w:t xml:space="preserve">Выполнение качественного анализа катионов </w:t>
            </w:r>
            <w:r w:rsidRPr="008D3CD9">
              <w:rPr>
                <w:rFonts w:ascii="Times New Roman" w:eastAsia="Times New Roman" w:hAnsi="Times New Roman" w:cs="Times New Roman"/>
                <w:sz w:val="24"/>
                <w:lang w:val="en-US"/>
              </w:rPr>
              <w:t>V</w:t>
            </w:r>
            <w:r w:rsidRPr="008D3CD9">
              <w:rPr>
                <w:rFonts w:ascii="Times New Roman" w:eastAsia="Times New Roman" w:hAnsi="Times New Roman" w:cs="Times New Roman"/>
                <w:bCs/>
                <w:sz w:val="24"/>
              </w:rPr>
              <w:t xml:space="preserve"> и </w:t>
            </w:r>
            <w:r w:rsidRPr="008D3CD9">
              <w:rPr>
                <w:rFonts w:ascii="Times New Roman" w:eastAsia="Times New Roman" w:hAnsi="Times New Roman" w:cs="Times New Roman"/>
                <w:sz w:val="24"/>
                <w:lang w:val="en-US"/>
              </w:rPr>
              <w:t>VI</w:t>
            </w:r>
            <w:r w:rsidRPr="008D3CD9">
              <w:rPr>
                <w:rFonts w:ascii="Times New Roman" w:eastAsia="Times New Roman" w:hAnsi="Times New Roman" w:cs="Times New Roman"/>
                <w:sz w:val="24"/>
              </w:rPr>
              <w:t xml:space="preserve"> групп».</w:t>
            </w:r>
          </w:p>
        </w:tc>
      </w:tr>
      <w:tr w:rsidR="000E4D70" w:rsidRPr="008D3CD9" w14:paraId="2369498C" w14:textId="77777777" w:rsidTr="000E4D70">
        <w:trPr>
          <w:trHeight w:val="23"/>
        </w:trPr>
        <w:tc>
          <w:tcPr>
            <w:tcW w:w="1264" w:type="pct"/>
            <w:vMerge w:val="restart"/>
            <w:tcBorders>
              <w:left w:val="single" w:sz="4" w:space="0" w:color="auto"/>
              <w:right w:val="single" w:sz="4" w:space="0" w:color="auto"/>
            </w:tcBorders>
          </w:tcPr>
          <w:p w14:paraId="07E35D91"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Тема 2.3.</w:t>
            </w:r>
          </w:p>
          <w:p w14:paraId="38893DF9"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sz w:val="24"/>
              </w:rPr>
              <w:t>Деление анионов и катионов на группы. Анализ смеси анионов всех аналитических групп.</w:t>
            </w:r>
          </w:p>
        </w:tc>
        <w:tc>
          <w:tcPr>
            <w:tcW w:w="3736" w:type="pct"/>
            <w:tcBorders>
              <w:top w:val="single" w:sz="4" w:space="0" w:color="auto"/>
              <w:left w:val="single" w:sz="4" w:space="0" w:color="auto"/>
              <w:bottom w:val="single" w:sz="4" w:space="0" w:color="auto"/>
              <w:right w:val="single" w:sz="4" w:space="0" w:color="auto"/>
            </w:tcBorders>
          </w:tcPr>
          <w:p w14:paraId="041B3913"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b/>
                <w:bCs/>
                <w:sz w:val="24"/>
              </w:rPr>
              <w:t>Содержание</w:t>
            </w:r>
          </w:p>
        </w:tc>
      </w:tr>
      <w:tr w:rsidR="000E4D70" w:rsidRPr="008D3CD9" w14:paraId="18C07099" w14:textId="77777777" w:rsidTr="000E4D70">
        <w:trPr>
          <w:trHeight w:val="23"/>
        </w:trPr>
        <w:tc>
          <w:tcPr>
            <w:tcW w:w="1264" w:type="pct"/>
            <w:vMerge/>
            <w:tcBorders>
              <w:left w:val="single" w:sz="4" w:space="0" w:color="auto"/>
              <w:right w:val="single" w:sz="4" w:space="0" w:color="auto"/>
            </w:tcBorders>
          </w:tcPr>
          <w:p w14:paraId="193749D1"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7917951D"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 xml:space="preserve">1.Общая характеристика анионов. </w:t>
            </w:r>
          </w:p>
        </w:tc>
      </w:tr>
      <w:tr w:rsidR="000E4D70" w:rsidRPr="008D3CD9" w14:paraId="3FBA7572" w14:textId="77777777" w:rsidTr="000E4D70">
        <w:trPr>
          <w:trHeight w:val="23"/>
        </w:trPr>
        <w:tc>
          <w:tcPr>
            <w:tcW w:w="1264" w:type="pct"/>
            <w:vMerge/>
            <w:tcBorders>
              <w:left w:val="single" w:sz="4" w:space="0" w:color="auto"/>
              <w:right w:val="single" w:sz="4" w:space="0" w:color="auto"/>
            </w:tcBorders>
            <w:vAlign w:val="center"/>
          </w:tcPr>
          <w:p w14:paraId="29AC6930" w14:textId="77777777" w:rsidR="000E4D70" w:rsidRPr="008D3CD9" w:rsidRDefault="000E4D70" w:rsidP="005C2905">
            <w:pPr>
              <w:rPr>
                <w:rFonts w:ascii="Times New Roman" w:eastAsia="Times New Roman" w:hAnsi="Times New Roman" w:cs="Times New Roman"/>
                <w:b/>
                <w:sz w:val="24"/>
              </w:rPr>
            </w:pPr>
          </w:p>
        </w:tc>
        <w:tc>
          <w:tcPr>
            <w:tcW w:w="3736" w:type="pct"/>
            <w:tcBorders>
              <w:top w:val="single" w:sz="4" w:space="0" w:color="auto"/>
              <w:left w:val="single" w:sz="4" w:space="0" w:color="auto"/>
              <w:bottom w:val="single" w:sz="4" w:space="0" w:color="auto"/>
              <w:right w:val="single" w:sz="4" w:space="0" w:color="auto"/>
            </w:tcBorders>
          </w:tcPr>
          <w:p w14:paraId="564C147A"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2.Действие групповых реактивов. Частные реакции.</w:t>
            </w:r>
          </w:p>
        </w:tc>
      </w:tr>
      <w:tr w:rsidR="000E4D70" w:rsidRPr="008D3CD9" w14:paraId="753C2BD6" w14:textId="77777777" w:rsidTr="000E4D70">
        <w:trPr>
          <w:trHeight w:val="23"/>
        </w:trPr>
        <w:tc>
          <w:tcPr>
            <w:tcW w:w="1264" w:type="pct"/>
            <w:vMerge/>
            <w:tcBorders>
              <w:left w:val="single" w:sz="4" w:space="0" w:color="auto"/>
              <w:right w:val="single" w:sz="4" w:space="0" w:color="auto"/>
            </w:tcBorders>
            <w:vAlign w:val="center"/>
          </w:tcPr>
          <w:p w14:paraId="6F386A2E" w14:textId="77777777" w:rsidR="000E4D70" w:rsidRPr="008D3CD9" w:rsidRDefault="000E4D70" w:rsidP="005C2905">
            <w:pPr>
              <w:rPr>
                <w:rFonts w:ascii="Times New Roman" w:eastAsia="Times New Roman" w:hAnsi="Times New Roman" w:cs="Times New Roman"/>
                <w:b/>
                <w:sz w:val="24"/>
              </w:rPr>
            </w:pPr>
          </w:p>
        </w:tc>
        <w:tc>
          <w:tcPr>
            <w:tcW w:w="3736" w:type="pct"/>
            <w:tcBorders>
              <w:top w:val="single" w:sz="4" w:space="0" w:color="auto"/>
              <w:left w:val="single" w:sz="4" w:space="0" w:color="auto"/>
              <w:bottom w:val="single" w:sz="4" w:space="0" w:color="auto"/>
              <w:right w:val="single" w:sz="4" w:space="0" w:color="auto"/>
            </w:tcBorders>
          </w:tcPr>
          <w:p w14:paraId="624E69C2"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3.Деление анионов на группы. Групповые реактивы</w:t>
            </w:r>
          </w:p>
        </w:tc>
      </w:tr>
      <w:tr w:rsidR="000E4D70" w:rsidRPr="008D3CD9" w14:paraId="2F2AC1F6" w14:textId="77777777" w:rsidTr="000E4D70">
        <w:trPr>
          <w:trHeight w:val="23"/>
        </w:trPr>
        <w:tc>
          <w:tcPr>
            <w:tcW w:w="1264" w:type="pct"/>
            <w:vMerge/>
            <w:tcBorders>
              <w:left w:val="single" w:sz="4" w:space="0" w:color="auto"/>
              <w:right w:val="single" w:sz="4" w:space="0" w:color="auto"/>
            </w:tcBorders>
            <w:vAlign w:val="center"/>
          </w:tcPr>
          <w:p w14:paraId="206AB452" w14:textId="77777777" w:rsidR="000E4D70" w:rsidRPr="008D3CD9" w:rsidRDefault="000E4D70" w:rsidP="005C2905">
            <w:pPr>
              <w:rPr>
                <w:rFonts w:ascii="Times New Roman" w:eastAsia="Times New Roman" w:hAnsi="Times New Roman" w:cs="Times New Roman"/>
                <w:b/>
                <w:sz w:val="24"/>
              </w:rPr>
            </w:pPr>
          </w:p>
        </w:tc>
        <w:tc>
          <w:tcPr>
            <w:tcW w:w="3736" w:type="pct"/>
            <w:tcBorders>
              <w:top w:val="single" w:sz="4" w:space="0" w:color="auto"/>
              <w:left w:val="single" w:sz="4" w:space="0" w:color="auto"/>
              <w:bottom w:val="single" w:sz="4" w:space="0" w:color="auto"/>
              <w:right w:val="single" w:sz="4" w:space="0" w:color="auto"/>
            </w:tcBorders>
          </w:tcPr>
          <w:p w14:paraId="38945FC4"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4.Частные реакции анио</w:t>
            </w:r>
            <w:r w:rsidRPr="008D3CD9">
              <w:rPr>
                <w:rFonts w:ascii="Times New Roman" w:eastAsia="Times New Roman" w:hAnsi="Times New Roman" w:cs="Times New Roman"/>
                <w:sz w:val="24"/>
              </w:rPr>
              <w:softHyphen/>
              <w:t>нов кислот: серной, угольной, фосфорной, хлороводородной, сероводородной, азотной, азотистой.</w:t>
            </w:r>
          </w:p>
        </w:tc>
      </w:tr>
      <w:tr w:rsidR="000E4D70" w:rsidRPr="008D3CD9" w14:paraId="2A893FD6" w14:textId="77777777" w:rsidTr="000E4D70">
        <w:trPr>
          <w:trHeight w:val="23"/>
        </w:trPr>
        <w:tc>
          <w:tcPr>
            <w:tcW w:w="1264" w:type="pct"/>
            <w:vMerge/>
            <w:tcBorders>
              <w:left w:val="single" w:sz="4" w:space="0" w:color="auto"/>
              <w:right w:val="single" w:sz="4" w:space="0" w:color="auto"/>
            </w:tcBorders>
            <w:vAlign w:val="center"/>
          </w:tcPr>
          <w:p w14:paraId="165FD974" w14:textId="77777777" w:rsidR="000E4D70" w:rsidRPr="008D3CD9" w:rsidRDefault="000E4D70" w:rsidP="005C2905">
            <w:pPr>
              <w:rPr>
                <w:rFonts w:ascii="Times New Roman" w:eastAsia="Times New Roman" w:hAnsi="Times New Roman" w:cs="Times New Roman"/>
                <w:b/>
                <w:sz w:val="24"/>
              </w:rPr>
            </w:pPr>
          </w:p>
        </w:tc>
        <w:tc>
          <w:tcPr>
            <w:tcW w:w="3736" w:type="pct"/>
            <w:tcBorders>
              <w:top w:val="single" w:sz="4" w:space="0" w:color="auto"/>
              <w:left w:val="single" w:sz="4" w:space="0" w:color="auto"/>
              <w:bottom w:val="single" w:sz="4" w:space="0" w:color="auto"/>
              <w:right w:val="single" w:sz="4" w:space="0" w:color="auto"/>
            </w:tcBorders>
          </w:tcPr>
          <w:p w14:paraId="7625FDDF"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r>
      <w:tr w:rsidR="000E4D70" w:rsidRPr="008D3CD9" w14:paraId="5F2D0B90" w14:textId="77777777" w:rsidTr="000E4D70">
        <w:trPr>
          <w:trHeight w:val="23"/>
        </w:trPr>
        <w:tc>
          <w:tcPr>
            <w:tcW w:w="1264" w:type="pct"/>
            <w:vMerge/>
            <w:tcBorders>
              <w:left w:val="single" w:sz="4" w:space="0" w:color="auto"/>
              <w:right w:val="single" w:sz="4" w:space="0" w:color="auto"/>
            </w:tcBorders>
            <w:vAlign w:val="center"/>
          </w:tcPr>
          <w:p w14:paraId="6E62B6E7" w14:textId="77777777" w:rsidR="000E4D70" w:rsidRPr="008D3CD9" w:rsidRDefault="000E4D70" w:rsidP="005C2905">
            <w:pPr>
              <w:rPr>
                <w:rFonts w:ascii="Times New Roman" w:eastAsia="Times New Roman" w:hAnsi="Times New Roman" w:cs="Times New Roman"/>
                <w:b/>
                <w:sz w:val="24"/>
              </w:rPr>
            </w:pPr>
          </w:p>
        </w:tc>
        <w:tc>
          <w:tcPr>
            <w:tcW w:w="3736" w:type="pct"/>
            <w:tcBorders>
              <w:top w:val="single" w:sz="4" w:space="0" w:color="auto"/>
              <w:left w:val="single" w:sz="4" w:space="0" w:color="auto"/>
              <w:bottom w:val="single" w:sz="4" w:space="0" w:color="auto"/>
              <w:right w:val="single" w:sz="4" w:space="0" w:color="auto"/>
            </w:tcBorders>
          </w:tcPr>
          <w:p w14:paraId="5C0FA4AB"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6. «</w:t>
            </w:r>
            <w:r w:rsidRPr="008D3CD9">
              <w:rPr>
                <w:rFonts w:ascii="Times New Roman" w:eastAsia="Times New Roman" w:hAnsi="Times New Roman" w:cs="Times New Roman"/>
                <w:sz w:val="24"/>
              </w:rPr>
              <w:t>Проведение качественного анализа анионов. Определение неизвестного вещества».</w:t>
            </w:r>
          </w:p>
        </w:tc>
      </w:tr>
      <w:tr w:rsidR="000E4D70" w:rsidRPr="008D3CD9" w14:paraId="433FE485" w14:textId="77777777" w:rsidTr="000E4D70">
        <w:trPr>
          <w:trHeight w:val="2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E216C2D" w14:textId="5308B3F6"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bCs/>
                <w:sz w:val="24"/>
              </w:rPr>
              <w:t>Раздел 3. О</w:t>
            </w:r>
            <w:r w:rsidRPr="008D3CD9">
              <w:rPr>
                <w:rFonts w:ascii="Times New Roman" w:eastAsia="Times New Roman" w:hAnsi="Times New Roman" w:cs="Times New Roman"/>
                <w:b/>
                <w:sz w:val="24"/>
              </w:rPr>
              <w:t>сновы количественного</w:t>
            </w:r>
            <w:r w:rsidRPr="008D3CD9">
              <w:rPr>
                <w:rFonts w:ascii="Times New Roman" w:eastAsia="Times New Roman" w:hAnsi="Times New Roman" w:cs="Times New Roman"/>
                <w:sz w:val="24"/>
              </w:rPr>
              <w:t xml:space="preserve"> </w:t>
            </w:r>
            <w:r w:rsidRPr="008D3CD9">
              <w:rPr>
                <w:rFonts w:ascii="Times New Roman" w:eastAsia="Times New Roman" w:hAnsi="Times New Roman" w:cs="Times New Roman"/>
                <w:b/>
                <w:sz w:val="24"/>
              </w:rPr>
              <w:t>анализа</w:t>
            </w:r>
            <w:r>
              <w:rPr>
                <w:rFonts w:ascii="Times New Roman" w:eastAsia="Times New Roman" w:hAnsi="Times New Roman" w:cs="Times New Roman"/>
                <w:b/>
                <w:sz w:val="24"/>
              </w:rPr>
              <w:t xml:space="preserve">                                                               10  ак.ч.</w:t>
            </w:r>
          </w:p>
        </w:tc>
      </w:tr>
      <w:tr w:rsidR="000E4D70" w:rsidRPr="008D3CD9" w14:paraId="78C74053" w14:textId="77777777" w:rsidTr="000E4D70">
        <w:trPr>
          <w:trHeight w:val="23"/>
        </w:trPr>
        <w:tc>
          <w:tcPr>
            <w:tcW w:w="1264" w:type="pct"/>
            <w:vMerge w:val="restart"/>
            <w:tcBorders>
              <w:top w:val="single" w:sz="4" w:space="0" w:color="auto"/>
              <w:left w:val="single" w:sz="4" w:space="0" w:color="auto"/>
              <w:right w:val="single" w:sz="4" w:space="0" w:color="auto"/>
            </w:tcBorders>
          </w:tcPr>
          <w:p w14:paraId="052EAAEC" w14:textId="5A9FE928" w:rsidR="000E4D70" w:rsidRPr="008D3CD9" w:rsidRDefault="000E4D70" w:rsidP="005C2905">
            <w:pPr>
              <w:outlineLvl w:val="0"/>
              <w:rPr>
                <w:rFonts w:ascii="Times New Roman" w:eastAsia="Times New Roman" w:hAnsi="Times New Roman" w:cs="Times New Roman"/>
                <w:sz w:val="24"/>
              </w:rPr>
            </w:pPr>
            <w:bookmarkStart w:id="7" w:name="_Toc136010098"/>
            <w:r w:rsidRPr="008D3CD9">
              <w:rPr>
                <w:rFonts w:ascii="Times New Roman" w:eastAsia="Times New Roman" w:hAnsi="Times New Roman" w:cs="Times New Roman"/>
                <w:b/>
                <w:sz w:val="24"/>
              </w:rPr>
              <w:t>Тема 3.1.</w:t>
            </w:r>
            <w:bookmarkEnd w:id="7"/>
            <w:r w:rsidRPr="008D3CD9">
              <w:rPr>
                <w:rFonts w:ascii="Times New Roman" w:eastAsia="Times New Roman" w:hAnsi="Times New Roman" w:cs="Times New Roman"/>
                <w:sz w:val="24"/>
              </w:rPr>
              <w:t xml:space="preserve">  </w:t>
            </w:r>
          </w:p>
          <w:p w14:paraId="6A5FC2B9" w14:textId="77777777"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lastRenderedPageBreak/>
              <w:t xml:space="preserve">Теоретические основы количественного анализа. </w:t>
            </w:r>
          </w:p>
        </w:tc>
        <w:tc>
          <w:tcPr>
            <w:tcW w:w="3736" w:type="pct"/>
            <w:tcBorders>
              <w:top w:val="single" w:sz="4" w:space="0" w:color="auto"/>
              <w:left w:val="single" w:sz="4" w:space="0" w:color="auto"/>
              <w:bottom w:val="single" w:sz="4" w:space="0" w:color="auto"/>
              <w:right w:val="single" w:sz="4" w:space="0" w:color="auto"/>
            </w:tcBorders>
          </w:tcPr>
          <w:p w14:paraId="76BE2CBD"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lastRenderedPageBreak/>
              <w:t>Содержание</w:t>
            </w:r>
          </w:p>
        </w:tc>
      </w:tr>
      <w:tr w:rsidR="000E4D70" w:rsidRPr="008D3CD9" w14:paraId="3249F058" w14:textId="77777777" w:rsidTr="000E4D70">
        <w:trPr>
          <w:trHeight w:val="23"/>
        </w:trPr>
        <w:tc>
          <w:tcPr>
            <w:tcW w:w="1264" w:type="pct"/>
            <w:vMerge/>
            <w:tcBorders>
              <w:left w:val="single" w:sz="4" w:space="0" w:color="auto"/>
              <w:right w:val="single" w:sz="4" w:space="0" w:color="auto"/>
            </w:tcBorders>
            <w:vAlign w:val="center"/>
          </w:tcPr>
          <w:p w14:paraId="0EFB9F20"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614428C"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iCs/>
                <w:spacing w:val="-1"/>
                <w:sz w:val="24"/>
              </w:rPr>
              <w:t>1.</w:t>
            </w:r>
            <w:r w:rsidRPr="008D3CD9">
              <w:rPr>
                <w:rFonts w:ascii="Times New Roman" w:eastAsia="Times New Roman" w:hAnsi="Times New Roman" w:cs="Times New Roman"/>
                <w:sz w:val="24"/>
              </w:rPr>
              <w:t xml:space="preserve"> Классификация методов количественного анализа. Аппаратура.</w:t>
            </w:r>
          </w:p>
        </w:tc>
      </w:tr>
      <w:tr w:rsidR="000E4D70" w:rsidRPr="008D3CD9" w14:paraId="057BC824" w14:textId="77777777" w:rsidTr="000E4D70">
        <w:trPr>
          <w:trHeight w:val="23"/>
        </w:trPr>
        <w:tc>
          <w:tcPr>
            <w:tcW w:w="1264" w:type="pct"/>
            <w:vMerge/>
            <w:tcBorders>
              <w:left w:val="single" w:sz="4" w:space="0" w:color="auto"/>
              <w:right w:val="single" w:sz="4" w:space="0" w:color="auto"/>
            </w:tcBorders>
            <w:vAlign w:val="center"/>
          </w:tcPr>
          <w:p w14:paraId="599620A1"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F6EB752"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2.Сущность гравиметрического анализа. Виды осадков и способы их получения.</w:t>
            </w:r>
            <w:r w:rsidRPr="008D3CD9">
              <w:rPr>
                <w:rFonts w:ascii="Times New Roman" w:eastAsia="Times New Roman" w:hAnsi="Times New Roman" w:cs="Times New Roman"/>
                <w:bCs/>
                <w:sz w:val="24"/>
              </w:rPr>
              <w:t xml:space="preserve"> </w:t>
            </w:r>
            <w:r w:rsidRPr="008D3CD9">
              <w:rPr>
                <w:rFonts w:ascii="Times New Roman" w:eastAsia="Times New Roman" w:hAnsi="Times New Roman" w:cs="Times New Roman"/>
                <w:sz w:val="24"/>
              </w:rPr>
              <w:t>Важнейшие операции гравиметрического анализа.</w:t>
            </w:r>
          </w:p>
        </w:tc>
      </w:tr>
      <w:tr w:rsidR="000E4D70" w:rsidRPr="008D3CD9" w14:paraId="61A416F7" w14:textId="77777777" w:rsidTr="000E4D70">
        <w:trPr>
          <w:trHeight w:val="23"/>
        </w:trPr>
        <w:tc>
          <w:tcPr>
            <w:tcW w:w="1264" w:type="pct"/>
            <w:vMerge/>
            <w:tcBorders>
              <w:left w:val="single" w:sz="4" w:space="0" w:color="auto"/>
              <w:right w:val="single" w:sz="4" w:space="0" w:color="auto"/>
            </w:tcBorders>
            <w:vAlign w:val="center"/>
          </w:tcPr>
          <w:p w14:paraId="78B9D096"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0B83FD96"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3.Сущность титриметрического анализа. </w:t>
            </w:r>
            <w:r w:rsidRPr="008D3CD9">
              <w:rPr>
                <w:rFonts w:ascii="Times New Roman" w:eastAsia="Times New Roman" w:hAnsi="Times New Roman" w:cs="Times New Roman"/>
                <w:sz w:val="24"/>
              </w:rPr>
              <w:t xml:space="preserve">Требования к реакциям в титриметрическом анализе. Титр по определяемому веществу. Фиксация точки эквивалентности. Индикаторы. </w:t>
            </w:r>
          </w:p>
        </w:tc>
      </w:tr>
      <w:tr w:rsidR="000E4D70" w:rsidRPr="008D3CD9" w14:paraId="7EBB6E84" w14:textId="77777777" w:rsidTr="000E4D70">
        <w:trPr>
          <w:trHeight w:val="23"/>
        </w:trPr>
        <w:tc>
          <w:tcPr>
            <w:tcW w:w="1264" w:type="pct"/>
            <w:vMerge/>
            <w:tcBorders>
              <w:left w:val="single" w:sz="4" w:space="0" w:color="auto"/>
              <w:right w:val="single" w:sz="4" w:space="0" w:color="auto"/>
            </w:tcBorders>
            <w:vAlign w:val="center"/>
          </w:tcPr>
          <w:p w14:paraId="6F11F9C3"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FA7AD98"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4.Кислотно-основное титрование.  </w:t>
            </w:r>
            <w:r w:rsidRPr="008D3CD9">
              <w:rPr>
                <w:rFonts w:ascii="Times New Roman" w:eastAsia="Times New Roman" w:hAnsi="Times New Roman" w:cs="Times New Roman"/>
                <w:sz w:val="24"/>
              </w:rPr>
              <w:t>Окислительно-восстановительное титрование. Индикаторы метода, фиксация точки эквивалентности. Рас</w:t>
            </w:r>
            <w:r w:rsidRPr="008D3CD9">
              <w:rPr>
                <w:rFonts w:ascii="Times New Roman" w:eastAsia="Times New Roman" w:hAnsi="Times New Roman" w:cs="Times New Roman"/>
                <w:sz w:val="24"/>
              </w:rPr>
              <w:softHyphen/>
              <w:t>четы в анализе, применение в санитарно-гигиенических методах исследования.</w:t>
            </w:r>
          </w:p>
        </w:tc>
      </w:tr>
      <w:tr w:rsidR="000E4D70" w:rsidRPr="008D3CD9" w14:paraId="19A716BF" w14:textId="77777777" w:rsidTr="000E4D70">
        <w:trPr>
          <w:trHeight w:val="23"/>
        </w:trPr>
        <w:tc>
          <w:tcPr>
            <w:tcW w:w="1264" w:type="pct"/>
            <w:vMerge/>
            <w:tcBorders>
              <w:left w:val="single" w:sz="4" w:space="0" w:color="auto"/>
              <w:right w:val="single" w:sz="4" w:space="0" w:color="auto"/>
            </w:tcBorders>
            <w:vAlign w:val="center"/>
          </w:tcPr>
          <w:p w14:paraId="778BB709"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5F9C27D"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sz w:val="24"/>
              </w:rPr>
              <w:t>5.Осадительное и комплексонометрическое титрование. Индикаторы метода, фиксация точки эквивалентности. Рас</w:t>
            </w:r>
            <w:r w:rsidRPr="008D3CD9">
              <w:rPr>
                <w:rFonts w:ascii="Times New Roman" w:eastAsia="Times New Roman" w:hAnsi="Times New Roman" w:cs="Times New Roman"/>
                <w:sz w:val="24"/>
              </w:rPr>
              <w:softHyphen/>
              <w:t>четы в анализе, применение в санитарно-гигиенических методах исследования.</w:t>
            </w:r>
          </w:p>
        </w:tc>
      </w:tr>
      <w:tr w:rsidR="000E4D70" w:rsidRPr="008D3CD9" w14:paraId="35E9DC21" w14:textId="77777777" w:rsidTr="000E4D70">
        <w:trPr>
          <w:trHeight w:val="23"/>
        </w:trPr>
        <w:tc>
          <w:tcPr>
            <w:tcW w:w="1264" w:type="pct"/>
            <w:vMerge/>
            <w:tcBorders>
              <w:left w:val="single" w:sz="4" w:space="0" w:color="auto"/>
              <w:right w:val="single" w:sz="4" w:space="0" w:color="auto"/>
            </w:tcBorders>
            <w:vAlign w:val="center"/>
          </w:tcPr>
          <w:p w14:paraId="3A204EFD"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04832332"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r>
      <w:tr w:rsidR="000E4D70" w:rsidRPr="008D3CD9" w14:paraId="69E294F0" w14:textId="77777777" w:rsidTr="000E4D70">
        <w:trPr>
          <w:trHeight w:val="23"/>
        </w:trPr>
        <w:tc>
          <w:tcPr>
            <w:tcW w:w="1264" w:type="pct"/>
            <w:vMerge/>
            <w:tcBorders>
              <w:left w:val="single" w:sz="4" w:space="0" w:color="auto"/>
              <w:right w:val="single" w:sz="4" w:space="0" w:color="auto"/>
            </w:tcBorders>
            <w:vAlign w:val="center"/>
          </w:tcPr>
          <w:p w14:paraId="67AEA2D8"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31AA35E6" w14:textId="77777777" w:rsidR="000E4D70" w:rsidRPr="008D3CD9" w:rsidRDefault="000E4D70" w:rsidP="005C2905">
            <w:pPr>
              <w:jc w:val="both"/>
              <w:rPr>
                <w:rFonts w:ascii="Times New Roman" w:eastAsia="Times New Roman" w:hAnsi="Times New Roman" w:cs="Times New Roman"/>
                <w:spacing w:val="-1"/>
                <w:sz w:val="24"/>
                <w:lang w:eastAsia="ru-RU"/>
              </w:rPr>
            </w:pPr>
            <w:r w:rsidRPr="008D3CD9">
              <w:rPr>
                <w:rFonts w:ascii="Times New Roman" w:eastAsia="Times New Roman" w:hAnsi="Times New Roman" w:cs="Times New Roman"/>
                <w:bCs/>
                <w:sz w:val="24"/>
              </w:rPr>
              <w:t>Практическое занятие 7. «</w:t>
            </w:r>
            <w:r w:rsidRPr="008D3CD9">
              <w:rPr>
                <w:rFonts w:ascii="Times New Roman" w:eastAsia="Times New Roman" w:hAnsi="Times New Roman" w:cs="Times New Roman"/>
                <w:sz w:val="24"/>
              </w:rPr>
              <w:t xml:space="preserve">Техника выполнения гравиметрического анализа». </w:t>
            </w:r>
          </w:p>
        </w:tc>
      </w:tr>
      <w:tr w:rsidR="000E4D70" w:rsidRPr="008D3CD9" w14:paraId="3F5AA678" w14:textId="77777777" w:rsidTr="000E4D70">
        <w:trPr>
          <w:trHeight w:val="23"/>
        </w:trPr>
        <w:tc>
          <w:tcPr>
            <w:tcW w:w="1264" w:type="pct"/>
            <w:vMerge/>
            <w:tcBorders>
              <w:left w:val="single" w:sz="4" w:space="0" w:color="auto"/>
              <w:right w:val="single" w:sz="4" w:space="0" w:color="auto"/>
            </w:tcBorders>
            <w:vAlign w:val="center"/>
          </w:tcPr>
          <w:p w14:paraId="3478B9F8"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6831F76" w14:textId="77777777" w:rsidR="000E4D70" w:rsidRPr="008D3CD9" w:rsidRDefault="000E4D70" w:rsidP="005C2905">
            <w:pPr>
              <w:jc w:val="both"/>
              <w:rPr>
                <w:rFonts w:ascii="Times New Roman" w:eastAsia="Times New Roman" w:hAnsi="Times New Roman" w:cs="Times New Roman"/>
                <w:sz w:val="24"/>
                <w:lang w:eastAsia="ru-RU"/>
              </w:rPr>
            </w:pPr>
            <w:r w:rsidRPr="008D3CD9">
              <w:rPr>
                <w:rFonts w:ascii="Times New Roman" w:eastAsia="Times New Roman" w:hAnsi="Times New Roman" w:cs="Times New Roman"/>
                <w:bCs/>
                <w:sz w:val="24"/>
              </w:rPr>
              <w:t>Практическое занятие 8. «</w:t>
            </w:r>
            <w:r w:rsidRPr="008D3CD9">
              <w:rPr>
                <w:rFonts w:ascii="Times New Roman" w:eastAsia="Times New Roman" w:hAnsi="Times New Roman" w:cs="Times New Roman"/>
                <w:sz w:val="24"/>
              </w:rPr>
              <w:t>Расчеты в титриметрическом методе анализа».</w:t>
            </w:r>
            <w:r w:rsidRPr="008D3CD9">
              <w:rPr>
                <w:rFonts w:ascii="Times New Roman" w:eastAsia="Times New Roman" w:hAnsi="Times New Roman" w:cs="Times New Roman"/>
                <w:spacing w:val="-1"/>
                <w:sz w:val="24"/>
                <w:lang w:eastAsia="ru-RU"/>
              </w:rPr>
              <w:t xml:space="preserve"> </w:t>
            </w:r>
          </w:p>
        </w:tc>
      </w:tr>
      <w:tr w:rsidR="000E4D70" w:rsidRPr="008D3CD9" w14:paraId="0ADA8B55" w14:textId="77777777" w:rsidTr="000E4D70">
        <w:trPr>
          <w:trHeight w:val="2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3B110B4" w14:textId="7D40CF25"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bCs/>
                <w:sz w:val="24"/>
              </w:rPr>
              <w:t xml:space="preserve">Раздел 4. </w:t>
            </w:r>
            <w:r w:rsidRPr="008D3CD9">
              <w:rPr>
                <w:rFonts w:ascii="Times New Roman" w:eastAsia="Times New Roman" w:hAnsi="Times New Roman" w:cs="Times New Roman"/>
                <w:b/>
                <w:sz w:val="24"/>
              </w:rPr>
              <w:t>Физико-химические методы анализа</w:t>
            </w:r>
            <w:r>
              <w:rPr>
                <w:rFonts w:ascii="Times New Roman" w:eastAsia="Times New Roman" w:hAnsi="Times New Roman" w:cs="Times New Roman"/>
                <w:b/>
                <w:sz w:val="24"/>
              </w:rPr>
              <w:t xml:space="preserve">                                                         12  ак.ч.</w:t>
            </w:r>
          </w:p>
        </w:tc>
      </w:tr>
      <w:tr w:rsidR="000E4D70" w:rsidRPr="008D3CD9" w14:paraId="0BDDDB42" w14:textId="77777777" w:rsidTr="000E4D70">
        <w:trPr>
          <w:trHeight w:val="23"/>
        </w:trPr>
        <w:tc>
          <w:tcPr>
            <w:tcW w:w="1264" w:type="pct"/>
            <w:vMerge w:val="restart"/>
            <w:tcBorders>
              <w:top w:val="single" w:sz="4" w:space="0" w:color="auto"/>
              <w:left w:val="single" w:sz="4" w:space="0" w:color="auto"/>
              <w:right w:val="single" w:sz="4" w:space="0" w:color="auto"/>
            </w:tcBorders>
          </w:tcPr>
          <w:p w14:paraId="7D1FE95B" w14:textId="77777777"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Тема 4.1</w:t>
            </w:r>
          </w:p>
          <w:p w14:paraId="4C485213" w14:textId="77777777" w:rsidR="000E4D70" w:rsidRPr="008D3CD9" w:rsidRDefault="000E4D70" w:rsidP="005C2905">
            <w:pPr>
              <w:rPr>
                <w:rFonts w:ascii="Times New Roman" w:eastAsia="Times New Roman" w:hAnsi="Times New Roman" w:cs="Times New Roman"/>
                <w:b/>
                <w:sz w:val="24"/>
              </w:rPr>
            </w:pPr>
            <w:r w:rsidRPr="008D3CD9">
              <w:rPr>
                <w:rFonts w:ascii="Times New Roman" w:eastAsia="Times New Roman" w:hAnsi="Times New Roman" w:cs="Times New Roman"/>
                <w:b/>
                <w:bCs/>
                <w:sz w:val="24"/>
              </w:rPr>
              <w:t xml:space="preserve"> </w:t>
            </w:r>
            <w:r w:rsidRPr="008D3CD9">
              <w:rPr>
                <w:rFonts w:ascii="Times New Roman" w:eastAsia="Times New Roman" w:hAnsi="Times New Roman" w:cs="Times New Roman"/>
                <w:b/>
                <w:sz w:val="24"/>
              </w:rPr>
              <w:t>Физико-химические (инструментальные) методы анализа</w:t>
            </w:r>
          </w:p>
          <w:p w14:paraId="0D819339" w14:textId="77777777" w:rsidR="000E4D70" w:rsidRPr="008D3CD9" w:rsidRDefault="000E4D70" w:rsidP="005C2905">
            <w:pPr>
              <w:outlineLvl w:val="0"/>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3EF9AFE6"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Содержание</w:t>
            </w:r>
          </w:p>
        </w:tc>
      </w:tr>
      <w:tr w:rsidR="000E4D70" w:rsidRPr="008D3CD9" w14:paraId="54D260D6" w14:textId="77777777" w:rsidTr="000E4D70">
        <w:trPr>
          <w:trHeight w:val="23"/>
        </w:trPr>
        <w:tc>
          <w:tcPr>
            <w:tcW w:w="1264" w:type="pct"/>
            <w:vMerge/>
            <w:tcBorders>
              <w:left w:val="single" w:sz="4" w:space="0" w:color="auto"/>
              <w:right w:val="single" w:sz="4" w:space="0" w:color="auto"/>
            </w:tcBorders>
            <w:vAlign w:val="center"/>
          </w:tcPr>
          <w:p w14:paraId="59311824"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4B77FA83"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1.Классификация, сущность методов, применение в санитарно-гигиенических исследованиях.</w:t>
            </w:r>
          </w:p>
        </w:tc>
      </w:tr>
      <w:tr w:rsidR="000E4D70" w:rsidRPr="008D3CD9" w14:paraId="1AA5D345" w14:textId="77777777" w:rsidTr="000E4D70">
        <w:trPr>
          <w:trHeight w:val="23"/>
        </w:trPr>
        <w:tc>
          <w:tcPr>
            <w:tcW w:w="1264" w:type="pct"/>
            <w:vMerge/>
            <w:tcBorders>
              <w:left w:val="single" w:sz="4" w:space="0" w:color="auto"/>
              <w:right w:val="single" w:sz="4" w:space="0" w:color="auto"/>
            </w:tcBorders>
            <w:vAlign w:val="center"/>
          </w:tcPr>
          <w:p w14:paraId="25D9C524"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2E6CAFED"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 xml:space="preserve">2.Характеристика оптических методов анализа. </w:t>
            </w:r>
          </w:p>
        </w:tc>
      </w:tr>
      <w:tr w:rsidR="000E4D70" w:rsidRPr="008D3CD9" w14:paraId="3B6A5FFE" w14:textId="77777777" w:rsidTr="000E4D70">
        <w:trPr>
          <w:trHeight w:val="23"/>
        </w:trPr>
        <w:tc>
          <w:tcPr>
            <w:tcW w:w="1264" w:type="pct"/>
            <w:vMerge/>
            <w:tcBorders>
              <w:left w:val="single" w:sz="4" w:space="0" w:color="auto"/>
              <w:right w:val="single" w:sz="4" w:space="0" w:color="auto"/>
            </w:tcBorders>
            <w:vAlign w:val="center"/>
          </w:tcPr>
          <w:p w14:paraId="66A6AC12"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23241C9C"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sz w:val="24"/>
              </w:rPr>
              <w:t>3.Спектрофотометрический метода анализа. Техника выполнения исследований. Расчет и построение калибровочных графиков.</w:t>
            </w:r>
          </w:p>
        </w:tc>
      </w:tr>
      <w:tr w:rsidR="000E4D70" w:rsidRPr="008D3CD9" w14:paraId="226152AC" w14:textId="77777777" w:rsidTr="000E4D70">
        <w:trPr>
          <w:trHeight w:val="23"/>
        </w:trPr>
        <w:tc>
          <w:tcPr>
            <w:tcW w:w="1264" w:type="pct"/>
            <w:vMerge/>
            <w:tcBorders>
              <w:left w:val="single" w:sz="4" w:space="0" w:color="auto"/>
              <w:right w:val="single" w:sz="4" w:space="0" w:color="auto"/>
            </w:tcBorders>
            <w:vAlign w:val="center"/>
          </w:tcPr>
          <w:p w14:paraId="7AF16C82"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1ADCC43F" w14:textId="77777777" w:rsidR="000E4D70" w:rsidRPr="008D3CD9" w:rsidRDefault="000E4D70" w:rsidP="005C2905">
            <w:pPr>
              <w:jc w:val="both"/>
              <w:rPr>
                <w:rFonts w:ascii="Times New Roman" w:eastAsia="Times New Roman" w:hAnsi="Times New Roman" w:cs="Times New Roman"/>
                <w:sz w:val="24"/>
              </w:rPr>
            </w:pPr>
            <w:r w:rsidRPr="008D3CD9">
              <w:rPr>
                <w:rFonts w:ascii="Times New Roman" w:eastAsia="Times New Roman" w:hAnsi="Times New Roman" w:cs="Times New Roman"/>
                <w:sz w:val="24"/>
              </w:rPr>
              <w:t>4.Использование хроматографических методов анализа в санитарно-гигиенических исследованиях.</w:t>
            </w:r>
          </w:p>
        </w:tc>
      </w:tr>
      <w:tr w:rsidR="000E4D70" w:rsidRPr="008D3CD9" w14:paraId="451BCE02" w14:textId="77777777" w:rsidTr="000E4D70">
        <w:trPr>
          <w:trHeight w:val="23"/>
        </w:trPr>
        <w:tc>
          <w:tcPr>
            <w:tcW w:w="1264" w:type="pct"/>
            <w:vMerge/>
            <w:tcBorders>
              <w:left w:val="single" w:sz="4" w:space="0" w:color="auto"/>
              <w:right w:val="single" w:sz="4" w:space="0" w:color="auto"/>
            </w:tcBorders>
            <w:vAlign w:val="center"/>
          </w:tcPr>
          <w:p w14:paraId="0AAD434A"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33FB2734" w14:textId="77777777" w:rsidR="000E4D70" w:rsidRPr="008D3CD9" w:rsidRDefault="000E4D70" w:rsidP="005C2905">
            <w:pPr>
              <w:jc w:val="both"/>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 том числе практических занятий и лабораторных работ</w:t>
            </w:r>
          </w:p>
        </w:tc>
      </w:tr>
      <w:tr w:rsidR="000E4D70" w:rsidRPr="008D3CD9" w14:paraId="19482D97" w14:textId="77777777" w:rsidTr="000E4D70">
        <w:trPr>
          <w:trHeight w:val="23"/>
        </w:trPr>
        <w:tc>
          <w:tcPr>
            <w:tcW w:w="1264" w:type="pct"/>
            <w:vMerge/>
            <w:tcBorders>
              <w:left w:val="single" w:sz="4" w:space="0" w:color="auto"/>
              <w:right w:val="single" w:sz="4" w:space="0" w:color="auto"/>
            </w:tcBorders>
            <w:vAlign w:val="center"/>
          </w:tcPr>
          <w:p w14:paraId="56BAED94"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5C393236"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Практическое занятие 9 </w:t>
            </w:r>
            <w:r w:rsidRPr="008D3CD9">
              <w:rPr>
                <w:rFonts w:ascii="Times New Roman" w:eastAsia="Times New Roman" w:hAnsi="Times New Roman" w:cs="Times New Roman"/>
                <w:sz w:val="24"/>
                <w:lang w:eastAsia="ru-RU"/>
              </w:rPr>
              <w:t>«Изучение сущности, основных положе</w:t>
            </w:r>
            <w:r w:rsidRPr="008D3CD9">
              <w:rPr>
                <w:rFonts w:ascii="Times New Roman" w:eastAsia="Times New Roman" w:hAnsi="Times New Roman" w:cs="Times New Roman"/>
                <w:spacing w:val="-1"/>
                <w:sz w:val="24"/>
                <w:lang w:eastAsia="ru-RU"/>
              </w:rPr>
              <w:t>ний</w:t>
            </w:r>
            <w:r w:rsidRPr="008D3CD9">
              <w:rPr>
                <w:rFonts w:ascii="Times New Roman" w:eastAsia="Times New Roman" w:hAnsi="Times New Roman" w:cs="Times New Roman"/>
                <w:sz w:val="24"/>
                <w:lang w:eastAsia="ru-RU"/>
              </w:rPr>
              <w:t xml:space="preserve"> фотометрического анализа. </w:t>
            </w:r>
          </w:p>
        </w:tc>
      </w:tr>
      <w:tr w:rsidR="000E4D70" w:rsidRPr="008D3CD9" w14:paraId="659BFDF4" w14:textId="77777777" w:rsidTr="000E4D70">
        <w:trPr>
          <w:trHeight w:val="23"/>
        </w:trPr>
        <w:tc>
          <w:tcPr>
            <w:tcW w:w="1264" w:type="pct"/>
            <w:vMerge/>
            <w:tcBorders>
              <w:left w:val="single" w:sz="4" w:space="0" w:color="auto"/>
              <w:right w:val="single" w:sz="4" w:space="0" w:color="auto"/>
            </w:tcBorders>
            <w:vAlign w:val="center"/>
          </w:tcPr>
          <w:p w14:paraId="0109C9E2"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6F929646"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 xml:space="preserve">Практическое занятие 10 </w:t>
            </w:r>
            <w:r w:rsidRPr="008D3CD9">
              <w:rPr>
                <w:rFonts w:ascii="Times New Roman" w:eastAsia="Times New Roman" w:hAnsi="Times New Roman" w:cs="Times New Roman"/>
                <w:b/>
                <w:sz w:val="24"/>
                <w:lang w:eastAsia="ru-RU"/>
              </w:rPr>
              <w:t>«</w:t>
            </w:r>
            <w:r w:rsidRPr="008D3CD9">
              <w:rPr>
                <w:rFonts w:ascii="Times New Roman" w:eastAsia="Times New Roman" w:hAnsi="Times New Roman" w:cs="Times New Roman"/>
                <w:sz w:val="24"/>
                <w:lang w:eastAsia="ru-RU"/>
              </w:rPr>
              <w:t>Изучение методов проведения внутрилабораторного контроля качества».</w:t>
            </w:r>
            <w:r w:rsidRPr="008D3CD9">
              <w:rPr>
                <w:rFonts w:ascii="Times New Roman" w:eastAsia="Times New Roman" w:hAnsi="Times New Roman" w:cs="Times New Roman"/>
                <w:sz w:val="24"/>
              </w:rPr>
              <w:t xml:space="preserve"> </w:t>
            </w:r>
          </w:p>
        </w:tc>
      </w:tr>
      <w:tr w:rsidR="000E4D70" w:rsidRPr="008D3CD9" w14:paraId="69EF1F36" w14:textId="77777777" w:rsidTr="000E4D70">
        <w:trPr>
          <w:trHeight w:val="23"/>
        </w:trPr>
        <w:tc>
          <w:tcPr>
            <w:tcW w:w="1264" w:type="pct"/>
            <w:vMerge/>
            <w:tcBorders>
              <w:left w:val="single" w:sz="4" w:space="0" w:color="auto"/>
              <w:right w:val="single" w:sz="4" w:space="0" w:color="auto"/>
            </w:tcBorders>
            <w:vAlign w:val="center"/>
          </w:tcPr>
          <w:p w14:paraId="2C6A6F0E" w14:textId="77777777" w:rsidR="000E4D70" w:rsidRPr="008D3CD9" w:rsidRDefault="000E4D70" w:rsidP="005C2905">
            <w:pPr>
              <w:rPr>
                <w:rFonts w:ascii="Times New Roman" w:eastAsia="Times New Roman" w:hAnsi="Times New Roman" w:cs="Times New Roman"/>
                <w:b/>
                <w:bCs/>
                <w:sz w:val="24"/>
              </w:rPr>
            </w:pPr>
          </w:p>
        </w:tc>
        <w:tc>
          <w:tcPr>
            <w:tcW w:w="3736" w:type="pct"/>
            <w:tcBorders>
              <w:top w:val="single" w:sz="4" w:space="0" w:color="auto"/>
              <w:left w:val="single" w:sz="4" w:space="0" w:color="auto"/>
              <w:bottom w:val="single" w:sz="4" w:space="0" w:color="auto"/>
              <w:right w:val="single" w:sz="4" w:space="0" w:color="auto"/>
            </w:tcBorders>
          </w:tcPr>
          <w:p w14:paraId="0A3337C4" w14:textId="77777777" w:rsidR="000E4D70" w:rsidRPr="008D3CD9" w:rsidRDefault="000E4D70" w:rsidP="005C2905">
            <w:pPr>
              <w:jc w:val="both"/>
              <w:rPr>
                <w:rFonts w:ascii="Times New Roman" w:eastAsia="Times New Roman" w:hAnsi="Times New Roman" w:cs="Times New Roman"/>
                <w:bCs/>
                <w:sz w:val="24"/>
              </w:rPr>
            </w:pPr>
            <w:r w:rsidRPr="008D3CD9">
              <w:rPr>
                <w:rFonts w:ascii="Times New Roman" w:eastAsia="Times New Roman" w:hAnsi="Times New Roman" w:cs="Times New Roman"/>
                <w:bCs/>
                <w:sz w:val="24"/>
              </w:rPr>
              <w:t>Практическое занятие 11</w:t>
            </w:r>
            <w:r w:rsidRPr="008D3CD9">
              <w:rPr>
                <w:rFonts w:ascii="Times New Roman" w:eastAsia="Times New Roman" w:hAnsi="Times New Roman" w:cs="Times New Roman"/>
                <w:b/>
                <w:sz w:val="24"/>
              </w:rPr>
              <w:t xml:space="preserve"> «</w:t>
            </w:r>
            <w:r w:rsidRPr="008D3CD9">
              <w:rPr>
                <w:rFonts w:ascii="Times New Roman" w:eastAsia="Times New Roman" w:hAnsi="Times New Roman" w:cs="Times New Roman"/>
                <w:sz w:val="24"/>
              </w:rPr>
              <w:t>Промежуточная аттестация в форме д</w:t>
            </w:r>
            <w:r w:rsidRPr="008D3CD9">
              <w:rPr>
                <w:rFonts w:ascii="Times New Roman" w:eastAsia="Times New Roman" w:hAnsi="Times New Roman" w:cs="Times New Roman"/>
                <w:sz w:val="24"/>
                <w:lang w:eastAsia="ru-RU"/>
              </w:rPr>
              <w:t>ифференцированного зачета».</w:t>
            </w:r>
          </w:p>
        </w:tc>
      </w:tr>
      <w:tr w:rsidR="000E4D70" w:rsidRPr="008D3CD9" w14:paraId="66CE8AE7" w14:textId="77777777" w:rsidTr="000E4D70">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158D3FA0" w14:textId="3A57BD5F" w:rsidR="000E4D70" w:rsidRPr="008D3CD9" w:rsidRDefault="000E4D70" w:rsidP="005C2905">
            <w:pPr>
              <w:rPr>
                <w:rFonts w:ascii="Times New Roman" w:eastAsia="Times New Roman" w:hAnsi="Times New Roman" w:cs="Times New Roman"/>
                <w:b/>
                <w:bCs/>
                <w:sz w:val="24"/>
              </w:rPr>
            </w:pPr>
            <w:r w:rsidRPr="008D3CD9">
              <w:rPr>
                <w:rFonts w:ascii="Times New Roman" w:eastAsia="Times New Roman" w:hAnsi="Times New Roman" w:cs="Times New Roman"/>
                <w:b/>
                <w:bCs/>
                <w:sz w:val="24"/>
              </w:rPr>
              <w:t>Всего:</w:t>
            </w:r>
            <w:r>
              <w:rPr>
                <w:rFonts w:ascii="Times New Roman" w:eastAsia="Times New Roman" w:hAnsi="Times New Roman" w:cs="Times New Roman"/>
                <w:b/>
                <w:bCs/>
                <w:sz w:val="24"/>
              </w:rPr>
              <w:t xml:space="preserve">                                                                                                                                  54 </w:t>
            </w:r>
            <w:r>
              <w:rPr>
                <w:rFonts w:ascii="Times New Roman" w:eastAsia="Times New Roman" w:hAnsi="Times New Roman" w:cs="Times New Roman"/>
                <w:b/>
                <w:sz w:val="24"/>
              </w:rPr>
              <w:t xml:space="preserve"> ак.ч.</w:t>
            </w:r>
          </w:p>
        </w:tc>
      </w:tr>
    </w:tbl>
    <w:p w14:paraId="35EF60EA" w14:textId="6197D850" w:rsidR="00DA60C4" w:rsidRDefault="00DA60C4" w:rsidP="006573A2">
      <w:pPr>
        <w:pStyle w:val="114"/>
        <w:ind w:firstLine="0"/>
        <w:rPr>
          <w:rFonts w:ascii="Times New Roman" w:hAnsi="Times New Roman"/>
        </w:rPr>
      </w:pPr>
    </w:p>
    <w:p w14:paraId="5155BF47" w14:textId="7AA7D5F6" w:rsidR="002B5F26" w:rsidRPr="006E5385" w:rsidRDefault="002B5F26" w:rsidP="006E5385">
      <w:pPr>
        <w:rPr>
          <w:rFonts w:ascii="Times New Roman" w:eastAsia="Segoe UI" w:hAnsi="Times New Roman" w:cs="Times New Roman"/>
          <w:b/>
          <w:bCs/>
          <w:sz w:val="24"/>
          <w:szCs w:val="24"/>
          <w:lang w:eastAsia="ru-RU"/>
        </w:rPr>
      </w:pPr>
    </w:p>
    <w:p w14:paraId="47862226" w14:textId="77777777" w:rsidR="002B5F26" w:rsidRPr="00DF068E" w:rsidRDefault="002B5F26" w:rsidP="002B5F2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D8D575" w14:textId="77777777" w:rsidR="002B5F26" w:rsidRPr="00E11160" w:rsidRDefault="002B5F26" w:rsidP="002B5F26">
      <w:pPr>
        <w:pStyle w:val="114"/>
        <w:rPr>
          <w:rFonts w:ascii="Times New Roman" w:hAnsi="Times New Roman"/>
        </w:rPr>
      </w:pPr>
      <w:r w:rsidRPr="00E11160">
        <w:rPr>
          <w:rFonts w:ascii="Times New Roman" w:hAnsi="Times New Roman"/>
        </w:rPr>
        <w:t>3.1. Материально-техническое обеспечение</w:t>
      </w:r>
    </w:p>
    <w:p w14:paraId="1D671172" w14:textId="59850FBA" w:rsidR="00D90A22" w:rsidRPr="00FA680C"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6E5385">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006E5385">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6E538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CA23134" w14:textId="77777777" w:rsidR="00D90A22" w:rsidRDefault="00D90A22" w:rsidP="002B5F26">
      <w:pPr>
        <w:pStyle w:val="114"/>
        <w:rPr>
          <w:rFonts w:ascii="Times New Roman" w:hAnsi="Times New Roman"/>
        </w:rPr>
      </w:pPr>
    </w:p>
    <w:p w14:paraId="0373B3C5" w14:textId="5964D73D" w:rsidR="002B5F26" w:rsidRPr="00E11160" w:rsidRDefault="002B5F26" w:rsidP="002B5F2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C4497D" w14:textId="4DC0EE77" w:rsidR="002B5F26" w:rsidRDefault="002B5F26" w:rsidP="002B5F2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D891B53" w14:textId="77777777" w:rsidR="006573A2" w:rsidRDefault="006573A2" w:rsidP="002B5F26">
      <w:pPr>
        <w:pStyle w:val="a4"/>
        <w:spacing w:line="276" w:lineRule="auto"/>
        <w:ind w:left="0" w:firstLine="709"/>
        <w:jc w:val="both"/>
        <w:rPr>
          <w:rFonts w:ascii="Times New Roman" w:hAnsi="Times New Roman"/>
          <w:bCs/>
          <w:sz w:val="24"/>
          <w:szCs w:val="24"/>
        </w:rPr>
      </w:pPr>
    </w:p>
    <w:p w14:paraId="762DD092" w14:textId="265CCBA3" w:rsidR="006573A2" w:rsidRPr="006E5385" w:rsidRDefault="006E5385" w:rsidP="006E5385">
      <w:pPr>
        <w:suppressAutoHyphens/>
        <w:spacing w:line="276" w:lineRule="auto"/>
        <w:ind w:left="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3.2.1. </w:t>
      </w:r>
      <w:r w:rsidR="006573A2" w:rsidRPr="006E5385">
        <w:rPr>
          <w:rFonts w:ascii="Times New Roman" w:eastAsia="Times New Roman" w:hAnsi="Times New Roman" w:cs="Times New Roman"/>
          <w:b/>
          <w:sz w:val="24"/>
          <w:szCs w:val="24"/>
          <w:lang w:eastAsia="ru-RU"/>
        </w:rPr>
        <w:t>Основные печатные</w:t>
      </w:r>
      <w:r w:rsidR="00DA60C4" w:rsidRPr="006E5385">
        <w:rPr>
          <w:rFonts w:ascii="Times New Roman" w:eastAsia="Times New Roman" w:hAnsi="Times New Roman" w:cs="Times New Roman"/>
          <w:b/>
          <w:sz w:val="24"/>
          <w:szCs w:val="24"/>
          <w:lang w:eastAsia="ru-RU"/>
        </w:rPr>
        <w:t xml:space="preserve"> и/или электронные</w:t>
      </w:r>
      <w:r w:rsidR="006573A2" w:rsidRPr="006E5385">
        <w:rPr>
          <w:rFonts w:ascii="Times New Roman" w:eastAsia="Times New Roman" w:hAnsi="Times New Roman" w:cs="Times New Roman"/>
          <w:b/>
          <w:sz w:val="24"/>
          <w:szCs w:val="24"/>
          <w:lang w:eastAsia="ru-RU"/>
        </w:rPr>
        <w:t xml:space="preserve"> издания</w:t>
      </w:r>
    </w:p>
    <w:p w14:paraId="0A3602A1" w14:textId="77777777" w:rsidR="00DA60C4" w:rsidRPr="00DA60C4" w:rsidRDefault="00DA60C4" w:rsidP="00DA60C4">
      <w:pPr>
        <w:pStyle w:val="a4"/>
        <w:suppressAutoHyphens/>
        <w:spacing w:line="276" w:lineRule="auto"/>
        <w:ind w:left="1429"/>
        <w:jc w:val="both"/>
        <w:rPr>
          <w:rFonts w:ascii="Times New Roman" w:eastAsia="Times New Roman" w:hAnsi="Times New Roman" w:cs="Times New Roman"/>
          <w:b/>
          <w:sz w:val="24"/>
          <w:szCs w:val="24"/>
          <w:lang w:eastAsia="ru-RU"/>
        </w:rPr>
      </w:pPr>
    </w:p>
    <w:p w14:paraId="3B649FF0" w14:textId="4EB04177" w:rsidR="00DA60C4" w:rsidRPr="00DA60C4" w:rsidRDefault="00DA60C4" w:rsidP="00DA60C4">
      <w:pPr>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Pr="00DA60C4">
        <w:rPr>
          <w:rFonts w:ascii="Times New Roman" w:eastAsia="Times New Roman" w:hAnsi="Times New Roman" w:cs="Times New Roman"/>
          <w:color w:val="000000"/>
          <w:sz w:val="24"/>
          <w:szCs w:val="24"/>
          <w:lang w:eastAsia="ru-RU"/>
        </w:rPr>
        <w:t>Александрова, Э. А.  Физико-химические методы анализа : учебник и практикум для среднего профессионального образования / Э. А. Александрова, Н. Г. Гайдукова. — 3-е изд., испр. и доп. — Москва : Издательство Юрайт, 2024. — 344 с. — (Профессиональное образование). — ISBN 978-5-534-17722-0. — Текст : электронный // Образовательная платформа Юрайт [сайт]. — URL: https://urait.ru/bcode/536660</w:t>
      </w:r>
    </w:p>
    <w:p w14:paraId="57561F55" w14:textId="2FBBB234" w:rsidR="00DA60C4" w:rsidRPr="00DA60C4" w:rsidRDefault="00DA60C4" w:rsidP="00DA60C4">
      <w:pPr>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Pr="00DA60C4">
        <w:rPr>
          <w:rFonts w:ascii="Times New Roman" w:eastAsia="Times New Roman" w:hAnsi="Times New Roman" w:cs="Times New Roman"/>
          <w:color w:val="000000"/>
          <w:sz w:val="24"/>
          <w:szCs w:val="24"/>
          <w:lang w:eastAsia="ru-RU"/>
        </w:rPr>
        <w:t>Харитонов, Ю. Я. Аналитическая химия : учебник / Ю. Я. Харитонов. - Москва : ГЭОТАР-Медиа, 2022. - 320 с. - ISBN 978-5-9704-7075-6. - Текст : электронный // URL : https://www.rosmedlib.ru/book/ISBN9785970470756.html</w:t>
      </w:r>
    </w:p>
    <w:p w14:paraId="21B5F54B" w14:textId="77777777" w:rsidR="006573A2" w:rsidRPr="0009243A" w:rsidRDefault="006573A2" w:rsidP="006573A2">
      <w:pPr>
        <w:spacing w:line="276" w:lineRule="auto"/>
        <w:ind w:left="709"/>
        <w:jc w:val="both"/>
        <w:rPr>
          <w:rFonts w:ascii="Times New Roman" w:eastAsia="Times New Roman" w:hAnsi="Times New Roman" w:cs="Times New Roman"/>
          <w:sz w:val="24"/>
          <w:szCs w:val="24"/>
          <w:lang w:eastAsia="ru-RU"/>
        </w:rPr>
      </w:pPr>
    </w:p>
    <w:p w14:paraId="5C900341" w14:textId="77777777" w:rsidR="006573A2" w:rsidRPr="0009243A" w:rsidRDefault="006573A2" w:rsidP="006573A2">
      <w:pPr>
        <w:rPr>
          <w:rFonts w:ascii="Times New Roman" w:eastAsia="Times New Roman" w:hAnsi="Times New Roman" w:cs="Times New Roman"/>
          <w:b/>
          <w:bCs/>
          <w:sz w:val="24"/>
          <w:szCs w:val="24"/>
        </w:rPr>
      </w:pPr>
    </w:p>
    <w:p w14:paraId="260C789A" w14:textId="13C82D1D" w:rsidR="002B5F26" w:rsidRPr="0009243A" w:rsidRDefault="002B5F26" w:rsidP="00E81DCA">
      <w:pPr>
        <w:rPr>
          <w:rFonts w:ascii="Times New Roman" w:eastAsia="Times New Roman" w:hAnsi="Times New Roman" w:cs="Times New Roman"/>
          <w:b/>
          <w:sz w:val="24"/>
          <w:szCs w:val="24"/>
        </w:rPr>
      </w:pPr>
    </w:p>
    <w:p w14:paraId="66ABDA01" w14:textId="77777777" w:rsidR="002B5F26" w:rsidRPr="00DF068E" w:rsidRDefault="002B5F26" w:rsidP="002B5F2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5F26" w:rsidRPr="00985111" w14:paraId="0D7B49AE" w14:textId="77777777" w:rsidTr="005C2905">
        <w:trPr>
          <w:trHeight w:val="519"/>
        </w:trPr>
        <w:tc>
          <w:tcPr>
            <w:tcW w:w="1498" w:type="pct"/>
            <w:vAlign w:val="center"/>
          </w:tcPr>
          <w:p w14:paraId="69D7393E" w14:textId="77777777" w:rsidR="002B5F26" w:rsidRPr="00854F21" w:rsidRDefault="002B5F26"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0BBFA69"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6823D6D" w14:textId="77777777" w:rsidR="002B5F26" w:rsidRPr="00854F21" w:rsidRDefault="002B5F26"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B5F26" w:rsidRPr="00985111" w14:paraId="317D9405" w14:textId="77777777" w:rsidTr="005C2905">
        <w:trPr>
          <w:trHeight w:val="4028"/>
        </w:trPr>
        <w:tc>
          <w:tcPr>
            <w:tcW w:w="1498" w:type="pct"/>
            <w:vMerge w:val="restart"/>
          </w:tcPr>
          <w:p w14:paraId="4DC6574D" w14:textId="7047A564" w:rsidR="002B5F26" w:rsidRDefault="002B5F26"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Знает</w:t>
            </w:r>
            <w:r w:rsidR="006E5385">
              <w:rPr>
                <w:rFonts w:ascii="Times New Roman" w:eastAsia="Calibri" w:hAnsi="Times New Roman" w:cs="Times New Roman"/>
                <w:iCs/>
                <w:sz w:val="24"/>
                <w:szCs w:val="24"/>
              </w:rPr>
              <w:t>:</w:t>
            </w:r>
          </w:p>
          <w:p w14:paraId="30A3407B" w14:textId="77777777" w:rsidR="006573A2" w:rsidRPr="008D3CD9" w:rsidRDefault="002B5F26" w:rsidP="006573A2">
            <w:pPr>
              <w:widowControl w:val="0"/>
              <w:suppressAutoHyphens/>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w:t>
            </w:r>
            <w:r w:rsidR="006573A2" w:rsidRPr="008D3CD9">
              <w:rPr>
                <w:rFonts w:ascii="Times New Roman" w:eastAsia="Times New Roman" w:hAnsi="Times New Roman" w:cs="Times New Roman"/>
                <w:sz w:val="24"/>
                <w:szCs w:val="24"/>
              </w:rPr>
              <w:t>Основы химического анализа,</w:t>
            </w:r>
          </w:p>
          <w:p w14:paraId="01ED6F47"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принципы пробоотбора, </w:t>
            </w:r>
          </w:p>
          <w:p w14:paraId="0CD299F0"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типы химических реакций и процессов в аналитической химии;</w:t>
            </w:r>
          </w:p>
          <w:p w14:paraId="066846F0"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основные методы количественного анализа;</w:t>
            </w:r>
          </w:p>
          <w:p w14:paraId="697618E0" w14:textId="77777777" w:rsidR="006573A2" w:rsidRPr="008D3CD9" w:rsidRDefault="006573A2" w:rsidP="006573A2">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iCs/>
                <w:sz w:val="24"/>
                <w:szCs w:val="24"/>
              </w:rPr>
              <w:t xml:space="preserve">номенклатура информационных источников, применяемых в профессиональной деятельности; </w:t>
            </w:r>
          </w:p>
          <w:p w14:paraId="72A5470E" w14:textId="77777777" w:rsidR="006573A2" w:rsidRPr="008D3CD9" w:rsidRDefault="006573A2" w:rsidP="006573A2">
            <w:pPr>
              <w:widowControl w:val="0"/>
              <w:suppressAutoHyphens/>
              <w:jc w:val="both"/>
              <w:rPr>
                <w:rFonts w:ascii="Times New Roman" w:eastAsia="Times New Roman" w:hAnsi="Times New Roman" w:cs="Times New Roman"/>
                <w:iCs/>
                <w:sz w:val="24"/>
                <w:szCs w:val="24"/>
              </w:rPr>
            </w:pPr>
            <w:r w:rsidRPr="008D3CD9">
              <w:rPr>
                <w:rFonts w:ascii="Times New Roman" w:eastAsia="Times New Roman" w:hAnsi="Times New Roman" w:cs="Times New Roman"/>
                <w:iCs/>
                <w:sz w:val="24"/>
                <w:szCs w:val="24"/>
              </w:rPr>
              <w:t>формат оформления результатов поиска информации;</w:t>
            </w:r>
          </w:p>
          <w:p w14:paraId="49A3DCCC"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iCs/>
                <w:sz w:val="24"/>
                <w:szCs w:val="24"/>
              </w:rPr>
              <w:t>условия профессиональной деятельности и зоны риска физического здоровья для специальности;</w:t>
            </w:r>
          </w:p>
          <w:p w14:paraId="2E5A4990" w14:textId="77777777" w:rsidR="006573A2" w:rsidRPr="008D3CD9" w:rsidRDefault="006573A2" w:rsidP="006573A2">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sz w:val="24"/>
                <w:szCs w:val="24"/>
              </w:rPr>
              <w:t xml:space="preserve">основные законы аналитической химии; </w:t>
            </w:r>
          </w:p>
          <w:p w14:paraId="58C4EFC7" w14:textId="77777777" w:rsidR="006573A2" w:rsidRPr="008D3CD9" w:rsidRDefault="006573A2" w:rsidP="006573A2">
            <w:pPr>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bCs/>
                <w:sz w:val="24"/>
                <w:szCs w:val="24"/>
              </w:rPr>
              <w:t xml:space="preserve">алгоритмы выполнения работ в профессиональной и смежных областях; </w:t>
            </w:r>
          </w:p>
          <w:p w14:paraId="6A59B633" w14:textId="07A0E9DD" w:rsidR="002B5F26" w:rsidRPr="003A4DA0" w:rsidRDefault="006573A2" w:rsidP="006573A2">
            <w:pPr>
              <w:suppressAutoHyphens/>
              <w:rPr>
                <w:rFonts w:ascii="Times New Roman" w:hAnsi="Times New Roman" w:cs="Times New Roman"/>
                <w:i/>
                <w:sz w:val="24"/>
                <w:szCs w:val="24"/>
              </w:rPr>
            </w:pPr>
            <w:r w:rsidRPr="008D3CD9">
              <w:rPr>
                <w:rFonts w:ascii="Times New Roman" w:eastAsia="Times New Roman" w:hAnsi="Times New Roman" w:cs="Times New Roman"/>
                <w:sz w:val="24"/>
                <w:szCs w:val="24"/>
              </w:rPr>
              <w:t xml:space="preserve">виды и технология проведения основных </w:t>
            </w:r>
            <w:r w:rsidRPr="008D3CD9">
              <w:rPr>
                <w:rFonts w:ascii="Times New Roman" w:eastAsia="Times New Roman" w:hAnsi="Times New Roman" w:cs="Times New Roman"/>
                <w:sz w:val="24"/>
                <w:szCs w:val="24"/>
              </w:rPr>
              <w:lastRenderedPageBreak/>
              <w:t>лабораторных физико-химических исследовани</w:t>
            </w:r>
            <w:r w:rsidR="006E5385">
              <w:rPr>
                <w:rFonts w:ascii="Times New Roman" w:eastAsia="Times New Roman" w:hAnsi="Times New Roman" w:cs="Times New Roman"/>
                <w:sz w:val="24"/>
                <w:szCs w:val="24"/>
              </w:rPr>
              <w:t>й</w:t>
            </w:r>
          </w:p>
        </w:tc>
        <w:tc>
          <w:tcPr>
            <w:tcW w:w="1787" w:type="pct"/>
            <w:vMerge w:val="restart"/>
          </w:tcPr>
          <w:p w14:paraId="389918AB"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lastRenderedPageBreak/>
              <w:t xml:space="preserve">Владеет знаниями о правилах безопасной работы в санитарно-химической лаборатории; </w:t>
            </w:r>
          </w:p>
          <w:p w14:paraId="64543974"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дает характеристику видам и технологиям проведения основных лабораторных физико-химических исследований;</w:t>
            </w:r>
          </w:p>
          <w:p w14:paraId="0E2D061D"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демонстрирует знание требований к отбору проб (образцов) с объектов окружающей среды;</w:t>
            </w:r>
          </w:p>
          <w:p w14:paraId="70503A62"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владеет знаниями оценки результатов решения задач профессиональной деятельности; </w:t>
            </w:r>
          </w:p>
          <w:p w14:paraId="5E3338AC" w14:textId="50DCB61D" w:rsidR="002B5F26" w:rsidRPr="005F59C7" w:rsidRDefault="006573A2" w:rsidP="006573A2">
            <w:pPr>
              <w:suppressAutoHyphens/>
              <w:spacing w:line="276" w:lineRule="auto"/>
              <w:contextualSpacing/>
              <w:rPr>
                <w:rFonts w:ascii="Times New Roman" w:hAnsi="Times New Roman" w:cs="Times New Roman"/>
                <w:i/>
                <w:sz w:val="24"/>
                <w:szCs w:val="24"/>
              </w:rPr>
            </w:pPr>
            <w:r w:rsidRPr="008D3CD9">
              <w:rPr>
                <w:rFonts w:ascii="Times New Roman" w:eastAsia="Times New Roman" w:hAnsi="Times New Roman" w:cs="Times New Roman"/>
                <w:sz w:val="24"/>
                <w:szCs w:val="24"/>
              </w:rPr>
              <w:t>владеет знаниями актуальных нормативно-правовых документов в профессиональной деятельности</w:t>
            </w:r>
          </w:p>
        </w:tc>
        <w:tc>
          <w:tcPr>
            <w:tcW w:w="1715" w:type="pct"/>
          </w:tcPr>
          <w:p w14:paraId="6E12105F"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0B104F"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48994070" w14:textId="77777777" w:rsidTr="005C2905">
        <w:trPr>
          <w:trHeight w:val="698"/>
        </w:trPr>
        <w:tc>
          <w:tcPr>
            <w:tcW w:w="1498" w:type="pct"/>
            <w:vMerge/>
          </w:tcPr>
          <w:p w14:paraId="39A45E2E" w14:textId="77777777" w:rsidR="002B5F26" w:rsidRPr="00985111" w:rsidRDefault="002B5F26" w:rsidP="005C2905">
            <w:pPr>
              <w:suppressAutoHyphens/>
              <w:rPr>
                <w:rFonts w:ascii="Times New Roman" w:eastAsia="Calibri" w:hAnsi="Times New Roman" w:cs="Times New Roman"/>
                <w:bCs/>
                <w:sz w:val="24"/>
                <w:szCs w:val="24"/>
              </w:rPr>
            </w:pPr>
          </w:p>
        </w:tc>
        <w:tc>
          <w:tcPr>
            <w:tcW w:w="1787" w:type="pct"/>
            <w:vMerge/>
          </w:tcPr>
          <w:p w14:paraId="71BDE6CC"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715" w:type="pct"/>
          </w:tcPr>
          <w:p w14:paraId="1D4C0304"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81C814E"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19A9E61A" w14:textId="77777777" w:rsidTr="005C2905">
        <w:trPr>
          <w:trHeight w:val="2822"/>
        </w:trPr>
        <w:tc>
          <w:tcPr>
            <w:tcW w:w="1498" w:type="pct"/>
            <w:vMerge w:val="restart"/>
            <w:vAlign w:val="center"/>
          </w:tcPr>
          <w:p w14:paraId="3A49DDE2" w14:textId="77777777" w:rsidR="002B5F26" w:rsidRDefault="002B5F26"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Умеет:</w:t>
            </w:r>
          </w:p>
          <w:p w14:paraId="235867BF"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bCs/>
                <w:iCs/>
                <w:sz w:val="24"/>
                <w:szCs w:val="24"/>
              </w:rPr>
              <w:t xml:space="preserve">Применять теоретические и практические знания </w:t>
            </w:r>
            <w:r w:rsidRPr="008D3CD9">
              <w:rPr>
                <w:rFonts w:ascii="Times New Roman" w:eastAsia="Times New Roman" w:hAnsi="Times New Roman" w:cs="Times New Roman"/>
                <w:sz w:val="24"/>
                <w:szCs w:val="24"/>
              </w:rPr>
              <w:t>в области аналитической химии и ее прикладных аспектов;</w:t>
            </w:r>
          </w:p>
          <w:p w14:paraId="1190C150"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проводить самостоятельный поиск аналитической информации с использованием различных источников;</w:t>
            </w:r>
          </w:p>
          <w:p w14:paraId="7954D301" w14:textId="77777777" w:rsidR="006573A2" w:rsidRPr="008D3CD9" w:rsidRDefault="006573A2" w:rsidP="006573A2">
            <w:pPr>
              <w:suppressAutoHyphens/>
              <w:jc w:val="both"/>
              <w:rPr>
                <w:rFonts w:ascii="Times New Roman" w:eastAsia="Times New Roman" w:hAnsi="Times New Roman" w:cs="Times New Roman"/>
                <w:bCs/>
                <w:iCs/>
                <w:sz w:val="24"/>
                <w:szCs w:val="24"/>
              </w:rPr>
            </w:pPr>
            <w:r w:rsidRPr="008D3CD9">
              <w:rPr>
                <w:rFonts w:ascii="Times New Roman" w:eastAsia="Times New Roman" w:hAnsi="Times New Roman" w:cs="Times New Roman"/>
                <w:sz w:val="24"/>
                <w:szCs w:val="24"/>
              </w:rPr>
              <w:t>использовать современные компьютерные технологии для обработки и передачи аналитической информации;</w:t>
            </w:r>
          </w:p>
          <w:p w14:paraId="462FCF5D" w14:textId="77777777" w:rsidR="006573A2" w:rsidRPr="008D3CD9" w:rsidRDefault="006573A2" w:rsidP="006573A2">
            <w:pPr>
              <w:suppressAutoHyphens/>
              <w:jc w:val="both"/>
              <w:rPr>
                <w:rFonts w:ascii="Times New Roman" w:eastAsia="Times New Roman" w:hAnsi="Times New Roman" w:cs="Times New Roman"/>
                <w:bCs/>
                <w:iCs/>
                <w:sz w:val="24"/>
                <w:szCs w:val="24"/>
              </w:rPr>
            </w:pPr>
            <w:r w:rsidRPr="008D3CD9">
              <w:rPr>
                <w:rFonts w:ascii="Times New Roman" w:eastAsia="Times New Roman" w:hAnsi="Times New Roman" w:cs="Times New Roman"/>
                <w:bCs/>
                <w:iCs/>
                <w:sz w:val="24"/>
                <w:szCs w:val="24"/>
              </w:rPr>
              <w:t xml:space="preserve">самостоятельно приобретать новые знания по дисциплине анализировать их; </w:t>
            </w:r>
          </w:p>
          <w:p w14:paraId="33330252"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уметь логически верно, аргументировано и ясно строить устную и письменную речь; </w:t>
            </w:r>
          </w:p>
          <w:p w14:paraId="46ECCDF8"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ориентироваться в основных аналитических и метрологических характеристиках методов анализа;</w:t>
            </w:r>
          </w:p>
          <w:p w14:paraId="05A67631" w14:textId="77777777" w:rsidR="006573A2" w:rsidRPr="008D3CD9" w:rsidRDefault="006573A2" w:rsidP="006573A2">
            <w:pPr>
              <w:widowControl w:val="0"/>
              <w:suppressAutoHyphens/>
              <w:jc w:val="both"/>
              <w:rPr>
                <w:rFonts w:ascii="Times New Roman" w:eastAsia="Times New Roman" w:hAnsi="Times New Roman" w:cs="Times New Roman"/>
                <w:bCs/>
                <w:sz w:val="24"/>
                <w:szCs w:val="24"/>
              </w:rPr>
            </w:pPr>
            <w:r w:rsidRPr="008D3CD9">
              <w:rPr>
                <w:rFonts w:ascii="Times New Roman" w:eastAsia="Times New Roman" w:hAnsi="Times New Roman" w:cs="Times New Roman"/>
                <w:sz w:val="24"/>
                <w:szCs w:val="24"/>
              </w:rPr>
              <w:t>обладать навыками проведения химического анализа;</w:t>
            </w:r>
          </w:p>
          <w:p w14:paraId="5E10FA22"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 xml:space="preserve">обладать навыками работы на современном стандартном оборудовании, применяемом в аналитических и физико-химических исследованиях; </w:t>
            </w:r>
          </w:p>
          <w:p w14:paraId="4C1B9BDC" w14:textId="4C58DD5E" w:rsidR="002B5F26" w:rsidRDefault="006573A2" w:rsidP="006573A2">
            <w:pPr>
              <w:suppressAutoHyphens/>
              <w:rPr>
                <w:rFonts w:ascii="Times New Roman" w:eastAsia="Calibri" w:hAnsi="Times New Roman" w:cs="Times New Roman"/>
                <w:bCs/>
                <w:iCs/>
                <w:sz w:val="24"/>
                <w:szCs w:val="24"/>
              </w:rPr>
            </w:pPr>
            <w:r w:rsidRPr="008D3CD9">
              <w:rPr>
                <w:rFonts w:ascii="Times New Roman" w:eastAsia="Times New Roman" w:hAnsi="Times New Roman" w:cs="Times New Roman"/>
                <w:sz w:val="24"/>
                <w:szCs w:val="24"/>
              </w:rPr>
              <w:t xml:space="preserve">владеть методами безопасной работы в химической лаборатории и обращения с химическими материалами с учетом их физических и химических </w:t>
            </w:r>
            <w:r w:rsidRPr="008D3CD9">
              <w:rPr>
                <w:rFonts w:ascii="Times New Roman" w:eastAsia="Times New Roman" w:hAnsi="Times New Roman" w:cs="Times New Roman"/>
                <w:sz w:val="24"/>
                <w:szCs w:val="24"/>
              </w:rPr>
              <w:lastRenderedPageBreak/>
              <w:t>свойств, способностью проводить оценку возможных рисков.</w:t>
            </w:r>
          </w:p>
        </w:tc>
        <w:tc>
          <w:tcPr>
            <w:tcW w:w="1787" w:type="pct"/>
            <w:vMerge w:val="restart"/>
          </w:tcPr>
          <w:p w14:paraId="2806E1D9"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lastRenderedPageBreak/>
              <w:t>Демонстрирует алгоритмы выполнения работ в профессиональной области;</w:t>
            </w:r>
          </w:p>
          <w:p w14:paraId="2B130BA3"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проводит самостоятельный поиск аналитической информации с использованием различных источников;</w:t>
            </w:r>
          </w:p>
          <w:p w14:paraId="14B242D6" w14:textId="77777777" w:rsidR="006573A2" w:rsidRPr="008D3CD9" w:rsidRDefault="006573A2" w:rsidP="006573A2">
            <w:pPr>
              <w:widowControl w:val="0"/>
              <w:jc w:val="both"/>
              <w:rPr>
                <w:rFonts w:ascii="Times New Roman" w:eastAsia="Times New Roman" w:hAnsi="Times New Roman" w:cs="Times New Roman"/>
                <w:bCs/>
                <w:sz w:val="24"/>
                <w:szCs w:val="24"/>
                <w:highlight w:val="yellow"/>
                <w:lang w:eastAsia="ru-RU"/>
              </w:rPr>
            </w:pPr>
            <w:r w:rsidRPr="008D3CD9">
              <w:rPr>
                <w:rFonts w:ascii="Times New Roman" w:eastAsia="Times New Roman" w:hAnsi="Times New Roman" w:cs="Times New Roman"/>
                <w:bCs/>
                <w:sz w:val="24"/>
                <w:lang w:eastAsia="ru-RU"/>
              </w:rPr>
              <w:t xml:space="preserve">демонстрирует правильность, точность, полноту оформления документации по химическому анализу </w:t>
            </w:r>
            <w:r w:rsidRPr="008D3CD9">
              <w:rPr>
                <w:rFonts w:ascii="Times New Roman" w:eastAsia="Times New Roman" w:hAnsi="Times New Roman" w:cs="Times New Roman"/>
                <w:iCs/>
                <w:sz w:val="24"/>
                <w:szCs w:val="24"/>
                <w:lang w:eastAsia="ru-RU"/>
              </w:rPr>
              <w:t>с использованием информационных технологий;</w:t>
            </w:r>
          </w:p>
          <w:p w14:paraId="15BABE52" w14:textId="77777777" w:rsidR="006573A2" w:rsidRPr="008D3CD9" w:rsidRDefault="006573A2" w:rsidP="006573A2">
            <w:pPr>
              <w:widowControl w:val="0"/>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ориентируется в основных аналитических и метрологических характеристиках методов анализа;</w:t>
            </w:r>
          </w:p>
          <w:p w14:paraId="38241A91" w14:textId="77777777" w:rsidR="006573A2" w:rsidRPr="008D3CD9" w:rsidRDefault="006573A2" w:rsidP="006573A2">
            <w:pPr>
              <w:suppressAutoHyphens/>
              <w:jc w:val="both"/>
              <w:rPr>
                <w:rFonts w:ascii="Times New Roman" w:eastAsia="Times New Roman" w:hAnsi="Times New Roman" w:cs="Times New Roman"/>
                <w:sz w:val="24"/>
                <w:szCs w:val="24"/>
              </w:rPr>
            </w:pPr>
            <w:r w:rsidRPr="008D3CD9">
              <w:rPr>
                <w:rFonts w:ascii="Times New Roman" w:eastAsia="Times New Roman" w:hAnsi="Times New Roman" w:cs="Times New Roman"/>
                <w:sz w:val="24"/>
                <w:szCs w:val="24"/>
              </w:rPr>
              <w:t>владеет методами безопасной работы в химической лаборатории</w:t>
            </w:r>
          </w:p>
          <w:p w14:paraId="32160DBC" w14:textId="07C191E6"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715" w:type="pct"/>
          </w:tcPr>
          <w:p w14:paraId="1319B459"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C288602"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2B5F26" w:rsidRPr="00985111" w14:paraId="50B76359" w14:textId="77777777" w:rsidTr="005C2905">
        <w:trPr>
          <w:trHeight w:val="698"/>
        </w:trPr>
        <w:tc>
          <w:tcPr>
            <w:tcW w:w="1498" w:type="pct"/>
            <w:vMerge/>
          </w:tcPr>
          <w:p w14:paraId="25ED3216" w14:textId="77777777" w:rsidR="002B5F26" w:rsidRPr="00985111" w:rsidRDefault="002B5F26" w:rsidP="005C2905">
            <w:pPr>
              <w:suppressAutoHyphens/>
              <w:rPr>
                <w:rFonts w:ascii="Times New Roman" w:eastAsia="Calibri" w:hAnsi="Times New Roman" w:cs="Times New Roman"/>
                <w:iCs/>
                <w:sz w:val="24"/>
                <w:szCs w:val="24"/>
              </w:rPr>
            </w:pPr>
          </w:p>
        </w:tc>
        <w:tc>
          <w:tcPr>
            <w:tcW w:w="1787" w:type="pct"/>
            <w:vMerge/>
          </w:tcPr>
          <w:p w14:paraId="17A74A24" w14:textId="77777777" w:rsidR="002B5F26" w:rsidRPr="00985111" w:rsidRDefault="002B5F26" w:rsidP="005C2905">
            <w:pPr>
              <w:suppressAutoHyphens/>
              <w:spacing w:line="276" w:lineRule="auto"/>
              <w:contextualSpacing/>
              <w:rPr>
                <w:rFonts w:ascii="Times New Roman" w:hAnsi="Times New Roman" w:cs="Times New Roman"/>
                <w:bCs/>
                <w:i/>
                <w:sz w:val="24"/>
                <w:szCs w:val="24"/>
              </w:rPr>
            </w:pPr>
          </w:p>
        </w:tc>
        <w:tc>
          <w:tcPr>
            <w:tcW w:w="1715" w:type="pct"/>
          </w:tcPr>
          <w:p w14:paraId="07D3F9E2" w14:textId="77777777" w:rsidR="002B5F26" w:rsidRPr="003C4180" w:rsidRDefault="002B5F26"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A260C6B" w14:textId="77777777" w:rsidR="002B5F26" w:rsidRPr="005F59C7" w:rsidRDefault="002B5F26"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bl>
    <w:p w14:paraId="6864EAED" w14:textId="78FC2C8B" w:rsidR="00D12FFE" w:rsidRDefault="002B5F26" w:rsidP="00D12FF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D12FFE">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4</w:t>
      </w:r>
    </w:p>
    <w:p w14:paraId="02956230" w14:textId="77777777" w:rsidR="00D12FFE" w:rsidRPr="006B335A" w:rsidRDefault="00D12FFE" w:rsidP="00D12FFE">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37E487FB" w14:textId="77777777" w:rsidR="00D12FFE" w:rsidRPr="006B335A" w:rsidRDefault="00D12FFE" w:rsidP="00D12FFE">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55417908" w14:textId="77777777" w:rsidR="00D12FFE" w:rsidRDefault="00D12FFE" w:rsidP="00D12FFE">
      <w:pPr>
        <w:jc w:val="right"/>
        <w:rPr>
          <w:rFonts w:ascii="Times New Roman" w:hAnsi="Times New Roman" w:cs="Times New Roman"/>
          <w:b/>
          <w:bCs/>
          <w:color w:val="0070C0"/>
          <w:sz w:val="24"/>
          <w:szCs w:val="24"/>
        </w:rPr>
      </w:pPr>
    </w:p>
    <w:p w14:paraId="4BCD1860" w14:textId="77777777" w:rsidR="00D12FFE" w:rsidRDefault="00D12FFE" w:rsidP="00D12FFE">
      <w:pPr>
        <w:jc w:val="right"/>
        <w:rPr>
          <w:rFonts w:ascii="Times New Roman" w:hAnsi="Times New Roman" w:cs="Times New Roman"/>
          <w:b/>
          <w:bCs/>
          <w:color w:val="0070C0"/>
          <w:sz w:val="24"/>
          <w:szCs w:val="24"/>
        </w:rPr>
      </w:pPr>
    </w:p>
    <w:p w14:paraId="162CE701" w14:textId="77777777" w:rsidR="00D12FFE" w:rsidRDefault="00D12FFE" w:rsidP="00D12FFE">
      <w:pPr>
        <w:jc w:val="right"/>
        <w:rPr>
          <w:rFonts w:ascii="Times New Roman" w:hAnsi="Times New Roman" w:cs="Times New Roman"/>
          <w:b/>
          <w:bCs/>
          <w:color w:val="0070C0"/>
          <w:sz w:val="24"/>
          <w:szCs w:val="24"/>
        </w:rPr>
      </w:pPr>
    </w:p>
    <w:p w14:paraId="53A6D9D1" w14:textId="77777777" w:rsidR="00D12FFE" w:rsidRDefault="00D12FFE" w:rsidP="00D12FFE">
      <w:pPr>
        <w:jc w:val="right"/>
        <w:rPr>
          <w:rFonts w:ascii="Times New Roman" w:hAnsi="Times New Roman" w:cs="Times New Roman"/>
          <w:b/>
          <w:bCs/>
          <w:color w:val="0070C0"/>
          <w:sz w:val="24"/>
          <w:szCs w:val="24"/>
        </w:rPr>
      </w:pPr>
    </w:p>
    <w:p w14:paraId="42FF1991" w14:textId="77777777" w:rsidR="00D12FFE" w:rsidRDefault="00D12FFE" w:rsidP="00D12FFE">
      <w:pPr>
        <w:jc w:val="right"/>
        <w:rPr>
          <w:rFonts w:ascii="Times New Roman" w:hAnsi="Times New Roman" w:cs="Times New Roman"/>
          <w:b/>
          <w:bCs/>
          <w:color w:val="0070C0"/>
          <w:sz w:val="24"/>
          <w:szCs w:val="24"/>
        </w:rPr>
      </w:pPr>
    </w:p>
    <w:p w14:paraId="4F84A611" w14:textId="77777777" w:rsidR="00D12FFE" w:rsidRDefault="00D12FFE" w:rsidP="00D12FFE">
      <w:pPr>
        <w:jc w:val="right"/>
        <w:rPr>
          <w:rFonts w:ascii="Times New Roman" w:hAnsi="Times New Roman" w:cs="Times New Roman"/>
          <w:b/>
          <w:bCs/>
          <w:color w:val="0070C0"/>
          <w:sz w:val="24"/>
          <w:szCs w:val="24"/>
        </w:rPr>
      </w:pPr>
    </w:p>
    <w:p w14:paraId="2EE3C493" w14:textId="77777777" w:rsidR="00D12FFE" w:rsidRDefault="00D12FFE" w:rsidP="00D12FFE">
      <w:pPr>
        <w:jc w:val="right"/>
        <w:rPr>
          <w:rFonts w:ascii="Times New Roman" w:hAnsi="Times New Roman" w:cs="Times New Roman"/>
          <w:b/>
          <w:bCs/>
          <w:color w:val="0070C0"/>
          <w:sz w:val="24"/>
          <w:szCs w:val="24"/>
        </w:rPr>
      </w:pPr>
    </w:p>
    <w:p w14:paraId="72F9128B" w14:textId="77777777" w:rsidR="00D12FFE" w:rsidRDefault="00D12FFE" w:rsidP="00D12FFE">
      <w:pPr>
        <w:jc w:val="right"/>
        <w:rPr>
          <w:rFonts w:ascii="Times New Roman" w:hAnsi="Times New Roman" w:cs="Times New Roman"/>
          <w:b/>
          <w:bCs/>
          <w:color w:val="0070C0"/>
          <w:sz w:val="24"/>
          <w:szCs w:val="24"/>
        </w:rPr>
      </w:pPr>
    </w:p>
    <w:p w14:paraId="584941DA" w14:textId="77777777" w:rsidR="00D12FFE" w:rsidRDefault="00D12FFE" w:rsidP="00D12FFE">
      <w:pPr>
        <w:jc w:val="right"/>
        <w:rPr>
          <w:rFonts w:ascii="Times New Roman" w:hAnsi="Times New Roman" w:cs="Times New Roman"/>
          <w:b/>
          <w:bCs/>
          <w:color w:val="0070C0"/>
          <w:sz w:val="24"/>
          <w:szCs w:val="24"/>
        </w:rPr>
      </w:pPr>
    </w:p>
    <w:p w14:paraId="0D701CA5" w14:textId="77777777" w:rsidR="00D12FFE" w:rsidRDefault="00D12FFE" w:rsidP="00D12FFE">
      <w:pPr>
        <w:jc w:val="right"/>
        <w:rPr>
          <w:rFonts w:ascii="Times New Roman" w:hAnsi="Times New Roman" w:cs="Times New Roman"/>
          <w:b/>
          <w:bCs/>
          <w:color w:val="0070C0"/>
          <w:sz w:val="24"/>
          <w:szCs w:val="24"/>
        </w:rPr>
      </w:pPr>
    </w:p>
    <w:p w14:paraId="21078E41" w14:textId="77777777" w:rsidR="00D12FFE" w:rsidRPr="00502F97" w:rsidRDefault="00D12FFE" w:rsidP="00D12FFE">
      <w:pPr>
        <w:jc w:val="right"/>
        <w:rPr>
          <w:rFonts w:ascii="Times New Roman" w:hAnsi="Times New Roman" w:cs="Times New Roman"/>
          <w:b/>
          <w:bCs/>
          <w:color w:val="0070C0"/>
          <w:sz w:val="24"/>
          <w:szCs w:val="24"/>
        </w:rPr>
      </w:pPr>
    </w:p>
    <w:p w14:paraId="39E922D0" w14:textId="77777777" w:rsidR="00D12FFE" w:rsidRPr="008F578C" w:rsidRDefault="00D12FFE" w:rsidP="00D12F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E95F2D" w14:textId="77777777" w:rsidR="00D12FFE" w:rsidRDefault="00D12FFE" w:rsidP="00D12FFE">
      <w:pPr>
        <w:pStyle w:val="2d"/>
        <w:jc w:val="center"/>
      </w:pPr>
    </w:p>
    <w:p w14:paraId="76F5247A" w14:textId="77777777" w:rsidR="00D12FFE" w:rsidRPr="00D27C27" w:rsidRDefault="002C40C4" w:rsidP="006E5385">
      <w:pPr>
        <w:pStyle w:val="14"/>
        <w:rPr>
          <w:rFonts w:asciiTheme="minorHAnsi" w:eastAsiaTheme="minorEastAsia" w:hAnsiTheme="minorHAnsi" w:cstheme="minorBidi"/>
        </w:rPr>
      </w:pPr>
      <w:hyperlink w:anchor="_Toc156824970" w:history="1">
        <w:r w:rsidR="00D12FFE" w:rsidRPr="00D27C27">
          <w:rPr>
            <w:rStyle w:val="af0"/>
            <w:color w:val="000000" w:themeColor="text1"/>
            <w:u w:val="none"/>
          </w:rPr>
          <w:t>«</w:t>
        </w:r>
        <w:r w:rsidR="00D12FFE">
          <w:rPr>
            <w:rStyle w:val="af0"/>
            <w:color w:val="000000" w:themeColor="text1"/>
            <w:u w:val="none"/>
          </w:rPr>
          <w:t>ОП</w:t>
        </w:r>
        <w:r w:rsidR="00D12FFE" w:rsidRPr="00D27C27">
          <w:rPr>
            <w:rStyle w:val="af0"/>
            <w:color w:val="000000" w:themeColor="text1"/>
            <w:u w:val="none"/>
          </w:rPr>
          <w:t>.0</w:t>
        </w:r>
        <w:r w:rsidR="00D12FFE">
          <w:rPr>
            <w:rStyle w:val="af0"/>
            <w:color w:val="000000" w:themeColor="text1"/>
            <w:u w:val="none"/>
          </w:rPr>
          <w:t xml:space="preserve">4 </w:t>
        </w:r>
        <w:r w:rsidR="00D12FFE" w:rsidRPr="006C3E21">
          <w:rPr>
            <w:rStyle w:val="af0"/>
            <w:color w:val="000000" w:themeColor="text1"/>
            <w:u w:val="none"/>
          </w:rPr>
          <w:t>ПСИХОЛОГИЯ ОБЩЕНИЯ И КОНФЛИКТОЛОГИЯ</w:t>
        </w:r>
        <w:r w:rsidR="00D12FFE" w:rsidRPr="006C3E21">
          <w:rPr>
            <w:rStyle w:val="af0"/>
            <w:color w:val="auto"/>
            <w:u w:val="none"/>
          </w:rPr>
          <w:t>»</w:t>
        </w:r>
      </w:hyperlink>
    </w:p>
    <w:p w14:paraId="35854213" w14:textId="77777777" w:rsidR="00D12FFE" w:rsidRDefault="00D12FFE" w:rsidP="00D12FFE">
      <w:pPr>
        <w:pStyle w:val="1"/>
      </w:pPr>
    </w:p>
    <w:p w14:paraId="5444A027" w14:textId="77777777" w:rsidR="00D12FFE" w:rsidRDefault="00D12FFE" w:rsidP="00D12FFE">
      <w:pPr>
        <w:pStyle w:val="1"/>
      </w:pPr>
    </w:p>
    <w:p w14:paraId="67C0DC6B" w14:textId="77777777" w:rsidR="00D12FFE" w:rsidRDefault="00D12FFE" w:rsidP="00D12FFE">
      <w:pPr>
        <w:pStyle w:val="1"/>
      </w:pPr>
    </w:p>
    <w:p w14:paraId="6CD4F66B" w14:textId="77777777" w:rsidR="00D12FFE" w:rsidRDefault="00D12FFE" w:rsidP="00D12FFE">
      <w:pPr>
        <w:pStyle w:val="1"/>
      </w:pPr>
    </w:p>
    <w:p w14:paraId="40FE693F" w14:textId="77777777" w:rsidR="00D12FFE" w:rsidRDefault="00D12FFE" w:rsidP="00D12FFE">
      <w:pPr>
        <w:pStyle w:val="1"/>
      </w:pPr>
    </w:p>
    <w:p w14:paraId="7B1871D2" w14:textId="77777777" w:rsidR="00D12FFE" w:rsidRDefault="00D12FFE" w:rsidP="00D12FFE">
      <w:pPr>
        <w:pStyle w:val="1"/>
      </w:pPr>
    </w:p>
    <w:p w14:paraId="73D3809E" w14:textId="77777777" w:rsidR="00D12FFE" w:rsidRDefault="00D12FFE" w:rsidP="00D12FFE">
      <w:pPr>
        <w:pStyle w:val="1"/>
      </w:pPr>
    </w:p>
    <w:p w14:paraId="13FA2D01" w14:textId="77777777" w:rsidR="00D12FFE" w:rsidRDefault="00D12FFE" w:rsidP="00D12FFE">
      <w:pPr>
        <w:pStyle w:val="1"/>
      </w:pPr>
    </w:p>
    <w:p w14:paraId="7F9D3FB9" w14:textId="77777777" w:rsidR="00D12FFE" w:rsidRDefault="00D12FFE" w:rsidP="00D12FFE">
      <w:pPr>
        <w:pStyle w:val="1"/>
      </w:pPr>
    </w:p>
    <w:p w14:paraId="4EA29D88" w14:textId="77777777" w:rsidR="00D12FFE" w:rsidRDefault="00D12FFE" w:rsidP="00D12FFE">
      <w:pPr>
        <w:pStyle w:val="1"/>
      </w:pPr>
    </w:p>
    <w:p w14:paraId="4F825807" w14:textId="77777777" w:rsidR="00D12FFE" w:rsidRDefault="00D12FFE" w:rsidP="00D12FFE">
      <w:pPr>
        <w:pStyle w:val="1"/>
      </w:pPr>
    </w:p>
    <w:p w14:paraId="5677D46A" w14:textId="77777777" w:rsidR="00D12FFE" w:rsidRDefault="00D12FFE" w:rsidP="00D12FFE">
      <w:pPr>
        <w:pStyle w:val="1"/>
      </w:pPr>
    </w:p>
    <w:p w14:paraId="4E1CD879" w14:textId="77777777" w:rsidR="00D12FFE" w:rsidRDefault="00D12FFE" w:rsidP="00D12FFE">
      <w:pPr>
        <w:pStyle w:val="1"/>
      </w:pPr>
    </w:p>
    <w:p w14:paraId="43A97E5C" w14:textId="77777777" w:rsidR="00D12FFE" w:rsidRDefault="00D12FFE" w:rsidP="00D12FFE">
      <w:pPr>
        <w:pStyle w:val="1"/>
      </w:pPr>
    </w:p>
    <w:p w14:paraId="5861788C" w14:textId="77777777" w:rsidR="00D12FFE" w:rsidRPr="00A0276D" w:rsidRDefault="00D12FFE" w:rsidP="00D12FFE">
      <w:pPr>
        <w:pStyle w:val="1d"/>
        <w:jc w:val="center"/>
        <w:rPr>
          <w:b/>
          <w:bCs/>
          <w:lang w:val="ru-RU"/>
        </w:rPr>
      </w:pPr>
    </w:p>
    <w:p w14:paraId="732840E4" w14:textId="4338897E" w:rsidR="00D12FFE" w:rsidRPr="006E5385" w:rsidRDefault="00D12FFE" w:rsidP="006E5385">
      <w:pPr>
        <w:rPr>
          <w:rFonts w:ascii="Times New Roman Полужирный" w:eastAsia="Segoe UI" w:hAnsi="Times New Roman Полужирный" w:cs="Times New Roman"/>
          <w:b/>
          <w:bCs/>
          <w:caps/>
          <w:kern w:val="32"/>
          <w:sz w:val="24"/>
          <w:szCs w:val="24"/>
          <w:lang w:val="x-none" w:eastAsia="x-none"/>
        </w:rPr>
      </w:pPr>
      <w:r>
        <w:br w:type="page"/>
      </w:r>
    </w:p>
    <w:p w14:paraId="62C9A358"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lastRenderedPageBreak/>
        <w:t>СОДЕРЖАНИЕ ПРОГРАММЫ</w:t>
      </w:r>
    </w:p>
    <w:p w14:paraId="6C8C5BDB"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5FACC82F"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02889502"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4CC930B6"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5D5E9ECB"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11FEB913"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740ED3E2"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77E377F7"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6C7E2A1A"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3F220C86"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18474BDF"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02365FAA"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6A4E54ED" w14:textId="7B00B254" w:rsidR="00D12FFE" w:rsidRPr="00DF068E" w:rsidRDefault="00DE1EAB" w:rsidP="00DE1EAB">
      <w:pPr>
        <w:pStyle w:val="1f"/>
        <w:jc w:val="left"/>
        <w:rPr>
          <w:rFonts w:ascii="Times New Roman" w:hAnsi="Times New Roman"/>
          <w:lang w:val="ru-RU"/>
        </w:rPr>
        <w:sectPr w:rsidR="00D12FFE" w:rsidRPr="00DF068E" w:rsidSect="00CF4050">
          <w:headerReference w:type="even" r:id="rId15"/>
          <w:headerReference w:type="default" r:id="rId16"/>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5A1CE9BA" w14:textId="120C8433" w:rsidR="00D12FFE" w:rsidRPr="00740B58" w:rsidRDefault="00D12FFE" w:rsidP="00DE1EAB">
      <w:pPr>
        <w:pStyle w:val="1f"/>
        <w:numPr>
          <w:ilvl w:val="0"/>
          <w:numId w:val="62"/>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223F7869" w14:textId="77777777" w:rsidR="00D12FFE" w:rsidRPr="00D27C27" w:rsidRDefault="002C40C4" w:rsidP="006E5385">
      <w:pPr>
        <w:pStyle w:val="14"/>
        <w:rPr>
          <w:rFonts w:asciiTheme="minorHAnsi" w:eastAsiaTheme="minorEastAsia" w:hAnsiTheme="minorHAnsi" w:cstheme="minorBidi"/>
        </w:rPr>
      </w:pPr>
      <w:hyperlink w:anchor="_Toc156824970" w:history="1">
        <w:r w:rsidR="00D12FFE" w:rsidRPr="00D27C27">
          <w:rPr>
            <w:rStyle w:val="af0"/>
            <w:color w:val="000000" w:themeColor="text1"/>
            <w:u w:val="none"/>
          </w:rPr>
          <w:t>«</w:t>
        </w:r>
        <w:r w:rsidR="00D12FFE">
          <w:rPr>
            <w:rStyle w:val="af0"/>
            <w:color w:val="000000" w:themeColor="text1"/>
            <w:u w:val="none"/>
          </w:rPr>
          <w:t>ОП</w:t>
        </w:r>
        <w:r w:rsidR="00D12FFE" w:rsidRPr="00D27C27">
          <w:rPr>
            <w:rStyle w:val="af0"/>
            <w:color w:val="000000" w:themeColor="text1"/>
            <w:u w:val="none"/>
          </w:rPr>
          <w:t>.0</w:t>
        </w:r>
        <w:r w:rsidR="00D12FFE">
          <w:rPr>
            <w:rStyle w:val="af0"/>
            <w:color w:val="000000" w:themeColor="text1"/>
            <w:u w:val="none"/>
          </w:rPr>
          <w:t xml:space="preserve">4 </w:t>
        </w:r>
        <w:r w:rsidR="00D12FFE" w:rsidRPr="006C3E21">
          <w:rPr>
            <w:rStyle w:val="af0"/>
            <w:color w:val="000000" w:themeColor="text1"/>
            <w:u w:val="none"/>
          </w:rPr>
          <w:t>ПСИХОЛОГИЯ ОБЩЕНИЯ И КОНФЛИКТОЛОГИЯ</w:t>
        </w:r>
        <w:r w:rsidR="00D12FFE" w:rsidRPr="006C3E21">
          <w:rPr>
            <w:rStyle w:val="af0"/>
            <w:color w:val="auto"/>
            <w:u w:val="none"/>
          </w:rPr>
          <w:t>»</w:t>
        </w:r>
      </w:hyperlink>
    </w:p>
    <w:p w14:paraId="77FB26F0" w14:textId="75230B44" w:rsidR="00D12FFE" w:rsidRPr="006C3E21" w:rsidRDefault="00D12FFE" w:rsidP="006E5385">
      <w:pPr>
        <w:pStyle w:val="14"/>
        <w:rPr>
          <w:rFonts w:eastAsiaTheme="minorEastAsia"/>
        </w:rPr>
      </w:pPr>
    </w:p>
    <w:p w14:paraId="7911BA5F" w14:textId="77777777" w:rsidR="00D12FFE" w:rsidRPr="00EA6E1D" w:rsidRDefault="00D12FFE" w:rsidP="00D12FF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827D203" w14:textId="77777777" w:rsidR="00D12FFE" w:rsidRDefault="00D12FFE" w:rsidP="00D12FFE">
      <w:pPr>
        <w:suppressAutoHyphens/>
        <w:spacing w:line="276" w:lineRule="auto"/>
        <w:ind w:firstLine="709"/>
        <w:jc w:val="both"/>
        <w:rPr>
          <w:rFonts w:ascii="Times New Roman" w:hAnsi="Times New Roman" w:cs="Times New Roman"/>
          <w:sz w:val="24"/>
          <w:szCs w:val="24"/>
          <w:shd w:val="clear" w:color="auto" w:fill="FFFFFF"/>
        </w:rPr>
      </w:pPr>
      <w:r w:rsidRPr="00740B58">
        <w:rPr>
          <w:rFonts w:ascii="Times New Roman" w:eastAsia="Times New Roman" w:hAnsi="Times New Roman" w:cs="Times New Roman"/>
          <w:color w:val="000000" w:themeColor="text1"/>
          <w:sz w:val="24"/>
          <w:szCs w:val="24"/>
          <w:lang w:eastAsia="ru-RU"/>
        </w:rPr>
        <w:t>Цель дисциплины «</w:t>
      </w:r>
      <w:r>
        <w:rPr>
          <w:rFonts w:ascii="Times New Roman" w:eastAsia="Times New Roman" w:hAnsi="Times New Roman" w:cs="Times New Roman"/>
          <w:color w:val="000000" w:themeColor="text1"/>
          <w:sz w:val="24"/>
          <w:szCs w:val="24"/>
          <w:lang w:eastAsia="ru-RU"/>
        </w:rPr>
        <w:t>ОП</w:t>
      </w:r>
      <w:r w:rsidR="006C3E21" w:rsidRPr="006C3E21">
        <w:rPr>
          <w:rFonts w:ascii="Times New Roman" w:eastAsia="Times New Roman" w:hAnsi="Times New Roman" w:cs="Times New Roman"/>
          <w:color w:val="000000" w:themeColor="text1"/>
          <w:sz w:val="24"/>
          <w:szCs w:val="24"/>
          <w:lang w:eastAsia="ru-RU"/>
        </w:rPr>
        <w:t>.04</w:t>
      </w:r>
      <w:r w:rsidRPr="006C3E21">
        <w:rPr>
          <w:rFonts w:ascii="Times New Roman" w:eastAsia="Times New Roman" w:hAnsi="Times New Roman" w:cs="Times New Roman"/>
          <w:color w:val="000000" w:themeColor="text1"/>
          <w:sz w:val="24"/>
          <w:szCs w:val="24"/>
          <w:lang w:eastAsia="ru-RU"/>
        </w:rPr>
        <w:t xml:space="preserve"> Психология общения и конфликтология</w:t>
      </w:r>
      <w:r w:rsidRPr="00740B58">
        <w:rPr>
          <w:rFonts w:ascii="Times New Roman" w:eastAsia="Times New Roman" w:hAnsi="Times New Roman" w:cs="Times New Roman"/>
          <w:color w:val="000000" w:themeColor="text1"/>
          <w:sz w:val="24"/>
          <w:szCs w:val="24"/>
          <w:lang w:eastAsia="ru-RU"/>
        </w:rPr>
        <w:t xml:space="preserve">»: </w:t>
      </w:r>
      <w:r w:rsidRPr="00D12FFE">
        <w:rPr>
          <w:rFonts w:ascii="Times New Roman" w:hAnsi="Times New Roman" w:cs="Times New Roman"/>
          <w:sz w:val="24"/>
          <w:szCs w:val="24"/>
          <w:shd w:val="clear" w:color="auto" w:fill="FFFFFF"/>
        </w:rPr>
        <w:t>формирование у студентов комплекса психологических знаний, необходимых для развития профессионально важных качеств и значимых свойств личности.</w:t>
      </w:r>
    </w:p>
    <w:p w14:paraId="6AB08E89" w14:textId="77777777" w:rsidR="00D12FFE" w:rsidRPr="00740B58" w:rsidRDefault="00D12FFE" w:rsidP="00D12FFE">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Дисциплина «</w:t>
      </w:r>
      <w:r w:rsidRPr="006C3E21">
        <w:rPr>
          <w:rFonts w:ascii="Times New Roman" w:eastAsia="Times New Roman" w:hAnsi="Times New Roman" w:cs="Times New Roman"/>
          <w:color w:val="000000" w:themeColor="text1"/>
          <w:sz w:val="24"/>
          <w:szCs w:val="24"/>
          <w:lang w:eastAsia="ru-RU"/>
        </w:rPr>
        <w:t>Психология общения и конфликтология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40B58">
        <w:rPr>
          <w:rFonts w:ascii="Times New Roman" w:hAnsi="Times New Roman" w:cs="Times New Roman"/>
          <w:iCs/>
          <w:color w:val="000000" w:themeColor="text1"/>
          <w:sz w:val="24"/>
          <w:szCs w:val="24"/>
        </w:rPr>
        <w:t>обязательную часть социально-гуманитарного</w:t>
      </w:r>
      <w:r>
        <w:rPr>
          <w:rFonts w:ascii="Times New Roman" w:hAnsi="Times New Roman" w:cs="Times New Roman"/>
          <w:iCs/>
          <w:color w:val="000000" w:themeColor="text1"/>
          <w:sz w:val="24"/>
          <w:szCs w:val="24"/>
        </w:rPr>
        <w:t xml:space="preserve"> </w:t>
      </w:r>
      <w:r w:rsidRPr="00740B58">
        <w:rPr>
          <w:rFonts w:ascii="Times New Roman" w:hAnsi="Times New Roman" w:cs="Times New Roman"/>
          <w:iCs/>
          <w:color w:val="000000" w:themeColor="text1"/>
          <w:sz w:val="24"/>
          <w:szCs w:val="24"/>
        </w:rPr>
        <w:t>цикла образовательной программы.</w:t>
      </w:r>
    </w:p>
    <w:p w14:paraId="1259089F" w14:textId="77777777" w:rsidR="00D12FFE" w:rsidRDefault="00D12FFE" w:rsidP="00D12FFE">
      <w:pPr>
        <w:suppressAutoHyphens/>
        <w:spacing w:line="276" w:lineRule="auto"/>
        <w:ind w:firstLine="709"/>
        <w:jc w:val="both"/>
        <w:rPr>
          <w:rFonts w:ascii="Times New Roman" w:hAnsi="Times New Roman" w:cs="Times New Roman"/>
          <w:sz w:val="24"/>
          <w:szCs w:val="24"/>
        </w:rPr>
      </w:pPr>
    </w:p>
    <w:p w14:paraId="7CAC6FFC" w14:textId="77777777" w:rsidR="00D12FFE" w:rsidRPr="00EA6E1D" w:rsidRDefault="00D12FFE" w:rsidP="00D12F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E510789" w14:textId="77777777" w:rsidR="00D12FFE" w:rsidRDefault="00D12FFE" w:rsidP="00D12F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9B0FAE" w14:textId="26FFBF03" w:rsidR="00D12FFE" w:rsidRDefault="00D12FFE" w:rsidP="00D12FF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D12FFE" w:rsidRPr="000E591D" w14:paraId="2326B903" w14:textId="77777777" w:rsidTr="005C2905">
        <w:tc>
          <w:tcPr>
            <w:tcW w:w="1246" w:type="dxa"/>
            <w:tcBorders>
              <w:top w:val="single" w:sz="4" w:space="0" w:color="auto"/>
              <w:left w:val="single" w:sz="4" w:space="0" w:color="auto"/>
              <w:right w:val="single" w:sz="4" w:space="0" w:color="auto"/>
            </w:tcBorders>
          </w:tcPr>
          <w:p w14:paraId="4A47F40F" w14:textId="4B3435E6" w:rsidR="00D12FFE" w:rsidRPr="00DC1658" w:rsidRDefault="00D12FFE" w:rsidP="005C2905">
            <w:pPr>
              <w:rPr>
                <w:rStyle w:val="afb"/>
                <w:b/>
                <w:i w:val="0"/>
                <w:sz w:val="24"/>
                <w:szCs w:val="24"/>
              </w:rPr>
            </w:pPr>
            <w:r w:rsidRPr="00DC1658">
              <w:rPr>
                <w:rStyle w:val="afb"/>
                <w:b/>
                <w:i w:val="0"/>
                <w:sz w:val="24"/>
                <w:szCs w:val="24"/>
              </w:rPr>
              <w:t>Код ОК</w:t>
            </w:r>
            <w:r w:rsidR="00DC1658" w:rsidRPr="00DC1658">
              <w:rPr>
                <w:rStyle w:val="afb"/>
                <w:b/>
                <w:i w:val="0"/>
                <w:sz w:val="24"/>
                <w:szCs w:val="24"/>
              </w:rPr>
              <w:t>, ПК</w:t>
            </w:r>
            <w:r w:rsidRPr="00DC1658">
              <w:rPr>
                <w:rStyle w:val="afb"/>
                <w:b/>
                <w:i w:val="0"/>
                <w:sz w:val="24"/>
                <w:szCs w:val="24"/>
              </w:rPr>
              <w:t xml:space="preserve"> </w:t>
            </w:r>
          </w:p>
        </w:tc>
        <w:tc>
          <w:tcPr>
            <w:tcW w:w="4419" w:type="dxa"/>
            <w:tcBorders>
              <w:top w:val="single" w:sz="4" w:space="0" w:color="auto"/>
              <w:left w:val="single" w:sz="4" w:space="0" w:color="auto"/>
              <w:right w:val="single" w:sz="4" w:space="0" w:color="auto"/>
            </w:tcBorders>
          </w:tcPr>
          <w:p w14:paraId="456AC36F" w14:textId="77777777" w:rsidR="00D12FFE" w:rsidRPr="00740B58" w:rsidRDefault="00D12FFE"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BD846F4" w14:textId="77777777" w:rsidR="00D12FFE" w:rsidRPr="00740B58" w:rsidRDefault="00D12FFE"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DC1658" w:rsidRPr="000E591D" w14:paraId="63603756" w14:textId="77777777" w:rsidTr="002E4E72">
        <w:tc>
          <w:tcPr>
            <w:tcW w:w="1246" w:type="dxa"/>
            <w:vMerge w:val="restart"/>
            <w:tcBorders>
              <w:top w:val="single" w:sz="4" w:space="0" w:color="auto"/>
              <w:left w:val="single" w:sz="4" w:space="0" w:color="auto"/>
              <w:right w:val="single" w:sz="4" w:space="0" w:color="auto"/>
            </w:tcBorders>
          </w:tcPr>
          <w:p w14:paraId="0F7EBEE5" w14:textId="3C4F9A93"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01</w:t>
            </w:r>
          </w:p>
          <w:p w14:paraId="0C6E001B" w14:textId="54E9D3FD"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02</w:t>
            </w:r>
          </w:p>
          <w:p w14:paraId="7306C606" w14:textId="297681E7"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03</w:t>
            </w:r>
          </w:p>
          <w:p w14:paraId="65E7D98D" w14:textId="42625176"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04</w:t>
            </w:r>
          </w:p>
          <w:p w14:paraId="0A91DC5A" w14:textId="50DBEDD7"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05</w:t>
            </w:r>
          </w:p>
          <w:p w14:paraId="18BF3247" w14:textId="20402002"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ОК 06</w:t>
            </w:r>
          </w:p>
          <w:p w14:paraId="79F88F80" w14:textId="74EB64B8"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1.</w:t>
            </w:r>
            <w:r w:rsidR="006E5385">
              <w:rPr>
                <w:rFonts w:ascii="Times New Roman" w:eastAsia="Times New Roman" w:hAnsi="Times New Roman" w:cs="Times New Roman"/>
                <w:color w:val="000000"/>
                <w:sz w:val="24"/>
                <w:szCs w:val="24"/>
                <w:lang w:eastAsia="ru-RU"/>
              </w:rPr>
              <w:t>6</w:t>
            </w:r>
          </w:p>
          <w:p w14:paraId="4FA62D2A" w14:textId="0583E866" w:rsidR="00DC1658" w:rsidRPr="008D3CD9" w:rsidRDefault="00DC1658" w:rsidP="00DC1658">
            <w:pPr>
              <w:jc w:val="center"/>
              <w:rPr>
                <w:rFonts w:ascii="Times New Roman" w:eastAsia="Times New Roman" w:hAnsi="Times New Roman" w:cs="Times New Roman"/>
                <w:color w:val="000000"/>
                <w:sz w:val="24"/>
                <w:szCs w:val="24"/>
                <w:lang w:eastAsia="ru-RU"/>
              </w:rPr>
            </w:pPr>
            <w:r w:rsidRPr="008D3CD9">
              <w:rPr>
                <w:rFonts w:ascii="Times New Roman" w:eastAsia="Times New Roman" w:hAnsi="Times New Roman" w:cs="Times New Roman"/>
                <w:color w:val="000000"/>
                <w:sz w:val="24"/>
                <w:szCs w:val="24"/>
                <w:lang w:eastAsia="ru-RU"/>
              </w:rPr>
              <w:t>ПК 2.3</w:t>
            </w:r>
          </w:p>
          <w:p w14:paraId="351F9447" w14:textId="307746C8" w:rsidR="00DC1658" w:rsidRPr="008D3CD9" w:rsidRDefault="00DC1658" w:rsidP="00DC1658">
            <w:pPr>
              <w:jc w:val="center"/>
              <w:rPr>
                <w:rFonts w:ascii="Times New Roman" w:eastAsia="Times New Roman" w:hAnsi="Times New Roman" w:cs="Times New Roman"/>
                <w:color w:val="000000"/>
                <w:sz w:val="24"/>
                <w:lang w:eastAsia="ru-RU"/>
              </w:rPr>
            </w:pPr>
            <w:r w:rsidRPr="008D3CD9">
              <w:rPr>
                <w:rFonts w:ascii="Times New Roman" w:eastAsia="Times New Roman" w:hAnsi="Times New Roman" w:cs="Times New Roman"/>
                <w:color w:val="000000"/>
                <w:sz w:val="24"/>
                <w:szCs w:val="24"/>
                <w:lang w:eastAsia="ru-RU"/>
              </w:rPr>
              <w:t>ПК 2.4</w:t>
            </w:r>
          </w:p>
          <w:p w14:paraId="1F946EAD" w14:textId="3515386A" w:rsidR="00DC1658" w:rsidRPr="00740B58" w:rsidRDefault="00DC1658" w:rsidP="00DC1658">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 xml:space="preserve"> </w:t>
            </w:r>
            <w:r>
              <w:rPr>
                <w:rFonts w:eastAsia="Times New Roman"/>
                <w:color w:val="000000"/>
                <w:lang w:eastAsia="ru-RU"/>
              </w:rPr>
              <w:t xml:space="preserve">  </w:t>
            </w:r>
            <w:r w:rsidRPr="008D3CD9">
              <w:rPr>
                <w:rFonts w:ascii="Times New Roman" w:eastAsia="Times New Roman" w:hAnsi="Times New Roman" w:cs="Times New Roman"/>
                <w:color w:val="000000"/>
                <w:sz w:val="24"/>
                <w:szCs w:val="24"/>
                <w:lang w:eastAsia="ru-RU"/>
              </w:rPr>
              <w:t>ПК 2.</w:t>
            </w:r>
            <w:r w:rsidR="006E5385">
              <w:rPr>
                <w:rFonts w:ascii="Times New Roman" w:eastAsia="Times New Roman" w:hAnsi="Times New Roman" w:cs="Times New Roman"/>
                <w:color w:val="000000"/>
                <w:sz w:val="24"/>
                <w:szCs w:val="24"/>
                <w:lang w:eastAsia="ru-RU"/>
              </w:rPr>
              <w:t>6</w:t>
            </w:r>
          </w:p>
        </w:tc>
        <w:tc>
          <w:tcPr>
            <w:tcW w:w="4419" w:type="dxa"/>
            <w:tcBorders>
              <w:top w:val="single" w:sz="4" w:space="0" w:color="auto"/>
              <w:left w:val="single" w:sz="4" w:space="0" w:color="auto"/>
              <w:right w:val="single" w:sz="4" w:space="0" w:color="auto"/>
            </w:tcBorders>
            <w:hideMark/>
          </w:tcPr>
          <w:p w14:paraId="4CD8CFDB" w14:textId="2257D6A5"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Применять теоретические знания по психологии общения для практической деятельности и повседневной жизни;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5A89AB" w14:textId="04F73E93" w:rsidR="00DC1658" w:rsidRPr="00740B58" w:rsidRDefault="00DC1658" w:rsidP="00DC1658">
            <w:pPr>
              <w:suppressAutoHyphens/>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Особенности общения как обмена информацией;</w:t>
            </w:r>
          </w:p>
        </w:tc>
      </w:tr>
      <w:tr w:rsidR="00DC1658" w:rsidRPr="000E591D" w14:paraId="3945A536" w14:textId="77777777" w:rsidTr="00C30A67">
        <w:tc>
          <w:tcPr>
            <w:tcW w:w="1246" w:type="dxa"/>
            <w:vMerge/>
            <w:tcBorders>
              <w:left w:val="single" w:sz="4" w:space="0" w:color="auto"/>
              <w:right w:val="single" w:sz="4" w:space="0" w:color="auto"/>
            </w:tcBorders>
          </w:tcPr>
          <w:p w14:paraId="7D37BA2D" w14:textId="5C30B67B" w:rsidR="00DC1658" w:rsidRPr="00740B58" w:rsidRDefault="00DC1658" w:rsidP="00DC1658">
            <w:pPr>
              <w:rPr>
                <w:rFonts w:ascii="Times New Roman" w:hAnsi="Times New Roman" w:cs="Times New Roman"/>
                <w:bCs/>
                <w:sz w:val="24"/>
                <w:szCs w:val="24"/>
              </w:rPr>
            </w:pPr>
          </w:p>
        </w:tc>
        <w:tc>
          <w:tcPr>
            <w:tcW w:w="4419" w:type="dxa"/>
            <w:tcBorders>
              <w:left w:val="single" w:sz="4" w:space="0" w:color="auto"/>
              <w:bottom w:val="single" w:sz="4" w:space="0" w:color="auto"/>
              <w:right w:val="single" w:sz="4" w:space="0" w:color="auto"/>
            </w:tcBorders>
          </w:tcPr>
          <w:p w14:paraId="5C06E447" w14:textId="1C284108"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взаимодействовать в коллективе и работать в команде;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B593B52" w14:textId="4F538927"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механизмы общения, правила эффективного общения;</w:t>
            </w:r>
          </w:p>
        </w:tc>
      </w:tr>
      <w:tr w:rsidR="00DC1658" w:rsidRPr="000E591D" w14:paraId="00805047" w14:textId="77777777" w:rsidTr="00C30A67">
        <w:tc>
          <w:tcPr>
            <w:tcW w:w="1246" w:type="dxa"/>
            <w:vMerge/>
            <w:tcBorders>
              <w:left w:val="single" w:sz="4" w:space="0" w:color="auto"/>
              <w:right w:val="single" w:sz="4" w:space="0" w:color="auto"/>
            </w:tcBorders>
          </w:tcPr>
          <w:p w14:paraId="3FDFDC16" w14:textId="428E4C9A" w:rsidR="00DC1658" w:rsidRPr="00740B58" w:rsidRDefault="00DC1658" w:rsidP="00DC1658">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67B79307" w14:textId="52C16E51"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 xml:space="preserve">владеть навыками делового общения;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7F1C0DB" w14:textId="61B1E866"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характеристика делового и межличностного общения;</w:t>
            </w:r>
          </w:p>
        </w:tc>
      </w:tr>
      <w:tr w:rsidR="00DC1658" w14:paraId="00316A75" w14:textId="77777777" w:rsidTr="005C2905">
        <w:trPr>
          <w:trHeight w:val="327"/>
        </w:trPr>
        <w:tc>
          <w:tcPr>
            <w:tcW w:w="1246" w:type="dxa"/>
            <w:vMerge/>
            <w:tcBorders>
              <w:left w:val="single" w:sz="4" w:space="0" w:color="auto"/>
              <w:right w:val="single" w:sz="4" w:space="0" w:color="auto"/>
            </w:tcBorders>
          </w:tcPr>
          <w:p w14:paraId="5594688B" w14:textId="0D897E2D" w:rsidR="00DC1658" w:rsidRPr="00740B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0E29C52" w14:textId="012D7C22"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использовать приобретенные знания для разрешения конфликтов в деловой и личной сфере;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26E6550" w14:textId="48FFC71E"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 xml:space="preserve">трудности и дефекты общения, барьеры общения; </w:t>
            </w:r>
          </w:p>
        </w:tc>
      </w:tr>
      <w:tr w:rsidR="00DC1658" w14:paraId="31514C04" w14:textId="77777777" w:rsidTr="005C2905">
        <w:trPr>
          <w:trHeight w:val="327"/>
        </w:trPr>
        <w:tc>
          <w:tcPr>
            <w:tcW w:w="1246" w:type="dxa"/>
            <w:vMerge/>
            <w:tcBorders>
              <w:left w:val="single" w:sz="4" w:space="0" w:color="auto"/>
              <w:right w:val="single" w:sz="4" w:space="0" w:color="auto"/>
            </w:tcBorders>
          </w:tcPr>
          <w:p w14:paraId="6E0304F4"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4E1EDC5" w14:textId="1786AE88"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эффективно планировать собственное общение;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A6B4C0C" w14:textId="24E2542D"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 xml:space="preserve">особенности и правила техник слушания в межличностном общении, виды слушания; </w:t>
            </w:r>
          </w:p>
        </w:tc>
      </w:tr>
      <w:tr w:rsidR="00DC1658" w14:paraId="217C14AD" w14:textId="77777777" w:rsidTr="005C2905">
        <w:trPr>
          <w:trHeight w:val="327"/>
        </w:trPr>
        <w:tc>
          <w:tcPr>
            <w:tcW w:w="1246" w:type="dxa"/>
            <w:vMerge/>
            <w:tcBorders>
              <w:left w:val="single" w:sz="4" w:space="0" w:color="auto"/>
              <w:right w:val="single" w:sz="4" w:space="0" w:color="auto"/>
            </w:tcBorders>
          </w:tcPr>
          <w:p w14:paraId="16DDFF43"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5D965D98" w14:textId="19C401BD"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применять знания об особенностях межличностного общения в процессе личного и профессионального взаимодействия;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C916928" w14:textId="0F837CC4"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правила использования в общении стратегий взаимодействия;</w:t>
            </w:r>
          </w:p>
        </w:tc>
      </w:tr>
      <w:tr w:rsidR="00DC1658" w14:paraId="30DDA66C" w14:textId="77777777" w:rsidTr="005C2905">
        <w:trPr>
          <w:trHeight w:val="327"/>
        </w:trPr>
        <w:tc>
          <w:tcPr>
            <w:tcW w:w="1246" w:type="dxa"/>
            <w:vMerge/>
            <w:tcBorders>
              <w:left w:val="single" w:sz="4" w:space="0" w:color="auto"/>
              <w:right w:val="single" w:sz="4" w:space="0" w:color="auto"/>
            </w:tcBorders>
          </w:tcPr>
          <w:p w14:paraId="3031EF1D"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6AF0335" w14:textId="42561B28"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использовать техники слушания, для реализации целей общения;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31AA94D" w14:textId="7C5CB0F5"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понятие, структура, механизмы, правила и аспекты эффективного диалога;</w:t>
            </w:r>
          </w:p>
        </w:tc>
      </w:tr>
      <w:tr w:rsidR="00DC1658" w14:paraId="1F3FC694" w14:textId="77777777" w:rsidTr="005C2905">
        <w:trPr>
          <w:trHeight w:val="327"/>
        </w:trPr>
        <w:tc>
          <w:tcPr>
            <w:tcW w:w="1246" w:type="dxa"/>
            <w:vMerge/>
            <w:tcBorders>
              <w:left w:val="single" w:sz="4" w:space="0" w:color="auto"/>
              <w:right w:val="single" w:sz="4" w:space="0" w:color="auto"/>
            </w:tcBorders>
          </w:tcPr>
          <w:p w14:paraId="42464099"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C290361" w14:textId="0AFDA8A2"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применять полученные знания о механизмах взаимодействия в ситуациях общения;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C7352E3" w14:textId="403B0B9E"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понятие личного влияния, характеристика типов коммуникативно – личностного влияния, тактик влияния;</w:t>
            </w:r>
          </w:p>
        </w:tc>
      </w:tr>
      <w:tr w:rsidR="00DC1658" w14:paraId="25F2D716" w14:textId="77777777" w:rsidTr="005C2905">
        <w:trPr>
          <w:trHeight w:val="327"/>
        </w:trPr>
        <w:tc>
          <w:tcPr>
            <w:tcW w:w="1246" w:type="dxa"/>
            <w:vMerge/>
            <w:tcBorders>
              <w:left w:val="single" w:sz="4" w:space="0" w:color="auto"/>
              <w:right w:val="single" w:sz="4" w:space="0" w:color="auto"/>
            </w:tcBorders>
          </w:tcPr>
          <w:p w14:paraId="45FC5DD9"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DA920DA" w14:textId="34399227"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пользоваться в общении приемами понимания;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C5E3A63" w14:textId="1FA8AF45"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понятие манипуляции в общении, приемы и техники манипулятивного поведения, техники защиты от манипуляции;</w:t>
            </w:r>
          </w:p>
        </w:tc>
      </w:tr>
      <w:tr w:rsidR="00DC1658" w14:paraId="12B0368C" w14:textId="77777777" w:rsidTr="005C2905">
        <w:trPr>
          <w:trHeight w:val="327"/>
        </w:trPr>
        <w:tc>
          <w:tcPr>
            <w:tcW w:w="1246" w:type="dxa"/>
            <w:vMerge/>
            <w:tcBorders>
              <w:left w:val="single" w:sz="4" w:space="0" w:color="auto"/>
              <w:right w:val="single" w:sz="4" w:space="0" w:color="auto"/>
            </w:tcBorders>
          </w:tcPr>
          <w:p w14:paraId="703228C7"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4F534690" w14:textId="2558C063"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анализировать эмоциональное поведение партнера по общению;</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8C6EE49" w14:textId="58D95308"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особенности эмоционального поведения в общении;</w:t>
            </w:r>
          </w:p>
        </w:tc>
      </w:tr>
      <w:tr w:rsidR="00DC1658" w14:paraId="414FA878" w14:textId="77777777" w:rsidTr="005C2905">
        <w:trPr>
          <w:trHeight w:val="327"/>
        </w:trPr>
        <w:tc>
          <w:tcPr>
            <w:tcW w:w="1246" w:type="dxa"/>
            <w:vMerge/>
            <w:tcBorders>
              <w:left w:val="single" w:sz="4" w:space="0" w:color="auto"/>
              <w:right w:val="single" w:sz="4" w:space="0" w:color="auto"/>
            </w:tcBorders>
          </w:tcPr>
          <w:p w14:paraId="0D294C0A"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456D16F" w14:textId="2453352C"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анализировать конфликт для выбора способа разрешения;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1AD52D6" w14:textId="272B959A"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понятие конфликта в общении, виды, типы, этапы развития, уровни конфликта;</w:t>
            </w:r>
          </w:p>
        </w:tc>
      </w:tr>
      <w:tr w:rsidR="00DC1658" w14:paraId="71A346D7" w14:textId="77777777" w:rsidTr="005C2905">
        <w:trPr>
          <w:trHeight w:val="327"/>
        </w:trPr>
        <w:tc>
          <w:tcPr>
            <w:tcW w:w="1246" w:type="dxa"/>
            <w:vMerge/>
            <w:tcBorders>
              <w:left w:val="single" w:sz="4" w:space="0" w:color="auto"/>
              <w:right w:val="single" w:sz="4" w:space="0" w:color="auto"/>
            </w:tcBorders>
          </w:tcPr>
          <w:p w14:paraId="27FEDD6F" w14:textId="77777777" w:rsidR="00DC1658" w:rsidRDefault="00DC1658" w:rsidP="00DC1658">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7781BCFE" w14:textId="4E170CC3" w:rsidR="00DC1658" w:rsidRPr="00740B58" w:rsidRDefault="00DC1658" w:rsidP="00DC1658">
            <w:pPr>
              <w:rPr>
                <w:rFonts w:ascii="Times New Roman" w:hAnsi="Times New Roman" w:cs="Times New Roman"/>
                <w:bCs/>
                <w:sz w:val="24"/>
                <w:szCs w:val="24"/>
              </w:rPr>
            </w:pPr>
            <w:r w:rsidRPr="008D3CD9">
              <w:rPr>
                <w:rFonts w:ascii="Times New Roman" w:eastAsia="Times New Roman" w:hAnsi="Times New Roman" w:cs="Times New Roman"/>
                <w:color w:val="000000"/>
                <w:sz w:val="24"/>
                <w:szCs w:val="24"/>
                <w:lang w:eastAsia="ru-RU"/>
              </w:rPr>
              <w:t>применять разные стратегии и тактики разрешения конфликтной ситуации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73C5C07" w14:textId="65516A2E" w:rsidR="00DC1658" w:rsidRPr="00740B58" w:rsidRDefault="00DC1658" w:rsidP="00DC1658">
            <w:pPr>
              <w:rPr>
                <w:rFonts w:ascii="Times New Roman" w:hAnsi="Times New Roman" w:cs="Times New Roman"/>
                <w:bCs/>
                <w:i/>
                <w:sz w:val="24"/>
                <w:szCs w:val="24"/>
              </w:rPr>
            </w:pPr>
            <w:r w:rsidRPr="008D3CD9">
              <w:rPr>
                <w:rFonts w:ascii="Times New Roman" w:eastAsia="Times New Roman" w:hAnsi="Times New Roman" w:cs="Times New Roman"/>
                <w:color w:val="000000"/>
                <w:sz w:val="24"/>
                <w:szCs w:val="24"/>
                <w:lang w:eastAsia="ru-RU"/>
              </w:rPr>
              <w:t>правила и стратегии поведения в конфликте</w:t>
            </w:r>
          </w:p>
        </w:tc>
      </w:tr>
    </w:tbl>
    <w:p w14:paraId="02CDCD6B" w14:textId="77777777" w:rsidR="00D12FFE" w:rsidRDefault="00D12FFE" w:rsidP="00D12FFE">
      <w:pPr>
        <w:ind w:firstLine="709"/>
        <w:rPr>
          <w:rFonts w:ascii="Times New Roman" w:hAnsi="Times New Roman" w:cs="Times New Roman"/>
          <w:bCs/>
          <w:sz w:val="24"/>
          <w:szCs w:val="24"/>
        </w:rPr>
      </w:pPr>
    </w:p>
    <w:p w14:paraId="2C4E3D38" w14:textId="77777777" w:rsidR="00D12FFE" w:rsidRDefault="00D12FFE" w:rsidP="00D12FFE">
      <w:pPr>
        <w:rPr>
          <w:rFonts w:ascii="Times New Roman" w:eastAsia="Segoe UI" w:hAnsi="Times New Roman" w:cs="Times New Roman"/>
          <w:b/>
          <w:bCs/>
          <w:caps/>
          <w:kern w:val="32"/>
          <w:sz w:val="24"/>
          <w:szCs w:val="24"/>
          <w:lang w:val="x-none" w:eastAsia="x-none"/>
        </w:rPr>
      </w:pPr>
    </w:p>
    <w:p w14:paraId="508F49CC" w14:textId="77777777" w:rsidR="00D12FFE" w:rsidRPr="00B115E3" w:rsidRDefault="00D12FFE" w:rsidP="00D12FF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0F0777" w14:textId="77777777" w:rsidR="00D12FFE" w:rsidRPr="00E11160" w:rsidRDefault="00D12FFE" w:rsidP="00D12FF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12FFE" w:rsidRPr="00DB7B6A" w14:paraId="7982503C" w14:textId="77777777" w:rsidTr="005C2905">
        <w:trPr>
          <w:trHeight w:val="23"/>
        </w:trPr>
        <w:tc>
          <w:tcPr>
            <w:tcW w:w="2460" w:type="pct"/>
            <w:vAlign w:val="center"/>
          </w:tcPr>
          <w:p w14:paraId="6F9E350C" w14:textId="77777777" w:rsidR="00D12FFE" w:rsidRPr="00682400" w:rsidRDefault="00D12FFE"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2365FEE1" w14:textId="77777777" w:rsidR="00D12FFE" w:rsidRPr="00682400" w:rsidRDefault="00D12FFE"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1AEFB869" w14:textId="77777777" w:rsidR="00D12FFE" w:rsidRPr="00682400" w:rsidRDefault="00D12FFE"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D12FFE" w:rsidRPr="00DB7B6A" w14:paraId="5268E9D5" w14:textId="77777777" w:rsidTr="005C2905">
        <w:trPr>
          <w:trHeight w:val="23"/>
        </w:trPr>
        <w:tc>
          <w:tcPr>
            <w:tcW w:w="2460" w:type="pct"/>
            <w:vAlign w:val="center"/>
          </w:tcPr>
          <w:p w14:paraId="174D0190" w14:textId="77777777" w:rsidR="00D12FFE" w:rsidRPr="00682400" w:rsidRDefault="00D12FFE"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0041BD38" w14:textId="3DB66170" w:rsidR="00D12FFE" w:rsidRPr="00F67726" w:rsidRDefault="00F67726"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48</w:t>
            </w:r>
          </w:p>
        </w:tc>
        <w:tc>
          <w:tcPr>
            <w:tcW w:w="1345" w:type="pct"/>
            <w:vAlign w:val="center"/>
          </w:tcPr>
          <w:p w14:paraId="7504C0E4" w14:textId="5B9B4696" w:rsidR="00D12FFE" w:rsidRPr="00F67726" w:rsidRDefault="00F67726"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24</w:t>
            </w:r>
          </w:p>
        </w:tc>
      </w:tr>
      <w:tr w:rsidR="00D12FFE" w:rsidRPr="00DB7B6A" w14:paraId="56076975" w14:textId="77777777" w:rsidTr="005C2905">
        <w:trPr>
          <w:trHeight w:val="23"/>
        </w:trPr>
        <w:tc>
          <w:tcPr>
            <w:tcW w:w="2460" w:type="pct"/>
            <w:vAlign w:val="center"/>
          </w:tcPr>
          <w:p w14:paraId="1DDF741C" w14:textId="0A2216AC" w:rsidR="00D12FFE" w:rsidRPr="00682400" w:rsidRDefault="00D12FFE"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207626F2"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c>
          <w:tcPr>
            <w:tcW w:w="1345" w:type="pct"/>
            <w:vAlign w:val="center"/>
          </w:tcPr>
          <w:p w14:paraId="6FC0E468"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D12FFE" w:rsidRPr="00DB7B6A" w14:paraId="07261598" w14:textId="77777777" w:rsidTr="005C2905">
        <w:trPr>
          <w:trHeight w:val="23"/>
        </w:trPr>
        <w:tc>
          <w:tcPr>
            <w:tcW w:w="2460" w:type="pct"/>
            <w:vAlign w:val="center"/>
          </w:tcPr>
          <w:p w14:paraId="75659B1F" w14:textId="77777777" w:rsidR="00D12FFE" w:rsidRPr="00682400" w:rsidRDefault="00D12FFE"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55FCEA7F"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c>
          <w:tcPr>
            <w:tcW w:w="1345" w:type="pct"/>
            <w:vAlign w:val="center"/>
          </w:tcPr>
          <w:p w14:paraId="62BCFC40"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r>
      <w:tr w:rsidR="00D12FFE" w:rsidRPr="00DB7B6A" w14:paraId="0CFF4924" w14:textId="77777777" w:rsidTr="005C2905">
        <w:trPr>
          <w:trHeight w:val="23"/>
        </w:trPr>
        <w:tc>
          <w:tcPr>
            <w:tcW w:w="2460" w:type="pct"/>
            <w:vAlign w:val="center"/>
          </w:tcPr>
          <w:p w14:paraId="5B1722BD" w14:textId="77777777" w:rsidR="00D12FFE" w:rsidRPr="00682400" w:rsidRDefault="00D12FFE"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219C812E"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c>
          <w:tcPr>
            <w:tcW w:w="1345" w:type="pct"/>
            <w:vAlign w:val="center"/>
          </w:tcPr>
          <w:p w14:paraId="0C14975C" w14:textId="77777777" w:rsidR="00D12FFE" w:rsidRPr="00F67726" w:rsidRDefault="00D12FFE"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D12FFE" w:rsidRPr="00257255" w14:paraId="5F22DFC7" w14:textId="77777777" w:rsidTr="005C2905">
        <w:trPr>
          <w:trHeight w:val="23"/>
        </w:trPr>
        <w:tc>
          <w:tcPr>
            <w:tcW w:w="2460" w:type="pct"/>
            <w:vAlign w:val="center"/>
          </w:tcPr>
          <w:p w14:paraId="38A59DB4" w14:textId="77777777" w:rsidR="00D12FFE" w:rsidRPr="00682400" w:rsidRDefault="00D12FFE"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449FE200" w14:textId="379DADD1" w:rsidR="00D12FFE" w:rsidRPr="00F15A03" w:rsidRDefault="00F67726" w:rsidP="005C2905">
            <w:pPr>
              <w:jc w:val="center"/>
              <w:rPr>
                <w:rFonts w:ascii="Times New Roman" w:hAnsi="Times New Roman" w:cs="Times New Roman"/>
                <w:b/>
                <w:sz w:val="24"/>
                <w:szCs w:val="24"/>
              </w:rPr>
            </w:pPr>
            <w:r w:rsidRPr="00F15A03">
              <w:rPr>
                <w:rFonts w:ascii="Times New Roman" w:hAnsi="Times New Roman" w:cs="Times New Roman"/>
                <w:b/>
                <w:sz w:val="24"/>
                <w:szCs w:val="24"/>
              </w:rPr>
              <w:t>48</w:t>
            </w:r>
          </w:p>
        </w:tc>
        <w:tc>
          <w:tcPr>
            <w:tcW w:w="1345" w:type="pct"/>
            <w:vAlign w:val="center"/>
          </w:tcPr>
          <w:p w14:paraId="44ADEB26" w14:textId="568CE4A0" w:rsidR="00D12FFE" w:rsidRPr="00F15A03" w:rsidRDefault="00F67726" w:rsidP="005C2905">
            <w:pPr>
              <w:jc w:val="center"/>
              <w:rPr>
                <w:rFonts w:ascii="Times New Roman" w:hAnsi="Times New Roman" w:cs="Times New Roman"/>
                <w:b/>
                <w:sz w:val="24"/>
                <w:szCs w:val="24"/>
              </w:rPr>
            </w:pPr>
            <w:r w:rsidRPr="00F15A03">
              <w:rPr>
                <w:rFonts w:ascii="Times New Roman" w:hAnsi="Times New Roman" w:cs="Times New Roman"/>
                <w:b/>
                <w:sz w:val="24"/>
                <w:szCs w:val="24"/>
              </w:rPr>
              <w:t>24</w:t>
            </w:r>
          </w:p>
        </w:tc>
      </w:tr>
    </w:tbl>
    <w:p w14:paraId="57EFC05D" w14:textId="77777777" w:rsidR="00D12FFE" w:rsidRDefault="00D12FFE" w:rsidP="00D12FFE">
      <w:pPr>
        <w:rPr>
          <w:rFonts w:ascii="Times New Roman" w:hAnsi="Times New Roman" w:cs="Times New Roman"/>
          <w:iCs/>
          <w:sz w:val="24"/>
          <w:szCs w:val="24"/>
        </w:rPr>
      </w:pPr>
    </w:p>
    <w:p w14:paraId="3CF24B6C" w14:textId="017776FF" w:rsidR="00D12FFE" w:rsidRPr="00DB7B6A" w:rsidRDefault="00D12FFE" w:rsidP="00D12FFE">
      <w:pPr>
        <w:rPr>
          <w:rFonts w:ascii="Times New Roman" w:hAnsi="Times New Roman" w:cs="Times New Roman"/>
          <w:iCs/>
          <w:sz w:val="24"/>
          <w:szCs w:val="24"/>
        </w:rPr>
      </w:pPr>
    </w:p>
    <w:p w14:paraId="364445E7" w14:textId="77777777" w:rsidR="00D12FFE" w:rsidRDefault="00D12FFE" w:rsidP="00D12FF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8"/>
        <w:gridCol w:w="7275"/>
      </w:tblGrid>
      <w:tr w:rsidR="00F67726" w:rsidRPr="008D3CD9" w14:paraId="2B896568" w14:textId="77777777" w:rsidTr="00F67726">
        <w:trPr>
          <w:trHeight w:val="23"/>
        </w:trPr>
        <w:tc>
          <w:tcPr>
            <w:tcW w:w="1168" w:type="pct"/>
            <w:tcBorders>
              <w:top w:val="single" w:sz="4" w:space="0" w:color="auto"/>
              <w:left w:val="single" w:sz="4" w:space="0" w:color="auto"/>
              <w:bottom w:val="single" w:sz="4" w:space="0" w:color="auto"/>
              <w:right w:val="single" w:sz="4" w:space="0" w:color="auto"/>
            </w:tcBorders>
            <w:vAlign w:val="center"/>
            <w:hideMark/>
          </w:tcPr>
          <w:p w14:paraId="3CCC2792" w14:textId="77777777" w:rsidR="00F67726" w:rsidRPr="008D3CD9" w:rsidRDefault="00F67726" w:rsidP="005C2905">
            <w:pPr>
              <w:suppressAutoHyphens/>
              <w:jc w:val="cente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Наименование разделов и тем</w:t>
            </w:r>
          </w:p>
        </w:tc>
        <w:tc>
          <w:tcPr>
            <w:tcW w:w="3832" w:type="pct"/>
            <w:tcBorders>
              <w:top w:val="single" w:sz="4" w:space="0" w:color="auto"/>
              <w:left w:val="single" w:sz="4" w:space="0" w:color="auto"/>
              <w:bottom w:val="single" w:sz="4" w:space="0" w:color="auto"/>
              <w:right w:val="single" w:sz="4" w:space="0" w:color="auto"/>
            </w:tcBorders>
            <w:vAlign w:val="center"/>
            <w:hideMark/>
          </w:tcPr>
          <w:p w14:paraId="7F16DF81" w14:textId="77777777" w:rsidR="00F67726" w:rsidRPr="008D3CD9" w:rsidRDefault="00F67726" w:rsidP="005C2905">
            <w:pPr>
              <w:suppressAutoHyphens/>
              <w:jc w:val="center"/>
              <w:rPr>
                <w:rFonts w:ascii="Times New Roman" w:eastAsia="Times New Roman" w:hAnsi="Times New Roman" w:cs="Times New Roman"/>
                <w:b/>
                <w:bCs/>
                <w:sz w:val="24"/>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F67726" w:rsidRPr="008D3CD9" w14:paraId="180269EB" w14:textId="77777777" w:rsidTr="00F67726">
        <w:trPr>
          <w:trHeight w:val="23"/>
        </w:trPr>
        <w:tc>
          <w:tcPr>
            <w:tcW w:w="1168" w:type="pct"/>
            <w:tcBorders>
              <w:top w:val="single" w:sz="4" w:space="0" w:color="auto"/>
              <w:left w:val="single" w:sz="4" w:space="0" w:color="auto"/>
              <w:bottom w:val="single" w:sz="4" w:space="0" w:color="auto"/>
              <w:right w:val="single" w:sz="4" w:space="0" w:color="auto"/>
            </w:tcBorders>
            <w:hideMark/>
          </w:tcPr>
          <w:p w14:paraId="5103FEE7" w14:textId="77777777" w:rsidR="00F67726" w:rsidRPr="008D3CD9" w:rsidRDefault="00F67726" w:rsidP="005C2905">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1</w:t>
            </w:r>
          </w:p>
        </w:tc>
        <w:tc>
          <w:tcPr>
            <w:tcW w:w="3832" w:type="pct"/>
            <w:tcBorders>
              <w:top w:val="single" w:sz="4" w:space="0" w:color="auto"/>
              <w:left w:val="single" w:sz="4" w:space="0" w:color="auto"/>
              <w:bottom w:val="single" w:sz="4" w:space="0" w:color="auto"/>
              <w:right w:val="single" w:sz="4" w:space="0" w:color="auto"/>
            </w:tcBorders>
            <w:hideMark/>
          </w:tcPr>
          <w:p w14:paraId="2156BFA2" w14:textId="77777777" w:rsidR="00F67726" w:rsidRPr="008D3CD9" w:rsidRDefault="00F67726" w:rsidP="005C2905">
            <w:pPr>
              <w:jc w:val="center"/>
              <w:rPr>
                <w:rFonts w:ascii="Times New Roman" w:eastAsia="Times New Roman" w:hAnsi="Times New Roman" w:cs="Times New Roman"/>
                <w:b/>
                <w:bCs/>
                <w:iCs/>
                <w:sz w:val="24"/>
                <w:lang w:eastAsia="ru-RU"/>
              </w:rPr>
            </w:pPr>
            <w:r w:rsidRPr="008D3CD9">
              <w:rPr>
                <w:rFonts w:ascii="Times New Roman" w:eastAsia="Times New Roman" w:hAnsi="Times New Roman" w:cs="Times New Roman"/>
                <w:b/>
                <w:bCs/>
                <w:iCs/>
                <w:sz w:val="24"/>
                <w:lang w:eastAsia="ru-RU"/>
              </w:rPr>
              <w:t>2</w:t>
            </w:r>
          </w:p>
        </w:tc>
      </w:tr>
      <w:tr w:rsidR="00F67726" w:rsidRPr="008D3CD9" w14:paraId="12785576" w14:textId="77777777" w:rsidTr="00F67726">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2FA61B76" w14:textId="055C6A7E"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Раздел 1. Психология общения</w:t>
            </w:r>
            <w:r>
              <w:rPr>
                <w:rFonts w:ascii="Times New Roman" w:eastAsia="Times New Roman" w:hAnsi="Times New Roman" w:cs="Times New Roman"/>
                <w:b/>
                <w:bCs/>
                <w:sz w:val="24"/>
                <w:lang w:eastAsia="ru-RU"/>
              </w:rPr>
              <w:t xml:space="preserve"> </w:t>
            </w:r>
            <w:r>
              <w:rPr>
                <w:rFonts w:eastAsia="Times New Roman"/>
                <w:bCs/>
                <w:lang w:eastAsia="ru-RU"/>
              </w:rPr>
              <w:t xml:space="preserve">                                                                                                   </w:t>
            </w:r>
            <w:r w:rsidRPr="00F67726">
              <w:rPr>
                <w:rFonts w:ascii="Times New Roman" w:eastAsia="Times New Roman" w:hAnsi="Times New Roman" w:cs="Times New Roman"/>
                <w:b/>
                <w:sz w:val="24"/>
                <w:szCs w:val="24"/>
                <w:lang w:eastAsia="ru-RU"/>
              </w:rPr>
              <w:t>32 ак.ч.</w:t>
            </w:r>
          </w:p>
        </w:tc>
      </w:tr>
      <w:tr w:rsidR="00F67726" w:rsidRPr="008D3CD9" w14:paraId="22247F66" w14:textId="77777777" w:rsidTr="00F67726">
        <w:trPr>
          <w:trHeight w:val="23"/>
        </w:trPr>
        <w:tc>
          <w:tcPr>
            <w:tcW w:w="1168" w:type="pct"/>
            <w:vMerge w:val="restart"/>
            <w:tcBorders>
              <w:top w:val="single" w:sz="4" w:space="0" w:color="auto"/>
              <w:left w:val="single" w:sz="4" w:space="0" w:color="auto"/>
              <w:right w:val="single" w:sz="4" w:space="0" w:color="auto"/>
            </w:tcBorders>
          </w:tcPr>
          <w:p w14:paraId="2D73504F"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1.1.</w:t>
            </w:r>
          </w:p>
          <w:p w14:paraId="3BDCA245"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Познавательные психические процессы.</w:t>
            </w:r>
          </w:p>
        </w:tc>
        <w:tc>
          <w:tcPr>
            <w:tcW w:w="3832" w:type="pct"/>
            <w:tcBorders>
              <w:top w:val="single" w:sz="4" w:space="0" w:color="auto"/>
              <w:left w:val="single" w:sz="4" w:space="0" w:color="auto"/>
              <w:bottom w:val="single" w:sz="4" w:space="0" w:color="auto"/>
              <w:right w:val="single" w:sz="4" w:space="0" w:color="auto"/>
            </w:tcBorders>
            <w:hideMark/>
          </w:tcPr>
          <w:p w14:paraId="1A49F40E"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0C89F6A4" w14:textId="77777777" w:rsidTr="00F67726">
        <w:trPr>
          <w:trHeight w:val="23"/>
        </w:trPr>
        <w:tc>
          <w:tcPr>
            <w:tcW w:w="1168" w:type="pct"/>
            <w:vMerge/>
            <w:tcBorders>
              <w:left w:val="single" w:sz="4" w:space="0" w:color="auto"/>
              <w:right w:val="single" w:sz="4" w:space="0" w:color="auto"/>
            </w:tcBorders>
          </w:tcPr>
          <w:p w14:paraId="6D383C60"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2171244A" w14:textId="77777777" w:rsidR="00F67726" w:rsidRPr="008D3CD9" w:rsidRDefault="00F67726" w:rsidP="00EA59A4">
            <w:pPr>
              <w:numPr>
                <w:ilvl w:val="0"/>
                <w:numId w:val="64"/>
              </w:numPr>
              <w:tabs>
                <w:tab w:val="left" w:pos="318"/>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bCs/>
                <w:sz w:val="24"/>
                <w:lang w:val="x-none" w:eastAsia="x-none"/>
              </w:rPr>
              <w:t>Предмет психологии как науки о закономерностях, механизмах психической деятельности.</w:t>
            </w:r>
          </w:p>
        </w:tc>
      </w:tr>
      <w:tr w:rsidR="00F67726" w:rsidRPr="008D3CD9" w14:paraId="0CFFF519" w14:textId="77777777" w:rsidTr="00F67726">
        <w:trPr>
          <w:trHeight w:val="23"/>
        </w:trPr>
        <w:tc>
          <w:tcPr>
            <w:tcW w:w="1168" w:type="pct"/>
            <w:vMerge/>
            <w:tcBorders>
              <w:left w:val="single" w:sz="4" w:space="0" w:color="auto"/>
              <w:right w:val="single" w:sz="4" w:space="0" w:color="auto"/>
            </w:tcBorders>
          </w:tcPr>
          <w:p w14:paraId="23C79732"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3B0013AF" w14:textId="77777777" w:rsidR="00F67726" w:rsidRPr="008D3CD9" w:rsidRDefault="00F67726" w:rsidP="00EA59A4">
            <w:pPr>
              <w:numPr>
                <w:ilvl w:val="0"/>
                <w:numId w:val="64"/>
              </w:numPr>
              <w:tabs>
                <w:tab w:val="left" w:pos="177"/>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Основные этапы развития психологии.</w:t>
            </w:r>
          </w:p>
        </w:tc>
      </w:tr>
      <w:tr w:rsidR="00F67726" w:rsidRPr="008D3CD9" w14:paraId="0603B147" w14:textId="77777777" w:rsidTr="00F67726">
        <w:trPr>
          <w:trHeight w:val="23"/>
        </w:trPr>
        <w:tc>
          <w:tcPr>
            <w:tcW w:w="1168" w:type="pct"/>
            <w:vMerge/>
            <w:tcBorders>
              <w:left w:val="single" w:sz="4" w:space="0" w:color="auto"/>
              <w:right w:val="single" w:sz="4" w:space="0" w:color="auto"/>
            </w:tcBorders>
          </w:tcPr>
          <w:p w14:paraId="526A6F5C"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583F0DDD" w14:textId="77777777" w:rsidR="00F67726" w:rsidRPr="008D3CD9" w:rsidRDefault="00F67726" w:rsidP="00EA59A4">
            <w:pPr>
              <w:numPr>
                <w:ilvl w:val="0"/>
                <w:numId w:val="64"/>
              </w:numPr>
              <w:tabs>
                <w:tab w:val="left" w:pos="177"/>
              </w:tabs>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Структура современной психологии.</w:t>
            </w:r>
          </w:p>
        </w:tc>
      </w:tr>
      <w:tr w:rsidR="00F67726" w:rsidRPr="008D3CD9" w14:paraId="5A9951A1" w14:textId="77777777" w:rsidTr="00F67726">
        <w:trPr>
          <w:trHeight w:val="23"/>
        </w:trPr>
        <w:tc>
          <w:tcPr>
            <w:tcW w:w="1168" w:type="pct"/>
            <w:vMerge/>
            <w:tcBorders>
              <w:left w:val="single" w:sz="4" w:space="0" w:color="auto"/>
              <w:bottom w:val="single" w:sz="4" w:space="0" w:color="auto"/>
              <w:right w:val="single" w:sz="4" w:space="0" w:color="auto"/>
            </w:tcBorders>
          </w:tcPr>
          <w:p w14:paraId="56B4AA0A"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6BEC12C7" w14:textId="77777777" w:rsidR="00F67726" w:rsidRPr="008D3CD9" w:rsidRDefault="00F67726" w:rsidP="00EA59A4">
            <w:pPr>
              <w:numPr>
                <w:ilvl w:val="0"/>
                <w:numId w:val="64"/>
              </w:numPr>
              <w:ind w:left="0" w:firstLine="0"/>
              <w:rPr>
                <w:rFonts w:ascii="Times New Roman" w:eastAsia="Calibri" w:hAnsi="Times New Roman" w:cs="Times New Roman"/>
                <w:b/>
                <w:bCs/>
                <w:sz w:val="24"/>
                <w:lang w:val="x-none" w:eastAsia="x-none"/>
              </w:rPr>
            </w:pPr>
            <w:r w:rsidRPr="008D3CD9">
              <w:rPr>
                <w:rFonts w:ascii="Times New Roman" w:eastAsia="Calibri" w:hAnsi="Times New Roman" w:cs="Times New Roman"/>
                <w:sz w:val="24"/>
                <w:lang w:val="x-none" w:eastAsia="x-none"/>
              </w:rPr>
              <w:t>Типология методов психологии.</w:t>
            </w:r>
          </w:p>
        </w:tc>
      </w:tr>
      <w:tr w:rsidR="00F67726" w:rsidRPr="008D3CD9" w14:paraId="489E8F48" w14:textId="77777777" w:rsidTr="00F67726">
        <w:trPr>
          <w:trHeight w:val="23"/>
        </w:trPr>
        <w:tc>
          <w:tcPr>
            <w:tcW w:w="1168" w:type="pct"/>
            <w:vMerge w:val="restart"/>
            <w:tcBorders>
              <w:top w:val="single" w:sz="4" w:space="0" w:color="auto"/>
              <w:left w:val="single" w:sz="4" w:space="0" w:color="auto"/>
              <w:bottom w:val="single" w:sz="4" w:space="0" w:color="auto"/>
              <w:right w:val="single" w:sz="4" w:space="0" w:color="auto"/>
            </w:tcBorders>
          </w:tcPr>
          <w:p w14:paraId="46DD78B6"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1.2</w:t>
            </w:r>
          </w:p>
          <w:p w14:paraId="396CB52F"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Межличностное общение в деловой сфере</w:t>
            </w:r>
          </w:p>
        </w:tc>
        <w:tc>
          <w:tcPr>
            <w:tcW w:w="3832" w:type="pct"/>
            <w:tcBorders>
              <w:top w:val="single" w:sz="4" w:space="0" w:color="auto"/>
              <w:left w:val="single" w:sz="4" w:space="0" w:color="auto"/>
              <w:bottom w:val="single" w:sz="4" w:space="0" w:color="auto"/>
              <w:right w:val="single" w:sz="4" w:space="0" w:color="auto"/>
            </w:tcBorders>
          </w:tcPr>
          <w:p w14:paraId="1A6FA877"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24D88349" w14:textId="77777777" w:rsidTr="00F67726">
        <w:trPr>
          <w:trHeight w:val="23"/>
        </w:trPr>
        <w:tc>
          <w:tcPr>
            <w:tcW w:w="1168" w:type="pct"/>
            <w:vMerge/>
            <w:tcBorders>
              <w:top w:val="single" w:sz="4" w:space="0" w:color="auto"/>
              <w:left w:val="single" w:sz="4" w:space="0" w:color="auto"/>
              <w:bottom w:val="single" w:sz="4" w:space="0" w:color="auto"/>
              <w:right w:val="single" w:sz="4" w:space="0" w:color="auto"/>
            </w:tcBorders>
            <w:vAlign w:val="center"/>
            <w:hideMark/>
          </w:tcPr>
          <w:p w14:paraId="05EBA3E3"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3BFAF011" w14:textId="77777777" w:rsidR="00F67726" w:rsidRPr="008D3CD9" w:rsidRDefault="00F67726" w:rsidP="005C2905">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1.Характеристика общения, этапы, условия эффективного общения.</w:t>
            </w:r>
          </w:p>
        </w:tc>
      </w:tr>
      <w:tr w:rsidR="00F67726" w:rsidRPr="008D3CD9" w14:paraId="6060F6FC" w14:textId="77777777" w:rsidTr="00F67726">
        <w:trPr>
          <w:trHeight w:val="23"/>
        </w:trPr>
        <w:tc>
          <w:tcPr>
            <w:tcW w:w="1168" w:type="pct"/>
            <w:vMerge/>
            <w:tcBorders>
              <w:top w:val="single" w:sz="4" w:space="0" w:color="auto"/>
              <w:left w:val="single" w:sz="4" w:space="0" w:color="auto"/>
              <w:bottom w:val="single" w:sz="4" w:space="0" w:color="auto"/>
              <w:right w:val="single" w:sz="4" w:space="0" w:color="auto"/>
            </w:tcBorders>
            <w:vAlign w:val="center"/>
            <w:hideMark/>
          </w:tcPr>
          <w:p w14:paraId="21314975"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hideMark/>
          </w:tcPr>
          <w:p w14:paraId="7ADBE158" w14:textId="77777777" w:rsidR="00F67726" w:rsidRPr="008D3CD9" w:rsidRDefault="00F67726" w:rsidP="005C2905">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2</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sz w:val="24"/>
                <w:lang w:eastAsia="ru-RU"/>
              </w:rPr>
              <w:t>Особенности межличностного общения в деловой сфере. Синтоническая модель общения.</w:t>
            </w:r>
          </w:p>
        </w:tc>
      </w:tr>
      <w:tr w:rsidR="00F67726" w:rsidRPr="008D3CD9" w14:paraId="093A1BCF" w14:textId="77777777" w:rsidTr="00F67726">
        <w:trPr>
          <w:trHeight w:val="23"/>
        </w:trPr>
        <w:tc>
          <w:tcPr>
            <w:tcW w:w="1168" w:type="pct"/>
            <w:vMerge/>
            <w:tcBorders>
              <w:top w:val="single" w:sz="4" w:space="0" w:color="auto"/>
              <w:left w:val="single" w:sz="4" w:space="0" w:color="auto"/>
              <w:bottom w:val="single" w:sz="4" w:space="0" w:color="auto"/>
              <w:right w:val="single" w:sz="4" w:space="0" w:color="auto"/>
            </w:tcBorders>
            <w:vAlign w:val="center"/>
          </w:tcPr>
          <w:p w14:paraId="02F011DE"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4EEA2FD7" w14:textId="77777777" w:rsidR="00F67726" w:rsidRPr="008D3CD9" w:rsidRDefault="00F67726" w:rsidP="005C2905">
            <w:pPr>
              <w:jc w:val="both"/>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3.</w:t>
            </w:r>
            <w:r w:rsidRPr="008D3CD9">
              <w:rPr>
                <w:rFonts w:ascii="Times New Roman" w:eastAsia="Times New Roman" w:hAnsi="Times New Roman" w:cs="Times New Roman"/>
                <w:sz w:val="24"/>
                <w:lang w:eastAsia="ru-RU"/>
              </w:rPr>
              <w:t xml:space="preserve"> Барьеры межличностного общения.</w:t>
            </w:r>
          </w:p>
        </w:tc>
      </w:tr>
      <w:tr w:rsidR="00F67726" w:rsidRPr="008D3CD9" w14:paraId="20C76181" w14:textId="77777777" w:rsidTr="00F67726">
        <w:trPr>
          <w:trHeight w:val="23"/>
        </w:trPr>
        <w:tc>
          <w:tcPr>
            <w:tcW w:w="1168" w:type="pct"/>
            <w:vMerge w:val="restart"/>
            <w:tcBorders>
              <w:top w:val="single" w:sz="4" w:space="0" w:color="auto"/>
              <w:left w:val="single" w:sz="4" w:space="0" w:color="auto"/>
              <w:right w:val="single" w:sz="4" w:space="0" w:color="auto"/>
            </w:tcBorders>
            <w:hideMark/>
          </w:tcPr>
          <w:p w14:paraId="1549905F"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 3</w:t>
            </w:r>
          </w:p>
          <w:p w14:paraId="42343A85" w14:textId="77777777" w:rsidR="00F67726" w:rsidRPr="008D3CD9" w:rsidRDefault="00F67726" w:rsidP="005C2905">
            <w:pPr>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Межличностная коммуникация</w:t>
            </w:r>
          </w:p>
        </w:tc>
        <w:tc>
          <w:tcPr>
            <w:tcW w:w="3832" w:type="pct"/>
            <w:tcBorders>
              <w:top w:val="single" w:sz="4" w:space="0" w:color="auto"/>
              <w:left w:val="single" w:sz="4" w:space="0" w:color="auto"/>
              <w:bottom w:val="single" w:sz="4" w:space="0" w:color="auto"/>
              <w:right w:val="single" w:sz="4" w:space="0" w:color="auto"/>
            </w:tcBorders>
            <w:hideMark/>
          </w:tcPr>
          <w:p w14:paraId="68B5C805"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 xml:space="preserve">Содержание </w:t>
            </w:r>
          </w:p>
        </w:tc>
      </w:tr>
      <w:tr w:rsidR="00F67726" w:rsidRPr="008D3CD9" w14:paraId="1C85EA0F" w14:textId="77777777" w:rsidTr="00F67726">
        <w:trPr>
          <w:trHeight w:val="23"/>
        </w:trPr>
        <w:tc>
          <w:tcPr>
            <w:tcW w:w="1168" w:type="pct"/>
            <w:vMerge/>
            <w:tcBorders>
              <w:top w:val="single" w:sz="4" w:space="0" w:color="auto"/>
              <w:left w:val="single" w:sz="4" w:space="0" w:color="auto"/>
              <w:right w:val="single" w:sz="4" w:space="0" w:color="auto"/>
            </w:tcBorders>
          </w:tcPr>
          <w:p w14:paraId="1BF444BE"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04FDED51"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1.Особенности общения как обмена информацией. Типы коммуникаций.</w:t>
            </w:r>
          </w:p>
        </w:tc>
      </w:tr>
      <w:tr w:rsidR="00F67726" w:rsidRPr="008D3CD9" w14:paraId="165BF34D" w14:textId="77777777" w:rsidTr="00F67726">
        <w:trPr>
          <w:trHeight w:val="23"/>
        </w:trPr>
        <w:tc>
          <w:tcPr>
            <w:tcW w:w="1168" w:type="pct"/>
            <w:vMerge/>
            <w:tcBorders>
              <w:top w:val="single" w:sz="4" w:space="0" w:color="auto"/>
              <w:left w:val="single" w:sz="4" w:space="0" w:color="auto"/>
              <w:right w:val="single" w:sz="4" w:space="0" w:color="auto"/>
            </w:tcBorders>
          </w:tcPr>
          <w:p w14:paraId="58710CAD"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8" w:space="0" w:color="auto"/>
              <w:right w:val="single" w:sz="4" w:space="0" w:color="auto"/>
            </w:tcBorders>
          </w:tcPr>
          <w:p w14:paraId="040030C7"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 xml:space="preserve">2.Вербальные и невербальные средства общения. Каналы невербальной коммуникации в эффективном общении. </w:t>
            </w:r>
          </w:p>
        </w:tc>
      </w:tr>
      <w:tr w:rsidR="00F67726" w:rsidRPr="008D3CD9" w14:paraId="7E8399C1" w14:textId="77777777" w:rsidTr="00F67726">
        <w:trPr>
          <w:trHeight w:val="23"/>
        </w:trPr>
        <w:tc>
          <w:tcPr>
            <w:tcW w:w="1168" w:type="pct"/>
            <w:vMerge/>
            <w:tcBorders>
              <w:left w:val="single" w:sz="4" w:space="0" w:color="auto"/>
              <w:right w:val="single" w:sz="4" w:space="0" w:color="auto"/>
            </w:tcBorders>
            <w:vAlign w:val="center"/>
            <w:hideMark/>
          </w:tcPr>
          <w:p w14:paraId="60917C81"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hideMark/>
          </w:tcPr>
          <w:p w14:paraId="48624F28" w14:textId="77777777" w:rsidR="00F67726" w:rsidRPr="008D3CD9" w:rsidRDefault="00F67726" w:rsidP="005C2905">
            <w:pPr>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60301320" w14:textId="77777777" w:rsidTr="00F67726">
        <w:trPr>
          <w:trHeight w:val="23"/>
        </w:trPr>
        <w:tc>
          <w:tcPr>
            <w:tcW w:w="1168" w:type="pct"/>
            <w:vMerge/>
            <w:tcBorders>
              <w:left w:val="single" w:sz="4" w:space="0" w:color="auto"/>
              <w:right w:val="single" w:sz="4" w:space="0" w:color="auto"/>
            </w:tcBorders>
            <w:vAlign w:val="center"/>
            <w:hideMark/>
          </w:tcPr>
          <w:p w14:paraId="19AE745B"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hideMark/>
          </w:tcPr>
          <w:p w14:paraId="54B2889F" w14:textId="77777777" w:rsidR="00F67726" w:rsidRPr="008D3CD9" w:rsidRDefault="00F67726" w:rsidP="005C2905">
            <w:pP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Практическое занятие 1</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Эффективное использование средств коммуникации».</w:t>
            </w:r>
          </w:p>
        </w:tc>
      </w:tr>
      <w:tr w:rsidR="00F67726" w:rsidRPr="008D3CD9" w14:paraId="6115A0EA" w14:textId="77777777" w:rsidTr="00F67726">
        <w:trPr>
          <w:trHeight w:val="23"/>
        </w:trPr>
        <w:tc>
          <w:tcPr>
            <w:tcW w:w="1168" w:type="pct"/>
            <w:vMerge/>
            <w:tcBorders>
              <w:left w:val="single" w:sz="4" w:space="0" w:color="auto"/>
              <w:right w:val="single" w:sz="4" w:space="0" w:color="auto"/>
            </w:tcBorders>
            <w:vAlign w:val="center"/>
          </w:tcPr>
          <w:p w14:paraId="2F5AAAE3"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4" w:space="0" w:color="auto"/>
              <w:bottom w:val="single" w:sz="4" w:space="0" w:color="auto"/>
              <w:right w:val="single" w:sz="4" w:space="0" w:color="auto"/>
            </w:tcBorders>
          </w:tcPr>
          <w:p w14:paraId="445A8E65" w14:textId="77777777" w:rsidR="00F67726" w:rsidRPr="008D3CD9" w:rsidRDefault="00F67726" w:rsidP="005C2905">
            <w:pPr>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 xml:space="preserve">Практическое занятие 2 </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bCs/>
                <w:sz w:val="24"/>
                <w:lang w:eastAsia="ru-RU"/>
              </w:rPr>
              <w:t>Использование средств коммуникации для формирования доверия в общении».</w:t>
            </w:r>
          </w:p>
        </w:tc>
      </w:tr>
      <w:tr w:rsidR="00F67726" w:rsidRPr="008D3CD9" w14:paraId="5E872E93" w14:textId="77777777" w:rsidTr="00F67726">
        <w:trPr>
          <w:trHeight w:val="23"/>
        </w:trPr>
        <w:tc>
          <w:tcPr>
            <w:tcW w:w="1168" w:type="pct"/>
            <w:vMerge w:val="restart"/>
            <w:tcBorders>
              <w:top w:val="single" w:sz="8" w:space="0" w:color="auto"/>
              <w:left w:val="single" w:sz="4" w:space="0" w:color="auto"/>
              <w:right w:val="single" w:sz="4" w:space="0" w:color="auto"/>
            </w:tcBorders>
          </w:tcPr>
          <w:p w14:paraId="15CB2440"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1.4</w:t>
            </w:r>
          </w:p>
          <w:p w14:paraId="2D3A6CAA"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 xml:space="preserve">Техники слушания. Вопросы и ответы в </w:t>
            </w:r>
            <w:r w:rsidRPr="008D3CD9">
              <w:rPr>
                <w:rFonts w:ascii="Times New Roman" w:eastAsia="Times New Roman" w:hAnsi="Times New Roman" w:cs="Times New Roman"/>
                <w:b/>
                <w:bCs/>
                <w:sz w:val="24"/>
                <w:lang w:eastAsia="ru-RU"/>
              </w:rPr>
              <w:lastRenderedPageBreak/>
              <w:t>межличностном общении</w:t>
            </w:r>
          </w:p>
        </w:tc>
        <w:tc>
          <w:tcPr>
            <w:tcW w:w="3832" w:type="pct"/>
            <w:tcBorders>
              <w:top w:val="single" w:sz="8" w:space="0" w:color="auto"/>
              <w:left w:val="single" w:sz="4" w:space="0" w:color="auto"/>
              <w:bottom w:val="single" w:sz="8" w:space="0" w:color="auto"/>
              <w:right w:val="single" w:sz="4" w:space="0" w:color="auto"/>
            </w:tcBorders>
          </w:tcPr>
          <w:p w14:paraId="35677F30"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lastRenderedPageBreak/>
              <w:t>Содержание</w:t>
            </w:r>
          </w:p>
        </w:tc>
      </w:tr>
      <w:tr w:rsidR="00F67726" w:rsidRPr="008D3CD9" w14:paraId="50AEDBCD" w14:textId="77777777" w:rsidTr="00F67726">
        <w:trPr>
          <w:trHeight w:val="23"/>
        </w:trPr>
        <w:tc>
          <w:tcPr>
            <w:tcW w:w="1168" w:type="pct"/>
            <w:vMerge/>
            <w:tcBorders>
              <w:left w:val="single" w:sz="4" w:space="0" w:color="auto"/>
              <w:right w:val="single" w:sz="4" w:space="0" w:color="auto"/>
            </w:tcBorders>
            <w:vAlign w:val="center"/>
          </w:tcPr>
          <w:p w14:paraId="0312AAF4" w14:textId="77777777" w:rsidR="00F67726" w:rsidRPr="008D3CD9" w:rsidRDefault="00F67726" w:rsidP="005C2905">
            <w:pPr>
              <w:suppressAutoHyphens/>
              <w:rPr>
                <w:rFonts w:ascii="Times New Roman" w:eastAsia="Times New Roman" w:hAnsi="Times New Roman" w:cs="Times New Roman"/>
                <w:b/>
                <w:bCs/>
                <w:sz w:val="24"/>
                <w:lang w:eastAsia="ru-RU"/>
              </w:rPr>
            </w:pPr>
          </w:p>
        </w:tc>
        <w:tc>
          <w:tcPr>
            <w:tcW w:w="3832" w:type="pct"/>
            <w:tcBorders>
              <w:top w:val="single" w:sz="8" w:space="0" w:color="auto"/>
              <w:left w:val="single" w:sz="4" w:space="0" w:color="auto"/>
              <w:bottom w:val="single" w:sz="6" w:space="0" w:color="000000"/>
              <w:right w:val="single" w:sz="4" w:space="0" w:color="auto"/>
            </w:tcBorders>
          </w:tcPr>
          <w:p w14:paraId="7E34F52E"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 xml:space="preserve">1.Значение и особенности умения слушать в общении. Трудности слушания. </w:t>
            </w:r>
          </w:p>
        </w:tc>
      </w:tr>
      <w:tr w:rsidR="00F67726" w:rsidRPr="008D3CD9" w14:paraId="748DA41E" w14:textId="77777777" w:rsidTr="00F67726">
        <w:trPr>
          <w:trHeight w:val="23"/>
        </w:trPr>
        <w:tc>
          <w:tcPr>
            <w:tcW w:w="1168" w:type="pct"/>
            <w:vMerge/>
            <w:tcBorders>
              <w:left w:val="single" w:sz="4" w:space="0" w:color="auto"/>
              <w:right w:val="single" w:sz="4" w:space="0" w:color="auto"/>
            </w:tcBorders>
            <w:vAlign w:val="center"/>
          </w:tcPr>
          <w:p w14:paraId="5F331C37" w14:textId="77777777" w:rsidR="00F67726" w:rsidRPr="008D3CD9" w:rsidRDefault="00F67726" w:rsidP="005C2905">
            <w:pPr>
              <w:suppressAutoHyphens/>
              <w:rPr>
                <w:rFonts w:ascii="Times New Roman" w:eastAsia="Times New Roman" w:hAnsi="Times New Roman" w:cs="Times New Roman"/>
                <w:b/>
                <w:bCs/>
                <w:sz w:val="24"/>
                <w:lang w:eastAsia="ru-RU"/>
              </w:rPr>
            </w:pPr>
          </w:p>
        </w:tc>
        <w:tc>
          <w:tcPr>
            <w:tcW w:w="3832" w:type="pct"/>
            <w:tcBorders>
              <w:top w:val="single" w:sz="6" w:space="0" w:color="000000"/>
              <w:left w:val="single" w:sz="4" w:space="0" w:color="auto"/>
              <w:bottom w:val="single" w:sz="6" w:space="0" w:color="000000"/>
              <w:right w:val="single" w:sz="4" w:space="0" w:color="auto"/>
            </w:tcBorders>
          </w:tcPr>
          <w:p w14:paraId="46CE5487"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2. Техники слушания. Виды и правила использования вопросов в общении.</w:t>
            </w:r>
          </w:p>
        </w:tc>
      </w:tr>
      <w:tr w:rsidR="00F67726" w:rsidRPr="008D3CD9" w14:paraId="455EC681" w14:textId="77777777" w:rsidTr="00F67726">
        <w:trPr>
          <w:trHeight w:val="23"/>
        </w:trPr>
        <w:tc>
          <w:tcPr>
            <w:tcW w:w="1168" w:type="pct"/>
            <w:vMerge/>
            <w:tcBorders>
              <w:left w:val="single" w:sz="4" w:space="0" w:color="auto"/>
              <w:right w:val="single" w:sz="4" w:space="0" w:color="auto"/>
            </w:tcBorders>
            <w:vAlign w:val="center"/>
          </w:tcPr>
          <w:p w14:paraId="78DE145F" w14:textId="77777777" w:rsidR="00F67726" w:rsidRPr="008D3CD9" w:rsidRDefault="00F67726" w:rsidP="005C2905">
            <w:pPr>
              <w:suppressAutoHyphens/>
              <w:rPr>
                <w:rFonts w:ascii="Times New Roman" w:eastAsia="Times New Roman" w:hAnsi="Times New Roman" w:cs="Times New Roman"/>
                <w:b/>
                <w:bCs/>
                <w:sz w:val="24"/>
                <w:lang w:eastAsia="ru-RU"/>
              </w:rPr>
            </w:pPr>
          </w:p>
        </w:tc>
        <w:tc>
          <w:tcPr>
            <w:tcW w:w="3832" w:type="pct"/>
            <w:tcBorders>
              <w:top w:val="single" w:sz="6" w:space="0" w:color="000000"/>
              <w:left w:val="single" w:sz="4" w:space="0" w:color="auto"/>
              <w:bottom w:val="single" w:sz="6" w:space="0" w:color="000000"/>
              <w:right w:val="single" w:sz="4" w:space="0" w:color="auto"/>
            </w:tcBorders>
          </w:tcPr>
          <w:p w14:paraId="7AC07BEA"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2F03E794" w14:textId="77777777" w:rsidTr="00F67726">
        <w:trPr>
          <w:trHeight w:val="23"/>
        </w:trPr>
        <w:tc>
          <w:tcPr>
            <w:tcW w:w="1168" w:type="pct"/>
            <w:vMerge/>
            <w:tcBorders>
              <w:left w:val="single" w:sz="4" w:space="0" w:color="auto"/>
              <w:right w:val="single" w:sz="4" w:space="0" w:color="auto"/>
            </w:tcBorders>
            <w:vAlign w:val="center"/>
          </w:tcPr>
          <w:p w14:paraId="5FF21E80" w14:textId="77777777" w:rsidR="00F67726" w:rsidRPr="008D3CD9" w:rsidRDefault="00F67726" w:rsidP="005C2905">
            <w:pPr>
              <w:suppressAutoHyphens/>
              <w:rPr>
                <w:rFonts w:ascii="Times New Roman" w:eastAsia="Times New Roman" w:hAnsi="Times New Roman" w:cs="Times New Roman"/>
                <w:b/>
                <w:bCs/>
                <w:sz w:val="24"/>
                <w:lang w:eastAsia="ru-RU"/>
              </w:rPr>
            </w:pPr>
          </w:p>
        </w:tc>
        <w:tc>
          <w:tcPr>
            <w:tcW w:w="3832" w:type="pct"/>
            <w:tcBorders>
              <w:top w:val="single" w:sz="6" w:space="0" w:color="000000"/>
              <w:left w:val="single" w:sz="4" w:space="0" w:color="auto"/>
              <w:bottom w:val="single" w:sz="4" w:space="0" w:color="auto"/>
              <w:right w:val="single" w:sz="4" w:space="0" w:color="auto"/>
            </w:tcBorders>
          </w:tcPr>
          <w:p w14:paraId="6688F3F5"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3</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Организация эффективного слушания в общении».</w:t>
            </w:r>
          </w:p>
        </w:tc>
      </w:tr>
      <w:tr w:rsidR="00F67726" w:rsidRPr="008D3CD9" w14:paraId="27204A67" w14:textId="77777777" w:rsidTr="00F67726">
        <w:trPr>
          <w:trHeight w:val="23"/>
        </w:trPr>
        <w:tc>
          <w:tcPr>
            <w:tcW w:w="1168" w:type="pct"/>
            <w:vMerge w:val="restart"/>
            <w:tcBorders>
              <w:top w:val="single" w:sz="2" w:space="0" w:color="000000"/>
              <w:left w:val="single" w:sz="2" w:space="0" w:color="000000"/>
              <w:right w:val="single" w:sz="2" w:space="0" w:color="000000"/>
            </w:tcBorders>
          </w:tcPr>
          <w:p w14:paraId="43D7EFFB"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1.5</w:t>
            </w:r>
          </w:p>
          <w:p w14:paraId="4E1E5A82"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Межличностное взаимодействие</w:t>
            </w:r>
          </w:p>
          <w:p w14:paraId="7D82FD65"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2" w:space="0" w:color="000000"/>
              <w:bottom w:val="single" w:sz="8" w:space="0" w:color="auto"/>
              <w:right w:val="single" w:sz="4" w:space="0" w:color="auto"/>
            </w:tcBorders>
          </w:tcPr>
          <w:p w14:paraId="25401988" w14:textId="77777777" w:rsidR="00F67726" w:rsidRPr="008D3CD9" w:rsidRDefault="00F67726" w:rsidP="005C2905">
            <w:pPr>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 xml:space="preserve">Содержание </w:t>
            </w:r>
          </w:p>
        </w:tc>
      </w:tr>
      <w:tr w:rsidR="00F67726" w:rsidRPr="008D3CD9" w14:paraId="6F2C9503" w14:textId="77777777" w:rsidTr="00F67726">
        <w:trPr>
          <w:trHeight w:val="23"/>
        </w:trPr>
        <w:tc>
          <w:tcPr>
            <w:tcW w:w="1168" w:type="pct"/>
            <w:vMerge/>
            <w:tcBorders>
              <w:top w:val="single" w:sz="2" w:space="0" w:color="000000"/>
              <w:left w:val="single" w:sz="2" w:space="0" w:color="000000"/>
              <w:right w:val="single" w:sz="2" w:space="0" w:color="000000"/>
            </w:tcBorders>
          </w:tcPr>
          <w:p w14:paraId="1CD31CA6"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8" w:space="0" w:color="auto"/>
              <w:left w:val="single" w:sz="2" w:space="0" w:color="000000"/>
              <w:bottom w:val="single" w:sz="6" w:space="0" w:color="000000"/>
              <w:right w:val="single" w:sz="4" w:space="0" w:color="auto"/>
            </w:tcBorders>
          </w:tcPr>
          <w:p w14:paraId="69FECDDD"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1. Структура, сценарии и механизмы межличностного взаимодействия.</w:t>
            </w:r>
            <w:r w:rsidRPr="008D3CD9">
              <w:rPr>
                <w:rFonts w:ascii="Times New Roman" w:eastAsia="Times New Roman" w:hAnsi="Times New Roman" w:cs="Times New Roman"/>
                <w:sz w:val="24"/>
                <w:lang w:eastAsia="ru-RU"/>
              </w:rPr>
              <w:t xml:space="preserve"> Уровни общения. Виды взаимодействия. </w:t>
            </w:r>
          </w:p>
        </w:tc>
      </w:tr>
      <w:tr w:rsidR="00F67726" w:rsidRPr="008D3CD9" w14:paraId="23996239" w14:textId="77777777" w:rsidTr="00F67726">
        <w:trPr>
          <w:trHeight w:val="23"/>
        </w:trPr>
        <w:tc>
          <w:tcPr>
            <w:tcW w:w="1168" w:type="pct"/>
            <w:vMerge/>
            <w:tcBorders>
              <w:left w:val="single" w:sz="2" w:space="0" w:color="000000"/>
              <w:right w:val="single" w:sz="2" w:space="0" w:color="000000"/>
            </w:tcBorders>
          </w:tcPr>
          <w:p w14:paraId="1C5D8C5A"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6" w:space="0" w:color="000000"/>
              <w:left w:val="single" w:sz="2" w:space="0" w:color="000000"/>
              <w:bottom w:val="single" w:sz="6" w:space="0" w:color="000000"/>
              <w:right w:val="single" w:sz="4" w:space="0" w:color="auto"/>
            </w:tcBorders>
          </w:tcPr>
          <w:p w14:paraId="4BDE20B3"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sz w:val="24"/>
                <w:lang w:eastAsia="ru-RU"/>
              </w:rPr>
              <w:t>2.Виды взаимодействия. Убеждение и внушение в общении. Внешние и внутренние факторы аттракции. Механизмы аттракции.</w:t>
            </w:r>
          </w:p>
        </w:tc>
      </w:tr>
      <w:tr w:rsidR="00F67726" w:rsidRPr="008D3CD9" w14:paraId="3B2875BA" w14:textId="77777777" w:rsidTr="00F67726">
        <w:trPr>
          <w:trHeight w:val="23"/>
        </w:trPr>
        <w:tc>
          <w:tcPr>
            <w:tcW w:w="1168" w:type="pct"/>
            <w:vMerge/>
            <w:tcBorders>
              <w:left w:val="single" w:sz="2" w:space="0" w:color="000000"/>
              <w:right w:val="single" w:sz="2" w:space="0" w:color="000000"/>
            </w:tcBorders>
          </w:tcPr>
          <w:p w14:paraId="4E59ED76"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6" w:space="0" w:color="000000"/>
              <w:left w:val="single" w:sz="2" w:space="0" w:color="000000"/>
              <w:bottom w:val="single" w:sz="4" w:space="0" w:color="auto"/>
              <w:right w:val="single" w:sz="4" w:space="0" w:color="auto"/>
            </w:tcBorders>
          </w:tcPr>
          <w:p w14:paraId="6AF7B004"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7FF63FD5" w14:textId="77777777" w:rsidTr="00F67726">
        <w:trPr>
          <w:trHeight w:val="23"/>
        </w:trPr>
        <w:tc>
          <w:tcPr>
            <w:tcW w:w="1168" w:type="pct"/>
            <w:vMerge/>
            <w:tcBorders>
              <w:left w:val="single" w:sz="2" w:space="0" w:color="000000"/>
              <w:right w:val="single" w:sz="2" w:space="0" w:color="000000"/>
            </w:tcBorders>
          </w:tcPr>
          <w:p w14:paraId="1A39262E" w14:textId="77777777" w:rsidR="00F67726" w:rsidRPr="008D3CD9" w:rsidRDefault="00F67726" w:rsidP="005C2905">
            <w:pPr>
              <w:rPr>
                <w:rFonts w:ascii="Times New Roman" w:eastAsia="Times New Roman" w:hAnsi="Times New Roman" w:cs="Times New Roman"/>
                <w:b/>
                <w:bCs/>
                <w:sz w:val="24"/>
                <w:lang w:eastAsia="ru-RU"/>
              </w:rPr>
            </w:pPr>
          </w:p>
        </w:tc>
        <w:tc>
          <w:tcPr>
            <w:tcW w:w="3832" w:type="pct"/>
            <w:tcBorders>
              <w:top w:val="single" w:sz="4" w:space="0" w:color="auto"/>
              <w:left w:val="single" w:sz="2" w:space="0" w:color="000000"/>
              <w:bottom w:val="single" w:sz="6" w:space="0" w:color="000000"/>
              <w:right w:val="single" w:sz="4" w:space="0" w:color="auto"/>
            </w:tcBorders>
          </w:tcPr>
          <w:p w14:paraId="1D7A82BD" w14:textId="77777777" w:rsidR="00F67726" w:rsidRPr="008D3CD9" w:rsidRDefault="00F67726" w:rsidP="005C2905">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 xml:space="preserve">Практическое занятие 4 «Сценарии и механизмы межличностного взаимодействия». </w:t>
            </w:r>
          </w:p>
        </w:tc>
      </w:tr>
      <w:tr w:rsidR="00F67726" w:rsidRPr="008D3CD9" w14:paraId="4C1636BA" w14:textId="77777777" w:rsidTr="00F67726">
        <w:trPr>
          <w:trHeight w:val="23"/>
        </w:trPr>
        <w:tc>
          <w:tcPr>
            <w:tcW w:w="1168" w:type="pct"/>
            <w:vMerge w:val="restart"/>
            <w:tcBorders>
              <w:top w:val="single" w:sz="2" w:space="0" w:color="000000"/>
              <w:left w:val="single" w:sz="2" w:space="0" w:color="000000"/>
              <w:right w:val="single" w:sz="4" w:space="0" w:color="auto"/>
            </w:tcBorders>
          </w:tcPr>
          <w:p w14:paraId="24FBD0E8"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1.6</w:t>
            </w:r>
          </w:p>
          <w:p w14:paraId="6B8A17F0"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Восприятие и понимание людьми друг друга в процессе общения</w:t>
            </w:r>
          </w:p>
        </w:tc>
        <w:tc>
          <w:tcPr>
            <w:tcW w:w="3832" w:type="pct"/>
            <w:tcBorders>
              <w:top w:val="single" w:sz="2" w:space="0" w:color="000000"/>
              <w:left w:val="single" w:sz="4" w:space="0" w:color="auto"/>
              <w:bottom w:val="single" w:sz="2" w:space="0" w:color="000000"/>
              <w:right w:val="single" w:sz="4" w:space="0" w:color="auto"/>
            </w:tcBorders>
          </w:tcPr>
          <w:p w14:paraId="2BC55337"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6E94AFCD" w14:textId="77777777" w:rsidTr="00F67726">
        <w:trPr>
          <w:trHeight w:val="23"/>
        </w:trPr>
        <w:tc>
          <w:tcPr>
            <w:tcW w:w="1168" w:type="pct"/>
            <w:vMerge/>
            <w:tcBorders>
              <w:left w:val="single" w:sz="2" w:space="0" w:color="000000"/>
              <w:right w:val="single" w:sz="4" w:space="0" w:color="auto"/>
            </w:tcBorders>
          </w:tcPr>
          <w:p w14:paraId="0B3E5DEF"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4" w:space="0" w:color="auto"/>
              <w:bottom w:val="single" w:sz="2" w:space="0" w:color="000000"/>
              <w:right w:val="single" w:sz="4" w:space="0" w:color="auto"/>
            </w:tcBorders>
          </w:tcPr>
          <w:p w14:paraId="72A63D90"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1. Ошибки и феномены первого впечатления. Направленное формирование первого впечатления.</w:t>
            </w:r>
            <w:r w:rsidRPr="008D3CD9">
              <w:rPr>
                <w:rFonts w:ascii="Times New Roman" w:eastAsia="Times New Roman" w:hAnsi="Times New Roman" w:cs="Times New Roman"/>
                <w:sz w:val="24"/>
                <w:lang w:eastAsia="ru-RU"/>
              </w:rPr>
              <w:t xml:space="preserve"> </w:t>
            </w:r>
          </w:p>
        </w:tc>
      </w:tr>
      <w:tr w:rsidR="00F67726" w:rsidRPr="008D3CD9" w14:paraId="3B6599F1" w14:textId="77777777" w:rsidTr="00F67726">
        <w:trPr>
          <w:trHeight w:val="23"/>
        </w:trPr>
        <w:tc>
          <w:tcPr>
            <w:tcW w:w="1168" w:type="pct"/>
            <w:vMerge/>
            <w:tcBorders>
              <w:left w:val="single" w:sz="2" w:space="0" w:color="000000"/>
              <w:right w:val="single" w:sz="4" w:space="0" w:color="auto"/>
            </w:tcBorders>
          </w:tcPr>
          <w:p w14:paraId="59293A4A"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4" w:space="0" w:color="auto"/>
              <w:bottom w:val="single" w:sz="2" w:space="0" w:color="000000"/>
              <w:right w:val="single" w:sz="4" w:space="0" w:color="auto"/>
            </w:tcBorders>
          </w:tcPr>
          <w:p w14:paraId="1DAE1B9A"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2.Психологические основы межличностного понимания. Механизмы понимания.</w:t>
            </w:r>
          </w:p>
        </w:tc>
      </w:tr>
      <w:tr w:rsidR="00F67726" w:rsidRPr="008D3CD9" w14:paraId="02B4453E" w14:textId="77777777" w:rsidTr="00F67726">
        <w:trPr>
          <w:trHeight w:val="23"/>
        </w:trPr>
        <w:tc>
          <w:tcPr>
            <w:tcW w:w="1168" w:type="pct"/>
            <w:vMerge/>
            <w:tcBorders>
              <w:left w:val="single" w:sz="2" w:space="0" w:color="000000"/>
              <w:right w:val="single" w:sz="4" w:space="0" w:color="auto"/>
            </w:tcBorders>
          </w:tcPr>
          <w:p w14:paraId="43CF98D4"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4" w:space="0" w:color="auto"/>
              <w:bottom w:val="single" w:sz="2" w:space="0" w:color="000000"/>
              <w:right w:val="single" w:sz="4" w:space="0" w:color="auto"/>
            </w:tcBorders>
          </w:tcPr>
          <w:p w14:paraId="0E26D489"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51E1D70E" w14:textId="77777777" w:rsidTr="00F67726">
        <w:trPr>
          <w:trHeight w:val="23"/>
        </w:trPr>
        <w:tc>
          <w:tcPr>
            <w:tcW w:w="1168" w:type="pct"/>
            <w:vMerge/>
            <w:tcBorders>
              <w:left w:val="single" w:sz="2" w:space="0" w:color="000000"/>
              <w:right w:val="single" w:sz="4" w:space="0" w:color="auto"/>
            </w:tcBorders>
          </w:tcPr>
          <w:p w14:paraId="58D11B36"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4" w:space="0" w:color="auto"/>
              <w:bottom w:val="single" w:sz="4" w:space="0" w:color="auto"/>
              <w:right w:val="single" w:sz="4" w:space="0" w:color="auto"/>
            </w:tcBorders>
          </w:tcPr>
          <w:p w14:paraId="690DCF98"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Практическое занятие 5</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Приемы формирования первого впечатления».</w:t>
            </w:r>
          </w:p>
        </w:tc>
      </w:tr>
      <w:tr w:rsidR="00F67726" w:rsidRPr="008D3CD9" w14:paraId="5D8BA001" w14:textId="77777777" w:rsidTr="00F67726">
        <w:trPr>
          <w:trHeight w:val="23"/>
        </w:trPr>
        <w:tc>
          <w:tcPr>
            <w:tcW w:w="1168" w:type="pct"/>
            <w:vMerge/>
            <w:tcBorders>
              <w:left w:val="single" w:sz="2" w:space="0" w:color="000000"/>
              <w:right w:val="single" w:sz="4" w:space="0" w:color="auto"/>
            </w:tcBorders>
          </w:tcPr>
          <w:p w14:paraId="60040FF2"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4" w:space="0" w:color="auto"/>
              <w:bottom w:val="single" w:sz="8" w:space="0" w:color="auto"/>
              <w:right w:val="single" w:sz="4" w:space="0" w:color="auto"/>
            </w:tcBorders>
          </w:tcPr>
          <w:p w14:paraId="16E4AB48" w14:textId="77777777" w:rsidR="00F67726" w:rsidRPr="008D3CD9" w:rsidRDefault="00F67726" w:rsidP="005C2905">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bCs/>
                <w:sz w:val="24"/>
                <w:lang w:eastAsia="ru-RU"/>
              </w:rPr>
              <w:t>Практическое занятие 6 «Факторы формирования аттракции».</w:t>
            </w:r>
          </w:p>
        </w:tc>
      </w:tr>
      <w:tr w:rsidR="00F67726" w:rsidRPr="008D3CD9" w14:paraId="5888D205" w14:textId="77777777" w:rsidTr="00F67726">
        <w:trPr>
          <w:trHeight w:val="23"/>
        </w:trPr>
        <w:tc>
          <w:tcPr>
            <w:tcW w:w="1168" w:type="pct"/>
            <w:vMerge w:val="restart"/>
            <w:tcBorders>
              <w:top w:val="single" w:sz="2" w:space="0" w:color="000000"/>
              <w:left w:val="single" w:sz="2" w:space="0" w:color="000000"/>
              <w:right w:val="single" w:sz="2" w:space="0" w:color="000000"/>
            </w:tcBorders>
          </w:tcPr>
          <w:p w14:paraId="50861EB4"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1.7</w:t>
            </w:r>
          </w:p>
          <w:p w14:paraId="4454BF26" w14:textId="77777777" w:rsidR="00F67726" w:rsidRPr="008D3CD9" w:rsidRDefault="00F67726"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Психологические</w:t>
            </w:r>
          </w:p>
          <w:p w14:paraId="0235F3E5" w14:textId="77777777" w:rsidR="00F67726" w:rsidRPr="008D3CD9" w:rsidRDefault="00F67726"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аспекты ведения</w:t>
            </w:r>
          </w:p>
          <w:p w14:paraId="6ADA388F"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беседы</w:t>
            </w:r>
          </w:p>
        </w:tc>
        <w:tc>
          <w:tcPr>
            <w:tcW w:w="3832" w:type="pct"/>
            <w:tcBorders>
              <w:top w:val="single" w:sz="2" w:space="0" w:color="000000"/>
              <w:left w:val="single" w:sz="2" w:space="0" w:color="000000"/>
              <w:bottom w:val="single" w:sz="2" w:space="0" w:color="000000"/>
              <w:right w:val="single" w:sz="4" w:space="0" w:color="auto"/>
            </w:tcBorders>
          </w:tcPr>
          <w:p w14:paraId="50B8B1C6"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48E71F6B" w14:textId="77777777" w:rsidTr="00F67726">
        <w:trPr>
          <w:trHeight w:val="23"/>
        </w:trPr>
        <w:tc>
          <w:tcPr>
            <w:tcW w:w="1168" w:type="pct"/>
            <w:vMerge/>
            <w:tcBorders>
              <w:left w:val="single" w:sz="2" w:space="0" w:color="000000"/>
              <w:bottom w:val="nil"/>
              <w:right w:val="single" w:sz="2" w:space="0" w:color="000000"/>
            </w:tcBorders>
          </w:tcPr>
          <w:p w14:paraId="13EDE289"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2" w:space="0" w:color="000000"/>
              <w:bottom w:val="single" w:sz="2" w:space="0" w:color="000000"/>
              <w:right w:val="single" w:sz="4" w:space="0" w:color="auto"/>
            </w:tcBorders>
          </w:tcPr>
          <w:p w14:paraId="281857A5" w14:textId="77777777" w:rsidR="00F67726" w:rsidRPr="008D3CD9" w:rsidRDefault="00F67726" w:rsidP="00EA59A4">
            <w:pPr>
              <w:numPr>
                <w:ilvl w:val="0"/>
                <w:numId w:val="63"/>
              </w:numPr>
              <w:tabs>
                <w:tab w:val="left" w:pos="318"/>
              </w:tabs>
              <w:suppressAutoHyphens/>
              <w:ind w:left="0" w:firstLine="0"/>
              <w:rPr>
                <w:rFonts w:ascii="Times New Roman" w:eastAsia="Calibri" w:hAnsi="Times New Roman" w:cs="Times New Roman"/>
                <w:b/>
                <w:sz w:val="24"/>
                <w:lang w:val="x-none" w:eastAsia="x-none"/>
              </w:rPr>
            </w:pPr>
            <w:r w:rsidRPr="008D3CD9">
              <w:rPr>
                <w:rFonts w:ascii="Times New Roman" w:eastAsia="Calibri" w:hAnsi="Times New Roman" w:cs="Times New Roman"/>
                <w:bCs/>
                <w:sz w:val="24"/>
                <w:lang w:val="x-none" w:eastAsia="x-none"/>
              </w:rPr>
              <w:t>Психология беседы, структура, правила, механизмы.</w:t>
            </w:r>
          </w:p>
        </w:tc>
      </w:tr>
      <w:tr w:rsidR="00F67726" w:rsidRPr="008D3CD9" w14:paraId="29F92BF1" w14:textId="77777777" w:rsidTr="00F67726">
        <w:trPr>
          <w:trHeight w:val="23"/>
        </w:trPr>
        <w:tc>
          <w:tcPr>
            <w:tcW w:w="1168" w:type="pct"/>
            <w:vMerge w:val="restart"/>
            <w:tcBorders>
              <w:top w:val="nil"/>
              <w:left w:val="single" w:sz="2" w:space="0" w:color="000000"/>
              <w:right w:val="single" w:sz="2" w:space="0" w:color="000000"/>
            </w:tcBorders>
          </w:tcPr>
          <w:p w14:paraId="65AD3AD7"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2" w:space="0" w:color="000000"/>
              <w:left w:val="single" w:sz="2" w:space="0" w:color="000000"/>
              <w:bottom w:val="single" w:sz="8" w:space="0" w:color="auto"/>
              <w:right w:val="single" w:sz="4" w:space="0" w:color="auto"/>
            </w:tcBorders>
          </w:tcPr>
          <w:p w14:paraId="41B72452"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w:t>
            </w:r>
            <w:r w:rsidRPr="008D3CD9">
              <w:rPr>
                <w:rFonts w:ascii="Times New Roman" w:eastAsia="Times New Roman" w:hAnsi="Times New Roman" w:cs="Times New Roman"/>
                <w:bCs/>
                <w:sz w:val="24"/>
                <w:lang w:eastAsia="ru-RU"/>
              </w:rPr>
              <w:t xml:space="preserve"> Правила и аспекты эффективного диалога. Эффективный психологический контакт и способы его установления.</w:t>
            </w:r>
          </w:p>
        </w:tc>
      </w:tr>
      <w:tr w:rsidR="00F67726" w:rsidRPr="008D3CD9" w14:paraId="3EB33A1D" w14:textId="77777777" w:rsidTr="00F67726">
        <w:trPr>
          <w:trHeight w:val="23"/>
        </w:trPr>
        <w:tc>
          <w:tcPr>
            <w:tcW w:w="1168" w:type="pct"/>
            <w:vMerge/>
            <w:tcBorders>
              <w:left w:val="single" w:sz="2" w:space="0" w:color="000000"/>
              <w:right w:val="single" w:sz="2" w:space="0" w:color="000000"/>
            </w:tcBorders>
          </w:tcPr>
          <w:p w14:paraId="57178155"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4" w:space="0" w:color="auto"/>
              <w:right w:val="single" w:sz="4" w:space="0" w:color="auto"/>
            </w:tcBorders>
          </w:tcPr>
          <w:p w14:paraId="3BC99057"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745C2F05" w14:textId="77777777" w:rsidTr="00F67726">
        <w:trPr>
          <w:trHeight w:val="23"/>
        </w:trPr>
        <w:tc>
          <w:tcPr>
            <w:tcW w:w="1168" w:type="pct"/>
            <w:vMerge/>
            <w:tcBorders>
              <w:left w:val="single" w:sz="2" w:space="0" w:color="000000"/>
              <w:right w:val="single" w:sz="2" w:space="0" w:color="000000"/>
            </w:tcBorders>
          </w:tcPr>
          <w:p w14:paraId="7CC94293"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8" w:space="0" w:color="auto"/>
              <w:right w:val="single" w:sz="4" w:space="0" w:color="auto"/>
            </w:tcBorders>
          </w:tcPr>
          <w:p w14:paraId="500BEBA6"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 7</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Организация деловой беседы».</w:t>
            </w:r>
          </w:p>
        </w:tc>
      </w:tr>
      <w:tr w:rsidR="00F67726" w:rsidRPr="008D3CD9" w14:paraId="48C53495" w14:textId="77777777" w:rsidTr="00F67726">
        <w:trPr>
          <w:trHeight w:val="23"/>
        </w:trPr>
        <w:tc>
          <w:tcPr>
            <w:tcW w:w="1168" w:type="pct"/>
            <w:vMerge w:val="restart"/>
            <w:tcBorders>
              <w:top w:val="single" w:sz="8" w:space="0" w:color="auto"/>
              <w:left w:val="single" w:sz="2" w:space="0" w:color="000000"/>
              <w:right w:val="single" w:sz="2" w:space="0" w:color="000000"/>
            </w:tcBorders>
          </w:tcPr>
          <w:p w14:paraId="0F84CC5A"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1.8</w:t>
            </w:r>
          </w:p>
          <w:p w14:paraId="74A06425" w14:textId="77777777" w:rsidR="00F67726" w:rsidRPr="008D3CD9" w:rsidRDefault="00F67726" w:rsidP="005C2905">
            <w:pPr>
              <w:widowControl w:val="0"/>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Стратегии и тактики влияния и манипулирования в общении</w:t>
            </w:r>
          </w:p>
        </w:tc>
        <w:tc>
          <w:tcPr>
            <w:tcW w:w="3832" w:type="pct"/>
            <w:tcBorders>
              <w:top w:val="single" w:sz="8" w:space="0" w:color="auto"/>
              <w:left w:val="single" w:sz="2" w:space="0" w:color="000000"/>
              <w:bottom w:val="single" w:sz="8" w:space="0" w:color="auto"/>
              <w:right w:val="single" w:sz="4" w:space="0" w:color="auto"/>
            </w:tcBorders>
          </w:tcPr>
          <w:p w14:paraId="482EDC46"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06070C36" w14:textId="77777777" w:rsidTr="00F67726">
        <w:trPr>
          <w:trHeight w:val="23"/>
        </w:trPr>
        <w:tc>
          <w:tcPr>
            <w:tcW w:w="1168" w:type="pct"/>
            <w:vMerge/>
            <w:tcBorders>
              <w:left w:val="single" w:sz="2" w:space="0" w:color="000000"/>
              <w:right w:val="single" w:sz="2" w:space="0" w:color="000000"/>
            </w:tcBorders>
          </w:tcPr>
          <w:p w14:paraId="507F1916"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4" w:space="0" w:color="auto"/>
              <w:right w:val="single" w:sz="4" w:space="0" w:color="auto"/>
            </w:tcBorders>
          </w:tcPr>
          <w:p w14:paraId="36F23C7B"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 xml:space="preserve">1.Личное влияние, власть, лидерство. Типы личного влияния. Манипуляции в общении. Основные приемы и техники </w:t>
            </w:r>
          </w:p>
        </w:tc>
      </w:tr>
      <w:tr w:rsidR="00F67726" w:rsidRPr="008D3CD9" w14:paraId="40B48BB6" w14:textId="77777777" w:rsidTr="00F67726">
        <w:trPr>
          <w:trHeight w:val="23"/>
        </w:trPr>
        <w:tc>
          <w:tcPr>
            <w:tcW w:w="1168" w:type="pct"/>
            <w:vMerge/>
            <w:tcBorders>
              <w:left w:val="single" w:sz="2" w:space="0" w:color="000000"/>
              <w:right w:val="single" w:sz="2" w:space="0" w:color="000000"/>
            </w:tcBorders>
          </w:tcPr>
          <w:p w14:paraId="576C18B5"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8" w:space="0" w:color="auto"/>
              <w:right w:val="single" w:sz="4" w:space="0" w:color="auto"/>
            </w:tcBorders>
          </w:tcPr>
          <w:p w14:paraId="68FCAE38"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2.Манипулятивного поведения. Слабости манипулятора. Защита от манипуляций.</w:t>
            </w:r>
          </w:p>
        </w:tc>
      </w:tr>
      <w:tr w:rsidR="00F67726" w:rsidRPr="008D3CD9" w14:paraId="16CF9831" w14:textId="77777777" w:rsidTr="00F67726">
        <w:trPr>
          <w:trHeight w:val="23"/>
        </w:trPr>
        <w:tc>
          <w:tcPr>
            <w:tcW w:w="1168" w:type="pct"/>
            <w:vMerge/>
            <w:tcBorders>
              <w:left w:val="single" w:sz="2" w:space="0" w:color="000000"/>
              <w:right w:val="single" w:sz="2" w:space="0" w:color="000000"/>
            </w:tcBorders>
          </w:tcPr>
          <w:p w14:paraId="69609823"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4" w:space="0" w:color="auto"/>
              <w:right w:val="single" w:sz="4" w:space="0" w:color="auto"/>
            </w:tcBorders>
          </w:tcPr>
          <w:p w14:paraId="39B95A72"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63B74155" w14:textId="77777777" w:rsidTr="00F67726">
        <w:trPr>
          <w:trHeight w:val="23"/>
        </w:trPr>
        <w:tc>
          <w:tcPr>
            <w:tcW w:w="1168" w:type="pct"/>
            <w:vMerge/>
            <w:tcBorders>
              <w:left w:val="single" w:sz="2" w:space="0" w:color="000000"/>
              <w:right w:val="single" w:sz="2" w:space="0" w:color="000000"/>
            </w:tcBorders>
          </w:tcPr>
          <w:p w14:paraId="350E3BEF"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8" w:space="0" w:color="auto"/>
              <w:right w:val="single" w:sz="4" w:space="0" w:color="auto"/>
            </w:tcBorders>
          </w:tcPr>
          <w:p w14:paraId="7E1E1923"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8</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Приемы эффективного общения».</w:t>
            </w:r>
          </w:p>
        </w:tc>
      </w:tr>
      <w:tr w:rsidR="00F67726" w:rsidRPr="008D3CD9" w14:paraId="58DB3A5F" w14:textId="77777777" w:rsidTr="00F67726">
        <w:trPr>
          <w:trHeight w:val="23"/>
        </w:trPr>
        <w:tc>
          <w:tcPr>
            <w:tcW w:w="5000" w:type="pct"/>
            <w:gridSpan w:val="2"/>
            <w:tcBorders>
              <w:top w:val="single" w:sz="8" w:space="0" w:color="auto"/>
              <w:left w:val="single" w:sz="2" w:space="0" w:color="000000"/>
              <w:bottom w:val="single" w:sz="4" w:space="0" w:color="auto"/>
              <w:right w:val="single" w:sz="4" w:space="0" w:color="auto"/>
            </w:tcBorders>
          </w:tcPr>
          <w:p w14:paraId="08525032" w14:textId="5330FBE5"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Раздел 2. Конфликтология</w:t>
            </w:r>
            <w:r>
              <w:rPr>
                <w:rFonts w:ascii="Times New Roman" w:eastAsia="Times New Roman" w:hAnsi="Times New Roman" w:cs="Times New Roman"/>
                <w:b/>
                <w:bCs/>
                <w:sz w:val="24"/>
                <w:lang w:eastAsia="ru-RU"/>
              </w:rPr>
              <w:t xml:space="preserve"> </w:t>
            </w:r>
            <w:r>
              <w:rPr>
                <w:rFonts w:eastAsia="Times New Roman"/>
                <w:bCs/>
                <w:lang w:eastAsia="ru-RU"/>
              </w:rPr>
              <w:t xml:space="preserve">                                                                                                              </w:t>
            </w:r>
            <w:r w:rsidRPr="00F67726">
              <w:rPr>
                <w:rFonts w:ascii="Times New Roman" w:eastAsia="Times New Roman" w:hAnsi="Times New Roman" w:cs="Times New Roman"/>
                <w:b/>
                <w:sz w:val="24"/>
                <w:szCs w:val="24"/>
                <w:lang w:eastAsia="ru-RU"/>
              </w:rPr>
              <w:t>16 ак.ч.</w:t>
            </w:r>
          </w:p>
        </w:tc>
      </w:tr>
      <w:tr w:rsidR="00F67726" w:rsidRPr="008D3CD9" w14:paraId="7744CFE8" w14:textId="77777777" w:rsidTr="00F67726">
        <w:trPr>
          <w:trHeight w:val="23"/>
        </w:trPr>
        <w:tc>
          <w:tcPr>
            <w:tcW w:w="1168" w:type="pct"/>
            <w:vMerge w:val="restart"/>
            <w:tcBorders>
              <w:top w:val="single" w:sz="4" w:space="0" w:color="auto"/>
              <w:left w:val="single" w:sz="2" w:space="0" w:color="000000"/>
              <w:right w:val="single" w:sz="2" w:space="0" w:color="000000"/>
            </w:tcBorders>
          </w:tcPr>
          <w:p w14:paraId="6D5B2ECB"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2.1</w:t>
            </w:r>
          </w:p>
          <w:p w14:paraId="5E1F0B3E"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sz w:val="24"/>
                <w:lang w:eastAsia="ru-RU"/>
              </w:rPr>
              <w:t>Эмоции в общении</w:t>
            </w:r>
          </w:p>
          <w:p w14:paraId="67FF4022" w14:textId="77777777" w:rsidR="00F67726" w:rsidRPr="008D3CD9" w:rsidRDefault="00F67726" w:rsidP="005C2905">
            <w:pPr>
              <w:suppressAutoHyphens/>
              <w:rPr>
                <w:rFonts w:ascii="Times New Roman" w:eastAsia="Times New Roman" w:hAnsi="Times New Roman" w:cs="Times New Roman"/>
                <w:b/>
                <w:bCs/>
                <w:sz w:val="24"/>
                <w:lang w:eastAsia="ru-RU"/>
              </w:rPr>
            </w:pPr>
          </w:p>
        </w:tc>
        <w:tc>
          <w:tcPr>
            <w:tcW w:w="3832" w:type="pct"/>
            <w:tcBorders>
              <w:top w:val="single" w:sz="4" w:space="0" w:color="auto"/>
              <w:left w:val="single" w:sz="2" w:space="0" w:color="000000"/>
              <w:bottom w:val="single" w:sz="8" w:space="0" w:color="auto"/>
              <w:right w:val="single" w:sz="4" w:space="0" w:color="auto"/>
            </w:tcBorders>
          </w:tcPr>
          <w:p w14:paraId="464C46CC"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42225A2D" w14:textId="77777777" w:rsidTr="00F67726">
        <w:trPr>
          <w:trHeight w:val="23"/>
        </w:trPr>
        <w:tc>
          <w:tcPr>
            <w:tcW w:w="1168" w:type="pct"/>
            <w:vMerge/>
            <w:tcBorders>
              <w:left w:val="single" w:sz="2" w:space="0" w:color="000000"/>
              <w:right w:val="single" w:sz="2" w:space="0" w:color="000000"/>
            </w:tcBorders>
          </w:tcPr>
          <w:p w14:paraId="25E8E248"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4" w:space="0" w:color="auto"/>
              <w:right w:val="single" w:sz="4" w:space="0" w:color="auto"/>
            </w:tcBorders>
          </w:tcPr>
          <w:p w14:paraId="723DA651"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1</w:t>
            </w:r>
            <w:r w:rsidRPr="008D3CD9">
              <w:rPr>
                <w:rFonts w:ascii="Times New Roman" w:eastAsia="Times New Roman" w:hAnsi="Times New Roman" w:cs="Times New Roman"/>
                <w:b/>
                <w:sz w:val="24"/>
                <w:lang w:eastAsia="ru-RU"/>
              </w:rPr>
              <w:t>.</w:t>
            </w:r>
            <w:r w:rsidRPr="008D3CD9">
              <w:rPr>
                <w:rFonts w:ascii="Times New Roman" w:eastAsia="Times New Roman" w:hAnsi="Times New Roman" w:cs="Times New Roman"/>
                <w:sz w:val="24"/>
                <w:lang w:eastAsia="ru-RU"/>
              </w:rPr>
              <w:t xml:space="preserve"> Эмоции в общении. Особенности эмоционального поведения в общении: тревога, страх.</w:t>
            </w:r>
          </w:p>
        </w:tc>
      </w:tr>
      <w:tr w:rsidR="00F67726" w:rsidRPr="008D3CD9" w14:paraId="11910010" w14:textId="77777777" w:rsidTr="00F67726">
        <w:trPr>
          <w:trHeight w:val="23"/>
        </w:trPr>
        <w:tc>
          <w:tcPr>
            <w:tcW w:w="1168" w:type="pct"/>
            <w:vMerge/>
            <w:tcBorders>
              <w:left w:val="single" w:sz="2" w:space="0" w:color="000000"/>
              <w:right w:val="single" w:sz="2" w:space="0" w:color="000000"/>
            </w:tcBorders>
          </w:tcPr>
          <w:p w14:paraId="3AEA47CA"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8" w:space="0" w:color="auto"/>
              <w:right w:val="single" w:sz="4" w:space="0" w:color="auto"/>
            </w:tcBorders>
          </w:tcPr>
          <w:p w14:paraId="48D0E93F"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sz w:val="24"/>
                <w:lang w:eastAsia="ru-RU"/>
              </w:rPr>
              <w:t>2. Эффективные приемы снятия напряжения и управления поведением. Способы управления эмоциями в общении.</w:t>
            </w:r>
          </w:p>
        </w:tc>
      </w:tr>
      <w:tr w:rsidR="00F67726" w:rsidRPr="008D3CD9" w14:paraId="06958671" w14:textId="77777777" w:rsidTr="00F67726">
        <w:trPr>
          <w:trHeight w:val="23"/>
        </w:trPr>
        <w:tc>
          <w:tcPr>
            <w:tcW w:w="1168" w:type="pct"/>
            <w:vMerge/>
            <w:tcBorders>
              <w:left w:val="single" w:sz="2" w:space="0" w:color="000000"/>
              <w:right w:val="single" w:sz="2" w:space="0" w:color="000000"/>
            </w:tcBorders>
          </w:tcPr>
          <w:p w14:paraId="02BC280E"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8" w:space="0" w:color="auto"/>
              <w:right w:val="single" w:sz="4" w:space="0" w:color="auto"/>
            </w:tcBorders>
          </w:tcPr>
          <w:p w14:paraId="07594415"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69B76249" w14:textId="77777777" w:rsidTr="00F67726">
        <w:trPr>
          <w:trHeight w:val="23"/>
        </w:trPr>
        <w:tc>
          <w:tcPr>
            <w:tcW w:w="1168" w:type="pct"/>
            <w:vMerge/>
            <w:tcBorders>
              <w:left w:val="single" w:sz="2" w:space="0" w:color="000000"/>
              <w:right w:val="single" w:sz="2" w:space="0" w:color="000000"/>
            </w:tcBorders>
          </w:tcPr>
          <w:p w14:paraId="315358FC"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8" w:space="0" w:color="auto"/>
              <w:left w:val="single" w:sz="2" w:space="0" w:color="000000"/>
              <w:bottom w:val="single" w:sz="4" w:space="0" w:color="auto"/>
              <w:right w:val="single" w:sz="4" w:space="0" w:color="auto"/>
            </w:tcBorders>
          </w:tcPr>
          <w:p w14:paraId="6589921D"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9</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Управление поведением в общении и саморегуляция».</w:t>
            </w:r>
          </w:p>
        </w:tc>
      </w:tr>
      <w:tr w:rsidR="00F67726" w:rsidRPr="008D3CD9" w14:paraId="7E20E9C8" w14:textId="77777777" w:rsidTr="00F67726">
        <w:trPr>
          <w:trHeight w:val="23"/>
        </w:trPr>
        <w:tc>
          <w:tcPr>
            <w:tcW w:w="1168" w:type="pct"/>
            <w:vMerge w:val="restart"/>
            <w:tcBorders>
              <w:top w:val="single" w:sz="4" w:space="0" w:color="auto"/>
              <w:left w:val="single" w:sz="2" w:space="0" w:color="000000"/>
              <w:right w:val="single" w:sz="2" w:space="0" w:color="000000"/>
            </w:tcBorders>
          </w:tcPr>
          <w:p w14:paraId="3B427F1C"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2.2.</w:t>
            </w:r>
          </w:p>
          <w:p w14:paraId="011320EE"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Понятие межличностного конфликта</w:t>
            </w:r>
          </w:p>
        </w:tc>
        <w:tc>
          <w:tcPr>
            <w:tcW w:w="3832" w:type="pct"/>
            <w:tcBorders>
              <w:top w:val="single" w:sz="4" w:space="0" w:color="auto"/>
              <w:left w:val="single" w:sz="2" w:space="0" w:color="000000"/>
              <w:bottom w:val="single" w:sz="4" w:space="0" w:color="auto"/>
              <w:right w:val="single" w:sz="4" w:space="0" w:color="auto"/>
            </w:tcBorders>
          </w:tcPr>
          <w:p w14:paraId="55E2F013"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66ADB583" w14:textId="77777777" w:rsidTr="00F67726">
        <w:trPr>
          <w:trHeight w:val="23"/>
        </w:trPr>
        <w:tc>
          <w:tcPr>
            <w:tcW w:w="1168" w:type="pct"/>
            <w:vMerge/>
            <w:tcBorders>
              <w:left w:val="single" w:sz="2" w:space="0" w:color="000000"/>
              <w:right w:val="single" w:sz="2" w:space="0" w:color="000000"/>
            </w:tcBorders>
          </w:tcPr>
          <w:p w14:paraId="4FB5A401"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06618811"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1. Понятие конфликта: определение, условия, виды, типы, этапы развития, уровни конфликта.</w:t>
            </w:r>
          </w:p>
        </w:tc>
      </w:tr>
      <w:tr w:rsidR="00F67726" w:rsidRPr="008D3CD9" w14:paraId="6756EF5F" w14:textId="77777777" w:rsidTr="00F67726">
        <w:trPr>
          <w:trHeight w:val="23"/>
        </w:trPr>
        <w:tc>
          <w:tcPr>
            <w:tcW w:w="1168" w:type="pct"/>
            <w:vMerge/>
            <w:tcBorders>
              <w:left w:val="single" w:sz="2" w:space="0" w:color="000000"/>
              <w:right w:val="single" w:sz="2" w:space="0" w:color="000000"/>
            </w:tcBorders>
          </w:tcPr>
          <w:p w14:paraId="31194B6A"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326EFFC5"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 Стадии конфликта. Правила поведения в конфликтной ситуации.</w:t>
            </w:r>
          </w:p>
        </w:tc>
      </w:tr>
      <w:tr w:rsidR="00F67726" w:rsidRPr="008D3CD9" w14:paraId="6AC1F420" w14:textId="77777777" w:rsidTr="00F67726">
        <w:trPr>
          <w:trHeight w:val="23"/>
        </w:trPr>
        <w:tc>
          <w:tcPr>
            <w:tcW w:w="1168" w:type="pct"/>
            <w:vMerge/>
            <w:tcBorders>
              <w:left w:val="single" w:sz="2" w:space="0" w:color="000000"/>
              <w:right w:val="single" w:sz="2" w:space="0" w:color="000000"/>
            </w:tcBorders>
          </w:tcPr>
          <w:p w14:paraId="0D2A024E"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1FA7284E"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76B81D2B" w14:textId="77777777" w:rsidTr="00F67726">
        <w:trPr>
          <w:trHeight w:val="23"/>
        </w:trPr>
        <w:tc>
          <w:tcPr>
            <w:tcW w:w="1168" w:type="pct"/>
            <w:vMerge/>
            <w:tcBorders>
              <w:left w:val="single" w:sz="2" w:space="0" w:color="000000"/>
              <w:right w:val="single" w:sz="2" w:space="0" w:color="000000"/>
            </w:tcBorders>
          </w:tcPr>
          <w:p w14:paraId="2DBF6DE1"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23E72D0D"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 xml:space="preserve">10 </w:t>
            </w:r>
            <w:r w:rsidRPr="008D3CD9">
              <w:rPr>
                <w:rFonts w:ascii="Times New Roman" w:eastAsia="Times New Roman" w:hAnsi="Times New Roman" w:cs="Times New Roman"/>
                <w:b/>
                <w:bCs/>
                <w:sz w:val="24"/>
                <w:lang w:eastAsia="ru-RU"/>
              </w:rPr>
              <w:t>«</w:t>
            </w:r>
            <w:r w:rsidRPr="008D3CD9">
              <w:rPr>
                <w:rFonts w:ascii="Times New Roman" w:eastAsia="Times New Roman" w:hAnsi="Times New Roman" w:cs="Times New Roman"/>
                <w:bCs/>
                <w:sz w:val="24"/>
                <w:lang w:eastAsia="ru-RU"/>
              </w:rPr>
              <w:t>Анализ конфликтной ситуации».</w:t>
            </w:r>
          </w:p>
        </w:tc>
      </w:tr>
      <w:tr w:rsidR="00F67726" w:rsidRPr="008D3CD9" w14:paraId="13F683B8" w14:textId="77777777" w:rsidTr="00F67726">
        <w:trPr>
          <w:trHeight w:val="23"/>
        </w:trPr>
        <w:tc>
          <w:tcPr>
            <w:tcW w:w="1168" w:type="pct"/>
            <w:vMerge w:val="restart"/>
            <w:tcBorders>
              <w:left w:val="single" w:sz="2" w:space="0" w:color="000000"/>
              <w:right w:val="single" w:sz="2" w:space="0" w:color="000000"/>
            </w:tcBorders>
          </w:tcPr>
          <w:p w14:paraId="1043E579"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lastRenderedPageBreak/>
              <w:t>Тема 2.3.</w:t>
            </w:r>
          </w:p>
          <w:p w14:paraId="17C70756" w14:textId="77777777" w:rsidR="00F67726" w:rsidRPr="008D3CD9" w:rsidRDefault="00F67726" w:rsidP="005C2905">
            <w:pPr>
              <w:shd w:val="clear" w:color="auto" w:fill="FFFFFF"/>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Способы и приемы разрешения конфликтов</w:t>
            </w:r>
          </w:p>
        </w:tc>
        <w:tc>
          <w:tcPr>
            <w:tcW w:w="3832" w:type="pct"/>
            <w:tcBorders>
              <w:top w:val="single" w:sz="4" w:space="0" w:color="auto"/>
              <w:left w:val="single" w:sz="2" w:space="0" w:color="000000"/>
              <w:bottom w:val="single" w:sz="4" w:space="0" w:color="auto"/>
              <w:right w:val="single" w:sz="4" w:space="0" w:color="auto"/>
            </w:tcBorders>
          </w:tcPr>
          <w:p w14:paraId="49712072"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7C9390B7" w14:textId="77777777" w:rsidTr="00F67726">
        <w:trPr>
          <w:trHeight w:val="23"/>
        </w:trPr>
        <w:tc>
          <w:tcPr>
            <w:tcW w:w="1168" w:type="pct"/>
            <w:vMerge/>
            <w:tcBorders>
              <w:left w:val="single" w:sz="2" w:space="0" w:color="000000"/>
              <w:right w:val="single" w:sz="2" w:space="0" w:color="000000"/>
            </w:tcBorders>
          </w:tcPr>
          <w:p w14:paraId="7327D633"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5A5150BF"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 xml:space="preserve">1. Способы и модели урегулирования конфликта. </w:t>
            </w:r>
          </w:p>
        </w:tc>
      </w:tr>
      <w:tr w:rsidR="00F67726" w:rsidRPr="008D3CD9" w14:paraId="24E74DC1" w14:textId="77777777" w:rsidTr="00F67726">
        <w:trPr>
          <w:trHeight w:val="23"/>
        </w:trPr>
        <w:tc>
          <w:tcPr>
            <w:tcW w:w="1168" w:type="pct"/>
            <w:vMerge/>
            <w:tcBorders>
              <w:left w:val="single" w:sz="2" w:space="0" w:color="000000"/>
              <w:right w:val="single" w:sz="2" w:space="0" w:color="000000"/>
            </w:tcBorders>
          </w:tcPr>
          <w:p w14:paraId="4423BACF"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29C27AA1"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 Модель конфликтного процесса с функциональными и дисфункциональными последствиями.</w:t>
            </w:r>
          </w:p>
        </w:tc>
      </w:tr>
      <w:tr w:rsidR="00F67726" w:rsidRPr="008D3CD9" w14:paraId="5A394D18" w14:textId="77777777" w:rsidTr="00F67726">
        <w:trPr>
          <w:trHeight w:val="23"/>
        </w:trPr>
        <w:tc>
          <w:tcPr>
            <w:tcW w:w="1168" w:type="pct"/>
            <w:vMerge/>
            <w:tcBorders>
              <w:left w:val="single" w:sz="2" w:space="0" w:color="000000"/>
              <w:right w:val="single" w:sz="2" w:space="0" w:color="000000"/>
            </w:tcBorders>
          </w:tcPr>
          <w:p w14:paraId="589EA1BB"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58AF5AC0"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6E9BFF61" w14:textId="77777777" w:rsidTr="00F67726">
        <w:trPr>
          <w:trHeight w:val="23"/>
        </w:trPr>
        <w:tc>
          <w:tcPr>
            <w:tcW w:w="1168" w:type="pct"/>
            <w:vMerge/>
            <w:tcBorders>
              <w:left w:val="single" w:sz="2" w:space="0" w:color="000000"/>
              <w:right w:val="single" w:sz="2" w:space="0" w:color="000000"/>
            </w:tcBorders>
          </w:tcPr>
          <w:p w14:paraId="634F6749"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783A45FD" w14:textId="77777777" w:rsidR="00F67726" w:rsidRPr="008D3CD9" w:rsidRDefault="00F67726" w:rsidP="005C2905">
            <w:pPr>
              <w:suppressAutoHyphens/>
              <w:rPr>
                <w:rFonts w:ascii="Times New Roman" w:eastAsia="Times New Roman" w:hAnsi="Times New Roman" w:cs="Times New Roman"/>
                <w:b/>
                <w:bCs/>
                <w:sz w:val="24"/>
                <w:lang w:eastAsia="ru-RU"/>
              </w:rPr>
            </w:pPr>
            <w:r w:rsidRPr="008D3CD9">
              <w:rPr>
                <w:rFonts w:ascii="Times New Roman" w:eastAsia="Times New Roman" w:hAnsi="Times New Roman" w:cs="Times New Roman"/>
                <w:bCs/>
                <w:sz w:val="24"/>
                <w:lang w:eastAsia="ru-RU"/>
              </w:rPr>
              <w:t>Практическое занятие</w:t>
            </w:r>
            <w:r w:rsidRPr="008D3CD9">
              <w:rPr>
                <w:rFonts w:ascii="Times New Roman" w:eastAsia="Times New Roman" w:hAnsi="Times New Roman" w:cs="Times New Roman"/>
                <w:b/>
                <w:bCs/>
                <w:sz w:val="24"/>
                <w:lang w:eastAsia="ru-RU"/>
              </w:rPr>
              <w:t xml:space="preserve"> </w:t>
            </w:r>
            <w:r w:rsidRPr="008D3CD9">
              <w:rPr>
                <w:rFonts w:ascii="Times New Roman" w:eastAsia="Times New Roman" w:hAnsi="Times New Roman" w:cs="Times New Roman"/>
                <w:bCs/>
                <w:sz w:val="24"/>
                <w:lang w:eastAsia="ru-RU"/>
              </w:rPr>
              <w:t>11 «Управление межличностным конфликтом»</w:t>
            </w:r>
          </w:p>
        </w:tc>
      </w:tr>
      <w:tr w:rsidR="00F67726" w:rsidRPr="008D3CD9" w14:paraId="41EE3A2B" w14:textId="77777777" w:rsidTr="00F67726">
        <w:trPr>
          <w:trHeight w:val="23"/>
        </w:trPr>
        <w:tc>
          <w:tcPr>
            <w:tcW w:w="1168" w:type="pct"/>
            <w:vMerge w:val="restart"/>
            <w:tcBorders>
              <w:left w:val="single" w:sz="2" w:space="0" w:color="000000"/>
              <w:right w:val="single" w:sz="2" w:space="0" w:color="000000"/>
            </w:tcBorders>
          </w:tcPr>
          <w:p w14:paraId="71A131D5" w14:textId="77777777"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Тема 2.4.</w:t>
            </w:r>
          </w:p>
          <w:p w14:paraId="5001B37C"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sz w:val="24"/>
                <w:lang w:eastAsia="ru-RU"/>
              </w:rPr>
              <w:t>Стратегии поведения в конфликте.</w:t>
            </w:r>
          </w:p>
        </w:tc>
        <w:tc>
          <w:tcPr>
            <w:tcW w:w="3832" w:type="pct"/>
            <w:tcBorders>
              <w:top w:val="single" w:sz="4" w:space="0" w:color="auto"/>
              <w:left w:val="single" w:sz="2" w:space="0" w:color="000000"/>
              <w:bottom w:val="single" w:sz="4" w:space="0" w:color="auto"/>
              <w:right w:val="single" w:sz="4" w:space="0" w:color="auto"/>
            </w:tcBorders>
          </w:tcPr>
          <w:p w14:paraId="6C4F86AB"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Содержание</w:t>
            </w:r>
          </w:p>
        </w:tc>
      </w:tr>
      <w:tr w:rsidR="00F67726" w:rsidRPr="008D3CD9" w14:paraId="24CB289C" w14:textId="77777777" w:rsidTr="00F67726">
        <w:trPr>
          <w:trHeight w:val="23"/>
        </w:trPr>
        <w:tc>
          <w:tcPr>
            <w:tcW w:w="1168" w:type="pct"/>
            <w:vMerge/>
            <w:tcBorders>
              <w:left w:val="single" w:sz="2" w:space="0" w:color="000000"/>
              <w:right w:val="single" w:sz="2" w:space="0" w:color="000000"/>
            </w:tcBorders>
          </w:tcPr>
          <w:p w14:paraId="6B3A5AC3"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38B8CE32"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1. Стратегии поведения в конфликте и их характеристика.</w:t>
            </w:r>
          </w:p>
        </w:tc>
      </w:tr>
      <w:tr w:rsidR="00F67726" w:rsidRPr="008D3CD9" w14:paraId="53725B05" w14:textId="77777777" w:rsidTr="00F67726">
        <w:trPr>
          <w:trHeight w:val="23"/>
        </w:trPr>
        <w:tc>
          <w:tcPr>
            <w:tcW w:w="1168" w:type="pct"/>
            <w:vMerge/>
            <w:tcBorders>
              <w:left w:val="single" w:sz="2" w:space="0" w:color="000000"/>
              <w:right w:val="single" w:sz="2" w:space="0" w:color="000000"/>
            </w:tcBorders>
          </w:tcPr>
          <w:p w14:paraId="20E1B759"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0E43A089" w14:textId="77777777" w:rsidR="00F67726" w:rsidRPr="008D3CD9" w:rsidRDefault="00F67726" w:rsidP="005C2905">
            <w:pPr>
              <w:suppressAutoHyphens/>
              <w:rPr>
                <w:rFonts w:ascii="Times New Roman" w:eastAsia="Times New Roman" w:hAnsi="Times New Roman" w:cs="Times New Roman"/>
                <w:sz w:val="24"/>
                <w:lang w:eastAsia="ru-RU"/>
              </w:rPr>
            </w:pPr>
            <w:r w:rsidRPr="008D3CD9">
              <w:rPr>
                <w:rFonts w:ascii="Times New Roman" w:eastAsia="Times New Roman" w:hAnsi="Times New Roman" w:cs="Times New Roman"/>
                <w:sz w:val="24"/>
                <w:lang w:eastAsia="ru-RU"/>
              </w:rPr>
              <w:t>2. Способы и алгоритм управления конфликтом.</w:t>
            </w:r>
          </w:p>
        </w:tc>
      </w:tr>
      <w:tr w:rsidR="00F67726" w:rsidRPr="008D3CD9" w14:paraId="6DBA4B38" w14:textId="77777777" w:rsidTr="00F67726">
        <w:trPr>
          <w:trHeight w:val="23"/>
        </w:trPr>
        <w:tc>
          <w:tcPr>
            <w:tcW w:w="1168" w:type="pct"/>
            <w:vMerge/>
            <w:tcBorders>
              <w:left w:val="single" w:sz="2" w:space="0" w:color="000000"/>
              <w:right w:val="single" w:sz="2" w:space="0" w:color="000000"/>
            </w:tcBorders>
          </w:tcPr>
          <w:p w14:paraId="651AB1F2"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4C2976AB" w14:textId="77777777" w:rsidR="00F67726" w:rsidRPr="008D3CD9" w:rsidRDefault="00F67726" w:rsidP="005C2905">
            <w:pPr>
              <w:suppressAutoHyphens/>
              <w:rPr>
                <w:rFonts w:ascii="Times New Roman" w:eastAsia="Times New Roman" w:hAnsi="Times New Roman" w:cs="Times New Roman"/>
                <w:b/>
                <w:sz w:val="24"/>
                <w:lang w:eastAsia="ru-RU"/>
              </w:rPr>
            </w:pPr>
            <w:r w:rsidRPr="008D3CD9">
              <w:rPr>
                <w:rFonts w:ascii="Times New Roman" w:eastAsia="Times New Roman" w:hAnsi="Times New Roman" w:cs="Times New Roman"/>
                <w:b/>
                <w:bCs/>
                <w:sz w:val="24"/>
                <w:lang w:eastAsia="ru-RU"/>
              </w:rPr>
              <w:t>В том числе практических занятий и лабораторных работ</w:t>
            </w:r>
          </w:p>
        </w:tc>
      </w:tr>
      <w:tr w:rsidR="00F67726" w:rsidRPr="008D3CD9" w14:paraId="669DE0EF" w14:textId="77777777" w:rsidTr="00F67726">
        <w:trPr>
          <w:trHeight w:val="23"/>
        </w:trPr>
        <w:tc>
          <w:tcPr>
            <w:tcW w:w="1168" w:type="pct"/>
            <w:vMerge/>
            <w:tcBorders>
              <w:left w:val="single" w:sz="2" w:space="0" w:color="000000"/>
              <w:bottom w:val="single" w:sz="4" w:space="0" w:color="auto"/>
              <w:right w:val="single" w:sz="2" w:space="0" w:color="000000"/>
            </w:tcBorders>
          </w:tcPr>
          <w:p w14:paraId="1EE4A007" w14:textId="77777777" w:rsidR="00F67726" w:rsidRPr="008D3CD9" w:rsidRDefault="00F67726" w:rsidP="005C2905">
            <w:pPr>
              <w:suppressAutoHyphens/>
              <w:rPr>
                <w:rFonts w:ascii="Times New Roman" w:eastAsia="Times New Roman" w:hAnsi="Times New Roman" w:cs="Times New Roman"/>
                <w:b/>
                <w:sz w:val="24"/>
                <w:lang w:eastAsia="ru-RU"/>
              </w:rPr>
            </w:pPr>
          </w:p>
        </w:tc>
        <w:tc>
          <w:tcPr>
            <w:tcW w:w="3832" w:type="pct"/>
            <w:tcBorders>
              <w:top w:val="single" w:sz="4" w:space="0" w:color="auto"/>
              <w:left w:val="single" w:sz="2" w:space="0" w:color="000000"/>
              <w:bottom w:val="single" w:sz="4" w:space="0" w:color="auto"/>
              <w:right w:val="single" w:sz="4" w:space="0" w:color="auto"/>
            </w:tcBorders>
          </w:tcPr>
          <w:p w14:paraId="43DBE99C" w14:textId="77777777" w:rsidR="00F67726" w:rsidRPr="008D3CD9" w:rsidRDefault="00F67726" w:rsidP="005C2905">
            <w:pPr>
              <w:suppressAutoHyphens/>
              <w:rPr>
                <w:rFonts w:ascii="Times New Roman" w:eastAsia="Times New Roman" w:hAnsi="Times New Roman" w:cs="Times New Roman"/>
                <w:bCs/>
                <w:sz w:val="24"/>
                <w:lang w:eastAsia="ru-RU"/>
              </w:rPr>
            </w:pPr>
            <w:r w:rsidRPr="008D3CD9">
              <w:rPr>
                <w:rFonts w:ascii="Times New Roman" w:eastAsia="Times New Roman" w:hAnsi="Times New Roman" w:cs="Times New Roman"/>
                <w:sz w:val="24"/>
                <w:lang w:eastAsia="ru-RU"/>
              </w:rPr>
              <w:t>Практическое занятие 12.  Промежуточная аттестация в форме дифференцированного зачета</w:t>
            </w:r>
          </w:p>
        </w:tc>
      </w:tr>
      <w:tr w:rsidR="00F67726" w:rsidRPr="008D3CD9" w14:paraId="76C39DA6" w14:textId="77777777" w:rsidTr="00F67726">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51CB13CE" w14:textId="4CC4D3BD" w:rsidR="00F67726" w:rsidRPr="008D3CD9" w:rsidRDefault="00F67726" w:rsidP="005C2905">
            <w:pPr>
              <w:rPr>
                <w:rFonts w:ascii="Times New Roman" w:eastAsia="Times New Roman" w:hAnsi="Times New Roman" w:cs="Times New Roman"/>
                <w:b/>
                <w:bCs/>
                <w:sz w:val="24"/>
                <w:lang w:eastAsia="ru-RU"/>
              </w:rPr>
            </w:pPr>
            <w:r w:rsidRPr="008D3CD9">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w:t>
            </w:r>
            <w:r>
              <w:rPr>
                <w:rFonts w:eastAsia="Times New Roman"/>
                <w:bCs/>
                <w:lang w:eastAsia="ru-RU"/>
              </w:rPr>
              <w:t xml:space="preserve">                                                                                                                                                        </w:t>
            </w:r>
            <w:r w:rsidRPr="00F67726">
              <w:rPr>
                <w:rFonts w:ascii="Times New Roman" w:eastAsia="Times New Roman" w:hAnsi="Times New Roman" w:cs="Times New Roman"/>
                <w:b/>
                <w:bCs/>
                <w:sz w:val="24"/>
                <w:szCs w:val="24"/>
                <w:lang w:eastAsia="ru-RU"/>
              </w:rPr>
              <w:t>48 ак.ч.</w:t>
            </w:r>
          </w:p>
        </w:tc>
      </w:tr>
    </w:tbl>
    <w:p w14:paraId="0839BBE0" w14:textId="77777777" w:rsidR="00D12FFE" w:rsidRPr="00782EFC" w:rsidRDefault="00D12FFE" w:rsidP="00D12FFE">
      <w:pPr>
        <w:pStyle w:val="114"/>
        <w:rPr>
          <w:rFonts w:ascii="Times New Roman" w:hAnsi="Times New Roman"/>
        </w:rPr>
      </w:pPr>
    </w:p>
    <w:p w14:paraId="29E92970" w14:textId="77777777" w:rsidR="00D12FFE" w:rsidRDefault="00D12FFE" w:rsidP="00D12FFE">
      <w:pPr>
        <w:rPr>
          <w:rFonts w:ascii="Times New Roman" w:hAnsi="Times New Roman" w:cs="Times New Roman"/>
          <w:sz w:val="24"/>
          <w:szCs w:val="24"/>
        </w:rPr>
      </w:pPr>
    </w:p>
    <w:p w14:paraId="70E775D7" w14:textId="0055DFA1" w:rsidR="00D12FFE" w:rsidRPr="00DF068E" w:rsidRDefault="00D12FFE" w:rsidP="00D12FF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A0B63C" w14:textId="77777777" w:rsidR="00D12FFE" w:rsidRPr="00E11160" w:rsidRDefault="00D12FFE" w:rsidP="00D12FFE">
      <w:pPr>
        <w:pStyle w:val="114"/>
        <w:rPr>
          <w:rFonts w:ascii="Times New Roman" w:hAnsi="Times New Roman"/>
        </w:rPr>
      </w:pPr>
      <w:r w:rsidRPr="00E11160">
        <w:rPr>
          <w:rFonts w:ascii="Times New Roman" w:hAnsi="Times New Roman"/>
        </w:rPr>
        <w:t>3.1. Материально-техническое обеспечение</w:t>
      </w:r>
    </w:p>
    <w:p w14:paraId="45465CE6" w14:textId="202E3AEE" w:rsidR="00D90A22" w:rsidRPr="00FA680C"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6E5385">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006E5385">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6E5385">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852933" w14:textId="77777777" w:rsidR="00D12FFE" w:rsidRDefault="00D12FFE" w:rsidP="00D12FFE"/>
    <w:p w14:paraId="118A6D7D" w14:textId="77777777" w:rsidR="00D12FFE" w:rsidRPr="00E11160" w:rsidRDefault="00D12FFE" w:rsidP="00D12FF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97045E" w14:textId="77777777" w:rsidR="00D12FFE" w:rsidRDefault="00D12FFE" w:rsidP="00D12F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8F4736" w14:textId="77777777" w:rsidR="00D12FFE" w:rsidRDefault="00D12FFE" w:rsidP="00D12FFE">
      <w:pPr>
        <w:pStyle w:val="a4"/>
        <w:spacing w:line="276" w:lineRule="auto"/>
        <w:ind w:left="0" w:firstLine="709"/>
        <w:jc w:val="both"/>
        <w:rPr>
          <w:rFonts w:ascii="Times New Roman" w:hAnsi="Times New Roman"/>
          <w:bCs/>
          <w:sz w:val="24"/>
          <w:szCs w:val="24"/>
        </w:rPr>
      </w:pPr>
    </w:p>
    <w:p w14:paraId="61061A6B" w14:textId="07AD3A8D" w:rsidR="0097088C" w:rsidRPr="00362BB2" w:rsidRDefault="0097088C" w:rsidP="00362BB2">
      <w:pPr>
        <w:pStyle w:val="a4"/>
        <w:numPr>
          <w:ilvl w:val="2"/>
          <w:numId w:val="15"/>
        </w:numPr>
        <w:suppressAutoHyphens/>
        <w:spacing w:line="276" w:lineRule="auto"/>
        <w:jc w:val="both"/>
        <w:rPr>
          <w:rFonts w:ascii="Times New Roman" w:eastAsia="Times New Roman" w:hAnsi="Times New Roman" w:cs="Times New Roman"/>
          <w:b/>
          <w:sz w:val="24"/>
          <w:szCs w:val="24"/>
          <w:lang w:eastAsia="ru-RU"/>
        </w:rPr>
      </w:pPr>
      <w:r w:rsidRPr="00362BB2">
        <w:rPr>
          <w:rFonts w:ascii="Times New Roman" w:eastAsia="Times New Roman" w:hAnsi="Times New Roman" w:cs="Times New Roman"/>
          <w:b/>
          <w:sz w:val="24"/>
          <w:szCs w:val="24"/>
          <w:lang w:eastAsia="ru-RU"/>
        </w:rPr>
        <w:t xml:space="preserve">Основные печатные </w:t>
      </w:r>
      <w:r w:rsidR="00362BB2" w:rsidRPr="00362BB2">
        <w:rPr>
          <w:rFonts w:ascii="Times New Roman" w:eastAsia="Times New Roman" w:hAnsi="Times New Roman" w:cs="Times New Roman"/>
          <w:b/>
          <w:sz w:val="24"/>
          <w:szCs w:val="24"/>
          <w:lang w:eastAsia="ru-RU"/>
        </w:rPr>
        <w:t xml:space="preserve">и/или электронные </w:t>
      </w:r>
      <w:r w:rsidRPr="00362BB2">
        <w:rPr>
          <w:rFonts w:ascii="Times New Roman" w:eastAsia="Times New Roman" w:hAnsi="Times New Roman" w:cs="Times New Roman"/>
          <w:b/>
          <w:sz w:val="24"/>
          <w:szCs w:val="24"/>
          <w:lang w:eastAsia="ru-RU"/>
        </w:rPr>
        <w:t>издания</w:t>
      </w:r>
    </w:p>
    <w:p w14:paraId="55CE669E" w14:textId="4F23FE1D" w:rsidR="00362BB2" w:rsidRPr="00362BB2" w:rsidRDefault="00362BB2" w:rsidP="00362BB2">
      <w:pPr>
        <w:pStyle w:val="a4"/>
        <w:suppressAutoHyphens/>
        <w:spacing w:line="276" w:lineRule="auto"/>
        <w:ind w:left="1428"/>
        <w:jc w:val="both"/>
        <w:rPr>
          <w:rFonts w:ascii="Times New Roman" w:eastAsia="Times New Roman" w:hAnsi="Times New Roman" w:cs="Times New Roman"/>
          <w:b/>
          <w:sz w:val="24"/>
          <w:szCs w:val="24"/>
          <w:lang w:eastAsia="ru-RU"/>
        </w:rPr>
      </w:pPr>
    </w:p>
    <w:p w14:paraId="2653DAB2" w14:textId="682053CB" w:rsidR="00362BB2" w:rsidRPr="00362BB2" w:rsidRDefault="00362BB2" w:rsidP="00362BB2">
      <w:pPr>
        <w:ind w:firstLine="708"/>
        <w:jc w:val="both"/>
        <w:rPr>
          <w:rFonts w:ascii="Times New Roman" w:eastAsia="Times New Roman" w:hAnsi="Times New Roman" w:cs="Times New Roman"/>
          <w:color w:val="000000"/>
          <w:sz w:val="24"/>
          <w:szCs w:val="24"/>
          <w:lang w:eastAsia="ru-RU"/>
        </w:rPr>
      </w:pPr>
      <w:r w:rsidRPr="00362BB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362BB2">
        <w:rPr>
          <w:rFonts w:ascii="Times New Roman" w:eastAsia="Times New Roman" w:hAnsi="Times New Roman" w:cs="Times New Roman"/>
          <w:color w:val="000000"/>
          <w:sz w:val="24"/>
          <w:szCs w:val="24"/>
          <w:lang w:eastAsia="ru-RU"/>
        </w:rPr>
        <w:t>Леонов, Н. И. Конфликтология : учебное пособие для среднего профессионального образования / Н. И. Леонов. — 4-е изд., перераб. и доп. — Москва : Издательство Юрайт, 2024. — 395 с. — (Профессиональное образование). — ISBN 978-5-534-10838-5. — URL : https://urait.ru/bcode/541180</w:t>
      </w:r>
      <w:r>
        <w:rPr>
          <w:rFonts w:ascii="Times New Roman" w:eastAsia="Times New Roman" w:hAnsi="Times New Roman" w:cs="Times New Roman"/>
          <w:color w:val="000000"/>
          <w:sz w:val="24"/>
          <w:szCs w:val="24"/>
          <w:lang w:eastAsia="ru-RU"/>
        </w:rPr>
        <w:t>.</w:t>
      </w:r>
    </w:p>
    <w:p w14:paraId="494EBA48" w14:textId="035828C2" w:rsidR="00362BB2" w:rsidRPr="00362BB2" w:rsidRDefault="00362BB2" w:rsidP="00362BB2">
      <w:pPr>
        <w:ind w:firstLine="708"/>
        <w:jc w:val="both"/>
        <w:rPr>
          <w:rFonts w:ascii="Times New Roman" w:eastAsia="Times New Roman" w:hAnsi="Times New Roman" w:cs="Times New Roman"/>
          <w:color w:val="000000"/>
          <w:sz w:val="24"/>
          <w:szCs w:val="24"/>
          <w:lang w:eastAsia="ru-RU"/>
        </w:rPr>
      </w:pPr>
      <w:r w:rsidRPr="00362BB2">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xml:space="preserve"> </w:t>
      </w:r>
      <w:r w:rsidRPr="00362BB2">
        <w:rPr>
          <w:rFonts w:ascii="Times New Roman" w:eastAsia="Times New Roman" w:hAnsi="Times New Roman" w:cs="Times New Roman"/>
          <w:color w:val="000000"/>
          <w:sz w:val="24"/>
          <w:szCs w:val="24"/>
          <w:lang w:eastAsia="ru-RU"/>
        </w:rPr>
        <w:t>Собольников, В. В. Этика и психология делового общения : учебное пособие для среднего профессионального образования / В. В. Собольников, Н. А. Костенко ; под редакцией В. В. Собольникова. — 2-е изд., перераб. и доп. — Москва : Издательство Юрайт, 2024. — 202 с. — (Профессиональное образование). — ISBN 978-5-534-06957-0. — URL : https://urait.ru/bcode/540743.</w:t>
      </w:r>
    </w:p>
    <w:p w14:paraId="32D88962" w14:textId="77777777" w:rsidR="00362BB2" w:rsidRPr="00362BB2" w:rsidRDefault="00362BB2" w:rsidP="00362BB2">
      <w:pPr>
        <w:pStyle w:val="a4"/>
        <w:suppressAutoHyphens/>
        <w:spacing w:line="276" w:lineRule="auto"/>
        <w:ind w:left="1428"/>
        <w:jc w:val="both"/>
        <w:rPr>
          <w:rFonts w:ascii="Times New Roman" w:eastAsia="Times New Roman" w:hAnsi="Times New Roman" w:cs="Times New Roman"/>
          <w:b/>
          <w:sz w:val="24"/>
          <w:szCs w:val="24"/>
          <w:lang w:eastAsia="ru-RU"/>
        </w:rPr>
      </w:pPr>
    </w:p>
    <w:p w14:paraId="0DDAE1E6" w14:textId="706658FD" w:rsidR="0097088C" w:rsidRPr="00362BB2" w:rsidRDefault="0097088C" w:rsidP="007C54A3">
      <w:pPr>
        <w:rPr>
          <w:rFonts w:ascii="Times New Roman" w:eastAsia="Calibri" w:hAnsi="Times New Roman" w:cs="Times New Roman"/>
          <w:sz w:val="24"/>
          <w:szCs w:val="24"/>
          <w:lang w:val="x-none" w:eastAsia="x-none"/>
        </w:rPr>
      </w:pPr>
      <w:bookmarkStart w:id="8" w:name="_Hlk90475476"/>
    </w:p>
    <w:bookmarkEnd w:id="8"/>
    <w:p w14:paraId="25769B9D" w14:textId="77777777" w:rsidR="00D12FFE" w:rsidRPr="00DF068E" w:rsidRDefault="00D12FFE" w:rsidP="00D12FF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D12FFE" w:rsidRPr="00985111" w14:paraId="77826E29" w14:textId="77777777" w:rsidTr="006A6B21">
        <w:trPr>
          <w:trHeight w:val="519"/>
        </w:trPr>
        <w:tc>
          <w:tcPr>
            <w:tcW w:w="1542" w:type="pct"/>
            <w:vAlign w:val="center"/>
          </w:tcPr>
          <w:p w14:paraId="523C9F50" w14:textId="77777777" w:rsidR="00D12FFE" w:rsidRPr="00854F21" w:rsidRDefault="00D12FFE"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7AB8B2A0" w14:textId="77777777" w:rsidR="00D12FFE" w:rsidRPr="00854F21" w:rsidRDefault="00D12FFE"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1AA999EA" w14:textId="77777777" w:rsidR="00D12FFE" w:rsidRPr="00854F21" w:rsidRDefault="00D12FFE"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12FFE" w:rsidRPr="00985111" w14:paraId="3B611618" w14:textId="77777777" w:rsidTr="006A6B21">
        <w:trPr>
          <w:trHeight w:val="4028"/>
        </w:trPr>
        <w:tc>
          <w:tcPr>
            <w:tcW w:w="1542" w:type="pct"/>
            <w:vMerge w:val="restart"/>
          </w:tcPr>
          <w:p w14:paraId="61C91806" w14:textId="28977389" w:rsidR="00D12FFE" w:rsidRDefault="00D12FFE"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lastRenderedPageBreak/>
              <w:t>Знает</w:t>
            </w:r>
            <w:r w:rsidR="006E5385">
              <w:rPr>
                <w:rFonts w:ascii="Times New Roman" w:eastAsia="Calibri" w:hAnsi="Times New Roman" w:cs="Times New Roman"/>
                <w:iCs/>
                <w:sz w:val="24"/>
                <w:szCs w:val="24"/>
              </w:rPr>
              <w:t>:</w:t>
            </w:r>
          </w:p>
          <w:p w14:paraId="6E7C7099"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Особенности общения как обмена информацией;</w:t>
            </w:r>
          </w:p>
          <w:p w14:paraId="36F892B2"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механизмы общения, правила эффективного общения;</w:t>
            </w:r>
          </w:p>
          <w:p w14:paraId="79208CE7"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характеристика делового и межличностного общения;</w:t>
            </w:r>
          </w:p>
          <w:p w14:paraId="70CA7CBD"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трудности и дефекты общения, барьеры общения; </w:t>
            </w:r>
          </w:p>
          <w:p w14:paraId="2320648F"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особенности и правила техник слушания в межличностном общении, виды слушания; </w:t>
            </w:r>
          </w:p>
          <w:p w14:paraId="2CBE8C34"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правила использования в общении стратегий взаимодействия;</w:t>
            </w:r>
          </w:p>
          <w:p w14:paraId="251580F5"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структура, механизмы, правила и аспекты эффективного диалога;</w:t>
            </w:r>
          </w:p>
          <w:p w14:paraId="4500F738"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личного влияния, характеристика типов коммуникативно – личностного влияния, тактик влияния;</w:t>
            </w:r>
          </w:p>
          <w:p w14:paraId="5118EC5F"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манипуляции в общении, приемы и техники манипулятивного поведения, техники защиты от манипуляции;</w:t>
            </w:r>
          </w:p>
          <w:p w14:paraId="4430C7DC"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особенности эмоционального поведения в общении;</w:t>
            </w:r>
          </w:p>
          <w:p w14:paraId="1E702A7A"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понятие конфликта в общении, виды, типы, этапы развития, уровни конфликта;</w:t>
            </w:r>
          </w:p>
          <w:p w14:paraId="43293922" w14:textId="501A3ED8" w:rsidR="00D12FFE" w:rsidRPr="003A4DA0" w:rsidRDefault="007C54A3" w:rsidP="007C54A3">
            <w:pPr>
              <w:suppressAutoHyphens/>
              <w:rPr>
                <w:rFonts w:ascii="Times New Roman" w:hAnsi="Times New Roman" w:cs="Times New Roman"/>
                <w:i/>
                <w:sz w:val="24"/>
                <w:szCs w:val="24"/>
              </w:rPr>
            </w:pPr>
            <w:r w:rsidRPr="000B6A45">
              <w:rPr>
                <w:rFonts w:ascii="Times New Roman" w:eastAsia="Times New Roman" w:hAnsi="Times New Roman" w:cs="Times New Roman"/>
                <w:sz w:val="24"/>
                <w:szCs w:val="24"/>
                <w:lang w:eastAsia="ru-RU"/>
              </w:rPr>
              <w:t>правила и стратегии поведения в конфликте</w:t>
            </w:r>
          </w:p>
        </w:tc>
        <w:tc>
          <w:tcPr>
            <w:tcW w:w="1840" w:type="pct"/>
            <w:vMerge w:val="restart"/>
          </w:tcPr>
          <w:p w14:paraId="2BF7805A" w14:textId="77777777" w:rsidR="007C54A3" w:rsidRPr="000B6A45" w:rsidRDefault="007C54A3" w:rsidP="007C54A3">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Демонстрирует знания основных понятий психологии общения;</w:t>
            </w:r>
          </w:p>
          <w:p w14:paraId="5103D5A2" w14:textId="77777777" w:rsidR="007C54A3" w:rsidRPr="000B6A45" w:rsidRDefault="007C54A3" w:rsidP="007C54A3">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ориентируется в видах и средствах общения, </w:t>
            </w:r>
          </w:p>
          <w:p w14:paraId="1B2798FF" w14:textId="77777777" w:rsidR="007C54A3" w:rsidRPr="000B6A45" w:rsidRDefault="007C54A3" w:rsidP="007C54A3">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владеет знаниями для ведения делового общения;</w:t>
            </w:r>
          </w:p>
          <w:p w14:paraId="59252CC0" w14:textId="77777777" w:rsidR="007C54A3" w:rsidRPr="000B6A45" w:rsidRDefault="007C54A3" w:rsidP="007C54A3">
            <w:pPr>
              <w:keepNext/>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владеет знаниями о техниках и приемах общения;</w:t>
            </w:r>
          </w:p>
          <w:p w14:paraId="622A28F1" w14:textId="0232B1D9" w:rsidR="00D12FFE" w:rsidRPr="005F59C7" w:rsidRDefault="007C54A3" w:rsidP="007C54A3">
            <w:pPr>
              <w:suppressAutoHyphens/>
              <w:spacing w:line="276" w:lineRule="auto"/>
              <w:contextualSpacing/>
              <w:rPr>
                <w:rFonts w:ascii="Times New Roman" w:hAnsi="Times New Roman" w:cs="Times New Roman"/>
                <w:i/>
                <w:sz w:val="24"/>
                <w:szCs w:val="24"/>
              </w:rPr>
            </w:pPr>
            <w:r w:rsidRPr="000B6A45">
              <w:rPr>
                <w:rFonts w:ascii="Times New Roman" w:eastAsia="Times New Roman" w:hAnsi="Times New Roman" w:cs="Times New Roman"/>
                <w:sz w:val="24"/>
                <w:szCs w:val="24"/>
                <w:lang w:eastAsia="ru-RU"/>
              </w:rPr>
              <w:t>демонстрирует знания о источниках, причинах и способах разрешения конфликтов</w:t>
            </w:r>
          </w:p>
        </w:tc>
        <w:tc>
          <w:tcPr>
            <w:tcW w:w="1618" w:type="pct"/>
          </w:tcPr>
          <w:p w14:paraId="067180F8" w14:textId="77777777" w:rsidR="00D12FFE" w:rsidRPr="003C4180" w:rsidRDefault="00D12FFE"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B6D4E49" w14:textId="77777777" w:rsidR="00D12FFE" w:rsidRPr="005F59C7" w:rsidRDefault="00D12FFE"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D12FFE" w:rsidRPr="00985111" w14:paraId="45D8ABFE" w14:textId="77777777" w:rsidTr="006A6B21">
        <w:trPr>
          <w:trHeight w:val="698"/>
        </w:trPr>
        <w:tc>
          <w:tcPr>
            <w:tcW w:w="1542" w:type="pct"/>
            <w:vMerge/>
          </w:tcPr>
          <w:p w14:paraId="16996CD0" w14:textId="77777777" w:rsidR="00D12FFE" w:rsidRPr="00985111" w:rsidRDefault="00D12FFE" w:rsidP="005C2905">
            <w:pPr>
              <w:suppressAutoHyphens/>
              <w:rPr>
                <w:rFonts w:ascii="Times New Roman" w:eastAsia="Calibri" w:hAnsi="Times New Roman" w:cs="Times New Roman"/>
                <w:bCs/>
                <w:sz w:val="24"/>
                <w:szCs w:val="24"/>
              </w:rPr>
            </w:pPr>
          </w:p>
        </w:tc>
        <w:tc>
          <w:tcPr>
            <w:tcW w:w="1840" w:type="pct"/>
            <w:vMerge/>
          </w:tcPr>
          <w:p w14:paraId="16F03617" w14:textId="77777777" w:rsidR="00D12FFE" w:rsidRPr="00985111" w:rsidRDefault="00D12FFE" w:rsidP="005C2905">
            <w:pPr>
              <w:suppressAutoHyphens/>
              <w:spacing w:line="276" w:lineRule="auto"/>
              <w:contextualSpacing/>
              <w:rPr>
                <w:rFonts w:ascii="Times New Roman" w:hAnsi="Times New Roman" w:cs="Times New Roman"/>
                <w:bCs/>
                <w:i/>
                <w:sz w:val="24"/>
                <w:szCs w:val="24"/>
              </w:rPr>
            </w:pPr>
          </w:p>
        </w:tc>
        <w:tc>
          <w:tcPr>
            <w:tcW w:w="1618" w:type="pct"/>
          </w:tcPr>
          <w:p w14:paraId="1857D19F" w14:textId="77777777" w:rsidR="00D12FFE" w:rsidRPr="003C4180" w:rsidRDefault="00D12FFE"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C117C40" w14:textId="77777777" w:rsidR="00D12FFE" w:rsidRPr="005F59C7" w:rsidRDefault="00D12FFE"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D12FFE" w:rsidRPr="00985111" w14:paraId="4D66F46D" w14:textId="77777777" w:rsidTr="006A6B21">
        <w:trPr>
          <w:trHeight w:val="2822"/>
        </w:trPr>
        <w:tc>
          <w:tcPr>
            <w:tcW w:w="1542" w:type="pct"/>
            <w:vMerge w:val="restart"/>
            <w:vAlign w:val="center"/>
          </w:tcPr>
          <w:p w14:paraId="1270F7C7" w14:textId="77777777" w:rsidR="007C54A3" w:rsidRDefault="007C54A3" w:rsidP="007C54A3">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58DA6221" w14:textId="5D86AB92" w:rsidR="007C54A3" w:rsidRPr="000B6A45" w:rsidRDefault="007C54A3" w:rsidP="007C54A3">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Применять теоретические знания по психологии общения для практической деятельности и повседневной жизни;</w:t>
            </w:r>
          </w:p>
          <w:p w14:paraId="4CF35F88" w14:textId="77777777" w:rsidR="007C54A3" w:rsidRPr="000B6A45" w:rsidRDefault="007C54A3" w:rsidP="007C54A3">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взаимодействовать в коллективе и работать в команде;</w:t>
            </w:r>
          </w:p>
          <w:p w14:paraId="2FA4D28D" w14:textId="77777777" w:rsidR="007C54A3" w:rsidRPr="000B6A45" w:rsidRDefault="007C54A3" w:rsidP="007C54A3">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lastRenderedPageBreak/>
              <w:t xml:space="preserve">владеть навыками делового общения; </w:t>
            </w:r>
          </w:p>
          <w:p w14:paraId="612E4582" w14:textId="77777777" w:rsidR="007C54A3" w:rsidRPr="000B6A45" w:rsidRDefault="007C54A3" w:rsidP="007C54A3">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использовать приобретенные знания для разрешения конфликтов в деловой и личной сфере;</w:t>
            </w:r>
          </w:p>
          <w:p w14:paraId="472D87B5" w14:textId="77777777" w:rsidR="007C54A3" w:rsidRPr="000B6A45" w:rsidRDefault="007C54A3" w:rsidP="007C54A3">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эффективно планировать собственное общение;</w:t>
            </w:r>
          </w:p>
          <w:p w14:paraId="38BC11C8" w14:textId="77777777" w:rsidR="007C54A3" w:rsidRPr="000B6A45" w:rsidRDefault="007C54A3" w:rsidP="007C54A3">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применять знания об особенностях межличностного общения в процессе личного и профессионального взаимодействия;</w:t>
            </w:r>
          </w:p>
          <w:p w14:paraId="2202F622" w14:textId="77777777" w:rsidR="007C54A3" w:rsidRPr="000B6A45" w:rsidRDefault="007C54A3" w:rsidP="007C54A3">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использовать техники слушания, для реализации целей общения; применять полученные знания о механизмах взаимодействия в ситуациях общения;</w:t>
            </w:r>
          </w:p>
          <w:p w14:paraId="66A92CF9" w14:textId="77777777" w:rsidR="007C54A3" w:rsidRPr="000B6A45" w:rsidRDefault="007C54A3" w:rsidP="007C54A3">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пользоваться в общения приемами понимания;</w:t>
            </w:r>
          </w:p>
          <w:p w14:paraId="032F3643" w14:textId="77777777" w:rsidR="007C54A3" w:rsidRPr="000B6A45" w:rsidRDefault="007C54A3" w:rsidP="007C54A3">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анализировать эмоциональное поведение партнера по общению;</w:t>
            </w:r>
          </w:p>
          <w:p w14:paraId="454147BC" w14:textId="77777777" w:rsidR="007C54A3" w:rsidRPr="000B6A45" w:rsidRDefault="007C54A3" w:rsidP="007C54A3">
            <w:pPr>
              <w:widowControl w:val="0"/>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анализировать конфликт для выбора способа разрешения;</w:t>
            </w:r>
          </w:p>
          <w:p w14:paraId="2E46B81A" w14:textId="7469D542" w:rsidR="00D12FFE" w:rsidRDefault="007C54A3" w:rsidP="007C54A3">
            <w:pPr>
              <w:suppressAutoHyphens/>
              <w:rPr>
                <w:rFonts w:ascii="Times New Roman" w:eastAsia="Calibri" w:hAnsi="Times New Roman" w:cs="Times New Roman"/>
                <w:bCs/>
                <w:iCs/>
                <w:sz w:val="24"/>
                <w:szCs w:val="24"/>
              </w:rPr>
            </w:pPr>
            <w:r w:rsidRPr="000B6A45">
              <w:rPr>
                <w:rFonts w:ascii="Times New Roman" w:eastAsia="Times New Roman" w:hAnsi="Times New Roman" w:cs="Times New Roman"/>
                <w:sz w:val="24"/>
                <w:szCs w:val="24"/>
                <w:lang w:eastAsia="ru-RU"/>
              </w:rPr>
              <w:t>применять разные стратегии и тактики разрешения конфликтной ситуации</w:t>
            </w:r>
          </w:p>
        </w:tc>
        <w:tc>
          <w:tcPr>
            <w:tcW w:w="1840" w:type="pct"/>
            <w:vMerge w:val="restart"/>
          </w:tcPr>
          <w:p w14:paraId="7BED3E0B"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Применяет теоретические знания по психологии общения и конфликтологии для практической деятельности и повседневной жизни;</w:t>
            </w:r>
          </w:p>
          <w:p w14:paraId="577229CD"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выполняет практические задания, основанные на ситуациях, связанных с умением работать в команде;</w:t>
            </w:r>
          </w:p>
          <w:p w14:paraId="51BA7669" w14:textId="77777777" w:rsidR="007C54A3" w:rsidRPr="000B6A45" w:rsidRDefault="007C54A3" w:rsidP="007C54A3">
            <w:pPr>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использовать необходимые техники и приемы общения, а также использует различные виды слушания;</w:t>
            </w:r>
          </w:p>
          <w:p w14:paraId="55A29ECB" w14:textId="795D8B48" w:rsidR="00D12FFE" w:rsidRPr="00985111" w:rsidRDefault="007C54A3" w:rsidP="007C54A3">
            <w:pPr>
              <w:suppressAutoHyphens/>
              <w:spacing w:line="276" w:lineRule="auto"/>
              <w:contextualSpacing/>
              <w:rPr>
                <w:rFonts w:ascii="Times New Roman" w:hAnsi="Times New Roman" w:cs="Times New Roman"/>
                <w:bCs/>
                <w:i/>
                <w:sz w:val="24"/>
                <w:szCs w:val="24"/>
              </w:rPr>
            </w:pPr>
            <w:r w:rsidRPr="000B6A45">
              <w:rPr>
                <w:rFonts w:ascii="Times New Roman" w:eastAsia="Times New Roman" w:hAnsi="Times New Roman" w:cs="Times New Roman"/>
                <w:sz w:val="24"/>
                <w:szCs w:val="24"/>
                <w:lang w:eastAsia="ru-RU"/>
              </w:rPr>
              <w:t>применяет полученные знания для разрешения конфликтов в деловой и личной сфере</w:t>
            </w:r>
          </w:p>
        </w:tc>
        <w:tc>
          <w:tcPr>
            <w:tcW w:w="1618" w:type="pct"/>
          </w:tcPr>
          <w:p w14:paraId="5AB2C7D5" w14:textId="77777777" w:rsidR="00D12FFE" w:rsidRPr="003C4180" w:rsidRDefault="00D12FFE"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7A91A69" w14:textId="77777777" w:rsidR="00D12FFE" w:rsidRPr="005F59C7" w:rsidRDefault="00D12FFE"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D12FFE" w:rsidRPr="00985111" w14:paraId="4C13AB04" w14:textId="77777777" w:rsidTr="006A6B21">
        <w:trPr>
          <w:trHeight w:val="698"/>
        </w:trPr>
        <w:tc>
          <w:tcPr>
            <w:tcW w:w="1542" w:type="pct"/>
            <w:vMerge/>
          </w:tcPr>
          <w:p w14:paraId="01BBE1FA" w14:textId="77777777" w:rsidR="00D12FFE" w:rsidRPr="00985111" w:rsidRDefault="00D12FFE" w:rsidP="005C2905">
            <w:pPr>
              <w:suppressAutoHyphens/>
              <w:rPr>
                <w:rFonts w:ascii="Times New Roman" w:eastAsia="Calibri" w:hAnsi="Times New Roman" w:cs="Times New Roman"/>
                <w:iCs/>
                <w:sz w:val="24"/>
                <w:szCs w:val="24"/>
              </w:rPr>
            </w:pPr>
          </w:p>
        </w:tc>
        <w:tc>
          <w:tcPr>
            <w:tcW w:w="1840" w:type="pct"/>
            <w:vMerge/>
          </w:tcPr>
          <w:p w14:paraId="1FD8E846" w14:textId="77777777" w:rsidR="00D12FFE" w:rsidRPr="00985111" w:rsidRDefault="00D12FFE" w:rsidP="005C2905">
            <w:pPr>
              <w:suppressAutoHyphens/>
              <w:spacing w:line="276" w:lineRule="auto"/>
              <w:contextualSpacing/>
              <w:rPr>
                <w:rFonts w:ascii="Times New Roman" w:hAnsi="Times New Roman" w:cs="Times New Roman"/>
                <w:bCs/>
                <w:i/>
                <w:sz w:val="24"/>
                <w:szCs w:val="24"/>
              </w:rPr>
            </w:pPr>
          </w:p>
        </w:tc>
        <w:tc>
          <w:tcPr>
            <w:tcW w:w="1618" w:type="pct"/>
          </w:tcPr>
          <w:p w14:paraId="5F537E9A" w14:textId="77777777" w:rsidR="00D12FFE" w:rsidRPr="003C4180" w:rsidRDefault="00D12FFE"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212CBB21" w14:textId="77777777" w:rsidR="00D12FFE" w:rsidRPr="005F59C7" w:rsidRDefault="00D12FFE"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bl>
    <w:p w14:paraId="3845EAA7" w14:textId="0D04CF18" w:rsidR="006A6B21" w:rsidRDefault="00D12FFE" w:rsidP="006A6B2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A6B21">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5</w:t>
      </w:r>
    </w:p>
    <w:p w14:paraId="6D47D804" w14:textId="77777777" w:rsidR="006A6B21" w:rsidRPr="006B335A" w:rsidRDefault="006A6B21" w:rsidP="006A6B21">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7836F900" w14:textId="77777777" w:rsidR="006A6B21" w:rsidRPr="006B335A" w:rsidRDefault="006A6B21" w:rsidP="006A6B21">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6FFB7666" w14:textId="77777777" w:rsidR="006A6B21" w:rsidRDefault="006A6B21" w:rsidP="006A6B21">
      <w:pPr>
        <w:jc w:val="right"/>
        <w:rPr>
          <w:rFonts w:ascii="Times New Roman" w:hAnsi="Times New Roman" w:cs="Times New Roman"/>
          <w:b/>
          <w:bCs/>
          <w:color w:val="0070C0"/>
          <w:sz w:val="24"/>
          <w:szCs w:val="24"/>
        </w:rPr>
      </w:pPr>
    </w:p>
    <w:p w14:paraId="1CFA1B92" w14:textId="77777777" w:rsidR="006A6B21" w:rsidRDefault="006A6B21" w:rsidP="006A6B21">
      <w:pPr>
        <w:jc w:val="right"/>
        <w:rPr>
          <w:rFonts w:ascii="Times New Roman" w:hAnsi="Times New Roman" w:cs="Times New Roman"/>
          <w:b/>
          <w:bCs/>
          <w:color w:val="0070C0"/>
          <w:sz w:val="24"/>
          <w:szCs w:val="24"/>
        </w:rPr>
      </w:pPr>
    </w:p>
    <w:p w14:paraId="420074E6" w14:textId="77777777" w:rsidR="006A6B21" w:rsidRDefault="006A6B21" w:rsidP="006A6B21">
      <w:pPr>
        <w:jc w:val="right"/>
        <w:rPr>
          <w:rFonts w:ascii="Times New Roman" w:hAnsi="Times New Roman" w:cs="Times New Roman"/>
          <w:b/>
          <w:bCs/>
          <w:color w:val="0070C0"/>
          <w:sz w:val="24"/>
          <w:szCs w:val="24"/>
        </w:rPr>
      </w:pPr>
    </w:p>
    <w:p w14:paraId="269172A0" w14:textId="77777777" w:rsidR="006A6B21" w:rsidRDefault="006A6B21" w:rsidP="006A6B21">
      <w:pPr>
        <w:jc w:val="right"/>
        <w:rPr>
          <w:rFonts w:ascii="Times New Roman" w:hAnsi="Times New Roman" w:cs="Times New Roman"/>
          <w:b/>
          <w:bCs/>
          <w:color w:val="0070C0"/>
          <w:sz w:val="24"/>
          <w:szCs w:val="24"/>
        </w:rPr>
      </w:pPr>
    </w:p>
    <w:p w14:paraId="34E71A26" w14:textId="77777777" w:rsidR="006A6B21" w:rsidRDefault="006A6B21" w:rsidP="006A6B21">
      <w:pPr>
        <w:jc w:val="right"/>
        <w:rPr>
          <w:rFonts w:ascii="Times New Roman" w:hAnsi="Times New Roman" w:cs="Times New Roman"/>
          <w:b/>
          <w:bCs/>
          <w:color w:val="0070C0"/>
          <w:sz w:val="24"/>
          <w:szCs w:val="24"/>
        </w:rPr>
      </w:pPr>
    </w:p>
    <w:p w14:paraId="20E2FC39" w14:textId="77777777" w:rsidR="006A6B21" w:rsidRDefault="006A6B21" w:rsidP="006A6B21">
      <w:pPr>
        <w:jc w:val="right"/>
        <w:rPr>
          <w:rFonts w:ascii="Times New Roman" w:hAnsi="Times New Roman" w:cs="Times New Roman"/>
          <w:b/>
          <w:bCs/>
          <w:color w:val="0070C0"/>
          <w:sz w:val="24"/>
          <w:szCs w:val="24"/>
        </w:rPr>
      </w:pPr>
    </w:p>
    <w:p w14:paraId="3EF2D712" w14:textId="77777777" w:rsidR="006A6B21" w:rsidRDefault="006A6B21" w:rsidP="006A6B21">
      <w:pPr>
        <w:jc w:val="right"/>
        <w:rPr>
          <w:rFonts w:ascii="Times New Roman" w:hAnsi="Times New Roman" w:cs="Times New Roman"/>
          <w:b/>
          <w:bCs/>
          <w:color w:val="0070C0"/>
          <w:sz w:val="24"/>
          <w:szCs w:val="24"/>
        </w:rPr>
      </w:pPr>
    </w:p>
    <w:p w14:paraId="0531A882" w14:textId="77777777" w:rsidR="006A6B21" w:rsidRDefault="006A6B21" w:rsidP="006A6B21">
      <w:pPr>
        <w:jc w:val="right"/>
        <w:rPr>
          <w:rFonts w:ascii="Times New Roman" w:hAnsi="Times New Roman" w:cs="Times New Roman"/>
          <w:b/>
          <w:bCs/>
          <w:color w:val="0070C0"/>
          <w:sz w:val="24"/>
          <w:szCs w:val="24"/>
        </w:rPr>
      </w:pPr>
    </w:p>
    <w:p w14:paraId="5D1A23F8" w14:textId="77777777" w:rsidR="006A6B21" w:rsidRDefault="006A6B21" w:rsidP="006A6B21">
      <w:pPr>
        <w:jc w:val="right"/>
        <w:rPr>
          <w:rFonts w:ascii="Times New Roman" w:hAnsi="Times New Roman" w:cs="Times New Roman"/>
          <w:b/>
          <w:bCs/>
          <w:color w:val="0070C0"/>
          <w:sz w:val="24"/>
          <w:szCs w:val="24"/>
        </w:rPr>
      </w:pPr>
    </w:p>
    <w:p w14:paraId="4EE2C965" w14:textId="77777777" w:rsidR="006A6B21" w:rsidRDefault="006A6B21" w:rsidP="006A6B21">
      <w:pPr>
        <w:jc w:val="right"/>
        <w:rPr>
          <w:rFonts w:ascii="Times New Roman" w:hAnsi="Times New Roman" w:cs="Times New Roman"/>
          <w:b/>
          <w:bCs/>
          <w:color w:val="0070C0"/>
          <w:sz w:val="24"/>
          <w:szCs w:val="24"/>
        </w:rPr>
      </w:pPr>
    </w:p>
    <w:p w14:paraId="6D54FB89" w14:textId="77777777" w:rsidR="006A6B21" w:rsidRPr="00502F97" w:rsidRDefault="006A6B21" w:rsidP="006A6B21">
      <w:pPr>
        <w:jc w:val="right"/>
        <w:rPr>
          <w:rFonts w:ascii="Times New Roman" w:hAnsi="Times New Roman" w:cs="Times New Roman"/>
          <w:b/>
          <w:bCs/>
          <w:color w:val="0070C0"/>
          <w:sz w:val="24"/>
          <w:szCs w:val="24"/>
        </w:rPr>
      </w:pPr>
    </w:p>
    <w:p w14:paraId="70429A6C" w14:textId="77777777" w:rsidR="006A6B21" w:rsidRPr="008F578C" w:rsidRDefault="006A6B21" w:rsidP="006A6B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2B118D" w14:textId="77777777" w:rsidR="006A6B21" w:rsidRDefault="006A6B21" w:rsidP="006A6B21">
      <w:pPr>
        <w:pStyle w:val="2d"/>
        <w:jc w:val="center"/>
      </w:pPr>
    </w:p>
    <w:p w14:paraId="7D4D32D9" w14:textId="04C47C6A" w:rsidR="006A6B21" w:rsidRPr="00D27C27" w:rsidRDefault="002C40C4" w:rsidP="006E5385">
      <w:pPr>
        <w:pStyle w:val="14"/>
        <w:rPr>
          <w:rFonts w:asciiTheme="minorHAnsi" w:eastAsiaTheme="minorEastAsia" w:hAnsiTheme="minorHAnsi" w:cstheme="minorBidi"/>
        </w:rPr>
      </w:pPr>
      <w:hyperlink w:anchor="_Toc156824970" w:history="1">
        <w:r w:rsidR="006A6B21" w:rsidRPr="00D27C27">
          <w:rPr>
            <w:rStyle w:val="af0"/>
            <w:color w:val="000000" w:themeColor="text1"/>
            <w:u w:val="none"/>
          </w:rPr>
          <w:t>«</w:t>
        </w:r>
        <w:r w:rsidR="006A6B21">
          <w:rPr>
            <w:rStyle w:val="af0"/>
            <w:color w:val="000000" w:themeColor="text1"/>
            <w:u w:val="none"/>
          </w:rPr>
          <w:t>ОП</w:t>
        </w:r>
        <w:r w:rsidR="006A6B21" w:rsidRPr="00D27C27">
          <w:rPr>
            <w:rStyle w:val="af0"/>
            <w:color w:val="000000" w:themeColor="text1"/>
            <w:u w:val="none"/>
          </w:rPr>
          <w:t>.0</w:t>
        </w:r>
        <w:r w:rsidR="006A6B21">
          <w:rPr>
            <w:rStyle w:val="af0"/>
            <w:color w:val="000000" w:themeColor="text1"/>
            <w:u w:val="none"/>
          </w:rPr>
          <w:t xml:space="preserve">5 </w:t>
        </w:r>
        <w:r w:rsidR="006A6B21" w:rsidRPr="0009243A">
          <w:t>ОСНОВЫ КЛИНИЧЕСКОЙ ПАТОЛОГИИ И ОКАЗАНИЕ МЕДИЦИНСКОЙ ПОМОЩИ В ЭКСТРЕННОЙ ФОРМЕ</w:t>
        </w:r>
        <w:r w:rsidR="006A6B21" w:rsidRPr="006C3E21">
          <w:rPr>
            <w:rStyle w:val="af0"/>
            <w:color w:val="auto"/>
            <w:u w:val="none"/>
          </w:rPr>
          <w:t>»</w:t>
        </w:r>
      </w:hyperlink>
    </w:p>
    <w:p w14:paraId="15A4ACDD" w14:textId="77777777" w:rsidR="006A6B21" w:rsidRDefault="006A6B21" w:rsidP="006A6B21">
      <w:pPr>
        <w:pStyle w:val="1"/>
      </w:pPr>
    </w:p>
    <w:p w14:paraId="698861D7" w14:textId="77777777" w:rsidR="006A6B21" w:rsidRDefault="006A6B21" w:rsidP="006A6B21">
      <w:pPr>
        <w:pStyle w:val="1"/>
      </w:pPr>
    </w:p>
    <w:p w14:paraId="301E60DB" w14:textId="77777777" w:rsidR="006A6B21" w:rsidRDefault="006A6B21" w:rsidP="006A6B21">
      <w:pPr>
        <w:pStyle w:val="1"/>
      </w:pPr>
    </w:p>
    <w:p w14:paraId="18766CAE" w14:textId="77777777" w:rsidR="006A6B21" w:rsidRDefault="006A6B21" w:rsidP="006A6B21">
      <w:pPr>
        <w:pStyle w:val="1"/>
      </w:pPr>
    </w:p>
    <w:p w14:paraId="12340EC1" w14:textId="77777777" w:rsidR="006A6B21" w:rsidRDefault="006A6B21" w:rsidP="006A6B21">
      <w:pPr>
        <w:pStyle w:val="1"/>
      </w:pPr>
    </w:p>
    <w:p w14:paraId="7226B6C9" w14:textId="77777777" w:rsidR="006A6B21" w:rsidRDefault="006A6B21" w:rsidP="006A6B21">
      <w:pPr>
        <w:pStyle w:val="1"/>
      </w:pPr>
    </w:p>
    <w:p w14:paraId="523F3175" w14:textId="77777777" w:rsidR="006A6B21" w:rsidRDefault="006A6B21" w:rsidP="006A6B21">
      <w:pPr>
        <w:pStyle w:val="1"/>
      </w:pPr>
    </w:p>
    <w:p w14:paraId="5D5939D5" w14:textId="77777777" w:rsidR="006A6B21" w:rsidRDefault="006A6B21" w:rsidP="006A6B21">
      <w:pPr>
        <w:pStyle w:val="1"/>
      </w:pPr>
    </w:p>
    <w:p w14:paraId="430C8289" w14:textId="77777777" w:rsidR="006A6B21" w:rsidRDefault="006A6B21" w:rsidP="006A6B21">
      <w:pPr>
        <w:pStyle w:val="1"/>
      </w:pPr>
    </w:p>
    <w:p w14:paraId="51F899A9" w14:textId="77777777" w:rsidR="006A6B21" w:rsidRDefault="006A6B21" w:rsidP="006A6B21">
      <w:pPr>
        <w:pStyle w:val="1"/>
      </w:pPr>
    </w:p>
    <w:p w14:paraId="492BC4B5" w14:textId="77777777" w:rsidR="006A6B21" w:rsidRDefault="006A6B21" w:rsidP="006A6B21">
      <w:pPr>
        <w:pStyle w:val="1"/>
      </w:pPr>
    </w:p>
    <w:p w14:paraId="2F262534" w14:textId="77777777" w:rsidR="006A6B21" w:rsidRDefault="006A6B21" w:rsidP="006A6B21">
      <w:pPr>
        <w:pStyle w:val="1"/>
      </w:pPr>
    </w:p>
    <w:p w14:paraId="656E0060" w14:textId="77777777" w:rsidR="006A6B21" w:rsidRDefault="006A6B21" w:rsidP="006A6B21">
      <w:pPr>
        <w:pStyle w:val="1"/>
      </w:pPr>
    </w:p>
    <w:p w14:paraId="48113D77" w14:textId="77777777" w:rsidR="006A6B21" w:rsidRDefault="006A6B21" w:rsidP="006A6B21">
      <w:pPr>
        <w:pStyle w:val="1"/>
      </w:pPr>
    </w:p>
    <w:p w14:paraId="586FC8DC" w14:textId="77777777" w:rsidR="006A6B21" w:rsidRPr="00A0276D" w:rsidRDefault="006A6B21" w:rsidP="006A6B21">
      <w:pPr>
        <w:pStyle w:val="1d"/>
        <w:jc w:val="center"/>
        <w:rPr>
          <w:b/>
          <w:bCs/>
          <w:lang w:val="ru-RU"/>
        </w:rPr>
      </w:pPr>
    </w:p>
    <w:p w14:paraId="53797677" w14:textId="77777777" w:rsidR="006A6B21" w:rsidRDefault="006A6B21" w:rsidP="006A6B21">
      <w:pPr>
        <w:rPr>
          <w:rFonts w:ascii="Times New Roman Полужирный" w:eastAsia="Segoe UI" w:hAnsi="Times New Roman Полужирный" w:cs="Times New Roman"/>
          <w:b/>
          <w:bCs/>
          <w:caps/>
          <w:kern w:val="32"/>
          <w:sz w:val="24"/>
          <w:szCs w:val="24"/>
          <w:lang w:val="x-none" w:eastAsia="x-none"/>
        </w:rPr>
      </w:pPr>
      <w:r>
        <w:br w:type="page"/>
      </w:r>
    </w:p>
    <w:p w14:paraId="6901589C" w14:textId="3821AA9E" w:rsidR="006A6B21" w:rsidRPr="00DF068E" w:rsidRDefault="006A6B21" w:rsidP="006A6B21">
      <w:pPr>
        <w:pStyle w:val="1f"/>
        <w:jc w:val="left"/>
        <w:rPr>
          <w:rFonts w:ascii="Times New Roman" w:hAnsi="Times New Roman"/>
          <w:b w:val="0"/>
          <w:bCs w:val="0"/>
          <w:lang w:val="ru-RU"/>
        </w:rPr>
      </w:pPr>
    </w:p>
    <w:p w14:paraId="7E9B4856"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t>СОДЕРЖАНИЕ ПРОГРАММЫ</w:t>
      </w:r>
    </w:p>
    <w:p w14:paraId="2632FC63"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0D09203C"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32264F1A"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02B55FDB"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032B0C02"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25786C17"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17D78425"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41F550D0"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7B2A1F70"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1A0510C3"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4F60D318"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508F19C8"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73B148FD" w14:textId="1CDCF43C" w:rsidR="006A6B21" w:rsidRPr="00DF068E" w:rsidRDefault="00DE1EAB" w:rsidP="00DE1EAB">
      <w:pPr>
        <w:pStyle w:val="1f"/>
        <w:jc w:val="left"/>
        <w:rPr>
          <w:rFonts w:ascii="Times New Roman" w:hAnsi="Times New Roman"/>
          <w:lang w:val="ru-RU"/>
        </w:rPr>
        <w:sectPr w:rsidR="006A6B21" w:rsidRPr="00DF068E" w:rsidSect="00CF4050">
          <w:headerReference w:type="even" r:id="rId17"/>
          <w:headerReference w:type="default" r:id="rId18"/>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7349F676" w14:textId="77777777" w:rsidR="006A6B21" w:rsidRPr="00740B58" w:rsidRDefault="006A6B21" w:rsidP="00DE1EAB">
      <w:pPr>
        <w:pStyle w:val="1f"/>
        <w:numPr>
          <w:ilvl w:val="0"/>
          <w:numId w:val="83"/>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77810413" w14:textId="6FE328E0" w:rsidR="006A6B21" w:rsidRPr="00D27C27" w:rsidRDefault="002C40C4" w:rsidP="006E5385">
      <w:pPr>
        <w:pStyle w:val="14"/>
        <w:rPr>
          <w:rFonts w:asciiTheme="minorHAnsi" w:eastAsiaTheme="minorEastAsia" w:hAnsiTheme="minorHAnsi" w:cstheme="minorBidi"/>
        </w:rPr>
      </w:pPr>
      <w:hyperlink w:anchor="_Toc156824970" w:history="1">
        <w:r w:rsidR="006A6B21" w:rsidRPr="00D27C27">
          <w:rPr>
            <w:rStyle w:val="af0"/>
            <w:color w:val="000000" w:themeColor="text1"/>
            <w:u w:val="none"/>
          </w:rPr>
          <w:t>«</w:t>
        </w:r>
        <w:r w:rsidR="00DE1EAB">
          <w:rPr>
            <w:rStyle w:val="af0"/>
            <w:color w:val="000000" w:themeColor="text1"/>
            <w:u w:val="none"/>
          </w:rPr>
          <w:t xml:space="preserve">ОП.05 </w:t>
        </w:r>
        <w:r w:rsidR="006A6B21" w:rsidRPr="0009243A">
          <w:t>ОСНОВЫ КЛИНИЧЕСКОЙ ПАТОЛОГИИ И ОКАЗАНИЕ МЕДИЦИНСКОЙ ПОМОЩИ В ЭКСТРЕННОЙ ФОРМЕ</w:t>
        </w:r>
        <w:r w:rsidR="006A6B21" w:rsidRPr="006C3E21">
          <w:rPr>
            <w:rStyle w:val="af0"/>
            <w:color w:val="auto"/>
            <w:u w:val="none"/>
          </w:rPr>
          <w:t>»</w:t>
        </w:r>
      </w:hyperlink>
    </w:p>
    <w:p w14:paraId="2B864CCE" w14:textId="77777777" w:rsidR="006A6B21" w:rsidRPr="006C3E21" w:rsidRDefault="006A6B21" w:rsidP="006E5385">
      <w:pPr>
        <w:pStyle w:val="14"/>
        <w:rPr>
          <w:rFonts w:eastAsiaTheme="minorEastAsia"/>
        </w:rPr>
      </w:pPr>
    </w:p>
    <w:p w14:paraId="5A3D5712" w14:textId="77777777" w:rsidR="006A6B21" w:rsidRPr="00EA6E1D" w:rsidRDefault="006A6B21" w:rsidP="006A6B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423E61" w14:textId="554C812D" w:rsidR="006A6B21" w:rsidRPr="000308F7" w:rsidRDefault="006A6B21" w:rsidP="000308F7">
      <w:pPr>
        <w:pStyle w:val="richfactdown-paragraph"/>
        <w:shd w:val="clear" w:color="auto" w:fill="FFFFFF"/>
        <w:spacing w:before="0" w:beforeAutospacing="0" w:after="0" w:afterAutospacing="0"/>
        <w:ind w:firstLine="708"/>
      </w:pPr>
      <w:r w:rsidRPr="00CC3BC7">
        <w:t xml:space="preserve">Цель дисциплины «ОП.05 Основы клинической патологии и оказание медицинской помощи в экстренной форме»: </w:t>
      </w:r>
      <w:r w:rsidR="00CC3BC7" w:rsidRPr="00CC3BC7">
        <w:rPr>
          <w:shd w:val="clear" w:color="auto" w:fill="FFFFFF"/>
        </w:rPr>
        <w:t>овладение системой знаний по основным закономерностям развития болезней, патологических состояний, изменений в органах и системах и в организме в целом</w:t>
      </w:r>
      <w:r w:rsidR="000308F7">
        <w:rPr>
          <w:shd w:val="clear" w:color="auto" w:fill="FFFFFF"/>
        </w:rPr>
        <w:t xml:space="preserve"> и о</w:t>
      </w:r>
      <w:r w:rsidR="00CC3BC7" w:rsidRPr="00CC3BC7">
        <w:t>своение практических навыков оказания экстренной медицинской помощи.</w:t>
      </w:r>
    </w:p>
    <w:p w14:paraId="4E5FFE35" w14:textId="21F97B83" w:rsidR="006A6B21" w:rsidRPr="00740B58" w:rsidRDefault="006A6B21" w:rsidP="000308F7">
      <w:pPr>
        <w:suppressAutoHyphens/>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Дисциплина «</w:t>
      </w:r>
      <w:r w:rsidRPr="0009243A">
        <w:rPr>
          <w:rFonts w:ascii="Times New Roman" w:eastAsia="Times New Roman" w:hAnsi="Times New Roman" w:cs="Times New Roman"/>
          <w:sz w:val="24"/>
          <w:szCs w:val="24"/>
          <w:lang w:eastAsia="ru-RU"/>
        </w:rPr>
        <w:t>Основы клинической патологии и оказание медицинской помощи в экстренной форме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40B58">
        <w:rPr>
          <w:rFonts w:ascii="Times New Roman" w:hAnsi="Times New Roman" w:cs="Times New Roman"/>
          <w:iCs/>
          <w:color w:val="000000" w:themeColor="text1"/>
          <w:sz w:val="24"/>
          <w:szCs w:val="24"/>
        </w:rPr>
        <w:t>обязательную часть социально-гуманитарного</w:t>
      </w:r>
      <w:r>
        <w:rPr>
          <w:rFonts w:ascii="Times New Roman" w:hAnsi="Times New Roman" w:cs="Times New Roman"/>
          <w:iCs/>
          <w:color w:val="000000" w:themeColor="text1"/>
          <w:sz w:val="24"/>
          <w:szCs w:val="24"/>
        </w:rPr>
        <w:t xml:space="preserve"> </w:t>
      </w:r>
      <w:r w:rsidRPr="00740B58">
        <w:rPr>
          <w:rFonts w:ascii="Times New Roman" w:hAnsi="Times New Roman" w:cs="Times New Roman"/>
          <w:iCs/>
          <w:color w:val="000000" w:themeColor="text1"/>
          <w:sz w:val="24"/>
          <w:szCs w:val="24"/>
        </w:rPr>
        <w:t>цикла образовательной программы.</w:t>
      </w:r>
    </w:p>
    <w:p w14:paraId="53A8118B" w14:textId="77777777" w:rsidR="006A6B21" w:rsidRDefault="006A6B21" w:rsidP="006A6B21">
      <w:pPr>
        <w:suppressAutoHyphens/>
        <w:spacing w:line="276" w:lineRule="auto"/>
        <w:ind w:firstLine="709"/>
        <w:jc w:val="both"/>
        <w:rPr>
          <w:rFonts w:ascii="Times New Roman" w:hAnsi="Times New Roman" w:cs="Times New Roman"/>
          <w:sz w:val="24"/>
          <w:szCs w:val="24"/>
        </w:rPr>
      </w:pPr>
    </w:p>
    <w:p w14:paraId="71B5D69D" w14:textId="77777777" w:rsidR="006A6B21" w:rsidRPr="00EA6E1D" w:rsidRDefault="006A6B21" w:rsidP="006A6B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F72C0F" w14:textId="77777777" w:rsidR="006A6B21" w:rsidRDefault="006A6B21" w:rsidP="006A6B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62325D" w14:textId="400F61B4" w:rsidR="006A6B21" w:rsidRDefault="006A6B21" w:rsidP="006A6B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6A6B21" w:rsidRPr="000E591D" w14:paraId="40FEE148" w14:textId="77777777" w:rsidTr="005C2905">
        <w:tc>
          <w:tcPr>
            <w:tcW w:w="1246" w:type="dxa"/>
            <w:tcBorders>
              <w:top w:val="single" w:sz="4" w:space="0" w:color="auto"/>
              <w:left w:val="single" w:sz="4" w:space="0" w:color="auto"/>
              <w:right w:val="single" w:sz="4" w:space="0" w:color="auto"/>
            </w:tcBorders>
          </w:tcPr>
          <w:p w14:paraId="2232D761" w14:textId="77777777" w:rsidR="006A6B21" w:rsidRPr="00DC1658" w:rsidRDefault="006A6B21" w:rsidP="005C2905">
            <w:pPr>
              <w:rPr>
                <w:rStyle w:val="afb"/>
                <w:b/>
                <w:i w:val="0"/>
                <w:sz w:val="24"/>
                <w:szCs w:val="24"/>
              </w:rPr>
            </w:pPr>
            <w:r w:rsidRPr="00DC1658">
              <w:rPr>
                <w:rStyle w:val="afb"/>
                <w:b/>
                <w:i w:val="0"/>
                <w:sz w:val="24"/>
                <w:szCs w:val="24"/>
              </w:rPr>
              <w:t xml:space="preserve">Код ОК, ПК </w:t>
            </w:r>
          </w:p>
        </w:tc>
        <w:tc>
          <w:tcPr>
            <w:tcW w:w="4419" w:type="dxa"/>
            <w:tcBorders>
              <w:top w:val="single" w:sz="4" w:space="0" w:color="auto"/>
              <w:left w:val="single" w:sz="4" w:space="0" w:color="auto"/>
              <w:right w:val="single" w:sz="4" w:space="0" w:color="auto"/>
            </w:tcBorders>
          </w:tcPr>
          <w:p w14:paraId="137D638E" w14:textId="77777777" w:rsidR="006A6B21" w:rsidRPr="00740B58" w:rsidRDefault="006A6B21"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C6104B8" w14:textId="77777777" w:rsidR="006A6B21" w:rsidRPr="00740B58" w:rsidRDefault="006A6B21"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6A6B21" w:rsidRPr="000E591D" w14:paraId="0AA935CC" w14:textId="77777777" w:rsidTr="005C2905">
        <w:tc>
          <w:tcPr>
            <w:tcW w:w="1246" w:type="dxa"/>
            <w:vMerge w:val="restart"/>
            <w:tcBorders>
              <w:top w:val="single" w:sz="4" w:space="0" w:color="auto"/>
              <w:left w:val="single" w:sz="4" w:space="0" w:color="auto"/>
              <w:right w:val="single" w:sz="4" w:space="0" w:color="auto"/>
            </w:tcBorders>
          </w:tcPr>
          <w:p w14:paraId="582874EC" w14:textId="2923FE19"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01</w:t>
            </w:r>
          </w:p>
          <w:p w14:paraId="231A55E2" w14:textId="64D7D866"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02</w:t>
            </w:r>
            <w:r w:rsidRPr="0009243A">
              <w:rPr>
                <w:rFonts w:ascii="Times New Roman" w:eastAsia="Times New Roman" w:hAnsi="Times New Roman" w:cs="Times New Roman"/>
                <w:i/>
                <w:iCs/>
                <w:color w:val="000000"/>
                <w:sz w:val="24"/>
                <w:szCs w:val="24"/>
              </w:rPr>
              <w:t xml:space="preserve"> </w:t>
            </w:r>
          </w:p>
          <w:p w14:paraId="445D71E7" w14:textId="4795C0A8"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03</w:t>
            </w:r>
          </w:p>
          <w:p w14:paraId="4FE78A9A" w14:textId="570CD3AF"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ОК 04</w:t>
            </w:r>
          </w:p>
          <w:p w14:paraId="00BD0E11" w14:textId="2221B492"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ПК 1.2</w:t>
            </w:r>
          </w:p>
          <w:p w14:paraId="6FD146AA" w14:textId="1691E8A2" w:rsidR="006A6B21" w:rsidRPr="0009243A" w:rsidRDefault="006A6B21" w:rsidP="006A6B21">
            <w:pPr>
              <w:rPr>
                <w:rFonts w:ascii="Times New Roman" w:eastAsia="Times New Roman" w:hAnsi="Times New Roman" w:cs="Times New Roman"/>
                <w:color w:val="000000"/>
                <w:sz w:val="24"/>
                <w:szCs w:val="24"/>
                <w:lang w:eastAsia="ru-RU"/>
              </w:rPr>
            </w:pPr>
            <w:r w:rsidRPr="0009243A">
              <w:rPr>
                <w:rFonts w:ascii="Times New Roman" w:eastAsia="Times New Roman" w:hAnsi="Times New Roman" w:cs="Times New Roman"/>
                <w:color w:val="000000"/>
                <w:sz w:val="24"/>
                <w:szCs w:val="24"/>
              </w:rPr>
              <w:t>ПК 1.4</w:t>
            </w:r>
          </w:p>
          <w:p w14:paraId="4A90D335" w14:textId="02191045" w:rsidR="006A6B21" w:rsidRPr="0009243A" w:rsidRDefault="006A6B21" w:rsidP="006A6B21">
            <w:pPr>
              <w:rPr>
                <w:rFonts w:ascii="Times New Roman" w:eastAsia="Times New Roman" w:hAnsi="Times New Roman" w:cs="Times New Roman"/>
                <w:color w:val="000000"/>
                <w:sz w:val="24"/>
                <w:lang w:eastAsia="ru-RU"/>
              </w:rPr>
            </w:pPr>
            <w:r w:rsidRPr="0009243A">
              <w:rPr>
                <w:rFonts w:ascii="Times New Roman" w:eastAsia="Times New Roman" w:hAnsi="Times New Roman" w:cs="Times New Roman"/>
                <w:color w:val="000000"/>
                <w:sz w:val="24"/>
                <w:szCs w:val="24"/>
              </w:rPr>
              <w:t>ПК 1.8</w:t>
            </w:r>
          </w:p>
          <w:p w14:paraId="2EF657D0" w14:textId="75299AE7" w:rsidR="006A6B21" w:rsidRPr="00740B58" w:rsidRDefault="006A6B21" w:rsidP="006A6B21">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3B93A3ED" w14:textId="7AE98B4D"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Проводить первичный осмотр пациента и оценку безопасности условий для оказания медицинской помощи;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A048684" w14:textId="3943176C" w:rsidR="006A6B21" w:rsidRPr="00740B58" w:rsidRDefault="006A6B21" w:rsidP="006A6B21">
            <w:pPr>
              <w:suppressAutoHyphens/>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6A6B21" w:rsidRPr="000E591D" w14:paraId="5E853363" w14:textId="77777777" w:rsidTr="005C2905">
        <w:tc>
          <w:tcPr>
            <w:tcW w:w="1246" w:type="dxa"/>
            <w:vMerge/>
            <w:tcBorders>
              <w:left w:val="single" w:sz="4" w:space="0" w:color="auto"/>
              <w:right w:val="single" w:sz="4" w:space="0" w:color="auto"/>
            </w:tcBorders>
          </w:tcPr>
          <w:p w14:paraId="18817D4C" w14:textId="77777777" w:rsidR="006A6B21" w:rsidRPr="00740B58" w:rsidRDefault="006A6B21" w:rsidP="006A6B21">
            <w:pPr>
              <w:rPr>
                <w:rFonts w:ascii="Times New Roman" w:hAnsi="Times New Roman" w:cs="Times New Roman"/>
                <w:bCs/>
                <w:sz w:val="24"/>
                <w:szCs w:val="24"/>
              </w:rPr>
            </w:pPr>
          </w:p>
        </w:tc>
        <w:tc>
          <w:tcPr>
            <w:tcW w:w="4419" w:type="dxa"/>
            <w:tcBorders>
              <w:left w:val="single" w:sz="4" w:space="0" w:color="auto"/>
              <w:bottom w:val="single" w:sz="4" w:space="0" w:color="auto"/>
              <w:right w:val="single" w:sz="4" w:space="0" w:color="auto"/>
            </w:tcBorders>
          </w:tcPr>
          <w:p w14:paraId="3AB08A33" w14:textId="6B353797"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1B2AC35" w14:textId="3B9DF2FF"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6A6B21" w:rsidRPr="000E591D" w14:paraId="4A80BF3F" w14:textId="77777777" w:rsidTr="005C2905">
        <w:tc>
          <w:tcPr>
            <w:tcW w:w="1246" w:type="dxa"/>
            <w:vMerge/>
            <w:tcBorders>
              <w:left w:val="single" w:sz="4" w:space="0" w:color="auto"/>
              <w:right w:val="single" w:sz="4" w:space="0" w:color="auto"/>
            </w:tcBorders>
          </w:tcPr>
          <w:p w14:paraId="37113767" w14:textId="77777777" w:rsidR="006A6B21" w:rsidRPr="00740B58" w:rsidRDefault="006A6B21" w:rsidP="006A6B21">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2A874D7A" w14:textId="08E9F54F"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B3F9BE" w14:textId="1A73E163"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методика физикального исследования пациентов (осмотр, пальпация, перкуссия, аускультация);</w:t>
            </w:r>
          </w:p>
        </w:tc>
      </w:tr>
      <w:tr w:rsidR="006A6B21" w14:paraId="6BC0A5B0" w14:textId="77777777" w:rsidTr="005C2905">
        <w:trPr>
          <w:trHeight w:val="327"/>
        </w:trPr>
        <w:tc>
          <w:tcPr>
            <w:tcW w:w="1246" w:type="dxa"/>
            <w:vMerge/>
            <w:tcBorders>
              <w:left w:val="single" w:sz="4" w:space="0" w:color="auto"/>
              <w:right w:val="single" w:sz="4" w:space="0" w:color="auto"/>
            </w:tcBorders>
          </w:tcPr>
          <w:p w14:paraId="4835A9D4" w14:textId="77777777" w:rsidR="006A6B21" w:rsidRPr="00740B58"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4DC110F7" w14:textId="3CF19EB0"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2B4C39A" w14:textId="6652BCF3"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клинические признаки внезапного прекращения кровообращения и (или) дыхания;</w:t>
            </w:r>
          </w:p>
        </w:tc>
      </w:tr>
      <w:tr w:rsidR="006A6B21" w14:paraId="7D35B018" w14:textId="77777777" w:rsidTr="005C2905">
        <w:trPr>
          <w:trHeight w:val="327"/>
        </w:trPr>
        <w:tc>
          <w:tcPr>
            <w:tcW w:w="1246" w:type="dxa"/>
            <w:vMerge/>
            <w:tcBorders>
              <w:left w:val="single" w:sz="4" w:space="0" w:color="auto"/>
              <w:right w:val="single" w:sz="4" w:space="0" w:color="auto"/>
            </w:tcBorders>
          </w:tcPr>
          <w:p w14:paraId="58A13A5D" w14:textId="77777777" w:rsidR="006A6B21"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3C48E212" w14:textId="7D409003"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 xml:space="preserve">применять лекарственные препараты и медицинские изделия при оказании </w:t>
            </w:r>
            <w:r w:rsidRPr="0009243A">
              <w:rPr>
                <w:rFonts w:ascii="Times New Roman" w:eastAsia="Times New Roman" w:hAnsi="Times New Roman" w:cs="Times New Roman"/>
                <w:color w:val="000000"/>
                <w:sz w:val="24"/>
                <w:szCs w:val="24"/>
                <w:lang w:eastAsia="ru-RU"/>
              </w:rPr>
              <w:lastRenderedPageBreak/>
              <w:t>медицинской помощи в экстренной форме;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3158FAD" w14:textId="616C9637"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lastRenderedPageBreak/>
              <w:t>правила проведения базовой сердечно-легочной реанимации;</w:t>
            </w:r>
          </w:p>
        </w:tc>
      </w:tr>
      <w:tr w:rsidR="006A6B21" w14:paraId="1107DBF0" w14:textId="77777777" w:rsidTr="005C2905">
        <w:trPr>
          <w:trHeight w:val="327"/>
        </w:trPr>
        <w:tc>
          <w:tcPr>
            <w:tcW w:w="1246" w:type="dxa"/>
            <w:vMerge/>
            <w:tcBorders>
              <w:left w:val="single" w:sz="4" w:space="0" w:color="auto"/>
              <w:right w:val="single" w:sz="4" w:space="0" w:color="auto"/>
            </w:tcBorders>
          </w:tcPr>
          <w:p w14:paraId="0FB1772B" w14:textId="77777777" w:rsidR="006A6B21"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26355635" w14:textId="269E46B2"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rPr>
              <w:t>применять современную научную профессиональную медицинскую терминологию;</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73901D3" w14:textId="391F8F65"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6A6B21" w14:paraId="276A862C" w14:textId="77777777" w:rsidTr="005C2905">
        <w:trPr>
          <w:trHeight w:val="327"/>
        </w:trPr>
        <w:tc>
          <w:tcPr>
            <w:tcW w:w="1246" w:type="dxa"/>
            <w:vMerge/>
            <w:tcBorders>
              <w:left w:val="single" w:sz="4" w:space="0" w:color="auto"/>
              <w:right w:val="single" w:sz="4" w:space="0" w:color="auto"/>
            </w:tcBorders>
          </w:tcPr>
          <w:p w14:paraId="758D4952" w14:textId="77777777" w:rsidR="006A6B21"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4842C566" w14:textId="70C68054"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szCs w:val="24"/>
                <w:lang w:eastAsia="ru-RU"/>
              </w:rPr>
              <w:t xml:space="preserve">организовывать работу коллектива и команды.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49BC893" w14:textId="56E4903E"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w:t>
            </w:r>
          </w:p>
        </w:tc>
      </w:tr>
      <w:tr w:rsidR="006A6B21" w14:paraId="3283CE30" w14:textId="77777777" w:rsidTr="005C2905">
        <w:trPr>
          <w:trHeight w:val="327"/>
        </w:trPr>
        <w:tc>
          <w:tcPr>
            <w:tcW w:w="1246" w:type="dxa"/>
            <w:vMerge/>
            <w:tcBorders>
              <w:left w:val="single" w:sz="4" w:space="0" w:color="auto"/>
              <w:right w:val="single" w:sz="4" w:space="0" w:color="auto"/>
            </w:tcBorders>
          </w:tcPr>
          <w:p w14:paraId="3CAA0680" w14:textId="77777777" w:rsidR="006A6B21"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1C81F09" w14:textId="26E35BB0"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55B817F" w14:textId="0E7E5AEA"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алгоритм обращения в службы спасения, в том числе вызова бригады скорой медицинской помощи;</w:t>
            </w:r>
          </w:p>
        </w:tc>
      </w:tr>
      <w:tr w:rsidR="006A6B21" w14:paraId="6D8496B4" w14:textId="77777777" w:rsidTr="005C2905">
        <w:trPr>
          <w:trHeight w:val="327"/>
        </w:trPr>
        <w:tc>
          <w:tcPr>
            <w:tcW w:w="1246" w:type="dxa"/>
            <w:vMerge/>
            <w:tcBorders>
              <w:left w:val="single" w:sz="4" w:space="0" w:color="auto"/>
              <w:right w:val="single" w:sz="4" w:space="0" w:color="auto"/>
            </w:tcBorders>
          </w:tcPr>
          <w:p w14:paraId="0589D43E" w14:textId="77777777" w:rsidR="006A6B21" w:rsidRDefault="006A6B21" w:rsidP="006A6B21">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13A008F8" w14:textId="622145C0" w:rsidR="006A6B21" w:rsidRPr="00740B58" w:rsidRDefault="006A6B21" w:rsidP="006A6B21">
            <w:pPr>
              <w:rPr>
                <w:rFonts w:ascii="Times New Roman" w:hAnsi="Times New Roman" w:cs="Times New Roman"/>
                <w:bCs/>
                <w:sz w:val="24"/>
                <w:szCs w:val="24"/>
              </w:rPr>
            </w:pPr>
            <w:r w:rsidRPr="0009243A">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D84DFA4" w14:textId="42CBEA66" w:rsidR="006A6B21" w:rsidRPr="00740B58" w:rsidRDefault="006A6B21" w:rsidP="006A6B21">
            <w:pPr>
              <w:rPr>
                <w:rFonts w:ascii="Times New Roman" w:hAnsi="Times New Roman" w:cs="Times New Roman"/>
                <w:bCs/>
                <w:i/>
                <w:sz w:val="24"/>
                <w:szCs w:val="24"/>
              </w:rPr>
            </w:pPr>
            <w:r w:rsidRPr="0009243A">
              <w:rPr>
                <w:rFonts w:ascii="Times New Roman" w:eastAsia="Times New Roman" w:hAnsi="Times New Roman" w:cs="Times New Roman"/>
                <w:color w:val="000000"/>
                <w:sz w:val="24"/>
                <w:szCs w:val="24"/>
                <w:lang w:eastAsia="ru-RU"/>
              </w:rPr>
              <w:t>современная научная и профессиональная медицинская терминология.</w:t>
            </w:r>
          </w:p>
        </w:tc>
      </w:tr>
    </w:tbl>
    <w:p w14:paraId="4CD00DCB" w14:textId="77777777" w:rsidR="006A6B21" w:rsidRDefault="006A6B21" w:rsidP="006A6B21">
      <w:pPr>
        <w:ind w:firstLine="709"/>
        <w:rPr>
          <w:rFonts w:ascii="Times New Roman" w:hAnsi="Times New Roman" w:cs="Times New Roman"/>
          <w:bCs/>
          <w:sz w:val="24"/>
          <w:szCs w:val="24"/>
        </w:rPr>
      </w:pPr>
    </w:p>
    <w:p w14:paraId="64AE0028" w14:textId="77777777" w:rsidR="006A6B21" w:rsidRDefault="006A6B21" w:rsidP="006A6B21">
      <w:pPr>
        <w:rPr>
          <w:rFonts w:ascii="Times New Roman" w:eastAsia="Segoe UI" w:hAnsi="Times New Roman" w:cs="Times New Roman"/>
          <w:b/>
          <w:bCs/>
          <w:caps/>
          <w:kern w:val="32"/>
          <w:sz w:val="24"/>
          <w:szCs w:val="24"/>
          <w:lang w:val="x-none" w:eastAsia="x-none"/>
        </w:rPr>
      </w:pPr>
    </w:p>
    <w:p w14:paraId="0248EF74" w14:textId="77777777" w:rsidR="006A6B21" w:rsidRPr="00B115E3" w:rsidRDefault="006A6B21" w:rsidP="006A6B2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16DE5A" w14:textId="77777777" w:rsidR="006A6B21" w:rsidRPr="00E11160" w:rsidRDefault="006A6B21" w:rsidP="006A6B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6B21" w:rsidRPr="00DB7B6A" w14:paraId="02BD8493" w14:textId="77777777" w:rsidTr="005C2905">
        <w:trPr>
          <w:trHeight w:val="23"/>
        </w:trPr>
        <w:tc>
          <w:tcPr>
            <w:tcW w:w="2460" w:type="pct"/>
            <w:vAlign w:val="center"/>
          </w:tcPr>
          <w:p w14:paraId="5F5CF8CA" w14:textId="77777777" w:rsidR="006A6B21" w:rsidRPr="00682400" w:rsidRDefault="006A6B21"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0CC142EA" w14:textId="77777777" w:rsidR="006A6B21" w:rsidRPr="00682400" w:rsidRDefault="006A6B21"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6D30C334" w14:textId="77777777" w:rsidR="006A6B21" w:rsidRPr="00682400" w:rsidRDefault="006A6B21"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6A6B21" w:rsidRPr="00DB7B6A" w14:paraId="0B909D69" w14:textId="77777777" w:rsidTr="005C2905">
        <w:trPr>
          <w:trHeight w:val="23"/>
        </w:trPr>
        <w:tc>
          <w:tcPr>
            <w:tcW w:w="2460" w:type="pct"/>
            <w:vAlign w:val="center"/>
          </w:tcPr>
          <w:p w14:paraId="3B93B76C" w14:textId="77777777" w:rsidR="006A6B21" w:rsidRPr="00682400" w:rsidRDefault="006A6B21"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2CF070AC" w14:textId="5DCDB1D5" w:rsidR="006A6B21" w:rsidRPr="00F67726" w:rsidRDefault="006A6B21" w:rsidP="005C2905">
            <w:pPr>
              <w:jc w:val="center"/>
              <w:rPr>
                <w:rFonts w:ascii="Times New Roman" w:hAnsi="Times New Roman" w:cs="Times New Roman"/>
                <w:bCs/>
                <w:sz w:val="24"/>
                <w:szCs w:val="24"/>
              </w:rPr>
            </w:pPr>
            <w:r>
              <w:rPr>
                <w:rFonts w:ascii="Times New Roman" w:hAnsi="Times New Roman" w:cs="Times New Roman"/>
                <w:bCs/>
                <w:sz w:val="24"/>
                <w:szCs w:val="24"/>
              </w:rPr>
              <w:t>92</w:t>
            </w:r>
          </w:p>
        </w:tc>
        <w:tc>
          <w:tcPr>
            <w:tcW w:w="1345" w:type="pct"/>
            <w:vAlign w:val="center"/>
          </w:tcPr>
          <w:p w14:paraId="1F1F3713" w14:textId="554672F8" w:rsidR="006A6B21" w:rsidRPr="00F67726" w:rsidRDefault="006A6B21" w:rsidP="005C2905">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6A6B21" w:rsidRPr="00DB7B6A" w14:paraId="09223261" w14:textId="77777777" w:rsidTr="005C2905">
        <w:trPr>
          <w:trHeight w:val="23"/>
        </w:trPr>
        <w:tc>
          <w:tcPr>
            <w:tcW w:w="2460" w:type="pct"/>
            <w:vAlign w:val="center"/>
          </w:tcPr>
          <w:p w14:paraId="45F37FE3" w14:textId="76963FDB" w:rsidR="006A6B21" w:rsidRPr="00682400" w:rsidRDefault="006A6B21"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297E10E4" w14:textId="77777777" w:rsidR="006A6B21" w:rsidRPr="00F67726" w:rsidRDefault="006A6B21"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c>
          <w:tcPr>
            <w:tcW w:w="1345" w:type="pct"/>
            <w:vAlign w:val="center"/>
          </w:tcPr>
          <w:p w14:paraId="645AC41B" w14:textId="77777777" w:rsidR="006A6B21" w:rsidRPr="00F67726" w:rsidRDefault="006A6B21"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6A6B21" w:rsidRPr="00DB7B6A" w14:paraId="709588DC" w14:textId="77777777" w:rsidTr="005C2905">
        <w:trPr>
          <w:trHeight w:val="23"/>
        </w:trPr>
        <w:tc>
          <w:tcPr>
            <w:tcW w:w="2460" w:type="pct"/>
            <w:vAlign w:val="center"/>
          </w:tcPr>
          <w:p w14:paraId="7FF35C4C" w14:textId="77777777" w:rsidR="006A6B21" w:rsidRPr="00682400" w:rsidRDefault="006A6B21"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3628BE21" w14:textId="77777777" w:rsidR="006A6B21" w:rsidRPr="00F67726" w:rsidRDefault="006A6B21"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c>
          <w:tcPr>
            <w:tcW w:w="1345" w:type="pct"/>
            <w:vAlign w:val="center"/>
          </w:tcPr>
          <w:p w14:paraId="5412CED4" w14:textId="77777777" w:rsidR="006A6B21" w:rsidRPr="00F67726" w:rsidRDefault="006A6B21"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r>
      <w:tr w:rsidR="006A6B21" w:rsidRPr="00DB7B6A" w14:paraId="1543DBE8" w14:textId="77777777" w:rsidTr="005C2905">
        <w:trPr>
          <w:trHeight w:val="23"/>
        </w:trPr>
        <w:tc>
          <w:tcPr>
            <w:tcW w:w="2460" w:type="pct"/>
            <w:vAlign w:val="center"/>
          </w:tcPr>
          <w:p w14:paraId="33B044B4" w14:textId="77777777" w:rsidR="006A6B21" w:rsidRPr="00682400" w:rsidRDefault="006A6B21"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0C486CB5" w14:textId="7481E7CE" w:rsidR="006A6B21" w:rsidRPr="00F67726" w:rsidRDefault="006A6B21" w:rsidP="005C2905">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517F21E3" w14:textId="77777777" w:rsidR="006A6B21" w:rsidRPr="00F67726" w:rsidRDefault="006A6B21"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6A6B21" w:rsidRPr="00257255" w14:paraId="5FBD7654" w14:textId="77777777" w:rsidTr="005C2905">
        <w:trPr>
          <w:trHeight w:val="23"/>
        </w:trPr>
        <w:tc>
          <w:tcPr>
            <w:tcW w:w="2460" w:type="pct"/>
            <w:vAlign w:val="center"/>
          </w:tcPr>
          <w:p w14:paraId="67580FF9" w14:textId="77777777" w:rsidR="006A6B21" w:rsidRPr="00682400" w:rsidRDefault="006A6B21"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3869A23E" w14:textId="1766C232" w:rsidR="006A6B21" w:rsidRPr="00F67726" w:rsidRDefault="006A6B21" w:rsidP="005C290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781F5BF" w14:textId="1612CFA6" w:rsidR="006A6B21" w:rsidRPr="00F67726" w:rsidRDefault="006A6B21" w:rsidP="005C2905">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02715B79" w14:textId="77777777" w:rsidR="006A6B21" w:rsidRDefault="006A6B21" w:rsidP="006A6B21">
      <w:pPr>
        <w:rPr>
          <w:rFonts w:ascii="Times New Roman" w:hAnsi="Times New Roman" w:cs="Times New Roman"/>
          <w:iCs/>
          <w:sz w:val="24"/>
          <w:szCs w:val="24"/>
        </w:rPr>
      </w:pPr>
    </w:p>
    <w:p w14:paraId="06ABA432" w14:textId="2170C8CA" w:rsidR="006A6B21" w:rsidRPr="00DB7B6A" w:rsidRDefault="006A6B21" w:rsidP="006A6B21">
      <w:pPr>
        <w:rPr>
          <w:rFonts w:ascii="Times New Roman" w:hAnsi="Times New Roman" w:cs="Times New Roman"/>
          <w:iCs/>
          <w:sz w:val="24"/>
          <w:szCs w:val="24"/>
        </w:rPr>
      </w:pPr>
    </w:p>
    <w:p w14:paraId="01C6C5DE" w14:textId="77777777" w:rsidR="006A6B21" w:rsidRDefault="006A6B21" w:rsidP="006A6B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7"/>
        <w:gridCol w:w="7561"/>
      </w:tblGrid>
      <w:tr w:rsidR="00640E62" w:rsidRPr="000B6A45" w14:paraId="110AC2F0" w14:textId="77777777" w:rsidTr="00640E62">
        <w:trPr>
          <w:trHeight w:val="23"/>
        </w:trPr>
        <w:tc>
          <w:tcPr>
            <w:tcW w:w="1057" w:type="pct"/>
            <w:tcBorders>
              <w:top w:val="single" w:sz="4" w:space="0" w:color="auto"/>
              <w:left w:val="single" w:sz="4" w:space="0" w:color="auto"/>
              <w:bottom w:val="single" w:sz="4" w:space="0" w:color="auto"/>
              <w:right w:val="single" w:sz="4" w:space="0" w:color="auto"/>
            </w:tcBorders>
            <w:vAlign w:val="center"/>
            <w:hideMark/>
          </w:tcPr>
          <w:p w14:paraId="254B32E3"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Наименование</w:t>
            </w:r>
          </w:p>
          <w:p w14:paraId="50EBF74B"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rPr>
            </w:pPr>
            <w:r w:rsidRPr="000B6A45">
              <w:rPr>
                <w:rFonts w:ascii="Times New Roman" w:eastAsia="Times New Roman" w:hAnsi="Times New Roman" w:cs="Times New Roman"/>
                <w:b/>
                <w:bCs/>
                <w:sz w:val="24"/>
              </w:rPr>
              <w:t>разделов и тем</w:t>
            </w:r>
          </w:p>
        </w:tc>
        <w:tc>
          <w:tcPr>
            <w:tcW w:w="3943" w:type="pct"/>
            <w:tcBorders>
              <w:top w:val="single" w:sz="4" w:space="0" w:color="auto"/>
              <w:left w:val="single" w:sz="4" w:space="0" w:color="auto"/>
              <w:bottom w:val="single" w:sz="4" w:space="0" w:color="auto"/>
              <w:right w:val="single" w:sz="4" w:space="0" w:color="auto"/>
            </w:tcBorders>
            <w:vAlign w:val="center"/>
            <w:hideMark/>
          </w:tcPr>
          <w:p w14:paraId="077AE75E" w14:textId="77777777" w:rsidR="00640E62" w:rsidRPr="000B6A45" w:rsidRDefault="00640E62" w:rsidP="005C2905">
            <w:pPr>
              <w:widowControl w:val="0"/>
              <w:jc w:val="center"/>
              <w:rPr>
                <w:rFonts w:ascii="Times New Roman" w:eastAsia="Times New Roman" w:hAnsi="Times New Roman" w:cs="Times New Roman"/>
                <w:b/>
                <w:bCs/>
                <w:sz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640E62" w:rsidRPr="000B6A45" w14:paraId="487F7F9E" w14:textId="77777777" w:rsidTr="00640E62">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64E53718" w14:textId="5A92A30A"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bCs/>
                <w:sz w:val="24"/>
              </w:rPr>
              <w:t>Раздел 1.</w:t>
            </w:r>
            <w:r w:rsidRPr="000B6A45">
              <w:rPr>
                <w:rFonts w:ascii="Times New Roman" w:eastAsia="Times New Roman" w:hAnsi="Times New Roman" w:cs="Times New Roman"/>
                <w:b/>
                <w:sz w:val="24"/>
              </w:rPr>
              <w:t xml:space="preserve"> Основы общей патологии</w:t>
            </w:r>
            <w:r>
              <w:rPr>
                <w:rFonts w:ascii="Times New Roman" w:eastAsia="Times New Roman" w:hAnsi="Times New Roman" w:cs="Times New Roman"/>
                <w:b/>
                <w:sz w:val="24"/>
              </w:rPr>
              <w:t xml:space="preserve">                                                                             10 ак.ч.</w:t>
            </w:r>
          </w:p>
        </w:tc>
      </w:tr>
      <w:tr w:rsidR="00640E62" w:rsidRPr="000B6A45" w14:paraId="7E4062D7" w14:textId="77777777" w:rsidTr="00640E62">
        <w:trPr>
          <w:trHeight w:val="23"/>
        </w:trPr>
        <w:tc>
          <w:tcPr>
            <w:tcW w:w="1057" w:type="pct"/>
            <w:vMerge w:val="restart"/>
            <w:tcBorders>
              <w:top w:val="single" w:sz="4" w:space="0" w:color="auto"/>
              <w:left w:val="single" w:sz="4" w:space="0" w:color="auto"/>
              <w:right w:val="single" w:sz="4" w:space="0" w:color="auto"/>
            </w:tcBorders>
          </w:tcPr>
          <w:p w14:paraId="5E4F9974"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1.1.</w:t>
            </w:r>
          </w:p>
          <w:p w14:paraId="2EBED4CD"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Введение.</w:t>
            </w:r>
            <w:r w:rsidRPr="000B6A45">
              <w:rPr>
                <w:rFonts w:ascii="Times New Roman" w:eastAsia="Times New Roman" w:hAnsi="Times New Roman" w:cs="Times New Roman"/>
                <w:sz w:val="24"/>
              </w:rPr>
              <w:t xml:space="preserve"> </w:t>
            </w:r>
            <w:r w:rsidRPr="000B6A45">
              <w:rPr>
                <w:rFonts w:ascii="Times New Roman" w:eastAsia="Times New Roman" w:hAnsi="Times New Roman" w:cs="Times New Roman"/>
                <w:b/>
                <w:sz w:val="24"/>
              </w:rPr>
              <w:t>Учение о болезни, этиологии и патогенезе</w:t>
            </w:r>
          </w:p>
          <w:p w14:paraId="69F69842" w14:textId="77777777" w:rsidR="00640E62" w:rsidRPr="000B6A45" w:rsidRDefault="00640E62" w:rsidP="005C2905">
            <w:pPr>
              <w:widowControl w:val="0"/>
              <w:jc w:val="both"/>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343C095F"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61D06860" w14:textId="77777777" w:rsidTr="00640E62">
        <w:trPr>
          <w:trHeight w:val="23"/>
        </w:trPr>
        <w:tc>
          <w:tcPr>
            <w:tcW w:w="1057" w:type="pct"/>
            <w:vMerge/>
            <w:tcBorders>
              <w:left w:val="single" w:sz="4" w:space="0" w:color="auto"/>
              <w:right w:val="single" w:sz="4" w:space="0" w:color="auto"/>
            </w:tcBorders>
            <w:vAlign w:val="center"/>
            <w:hideMark/>
          </w:tcPr>
          <w:p w14:paraId="071CD070"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777515C0"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Понятие о патологии человека, патологическом процессе, патологическом состоянии, патологической реакции.</w:t>
            </w:r>
          </w:p>
        </w:tc>
      </w:tr>
      <w:tr w:rsidR="00640E62" w:rsidRPr="000B6A45" w14:paraId="7600A5FF" w14:textId="77777777" w:rsidTr="00640E62">
        <w:trPr>
          <w:trHeight w:val="23"/>
        </w:trPr>
        <w:tc>
          <w:tcPr>
            <w:tcW w:w="1057" w:type="pct"/>
            <w:vMerge/>
            <w:tcBorders>
              <w:left w:val="single" w:sz="4" w:space="0" w:color="auto"/>
              <w:right w:val="single" w:sz="4" w:space="0" w:color="auto"/>
            </w:tcBorders>
            <w:vAlign w:val="center"/>
            <w:hideMark/>
          </w:tcPr>
          <w:p w14:paraId="13410E02"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1C3221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Понятие о болезни, здоровье. </w:t>
            </w:r>
          </w:p>
        </w:tc>
      </w:tr>
      <w:tr w:rsidR="00640E62" w:rsidRPr="000B6A45" w14:paraId="2CEE1ED3" w14:textId="77777777" w:rsidTr="00640E62">
        <w:trPr>
          <w:trHeight w:val="23"/>
        </w:trPr>
        <w:tc>
          <w:tcPr>
            <w:tcW w:w="1057" w:type="pct"/>
            <w:vMerge/>
            <w:tcBorders>
              <w:left w:val="single" w:sz="4" w:space="0" w:color="auto"/>
              <w:right w:val="single" w:sz="4" w:space="0" w:color="auto"/>
            </w:tcBorders>
            <w:vAlign w:val="center"/>
            <w:hideMark/>
          </w:tcPr>
          <w:p w14:paraId="11ED2452"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51971AD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Понятие об этиологии. Понятие о полиэтиологических заболеваниях. Роль причин и условий в возникновении болезней, их взаимосвязь.</w:t>
            </w:r>
          </w:p>
        </w:tc>
      </w:tr>
      <w:tr w:rsidR="00640E62" w:rsidRPr="000B6A45" w14:paraId="7F877271" w14:textId="77777777" w:rsidTr="00640E62">
        <w:trPr>
          <w:trHeight w:val="23"/>
        </w:trPr>
        <w:tc>
          <w:tcPr>
            <w:tcW w:w="1057" w:type="pct"/>
            <w:vMerge/>
            <w:tcBorders>
              <w:left w:val="single" w:sz="4" w:space="0" w:color="auto"/>
              <w:right w:val="single" w:sz="4" w:space="0" w:color="auto"/>
            </w:tcBorders>
            <w:vAlign w:val="center"/>
          </w:tcPr>
          <w:p w14:paraId="46214145"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tcPr>
          <w:p w14:paraId="04D1CBE3"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Понятие о патогенезе, стадиях болезни, исходах.</w:t>
            </w:r>
          </w:p>
        </w:tc>
      </w:tr>
      <w:tr w:rsidR="00640E62" w:rsidRPr="000B6A45" w14:paraId="008D0024" w14:textId="77777777" w:rsidTr="00640E62">
        <w:trPr>
          <w:trHeight w:val="23"/>
        </w:trPr>
        <w:tc>
          <w:tcPr>
            <w:tcW w:w="1057" w:type="pct"/>
            <w:vMerge w:val="restart"/>
            <w:tcBorders>
              <w:top w:val="single" w:sz="4" w:space="0" w:color="auto"/>
              <w:left w:val="single" w:sz="4" w:space="0" w:color="auto"/>
              <w:right w:val="single" w:sz="4" w:space="0" w:color="auto"/>
            </w:tcBorders>
          </w:tcPr>
          <w:p w14:paraId="0A3E54FC"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1.2. </w:t>
            </w:r>
          </w:p>
          <w:p w14:paraId="144F0BCF"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Повреждение</w:t>
            </w:r>
          </w:p>
          <w:p w14:paraId="3784C9E2" w14:textId="77777777" w:rsidR="00640E62" w:rsidRPr="000B6A45" w:rsidRDefault="00640E62" w:rsidP="005C2905">
            <w:pPr>
              <w:widowControl w:val="0"/>
              <w:jc w:val="both"/>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7C41BA17"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37C499E5" w14:textId="77777777" w:rsidTr="00640E62">
        <w:trPr>
          <w:trHeight w:val="23"/>
        </w:trPr>
        <w:tc>
          <w:tcPr>
            <w:tcW w:w="1057" w:type="pct"/>
            <w:vMerge/>
            <w:tcBorders>
              <w:left w:val="single" w:sz="4" w:space="0" w:color="auto"/>
              <w:right w:val="single" w:sz="4" w:space="0" w:color="auto"/>
            </w:tcBorders>
            <w:vAlign w:val="center"/>
            <w:hideMark/>
          </w:tcPr>
          <w:p w14:paraId="3C4B1B40"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28614C9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1. Определение понятия «повреждение», его характеристика. Экзогенные и эндогенные причины повреждения клеток. </w:t>
            </w:r>
          </w:p>
        </w:tc>
      </w:tr>
      <w:tr w:rsidR="00640E62" w:rsidRPr="000B6A45" w14:paraId="3A6B501F" w14:textId="77777777" w:rsidTr="00640E62">
        <w:trPr>
          <w:trHeight w:val="23"/>
        </w:trPr>
        <w:tc>
          <w:tcPr>
            <w:tcW w:w="1057" w:type="pct"/>
            <w:vMerge/>
            <w:tcBorders>
              <w:left w:val="single" w:sz="4" w:space="0" w:color="auto"/>
              <w:right w:val="single" w:sz="4" w:space="0" w:color="auto"/>
            </w:tcBorders>
            <w:vAlign w:val="center"/>
            <w:hideMark/>
          </w:tcPr>
          <w:p w14:paraId="0C50B9E4"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0FF80F30"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Понятие о самоповреждении клеток. Виды повреждений: дистрофия, атрофия, некроз; их сущность, признаки, виды. Апоптоз.</w:t>
            </w:r>
          </w:p>
        </w:tc>
      </w:tr>
      <w:tr w:rsidR="00640E62" w:rsidRPr="000B6A45" w14:paraId="6DD22E15" w14:textId="77777777" w:rsidTr="00640E62">
        <w:trPr>
          <w:trHeight w:val="23"/>
        </w:trPr>
        <w:tc>
          <w:tcPr>
            <w:tcW w:w="1057" w:type="pct"/>
            <w:vMerge/>
            <w:tcBorders>
              <w:left w:val="single" w:sz="4" w:space="0" w:color="auto"/>
              <w:right w:val="single" w:sz="4" w:space="0" w:color="auto"/>
            </w:tcBorders>
            <w:vAlign w:val="center"/>
            <w:hideMark/>
          </w:tcPr>
          <w:p w14:paraId="41ED8B21"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50FF50F9"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Понятие о голодании.</w:t>
            </w:r>
          </w:p>
        </w:tc>
      </w:tr>
      <w:tr w:rsidR="00640E62" w:rsidRPr="000B6A45" w14:paraId="23C7C37E" w14:textId="77777777" w:rsidTr="00640E62">
        <w:trPr>
          <w:trHeight w:val="23"/>
        </w:trPr>
        <w:tc>
          <w:tcPr>
            <w:tcW w:w="1057" w:type="pct"/>
            <w:vMerge w:val="restart"/>
            <w:tcBorders>
              <w:top w:val="single" w:sz="4" w:space="0" w:color="auto"/>
              <w:left w:val="single" w:sz="4" w:space="0" w:color="auto"/>
              <w:right w:val="single" w:sz="4" w:space="0" w:color="auto"/>
            </w:tcBorders>
            <w:hideMark/>
          </w:tcPr>
          <w:p w14:paraId="333EBC5D"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1.3.</w:t>
            </w:r>
          </w:p>
          <w:p w14:paraId="08CD0272"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Нарушение </w:t>
            </w:r>
            <w:r w:rsidRPr="000B6A45">
              <w:rPr>
                <w:rFonts w:ascii="Times New Roman" w:eastAsia="Times New Roman" w:hAnsi="Times New Roman" w:cs="Times New Roman"/>
                <w:b/>
                <w:sz w:val="24"/>
              </w:rPr>
              <w:lastRenderedPageBreak/>
              <w:t>кровообращения</w:t>
            </w:r>
          </w:p>
        </w:tc>
        <w:tc>
          <w:tcPr>
            <w:tcW w:w="3943" w:type="pct"/>
            <w:tcBorders>
              <w:top w:val="single" w:sz="4" w:space="0" w:color="auto"/>
              <w:left w:val="single" w:sz="4" w:space="0" w:color="auto"/>
              <w:bottom w:val="single" w:sz="4" w:space="0" w:color="auto"/>
              <w:right w:val="single" w:sz="4" w:space="0" w:color="auto"/>
            </w:tcBorders>
            <w:hideMark/>
          </w:tcPr>
          <w:p w14:paraId="3BE38DE8"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p>
        </w:tc>
      </w:tr>
      <w:tr w:rsidR="00640E62" w:rsidRPr="000B6A45" w14:paraId="50CBFD54" w14:textId="77777777" w:rsidTr="00640E62">
        <w:trPr>
          <w:trHeight w:val="23"/>
        </w:trPr>
        <w:tc>
          <w:tcPr>
            <w:tcW w:w="1057" w:type="pct"/>
            <w:vMerge/>
            <w:tcBorders>
              <w:left w:val="single" w:sz="4" w:space="0" w:color="auto"/>
              <w:right w:val="single" w:sz="4" w:space="0" w:color="auto"/>
            </w:tcBorders>
            <w:vAlign w:val="center"/>
            <w:hideMark/>
          </w:tcPr>
          <w:p w14:paraId="41A373D1"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369EF7DC"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1. Нарушения центрального кровообращения. Гемодинамические </w:t>
            </w:r>
            <w:r w:rsidRPr="000B6A45">
              <w:rPr>
                <w:rFonts w:ascii="Times New Roman" w:eastAsia="Times New Roman" w:hAnsi="Times New Roman" w:cs="Times New Roman"/>
                <w:sz w:val="24"/>
              </w:rPr>
              <w:lastRenderedPageBreak/>
              <w:t xml:space="preserve">основы местных нарушений </w:t>
            </w:r>
          </w:p>
          <w:p w14:paraId="0B97921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 xml:space="preserve">периферического кровообращения. </w:t>
            </w:r>
          </w:p>
        </w:tc>
      </w:tr>
      <w:tr w:rsidR="00640E62" w:rsidRPr="000B6A45" w14:paraId="292C6A19" w14:textId="77777777" w:rsidTr="00640E62">
        <w:trPr>
          <w:trHeight w:val="23"/>
        </w:trPr>
        <w:tc>
          <w:tcPr>
            <w:tcW w:w="1057" w:type="pct"/>
            <w:vMerge/>
            <w:tcBorders>
              <w:left w:val="single" w:sz="4" w:space="0" w:color="auto"/>
              <w:right w:val="single" w:sz="4" w:space="0" w:color="auto"/>
            </w:tcBorders>
            <w:vAlign w:val="center"/>
            <w:hideMark/>
          </w:tcPr>
          <w:p w14:paraId="3CC26738"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08FE91CF"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Основные формы местных нарушений кровообращения: артериальная гиперемия, венозная гиперемия, ишемия, тромбоз, эмболия. Их виды, причины, механизмы развития, внешние проявления. </w:t>
            </w:r>
          </w:p>
        </w:tc>
      </w:tr>
      <w:tr w:rsidR="00640E62" w:rsidRPr="000B6A45" w14:paraId="7FA7DBF0" w14:textId="77777777" w:rsidTr="00640E62">
        <w:trPr>
          <w:trHeight w:val="23"/>
        </w:trPr>
        <w:tc>
          <w:tcPr>
            <w:tcW w:w="1057" w:type="pct"/>
            <w:vMerge/>
            <w:tcBorders>
              <w:left w:val="single" w:sz="4" w:space="0" w:color="auto"/>
              <w:right w:val="single" w:sz="4" w:space="0" w:color="auto"/>
            </w:tcBorders>
            <w:vAlign w:val="center"/>
            <w:hideMark/>
          </w:tcPr>
          <w:p w14:paraId="27EF07E4"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180E8242"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3. Общие изменения в организме при местных нарушениях кровообращения.</w:t>
            </w:r>
          </w:p>
        </w:tc>
      </w:tr>
      <w:tr w:rsidR="00640E62" w:rsidRPr="000B6A45" w14:paraId="38E744B4" w14:textId="77777777" w:rsidTr="00640E62">
        <w:trPr>
          <w:trHeight w:val="23"/>
        </w:trPr>
        <w:tc>
          <w:tcPr>
            <w:tcW w:w="1057" w:type="pct"/>
            <w:vMerge w:val="restart"/>
            <w:tcBorders>
              <w:top w:val="single" w:sz="4" w:space="0" w:color="auto"/>
              <w:left w:val="single" w:sz="4" w:space="0" w:color="auto"/>
              <w:right w:val="single" w:sz="4" w:space="0" w:color="auto"/>
            </w:tcBorders>
            <w:hideMark/>
          </w:tcPr>
          <w:p w14:paraId="65AD8EB4"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1.4. </w:t>
            </w:r>
          </w:p>
          <w:p w14:paraId="4E488DCB"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Воспаление.</w:t>
            </w:r>
          </w:p>
          <w:p w14:paraId="50748EFE"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r w:rsidRPr="000B6A45">
              <w:rPr>
                <w:rFonts w:ascii="Times New Roman" w:eastAsia="Times New Roman" w:hAnsi="Times New Roman" w:cs="Times New Roman"/>
                <w:b/>
                <w:sz w:val="24"/>
              </w:rPr>
              <w:t>Нарушение терморегуляции</w:t>
            </w:r>
          </w:p>
        </w:tc>
        <w:tc>
          <w:tcPr>
            <w:tcW w:w="3943" w:type="pct"/>
            <w:tcBorders>
              <w:top w:val="single" w:sz="4" w:space="0" w:color="auto"/>
              <w:left w:val="single" w:sz="4" w:space="0" w:color="auto"/>
              <w:bottom w:val="single" w:sz="4" w:space="0" w:color="auto"/>
              <w:right w:val="single" w:sz="4" w:space="0" w:color="auto"/>
            </w:tcBorders>
            <w:hideMark/>
          </w:tcPr>
          <w:p w14:paraId="229E95D8"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Содержание                                                         </w:t>
            </w:r>
          </w:p>
        </w:tc>
      </w:tr>
      <w:tr w:rsidR="00640E62" w:rsidRPr="000B6A45" w14:paraId="759A8A61" w14:textId="77777777" w:rsidTr="00640E62">
        <w:trPr>
          <w:trHeight w:val="23"/>
        </w:trPr>
        <w:tc>
          <w:tcPr>
            <w:tcW w:w="1057" w:type="pct"/>
            <w:vMerge/>
            <w:tcBorders>
              <w:left w:val="single" w:sz="4" w:space="0" w:color="auto"/>
              <w:right w:val="single" w:sz="4" w:space="0" w:color="auto"/>
            </w:tcBorders>
            <w:vAlign w:val="center"/>
            <w:hideMark/>
          </w:tcPr>
          <w:p w14:paraId="1B4380F0"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07B63EF9"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Общая характеристика воспаления. Причины и условия возникновения воспаления. Общие и местные признаки воспаления. Стадии воспаления. Виды воспаления. Роль реактивности организма в развитии воспаления. Течение и исход.  Биологическое значение воспаления.</w:t>
            </w:r>
          </w:p>
        </w:tc>
      </w:tr>
      <w:tr w:rsidR="00640E62" w:rsidRPr="000B6A45" w14:paraId="55BB867C" w14:textId="77777777" w:rsidTr="00640E62">
        <w:trPr>
          <w:trHeight w:val="23"/>
        </w:trPr>
        <w:tc>
          <w:tcPr>
            <w:tcW w:w="1057" w:type="pct"/>
            <w:vMerge/>
            <w:tcBorders>
              <w:left w:val="single" w:sz="4" w:space="0" w:color="auto"/>
              <w:right w:val="single" w:sz="4" w:space="0" w:color="auto"/>
            </w:tcBorders>
            <w:vAlign w:val="center"/>
            <w:hideMark/>
          </w:tcPr>
          <w:p w14:paraId="44BBA6B8"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6DF7C7D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Понятие о гипотермии и гипертермии. Факторы, способствующие развитию гипертермии и гипотермии. </w:t>
            </w:r>
          </w:p>
        </w:tc>
      </w:tr>
      <w:tr w:rsidR="00640E62" w:rsidRPr="000B6A45" w14:paraId="1431054C" w14:textId="77777777" w:rsidTr="00640E62">
        <w:trPr>
          <w:trHeight w:val="23"/>
        </w:trPr>
        <w:tc>
          <w:tcPr>
            <w:tcW w:w="1057" w:type="pct"/>
            <w:vMerge/>
            <w:tcBorders>
              <w:left w:val="single" w:sz="4" w:space="0" w:color="auto"/>
              <w:right w:val="single" w:sz="4" w:space="0" w:color="auto"/>
            </w:tcBorders>
            <w:vAlign w:val="center"/>
            <w:hideMark/>
          </w:tcPr>
          <w:p w14:paraId="16232030"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5C967C72"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Тепловой удар – как проявление острой экзогенной гипертермии. Солнечный удар.</w:t>
            </w:r>
          </w:p>
        </w:tc>
      </w:tr>
      <w:tr w:rsidR="00640E62" w:rsidRPr="000B6A45" w14:paraId="6A395135" w14:textId="77777777" w:rsidTr="00640E62">
        <w:trPr>
          <w:trHeight w:val="23"/>
        </w:trPr>
        <w:tc>
          <w:tcPr>
            <w:tcW w:w="1057" w:type="pct"/>
            <w:vMerge/>
            <w:tcBorders>
              <w:left w:val="single" w:sz="4" w:space="0" w:color="auto"/>
              <w:right w:val="single" w:sz="4" w:space="0" w:color="auto"/>
            </w:tcBorders>
            <w:vAlign w:val="center"/>
            <w:hideMark/>
          </w:tcPr>
          <w:p w14:paraId="37A4ECF5"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4D233D42"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4. Лихорадка, определение понятия, общая характеристика. Причины. Стадии и виды лихорадки. Типы температурных кривых. Биологическое значение лихорадочной реакции. </w:t>
            </w:r>
          </w:p>
          <w:p w14:paraId="5BF1E70A"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Отличие лихорадки от гипертермии.</w:t>
            </w:r>
          </w:p>
        </w:tc>
      </w:tr>
      <w:tr w:rsidR="00640E62" w:rsidRPr="000B6A45" w14:paraId="3261F64B" w14:textId="77777777" w:rsidTr="00640E62">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33ED51A5" w14:textId="50F5CC04"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b/>
                <w:sz w:val="24"/>
              </w:rPr>
              <w:t>Раздел 2. Основы частной патологии и неотложные состояния в клинике внутренних болезней</w:t>
            </w:r>
            <w:r>
              <w:rPr>
                <w:rFonts w:ascii="Times New Roman" w:eastAsia="Times New Roman" w:hAnsi="Times New Roman" w:cs="Times New Roman"/>
                <w:b/>
                <w:sz w:val="24"/>
              </w:rPr>
              <w:t xml:space="preserve">                                                                                                                              82 ак.ч.</w:t>
            </w:r>
          </w:p>
        </w:tc>
      </w:tr>
      <w:tr w:rsidR="00640E62" w:rsidRPr="000B6A45" w14:paraId="20F64106" w14:textId="77777777" w:rsidTr="00640E62">
        <w:trPr>
          <w:trHeight w:val="23"/>
        </w:trPr>
        <w:tc>
          <w:tcPr>
            <w:tcW w:w="1057" w:type="pct"/>
            <w:vMerge w:val="restart"/>
            <w:tcBorders>
              <w:top w:val="single" w:sz="4" w:space="0" w:color="auto"/>
              <w:left w:val="single" w:sz="4" w:space="0" w:color="auto"/>
              <w:bottom w:val="single" w:sz="4" w:space="0" w:color="auto"/>
              <w:right w:val="single" w:sz="4" w:space="0" w:color="auto"/>
            </w:tcBorders>
            <w:hideMark/>
          </w:tcPr>
          <w:p w14:paraId="73325C6E"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2.1. </w:t>
            </w:r>
          </w:p>
          <w:p w14:paraId="6E10E93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Методы исследования пациента.</w:t>
            </w:r>
          </w:p>
          <w:p w14:paraId="19CFA332"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r w:rsidRPr="000B6A45">
              <w:rPr>
                <w:rFonts w:ascii="Times New Roman" w:eastAsia="Times New Roman" w:hAnsi="Times New Roman" w:cs="Times New Roman"/>
                <w:b/>
                <w:bCs/>
                <w:sz w:val="24"/>
              </w:rPr>
              <w:t>Первая помощь при неотложных состояниях ранах, кровотечениях, травмах</w:t>
            </w:r>
          </w:p>
        </w:tc>
        <w:tc>
          <w:tcPr>
            <w:tcW w:w="3943" w:type="pct"/>
            <w:tcBorders>
              <w:top w:val="single" w:sz="4" w:space="0" w:color="auto"/>
              <w:left w:val="single" w:sz="4" w:space="0" w:color="auto"/>
              <w:bottom w:val="single" w:sz="4" w:space="0" w:color="auto"/>
              <w:right w:val="single" w:sz="4" w:space="0" w:color="auto"/>
            </w:tcBorders>
            <w:hideMark/>
          </w:tcPr>
          <w:p w14:paraId="4DB48244"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481770C9"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22294040"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23928C27"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Основные методы исследования пациентов. Схема опроса пациента. Осмотр пациента: правила, последовательность его проведения: состояние, сознание, положение пациента, осмотр отдельных частей тела. Пальпация: правила пальпации пульса, проведения поверхностной пальпации живота, отеков.</w:t>
            </w:r>
          </w:p>
        </w:tc>
      </w:tr>
      <w:tr w:rsidR="00640E62" w:rsidRPr="000B6A45" w14:paraId="42F8628F"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464EA6D6"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52633516"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Понятие о дополнительных методах исследования. Инструментальные и лабораторные методы исследования.</w:t>
            </w:r>
          </w:p>
        </w:tc>
      </w:tr>
      <w:tr w:rsidR="00640E62" w:rsidRPr="000B6A45" w14:paraId="36EECA34"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4DE9F26C"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2305F759"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3. Первая помощь при ранениях, кровотечениях, механических травмах, термических травмах. Виды оказания помощи. Этапы оказания помощи. Порядок действия при оказании первой помощи. Объем первой помощи.</w:t>
            </w:r>
          </w:p>
        </w:tc>
      </w:tr>
      <w:tr w:rsidR="00640E62" w:rsidRPr="000B6A45" w14:paraId="4AAC5A3F"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01D00190"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23D8AE88"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 том числе практических занятий и лабораторных работ</w:t>
            </w:r>
          </w:p>
        </w:tc>
      </w:tr>
      <w:tr w:rsidR="00640E62" w:rsidRPr="000B6A45" w14:paraId="18DE7805"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510EEE44"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44D77634"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 «Оказание первой помощи при неотложных состояниях при ранениях».</w:t>
            </w:r>
          </w:p>
        </w:tc>
      </w:tr>
      <w:tr w:rsidR="00640E62" w:rsidRPr="000B6A45" w14:paraId="55281442"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29AF041A"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3A3D1A55"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2. «Оказание первой помощи при неотложных состояниях при кровотечениях».</w:t>
            </w:r>
          </w:p>
        </w:tc>
      </w:tr>
      <w:tr w:rsidR="00640E62" w:rsidRPr="000B6A45" w14:paraId="1255667F"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tcPr>
          <w:p w14:paraId="7D9DF899"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tcPr>
          <w:p w14:paraId="3056F082"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3. «Оказание первой помощи при неотложных состояниях при механических травмах».</w:t>
            </w:r>
          </w:p>
        </w:tc>
      </w:tr>
      <w:tr w:rsidR="00640E62" w:rsidRPr="000B6A45" w14:paraId="39314A47"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tcPr>
          <w:p w14:paraId="7149E39C"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tcPr>
          <w:p w14:paraId="3AADD0D5"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4. «Оказание первой помощи при неотложных состояниях при термических травмах».</w:t>
            </w:r>
          </w:p>
        </w:tc>
      </w:tr>
      <w:tr w:rsidR="00640E62" w:rsidRPr="000B6A45" w14:paraId="7E36DE85" w14:textId="77777777" w:rsidTr="00640E62">
        <w:trPr>
          <w:trHeight w:val="23"/>
        </w:trPr>
        <w:tc>
          <w:tcPr>
            <w:tcW w:w="1057" w:type="pct"/>
            <w:vMerge w:val="restart"/>
            <w:tcBorders>
              <w:top w:val="single" w:sz="4" w:space="0" w:color="auto"/>
              <w:left w:val="single" w:sz="4" w:space="0" w:color="auto"/>
              <w:right w:val="single" w:sz="4" w:space="0" w:color="auto"/>
            </w:tcBorders>
          </w:tcPr>
          <w:p w14:paraId="32FB69E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Тема 2.2. </w:t>
            </w:r>
          </w:p>
          <w:p w14:paraId="721A69CE"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Травмы грудной клетки, заболевания органов грудной полости. Неотложные </w:t>
            </w:r>
            <w:r w:rsidRPr="000B6A45">
              <w:rPr>
                <w:rFonts w:ascii="Times New Roman" w:eastAsia="Times New Roman" w:hAnsi="Times New Roman" w:cs="Times New Roman"/>
                <w:b/>
                <w:sz w:val="24"/>
              </w:rPr>
              <w:lastRenderedPageBreak/>
              <w:t>состояния. Первая медицинская помощь</w:t>
            </w:r>
          </w:p>
          <w:p w14:paraId="7A59E816" w14:textId="77777777" w:rsidR="00640E62" w:rsidRPr="000B6A45" w:rsidRDefault="00640E62" w:rsidP="005C2905">
            <w:pPr>
              <w:widowControl w:val="0"/>
              <w:jc w:val="both"/>
              <w:rPr>
                <w:rFonts w:ascii="Times New Roman" w:eastAsia="Times New Roman" w:hAnsi="Times New Roman" w:cs="Times New Roman"/>
                <w:b/>
                <w:sz w:val="24"/>
              </w:rPr>
            </w:pPr>
          </w:p>
          <w:p w14:paraId="662995B1"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p>
          <w:p w14:paraId="64609153"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67B3F7D0"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p>
        </w:tc>
      </w:tr>
      <w:tr w:rsidR="00640E62" w:rsidRPr="000B6A45" w14:paraId="2A4A6720" w14:textId="77777777" w:rsidTr="00640E62">
        <w:trPr>
          <w:trHeight w:val="23"/>
        </w:trPr>
        <w:tc>
          <w:tcPr>
            <w:tcW w:w="1057" w:type="pct"/>
            <w:vMerge/>
            <w:tcBorders>
              <w:left w:val="single" w:sz="4" w:space="0" w:color="auto"/>
              <w:right w:val="single" w:sz="4" w:space="0" w:color="auto"/>
            </w:tcBorders>
            <w:vAlign w:val="center"/>
            <w:hideMark/>
          </w:tcPr>
          <w:p w14:paraId="1A038D1A"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1548F0C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1. Основные симптомы заболеваний дыхательной системы: кашель, одышка, лихорадка, цианоз, боль в грудной клетке.</w:t>
            </w:r>
          </w:p>
        </w:tc>
      </w:tr>
      <w:tr w:rsidR="00640E62" w:rsidRPr="000B6A45" w14:paraId="4B984065" w14:textId="77777777" w:rsidTr="00640E62">
        <w:trPr>
          <w:trHeight w:val="23"/>
        </w:trPr>
        <w:tc>
          <w:tcPr>
            <w:tcW w:w="1057" w:type="pct"/>
            <w:vMerge/>
            <w:tcBorders>
              <w:left w:val="single" w:sz="4" w:space="0" w:color="auto"/>
              <w:right w:val="single" w:sz="4" w:space="0" w:color="auto"/>
            </w:tcBorders>
            <w:vAlign w:val="center"/>
            <w:hideMark/>
          </w:tcPr>
          <w:p w14:paraId="03630621"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08EEC8C1"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Бронхиальная астма: причины, способствующие факторы, характеристика приступа удушья. Первая помощь. Профилактика.</w:t>
            </w:r>
          </w:p>
        </w:tc>
      </w:tr>
      <w:tr w:rsidR="00640E62" w:rsidRPr="000B6A45" w14:paraId="20EB8616" w14:textId="77777777" w:rsidTr="00640E62">
        <w:trPr>
          <w:trHeight w:val="23"/>
        </w:trPr>
        <w:tc>
          <w:tcPr>
            <w:tcW w:w="1057" w:type="pct"/>
            <w:vMerge/>
            <w:tcBorders>
              <w:left w:val="single" w:sz="4" w:space="0" w:color="auto"/>
              <w:right w:val="single" w:sz="4" w:space="0" w:color="auto"/>
            </w:tcBorders>
            <w:vAlign w:val="center"/>
            <w:hideMark/>
          </w:tcPr>
          <w:p w14:paraId="2AEB49F2"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1F8087E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3. Кровохаркание, легочное кровотечение: причины, основные симптомы. Первая помощь.</w:t>
            </w:r>
          </w:p>
        </w:tc>
      </w:tr>
      <w:tr w:rsidR="00640E62" w:rsidRPr="000B6A45" w14:paraId="2587A72A" w14:textId="77777777" w:rsidTr="00640E62">
        <w:trPr>
          <w:trHeight w:val="23"/>
        </w:trPr>
        <w:tc>
          <w:tcPr>
            <w:tcW w:w="1057" w:type="pct"/>
            <w:vMerge/>
            <w:tcBorders>
              <w:left w:val="single" w:sz="4" w:space="0" w:color="auto"/>
              <w:right w:val="single" w:sz="4" w:space="0" w:color="auto"/>
            </w:tcBorders>
            <w:vAlign w:val="center"/>
            <w:hideMark/>
          </w:tcPr>
          <w:p w14:paraId="0683BE8E"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073208C8"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Инородные тела дыхательных путей. Первая помощь.</w:t>
            </w:r>
          </w:p>
        </w:tc>
      </w:tr>
      <w:tr w:rsidR="00640E62" w:rsidRPr="000B6A45" w14:paraId="734B43C4" w14:textId="77777777" w:rsidTr="00640E62">
        <w:trPr>
          <w:trHeight w:val="23"/>
        </w:trPr>
        <w:tc>
          <w:tcPr>
            <w:tcW w:w="1057" w:type="pct"/>
            <w:vMerge/>
            <w:tcBorders>
              <w:left w:val="single" w:sz="4" w:space="0" w:color="auto"/>
              <w:right w:val="single" w:sz="4" w:space="0" w:color="auto"/>
            </w:tcBorders>
            <w:vAlign w:val="center"/>
            <w:hideMark/>
          </w:tcPr>
          <w:p w14:paraId="6024CD2C"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7EE005C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5. Травмы грудной клетки виды, причины, основные симптомы. Первая помощь.</w:t>
            </w:r>
          </w:p>
        </w:tc>
      </w:tr>
      <w:tr w:rsidR="00640E62" w:rsidRPr="000B6A45" w14:paraId="073C7A74" w14:textId="77777777" w:rsidTr="00640E62">
        <w:trPr>
          <w:trHeight w:val="23"/>
        </w:trPr>
        <w:tc>
          <w:tcPr>
            <w:tcW w:w="1057" w:type="pct"/>
            <w:vMerge/>
            <w:tcBorders>
              <w:left w:val="single" w:sz="4" w:space="0" w:color="auto"/>
              <w:right w:val="single" w:sz="4" w:space="0" w:color="auto"/>
            </w:tcBorders>
            <w:vAlign w:val="center"/>
            <w:hideMark/>
          </w:tcPr>
          <w:p w14:paraId="29739C55"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53413288"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6. Проникающие ранения грудной клетки</w:t>
            </w:r>
          </w:p>
        </w:tc>
      </w:tr>
      <w:tr w:rsidR="00640E62" w:rsidRPr="000B6A45" w14:paraId="35BE1737" w14:textId="77777777" w:rsidTr="00640E62">
        <w:trPr>
          <w:trHeight w:val="23"/>
        </w:trPr>
        <w:tc>
          <w:tcPr>
            <w:tcW w:w="1057" w:type="pct"/>
            <w:vMerge/>
            <w:tcBorders>
              <w:left w:val="single" w:sz="4" w:space="0" w:color="auto"/>
              <w:right w:val="single" w:sz="4" w:space="0" w:color="auto"/>
            </w:tcBorders>
            <w:vAlign w:val="center"/>
            <w:hideMark/>
          </w:tcPr>
          <w:p w14:paraId="36326EF6"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47D79D65"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7. Пневмоторакс: понятие, виды, причины, основные симптомы. Первая помощь.</w:t>
            </w:r>
          </w:p>
        </w:tc>
      </w:tr>
      <w:tr w:rsidR="00640E62" w:rsidRPr="000B6A45" w14:paraId="50A7871C" w14:textId="77777777" w:rsidTr="00640E62">
        <w:trPr>
          <w:trHeight w:val="23"/>
        </w:trPr>
        <w:tc>
          <w:tcPr>
            <w:tcW w:w="1057" w:type="pct"/>
            <w:vMerge/>
            <w:tcBorders>
              <w:left w:val="single" w:sz="4" w:space="0" w:color="auto"/>
              <w:right w:val="single" w:sz="4" w:space="0" w:color="auto"/>
            </w:tcBorders>
            <w:vAlign w:val="center"/>
            <w:hideMark/>
          </w:tcPr>
          <w:p w14:paraId="588D658E"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437DEADA"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В том числе практических занятий и лабораторных работ </w:t>
            </w:r>
          </w:p>
        </w:tc>
      </w:tr>
      <w:tr w:rsidR="00640E62" w:rsidRPr="000B6A45" w14:paraId="06A936FC" w14:textId="77777777" w:rsidTr="00640E62">
        <w:trPr>
          <w:trHeight w:val="23"/>
        </w:trPr>
        <w:tc>
          <w:tcPr>
            <w:tcW w:w="1057" w:type="pct"/>
            <w:vMerge/>
            <w:tcBorders>
              <w:left w:val="single" w:sz="4" w:space="0" w:color="auto"/>
              <w:right w:val="single" w:sz="4" w:space="0" w:color="auto"/>
            </w:tcBorders>
            <w:vAlign w:val="center"/>
            <w:hideMark/>
          </w:tcPr>
          <w:p w14:paraId="45F715D0"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hideMark/>
          </w:tcPr>
          <w:p w14:paraId="330CA1D5"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5. «Оказание первой помощи при неотложных состояниях и   заболеваниях органов дыхания».</w:t>
            </w:r>
          </w:p>
        </w:tc>
      </w:tr>
      <w:tr w:rsidR="00640E62" w:rsidRPr="000B6A45" w14:paraId="78A84847" w14:textId="77777777" w:rsidTr="00640E62">
        <w:trPr>
          <w:trHeight w:val="23"/>
        </w:trPr>
        <w:tc>
          <w:tcPr>
            <w:tcW w:w="1057" w:type="pct"/>
            <w:vMerge/>
            <w:tcBorders>
              <w:left w:val="single" w:sz="4" w:space="0" w:color="auto"/>
              <w:right w:val="single" w:sz="4" w:space="0" w:color="auto"/>
            </w:tcBorders>
            <w:vAlign w:val="center"/>
          </w:tcPr>
          <w:p w14:paraId="24AF036B" w14:textId="77777777" w:rsidR="00640E62" w:rsidRPr="000B6A45" w:rsidRDefault="00640E62" w:rsidP="005C2905">
            <w:pPr>
              <w:rPr>
                <w:rFonts w:ascii="Times New Roman" w:eastAsia="Times New Roman" w:hAnsi="Times New Roman" w:cs="Times New Roman"/>
                <w:b/>
                <w:bCs/>
                <w:sz w:val="24"/>
              </w:rPr>
            </w:pPr>
          </w:p>
        </w:tc>
        <w:tc>
          <w:tcPr>
            <w:tcW w:w="3943" w:type="pct"/>
            <w:tcBorders>
              <w:top w:val="single" w:sz="4" w:space="0" w:color="auto"/>
              <w:left w:val="single" w:sz="4" w:space="0" w:color="auto"/>
              <w:bottom w:val="single" w:sz="4" w:space="0" w:color="auto"/>
              <w:right w:val="single" w:sz="4" w:space="0" w:color="auto"/>
            </w:tcBorders>
          </w:tcPr>
          <w:p w14:paraId="6922D73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6. «Оказание первой помощи при неотложных состояниях и травмах органов дыхания».</w:t>
            </w:r>
          </w:p>
        </w:tc>
      </w:tr>
      <w:tr w:rsidR="00640E62" w:rsidRPr="000B6A45" w14:paraId="285BDB4C" w14:textId="77777777" w:rsidTr="00640E62">
        <w:trPr>
          <w:trHeight w:val="23"/>
        </w:trPr>
        <w:tc>
          <w:tcPr>
            <w:tcW w:w="1057" w:type="pct"/>
            <w:vMerge w:val="restart"/>
            <w:tcBorders>
              <w:top w:val="single" w:sz="4" w:space="0" w:color="auto"/>
              <w:left w:val="single" w:sz="4" w:space="0" w:color="auto"/>
              <w:bottom w:val="single" w:sz="4" w:space="0" w:color="auto"/>
              <w:right w:val="single" w:sz="4" w:space="0" w:color="auto"/>
            </w:tcBorders>
            <w:hideMark/>
          </w:tcPr>
          <w:p w14:paraId="6AE9B511"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2.3.</w:t>
            </w:r>
          </w:p>
          <w:p w14:paraId="22D42EF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Заболевания сердечно-сосудистой системы. Неотложные состояния. Первая помощь</w:t>
            </w:r>
          </w:p>
        </w:tc>
        <w:tc>
          <w:tcPr>
            <w:tcW w:w="3943" w:type="pct"/>
            <w:tcBorders>
              <w:top w:val="single" w:sz="4" w:space="0" w:color="auto"/>
              <w:left w:val="single" w:sz="4" w:space="0" w:color="auto"/>
              <w:bottom w:val="single" w:sz="4" w:space="0" w:color="auto"/>
              <w:right w:val="single" w:sz="4" w:space="0" w:color="auto"/>
            </w:tcBorders>
            <w:hideMark/>
          </w:tcPr>
          <w:p w14:paraId="411A487E"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721B8F28"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66F8BE0F"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6FA04247"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заболеваний сердечно-сосудистой системы: боль в области сердца, одышка, отеки, повышение и понижение артериального давления, перебои в работе сердца.</w:t>
            </w:r>
          </w:p>
        </w:tc>
      </w:tr>
      <w:tr w:rsidR="00640E62" w:rsidRPr="000B6A45" w14:paraId="3296CB32"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264FEAFE"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tcPr>
          <w:p w14:paraId="62F6D6A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Ишемическая болезнь сердца (ИБС). Стенокардия: причины, способствующие факторы, основные симптомы. Первая помощь. Профилактика.</w:t>
            </w:r>
          </w:p>
        </w:tc>
      </w:tr>
      <w:tr w:rsidR="00640E62" w:rsidRPr="000B6A45" w14:paraId="275A21D8"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5DFE0BEA"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761BE62C"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 xml:space="preserve">3. Инфаркт миокарда: причины, основные симптомы. Первая помощь. </w:t>
            </w:r>
          </w:p>
        </w:tc>
      </w:tr>
      <w:tr w:rsidR="00640E62" w:rsidRPr="000B6A45" w14:paraId="7151B8AA"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47D118AF"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3BACDAC6"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Гипертоническая болезнь: причины, способствующие факторы. Гипертонический криз: причины и провоцирующие факторы, симптомы. Первая помощь. Профилактика.</w:t>
            </w:r>
          </w:p>
        </w:tc>
      </w:tr>
      <w:tr w:rsidR="00640E62" w:rsidRPr="000B6A45" w14:paraId="3F503C9F"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tcPr>
          <w:p w14:paraId="672650AF"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tcPr>
          <w:p w14:paraId="43F23E63"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5. Острая сердечная недостаточность: причины и провоцирующие факторы, основные симптомы. Первая помощь.</w:t>
            </w:r>
          </w:p>
        </w:tc>
      </w:tr>
      <w:tr w:rsidR="00640E62" w:rsidRPr="000B6A45" w14:paraId="69B1BB13"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043285BE"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214185A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6. Острая сосудистая недостаточность. Обморок, коллапс, шок; причины. Основные симптомы. Первая помощь. </w:t>
            </w:r>
          </w:p>
        </w:tc>
      </w:tr>
      <w:tr w:rsidR="00640E62" w:rsidRPr="000B6A45" w14:paraId="62C5F76B"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6262AC74"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7E7ED533"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занятий и лабораторных работ</w:t>
            </w:r>
          </w:p>
        </w:tc>
      </w:tr>
      <w:tr w:rsidR="00640E62" w:rsidRPr="000B6A45" w14:paraId="7FB69985" w14:textId="77777777" w:rsidTr="00640E62">
        <w:trPr>
          <w:trHeight w:val="23"/>
        </w:trPr>
        <w:tc>
          <w:tcPr>
            <w:tcW w:w="1057" w:type="pct"/>
            <w:vMerge/>
            <w:tcBorders>
              <w:top w:val="single" w:sz="4" w:space="0" w:color="auto"/>
              <w:left w:val="single" w:sz="4" w:space="0" w:color="auto"/>
              <w:bottom w:val="single" w:sz="4" w:space="0" w:color="auto"/>
              <w:right w:val="single" w:sz="4" w:space="0" w:color="auto"/>
            </w:tcBorders>
            <w:vAlign w:val="center"/>
            <w:hideMark/>
          </w:tcPr>
          <w:p w14:paraId="5FB1A14E" w14:textId="77777777" w:rsidR="00640E62" w:rsidRPr="000B6A45" w:rsidRDefault="00640E62" w:rsidP="005C2905">
            <w:pPr>
              <w:rPr>
                <w:rFonts w:ascii="Times New Roman" w:eastAsia="Times New Roman" w:hAnsi="Times New Roman" w:cs="Times New Roman"/>
                <w:sz w:val="24"/>
              </w:rPr>
            </w:pPr>
          </w:p>
        </w:tc>
        <w:tc>
          <w:tcPr>
            <w:tcW w:w="3943" w:type="pct"/>
            <w:tcBorders>
              <w:top w:val="single" w:sz="4" w:space="0" w:color="auto"/>
              <w:left w:val="single" w:sz="4" w:space="0" w:color="auto"/>
              <w:bottom w:val="single" w:sz="4" w:space="0" w:color="auto"/>
              <w:right w:val="single" w:sz="4" w:space="0" w:color="auto"/>
            </w:tcBorders>
            <w:hideMark/>
          </w:tcPr>
          <w:p w14:paraId="3C861A95"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7. «Оказание первой помощи при неотложных состояниях при сердечно-сосудистых заболеваниях».</w:t>
            </w:r>
          </w:p>
        </w:tc>
      </w:tr>
      <w:tr w:rsidR="00640E62" w:rsidRPr="000B6A45" w14:paraId="69819A2E" w14:textId="77777777" w:rsidTr="00640E62">
        <w:trPr>
          <w:trHeight w:val="23"/>
        </w:trPr>
        <w:tc>
          <w:tcPr>
            <w:tcW w:w="1057" w:type="pct"/>
            <w:vMerge w:val="restart"/>
            <w:tcBorders>
              <w:top w:val="single" w:sz="4" w:space="0" w:color="auto"/>
              <w:left w:val="single" w:sz="4" w:space="0" w:color="auto"/>
              <w:right w:val="single" w:sz="4" w:space="0" w:color="auto"/>
            </w:tcBorders>
          </w:tcPr>
          <w:p w14:paraId="1B2C89E4"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2.4.</w:t>
            </w:r>
          </w:p>
          <w:p w14:paraId="16B2AC00"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Заболевания органов желудочно-кишечного тракта. Заболевания почек и мочевыводящих путей.</w:t>
            </w:r>
          </w:p>
          <w:p w14:paraId="5F7D2A01"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Неотложные состояния. Первая помощь</w:t>
            </w:r>
          </w:p>
          <w:p w14:paraId="5FC1566E" w14:textId="77777777" w:rsidR="00640E62" w:rsidRPr="000B6A45" w:rsidRDefault="00640E62" w:rsidP="005C2905">
            <w:pPr>
              <w:widowControl w:val="0"/>
              <w:jc w:val="both"/>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171DB3A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7F16FFE1" w14:textId="77777777" w:rsidTr="00640E62">
        <w:trPr>
          <w:trHeight w:val="23"/>
        </w:trPr>
        <w:tc>
          <w:tcPr>
            <w:tcW w:w="1057" w:type="pct"/>
            <w:vMerge/>
            <w:tcBorders>
              <w:left w:val="single" w:sz="4" w:space="0" w:color="auto"/>
              <w:right w:val="single" w:sz="4" w:space="0" w:color="auto"/>
            </w:tcBorders>
            <w:vAlign w:val="center"/>
            <w:hideMark/>
          </w:tcPr>
          <w:p w14:paraId="2C04BD5D"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CE16CC8"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заболеваний органов желудочно-кишечного тракта: боль в животе, нарушение стула, отрыжка, тошнота, изжога, рвота, метеоризм.</w:t>
            </w:r>
          </w:p>
        </w:tc>
      </w:tr>
      <w:tr w:rsidR="00640E62" w:rsidRPr="000B6A45" w14:paraId="3882846A" w14:textId="77777777" w:rsidTr="00640E62">
        <w:trPr>
          <w:trHeight w:val="23"/>
        </w:trPr>
        <w:tc>
          <w:tcPr>
            <w:tcW w:w="1057" w:type="pct"/>
            <w:vMerge/>
            <w:tcBorders>
              <w:left w:val="single" w:sz="4" w:space="0" w:color="auto"/>
              <w:right w:val="single" w:sz="4" w:space="0" w:color="auto"/>
            </w:tcBorders>
            <w:vAlign w:val="center"/>
            <w:hideMark/>
          </w:tcPr>
          <w:p w14:paraId="30636907"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70C108FB"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Симптомокомплекс «острый живот» понятия. Основные симптомы. Первая помощь.</w:t>
            </w:r>
          </w:p>
        </w:tc>
      </w:tr>
      <w:tr w:rsidR="00640E62" w:rsidRPr="000B6A45" w14:paraId="1CDBD123" w14:textId="77777777" w:rsidTr="00640E62">
        <w:trPr>
          <w:trHeight w:val="23"/>
        </w:trPr>
        <w:tc>
          <w:tcPr>
            <w:tcW w:w="1057" w:type="pct"/>
            <w:vMerge/>
            <w:tcBorders>
              <w:left w:val="single" w:sz="4" w:space="0" w:color="auto"/>
              <w:right w:val="single" w:sz="4" w:space="0" w:color="auto"/>
            </w:tcBorders>
            <w:vAlign w:val="center"/>
            <w:hideMark/>
          </w:tcPr>
          <w:p w14:paraId="021E9A79"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6B18BDC4"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 Понятие о язвенной болезни желудка и двенадцатиперстной кишки.  </w:t>
            </w:r>
          </w:p>
          <w:p w14:paraId="2F34EFAF"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Осложнения язвенной болезни: перфорация, желудочное кровотечение. Основные симптомы. Первая помощь. Профилактика.</w:t>
            </w:r>
          </w:p>
        </w:tc>
      </w:tr>
      <w:tr w:rsidR="00640E62" w:rsidRPr="000B6A45" w14:paraId="6B309215" w14:textId="77777777" w:rsidTr="00640E62">
        <w:trPr>
          <w:trHeight w:val="23"/>
        </w:trPr>
        <w:tc>
          <w:tcPr>
            <w:tcW w:w="1057" w:type="pct"/>
            <w:vMerge/>
            <w:tcBorders>
              <w:left w:val="single" w:sz="4" w:space="0" w:color="auto"/>
              <w:right w:val="single" w:sz="4" w:space="0" w:color="auto"/>
            </w:tcBorders>
            <w:vAlign w:val="center"/>
            <w:hideMark/>
          </w:tcPr>
          <w:p w14:paraId="37F2E6E9"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7C913F26"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4. Понятие о желчнокаменной болезни (ЖКБ). Желчная колика. Основные симптомы. Первая помощь. Профилактика.</w:t>
            </w:r>
          </w:p>
        </w:tc>
      </w:tr>
      <w:tr w:rsidR="00640E62" w:rsidRPr="000B6A45" w14:paraId="4A925C9A" w14:textId="77777777" w:rsidTr="00640E62">
        <w:trPr>
          <w:trHeight w:val="23"/>
        </w:trPr>
        <w:tc>
          <w:tcPr>
            <w:tcW w:w="1057" w:type="pct"/>
            <w:vMerge/>
            <w:tcBorders>
              <w:left w:val="single" w:sz="4" w:space="0" w:color="auto"/>
              <w:right w:val="single" w:sz="4" w:space="0" w:color="auto"/>
            </w:tcBorders>
            <w:vAlign w:val="center"/>
            <w:hideMark/>
          </w:tcPr>
          <w:p w14:paraId="41612471"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6BFE3C8"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5. Основные симптомы при заболеваниях и травмах мочевыделительной системы: боль в поясничной области, нарушение отделения мочи. </w:t>
            </w:r>
          </w:p>
        </w:tc>
      </w:tr>
      <w:tr w:rsidR="00640E62" w:rsidRPr="000B6A45" w14:paraId="6524C6C9" w14:textId="77777777" w:rsidTr="00640E62">
        <w:trPr>
          <w:trHeight w:val="23"/>
        </w:trPr>
        <w:tc>
          <w:tcPr>
            <w:tcW w:w="1057" w:type="pct"/>
            <w:vMerge/>
            <w:tcBorders>
              <w:left w:val="single" w:sz="4" w:space="0" w:color="auto"/>
              <w:right w:val="single" w:sz="4" w:space="0" w:color="auto"/>
            </w:tcBorders>
            <w:vAlign w:val="center"/>
            <w:hideMark/>
          </w:tcPr>
          <w:p w14:paraId="6BF75DD4"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0BD77EB6"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6. Понятие о мочекаменной болезни (МКБ). Почечная колика. Основные симптомы. Первая помощь. Профилактика.</w:t>
            </w:r>
          </w:p>
        </w:tc>
      </w:tr>
      <w:tr w:rsidR="00640E62" w:rsidRPr="000B6A45" w14:paraId="4C79CD09" w14:textId="77777777" w:rsidTr="00640E62">
        <w:trPr>
          <w:trHeight w:val="23"/>
        </w:trPr>
        <w:tc>
          <w:tcPr>
            <w:tcW w:w="1057" w:type="pct"/>
            <w:vMerge/>
            <w:tcBorders>
              <w:left w:val="single" w:sz="4" w:space="0" w:color="auto"/>
              <w:right w:val="single" w:sz="4" w:space="0" w:color="auto"/>
            </w:tcBorders>
            <w:vAlign w:val="center"/>
            <w:hideMark/>
          </w:tcPr>
          <w:p w14:paraId="4EEAEF7A"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25F1E8B9"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 том числе практических занятий и лабораторных работ</w:t>
            </w:r>
          </w:p>
        </w:tc>
      </w:tr>
      <w:tr w:rsidR="00640E62" w:rsidRPr="000B6A45" w14:paraId="39D54D11" w14:textId="77777777" w:rsidTr="00640E62">
        <w:trPr>
          <w:trHeight w:val="23"/>
        </w:trPr>
        <w:tc>
          <w:tcPr>
            <w:tcW w:w="1057" w:type="pct"/>
            <w:vMerge/>
            <w:tcBorders>
              <w:left w:val="single" w:sz="4" w:space="0" w:color="auto"/>
              <w:right w:val="single" w:sz="4" w:space="0" w:color="auto"/>
            </w:tcBorders>
            <w:vAlign w:val="center"/>
            <w:hideMark/>
          </w:tcPr>
          <w:p w14:paraId="77BBA536"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74BE0BBD"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 Практическое занятие 8. «Оказание первой помощи при неотложных состояниях и заболеваниях, травмах желудочно-кишечного тракта».</w:t>
            </w:r>
          </w:p>
        </w:tc>
      </w:tr>
      <w:tr w:rsidR="00640E62" w:rsidRPr="000B6A45" w14:paraId="0FA5D9D5" w14:textId="77777777" w:rsidTr="00640E62">
        <w:trPr>
          <w:trHeight w:val="23"/>
        </w:trPr>
        <w:tc>
          <w:tcPr>
            <w:tcW w:w="1057" w:type="pct"/>
            <w:vMerge/>
            <w:tcBorders>
              <w:left w:val="single" w:sz="4" w:space="0" w:color="auto"/>
              <w:right w:val="single" w:sz="4" w:space="0" w:color="auto"/>
            </w:tcBorders>
            <w:vAlign w:val="center"/>
          </w:tcPr>
          <w:p w14:paraId="46FA654F"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tcPr>
          <w:p w14:paraId="0F0D6344"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9.</w:t>
            </w:r>
            <w:r w:rsidRPr="000B6A45">
              <w:rPr>
                <w:rFonts w:ascii="Times New Roman" w:eastAsia="Calibri" w:hAnsi="Times New Roman" w:cs="Times New Roman"/>
                <w:sz w:val="24"/>
              </w:rPr>
              <w:t xml:space="preserve"> </w:t>
            </w:r>
            <w:r w:rsidRPr="000B6A45">
              <w:rPr>
                <w:rFonts w:ascii="Times New Roman" w:eastAsia="Times New Roman" w:hAnsi="Times New Roman" w:cs="Times New Roman"/>
                <w:sz w:val="24"/>
              </w:rPr>
              <w:t>«Оказание первой помощи при неотложных состояниях и травмах мочевыделительной системы».</w:t>
            </w:r>
          </w:p>
        </w:tc>
      </w:tr>
      <w:tr w:rsidR="00640E62" w:rsidRPr="000B6A45" w14:paraId="548B4CF5" w14:textId="77777777" w:rsidTr="00640E62">
        <w:trPr>
          <w:trHeight w:val="23"/>
        </w:trPr>
        <w:tc>
          <w:tcPr>
            <w:tcW w:w="1057" w:type="pct"/>
            <w:vMerge w:val="restart"/>
            <w:tcBorders>
              <w:top w:val="single" w:sz="4" w:space="0" w:color="auto"/>
              <w:left w:val="single" w:sz="4" w:space="0" w:color="auto"/>
              <w:right w:val="single" w:sz="4" w:space="0" w:color="auto"/>
            </w:tcBorders>
            <w:hideMark/>
          </w:tcPr>
          <w:p w14:paraId="68A287B5"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2.5.</w:t>
            </w:r>
          </w:p>
          <w:p w14:paraId="3E3D27F6"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Заболевания эндокринной системы.</w:t>
            </w:r>
          </w:p>
          <w:p w14:paraId="4B32CFD9"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Острые аллергозы.</w:t>
            </w:r>
          </w:p>
          <w:p w14:paraId="775C9C9C"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Неотложные состояния. Первая помощь</w:t>
            </w:r>
          </w:p>
        </w:tc>
        <w:tc>
          <w:tcPr>
            <w:tcW w:w="3943" w:type="pct"/>
            <w:tcBorders>
              <w:top w:val="single" w:sz="4" w:space="0" w:color="auto"/>
              <w:left w:val="single" w:sz="4" w:space="0" w:color="auto"/>
              <w:bottom w:val="single" w:sz="4" w:space="0" w:color="auto"/>
              <w:right w:val="single" w:sz="4" w:space="0" w:color="auto"/>
            </w:tcBorders>
            <w:hideMark/>
          </w:tcPr>
          <w:p w14:paraId="36F0F247"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lastRenderedPageBreak/>
              <w:t>Содержание:</w:t>
            </w:r>
          </w:p>
        </w:tc>
      </w:tr>
      <w:tr w:rsidR="00640E62" w:rsidRPr="000B6A45" w14:paraId="524349A7" w14:textId="77777777" w:rsidTr="00640E62">
        <w:trPr>
          <w:trHeight w:val="23"/>
        </w:trPr>
        <w:tc>
          <w:tcPr>
            <w:tcW w:w="1057" w:type="pct"/>
            <w:vMerge/>
            <w:tcBorders>
              <w:left w:val="single" w:sz="4" w:space="0" w:color="auto"/>
              <w:right w:val="single" w:sz="4" w:space="0" w:color="auto"/>
            </w:tcBorders>
            <w:vAlign w:val="center"/>
            <w:hideMark/>
          </w:tcPr>
          <w:p w14:paraId="7F14318F"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4BE43FE"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при эндокринных заболеваниях: полидипсия, полиурия, нарушение сознания, тахикардия, похудание.</w:t>
            </w:r>
          </w:p>
        </w:tc>
      </w:tr>
      <w:tr w:rsidR="00640E62" w:rsidRPr="000B6A45" w14:paraId="7B3EE05B" w14:textId="77777777" w:rsidTr="00640E62">
        <w:trPr>
          <w:trHeight w:val="23"/>
        </w:trPr>
        <w:tc>
          <w:tcPr>
            <w:tcW w:w="1057" w:type="pct"/>
            <w:vMerge/>
            <w:tcBorders>
              <w:left w:val="single" w:sz="4" w:space="0" w:color="auto"/>
              <w:right w:val="single" w:sz="4" w:space="0" w:color="auto"/>
            </w:tcBorders>
            <w:vAlign w:val="center"/>
            <w:hideMark/>
          </w:tcPr>
          <w:p w14:paraId="7A6D7876"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54B33D2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2. Сахарный диабет. Основные симптомы. Диабетические комы. Первая помощь. </w:t>
            </w:r>
          </w:p>
        </w:tc>
      </w:tr>
      <w:tr w:rsidR="00640E62" w:rsidRPr="000B6A45" w14:paraId="1BEC95A2" w14:textId="77777777" w:rsidTr="00640E62">
        <w:trPr>
          <w:trHeight w:val="23"/>
        </w:trPr>
        <w:tc>
          <w:tcPr>
            <w:tcW w:w="1057" w:type="pct"/>
            <w:vMerge/>
            <w:tcBorders>
              <w:left w:val="single" w:sz="4" w:space="0" w:color="auto"/>
              <w:right w:val="single" w:sz="4" w:space="0" w:color="auto"/>
            </w:tcBorders>
            <w:vAlign w:val="center"/>
            <w:hideMark/>
          </w:tcPr>
          <w:p w14:paraId="3631EA50"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33F6BE3A"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 Понятие об аллергии, аллергозах и аллергических реакциях немедленного и замедленного типа. Аллергены, их виды. </w:t>
            </w:r>
          </w:p>
        </w:tc>
      </w:tr>
      <w:tr w:rsidR="00640E62" w:rsidRPr="000B6A45" w14:paraId="5ED4D4EC" w14:textId="77777777" w:rsidTr="00640E62">
        <w:trPr>
          <w:trHeight w:val="23"/>
        </w:trPr>
        <w:tc>
          <w:tcPr>
            <w:tcW w:w="1057" w:type="pct"/>
            <w:vMerge/>
            <w:tcBorders>
              <w:left w:val="single" w:sz="4" w:space="0" w:color="auto"/>
              <w:right w:val="single" w:sz="4" w:space="0" w:color="auto"/>
            </w:tcBorders>
            <w:vAlign w:val="center"/>
            <w:hideMark/>
          </w:tcPr>
          <w:p w14:paraId="5E35242B"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37B967EE"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Анафилактический шок, отек Квинке, крапивница: основные симптомы, первая помощь.</w:t>
            </w:r>
          </w:p>
        </w:tc>
      </w:tr>
      <w:tr w:rsidR="00640E62" w:rsidRPr="000B6A45" w14:paraId="5AD2C8BB" w14:textId="77777777" w:rsidTr="00640E62">
        <w:trPr>
          <w:trHeight w:val="23"/>
        </w:trPr>
        <w:tc>
          <w:tcPr>
            <w:tcW w:w="1057" w:type="pct"/>
            <w:vMerge/>
            <w:tcBorders>
              <w:left w:val="single" w:sz="4" w:space="0" w:color="auto"/>
              <w:right w:val="single" w:sz="4" w:space="0" w:color="auto"/>
            </w:tcBorders>
            <w:vAlign w:val="center"/>
            <w:hideMark/>
          </w:tcPr>
          <w:p w14:paraId="25F95C2B"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6A51AFD1"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5. Профилактика аллергических реакций.</w:t>
            </w:r>
          </w:p>
        </w:tc>
      </w:tr>
      <w:tr w:rsidR="00640E62" w:rsidRPr="000B6A45" w14:paraId="6385C065" w14:textId="77777777" w:rsidTr="00640E62">
        <w:trPr>
          <w:trHeight w:val="23"/>
        </w:trPr>
        <w:tc>
          <w:tcPr>
            <w:tcW w:w="1057" w:type="pct"/>
            <w:vMerge/>
            <w:tcBorders>
              <w:left w:val="single" w:sz="4" w:space="0" w:color="auto"/>
              <w:right w:val="single" w:sz="4" w:space="0" w:color="auto"/>
            </w:tcBorders>
            <w:vAlign w:val="center"/>
            <w:hideMark/>
          </w:tcPr>
          <w:p w14:paraId="636B85AC"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2EF40C39"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занятий и лабораторных работ</w:t>
            </w:r>
          </w:p>
        </w:tc>
      </w:tr>
      <w:tr w:rsidR="00640E62" w:rsidRPr="000B6A45" w14:paraId="0302BDEF" w14:textId="77777777" w:rsidTr="00640E62">
        <w:trPr>
          <w:trHeight w:val="23"/>
        </w:trPr>
        <w:tc>
          <w:tcPr>
            <w:tcW w:w="1057" w:type="pct"/>
            <w:vMerge/>
            <w:tcBorders>
              <w:left w:val="single" w:sz="4" w:space="0" w:color="auto"/>
              <w:right w:val="single" w:sz="4" w:space="0" w:color="auto"/>
            </w:tcBorders>
            <w:vAlign w:val="center"/>
            <w:hideMark/>
          </w:tcPr>
          <w:p w14:paraId="1D32CCCB"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0E74304"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10. «Оказание первой помощи при эндокринных заболеваниях диабетических комах».</w:t>
            </w:r>
          </w:p>
        </w:tc>
      </w:tr>
      <w:tr w:rsidR="00640E62" w:rsidRPr="000B6A45" w14:paraId="3550653B" w14:textId="77777777" w:rsidTr="00640E62">
        <w:trPr>
          <w:trHeight w:val="23"/>
        </w:trPr>
        <w:tc>
          <w:tcPr>
            <w:tcW w:w="1057" w:type="pct"/>
            <w:vMerge w:val="restart"/>
            <w:tcBorders>
              <w:top w:val="single" w:sz="4" w:space="0" w:color="auto"/>
              <w:left w:val="single" w:sz="4" w:space="0" w:color="auto"/>
              <w:right w:val="single" w:sz="4" w:space="0" w:color="auto"/>
            </w:tcBorders>
          </w:tcPr>
          <w:p w14:paraId="1B3D2642"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Тема 2.6.</w:t>
            </w:r>
          </w:p>
          <w:p w14:paraId="13F180CE"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Острые отравления.   Первая помощь.</w:t>
            </w:r>
          </w:p>
          <w:p w14:paraId="32E72C9D"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Базовая сердечно-легочная реанимация</w:t>
            </w:r>
          </w:p>
          <w:p w14:paraId="69A74B57" w14:textId="77777777" w:rsidR="00640E62" w:rsidRPr="000B6A45" w:rsidRDefault="00640E62" w:rsidP="005C2905">
            <w:pPr>
              <w:widowControl w:val="0"/>
              <w:jc w:val="both"/>
              <w:rPr>
                <w:rFonts w:ascii="Times New Roman" w:eastAsia="Times New Roman" w:hAnsi="Times New Roman" w:cs="Times New Roman"/>
                <w:b/>
                <w:sz w:val="24"/>
              </w:rPr>
            </w:pPr>
          </w:p>
          <w:p w14:paraId="52022D4F" w14:textId="77777777" w:rsidR="00640E62" w:rsidRPr="000B6A45" w:rsidRDefault="00640E62" w:rsidP="005C2905">
            <w:pPr>
              <w:widowControl w:val="0"/>
              <w:jc w:val="both"/>
              <w:rPr>
                <w:rFonts w:ascii="Times New Roman" w:eastAsia="Times New Roman" w:hAnsi="Times New Roman" w:cs="Times New Roman"/>
                <w:b/>
                <w:sz w:val="24"/>
              </w:rPr>
            </w:pPr>
          </w:p>
          <w:p w14:paraId="38910E56" w14:textId="77777777" w:rsidR="00640E62" w:rsidRPr="000B6A45" w:rsidRDefault="00640E62" w:rsidP="005C2905">
            <w:pPr>
              <w:widowControl w:val="0"/>
              <w:jc w:val="both"/>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2FDFBC87"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Содержание</w:t>
            </w:r>
          </w:p>
        </w:tc>
      </w:tr>
      <w:tr w:rsidR="00640E62" w:rsidRPr="000B6A45" w14:paraId="5DFFDBC6" w14:textId="77777777" w:rsidTr="00640E62">
        <w:trPr>
          <w:trHeight w:val="23"/>
        </w:trPr>
        <w:tc>
          <w:tcPr>
            <w:tcW w:w="1057" w:type="pct"/>
            <w:vMerge/>
            <w:tcBorders>
              <w:left w:val="single" w:sz="4" w:space="0" w:color="auto"/>
              <w:right w:val="single" w:sz="4" w:space="0" w:color="auto"/>
            </w:tcBorders>
            <w:vAlign w:val="center"/>
            <w:hideMark/>
          </w:tcPr>
          <w:p w14:paraId="68484845"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380975FA" w14:textId="77777777"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sz w:val="24"/>
              </w:rPr>
              <w:t>1. Основные симптомы передозировки наркотиками. Первая помощь. Профилактика.</w:t>
            </w:r>
          </w:p>
        </w:tc>
      </w:tr>
      <w:tr w:rsidR="00640E62" w:rsidRPr="000B6A45" w14:paraId="2BFB0B7D" w14:textId="77777777" w:rsidTr="00640E62">
        <w:trPr>
          <w:trHeight w:val="23"/>
        </w:trPr>
        <w:tc>
          <w:tcPr>
            <w:tcW w:w="1057" w:type="pct"/>
            <w:vMerge/>
            <w:tcBorders>
              <w:left w:val="single" w:sz="4" w:space="0" w:color="auto"/>
              <w:right w:val="single" w:sz="4" w:space="0" w:color="auto"/>
            </w:tcBorders>
            <w:vAlign w:val="center"/>
            <w:hideMark/>
          </w:tcPr>
          <w:p w14:paraId="3B9F209C"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62B2C6CE"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2. Основные симптомы отравления алкоголем и его суррогатами. Первая помощь.</w:t>
            </w:r>
          </w:p>
          <w:p w14:paraId="7F81A745"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Профилактика.</w:t>
            </w:r>
          </w:p>
        </w:tc>
      </w:tr>
      <w:tr w:rsidR="00640E62" w:rsidRPr="000B6A45" w14:paraId="58F08BAB" w14:textId="77777777" w:rsidTr="00640E62">
        <w:trPr>
          <w:trHeight w:val="23"/>
        </w:trPr>
        <w:tc>
          <w:tcPr>
            <w:tcW w:w="1057" w:type="pct"/>
            <w:vMerge/>
            <w:tcBorders>
              <w:left w:val="single" w:sz="4" w:space="0" w:color="auto"/>
              <w:right w:val="single" w:sz="4" w:space="0" w:color="auto"/>
            </w:tcBorders>
            <w:vAlign w:val="center"/>
            <w:hideMark/>
          </w:tcPr>
          <w:p w14:paraId="58F472FB"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34EBE658"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 xml:space="preserve">3.Терминальные состояния. Понятие о клинической и биологической смерти. Симптомы клинической смерти. Признаки биологической смерти. </w:t>
            </w:r>
          </w:p>
        </w:tc>
      </w:tr>
      <w:tr w:rsidR="00640E62" w:rsidRPr="000B6A45" w14:paraId="46CC29CB" w14:textId="77777777" w:rsidTr="00640E62">
        <w:trPr>
          <w:trHeight w:val="23"/>
        </w:trPr>
        <w:tc>
          <w:tcPr>
            <w:tcW w:w="1057" w:type="pct"/>
            <w:vMerge/>
            <w:tcBorders>
              <w:left w:val="single" w:sz="4" w:space="0" w:color="auto"/>
              <w:right w:val="single" w:sz="4" w:space="0" w:color="auto"/>
            </w:tcBorders>
            <w:vAlign w:val="center"/>
            <w:hideMark/>
          </w:tcPr>
          <w:p w14:paraId="1F2B06D3"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50B18F1D"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rPr>
            </w:pPr>
            <w:r w:rsidRPr="000B6A45">
              <w:rPr>
                <w:rFonts w:ascii="Times New Roman" w:eastAsia="Times New Roman" w:hAnsi="Times New Roman" w:cs="Times New Roman"/>
                <w:sz w:val="24"/>
              </w:rPr>
              <w:t>4. Этапы базовой сердечно-легочной реанимации.</w:t>
            </w:r>
          </w:p>
        </w:tc>
      </w:tr>
      <w:tr w:rsidR="00640E62" w:rsidRPr="000B6A45" w14:paraId="46137270" w14:textId="77777777" w:rsidTr="00640E62">
        <w:trPr>
          <w:trHeight w:val="23"/>
        </w:trPr>
        <w:tc>
          <w:tcPr>
            <w:tcW w:w="1057" w:type="pct"/>
            <w:vMerge/>
            <w:tcBorders>
              <w:left w:val="single" w:sz="4" w:space="0" w:color="auto"/>
              <w:right w:val="single" w:sz="4" w:space="0" w:color="auto"/>
            </w:tcBorders>
            <w:vAlign w:val="center"/>
            <w:hideMark/>
          </w:tcPr>
          <w:p w14:paraId="216C3DEB"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50902CCC"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b/>
                <w:sz w:val="24"/>
              </w:rPr>
              <w:t>В том числе практических лабораторных занятий</w:t>
            </w:r>
          </w:p>
        </w:tc>
      </w:tr>
      <w:tr w:rsidR="00640E62" w:rsidRPr="000B6A45" w14:paraId="3CC8F7CF" w14:textId="77777777" w:rsidTr="00640E62">
        <w:trPr>
          <w:trHeight w:val="23"/>
        </w:trPr>
        <w:tc>
          <w:tcPr>
            <w:tcW w:w="1057" w:type="pct"/>
            <w:vMerge/>
            <w:tcBorders>
              <w:left w:val="single" w:sz="4" w:space="0" w:color="auto"/>
              <w:right w:val="single" w:sz="4" w:space="0" w:color="auto"/>
            </w:tcBorders>
            <w:vAlign w:val="center"/>
            <w:hideMark/>
          </w:tcPr>
          <w:p w14:paraId="731A14D7"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4A9E7A5C"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11. «Оказание первой помощи при острых отравлениях».</w:t>
            </w:r>
          </w:p>
        </w:tc>
      </w:tr>
      <w:tr w:rsidR="00640E62" w:rsidRPr="000B6A45" w14:paraId="401204CE" w14:textId="77777777" w:rsidTr="00640E62">
        <w:trPr>
          <w:trHeight w:val="23"/>
        </w:trPr>
        <w:tc>
          <w:tcPr>
            <w:tcW w:w="1057" w:type="pct"/>
            <w:vMerge/>
            <w:tcBorders>
              <w:left w:val="single" w:sz="4" w:space="0" w:color="auto"/>
              <w:right w:val="single" w:sz="4" w:space="0" w:color="auto"/>
            </w:tcBorders>
            <w:vAlign w:val="center"/>
          </w:tcPr>
          <w:p w14:paraId="04D7989E"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tcPr>
          <w:p w14:paraId="5E06A5C3" w14:textId="77777777" w:rsidR="00640E62" w:rsidRPr="000B6A45" w:rsidRDefault="00640E62" w:rsidP="005C2905">
            <w:pPr>
              <w:widowControl w:val="0"/>
              <w:jc w:val="both"/>
              <w:rPr>
                <w:rFonts w:ascii="Times New Roman" w:eastAsia="Times New Roman" w:hAnsi="Times New Roman" w:cs="Times New Roman"/>
                <w:sz w:val="24"/>
              </w:rPr>
            </w:pPr>
            <w:r w:rsidRPr="000B6A45">
              <w:rPr>
                <w:rFonts w:ascii="Times New Roman" w:eastAsia="Times New Roman" w:hAnsi="Times New Roman" w:cs="Times New Roman"/>
                <w:sz w:val="24"/>
              </w:rPr>
              <w:t>Практическое занятие 12. «Освоение техники проведения базовой сердечно-легочной реанимации».</w:t>
            </w:r>
          </w:p>
        </w:tc>
      </w:tr>
      <w:tr w:rsidR="00640E62" w:rsidRPr="000B6A45" w14:paraId="0B49F10B" w14:textId="77777777" w:rsidTr="00640E62">
        <w:trPr>
          <w:trHeight w:val="23"/>
        </w:trPr>
        <w:tc>
          <w:tcPr>
            <w:tcW w:w="1057" w:type="pct"/>
            <w:vMerge/>
            <w:tcBorders>
              <w:left w:val="single" w:sz="4" w:space="0" w:color="auto"/>
              <w:right w:val="single" w:sz="4" w:space="0" w:color="auto"/>
            </w:tcBorders>
            <w:vAlign w:val="center"/>
            <w:hideMark/>
          </w:tcPr>
          <w:p w14:paraId="0E4F19F2" w14:textId="77777777" w:rsidR="00640E62" w:rsidRPr="000B6A45" w:rsidRDefault="00640E62" w:rsidP="005C2905">
            <w:pPr>
              <w:rPr>
                <w:rFonts w:ascii="Times New Roman" w:eastAsia="Times New Roman" w:hAnsi="Times New Roman" w:cs="Times New Roman"/>
                <w:b/>
                <w:sz w:val="24"/>
              </w:rPr>
            </w:pPr>
          </w:p>
        </w:tc>
        <w:tc>
          <w:tcPr>
            <w:tcW w:w="3943" w:type="pct"/>
            <w:tcBorders>
              <w:top w:val="single" w:sz="4" w:space="0" w:color="auto"/>
              <w:left w:val="single" w:sz="4" w:space="0" w:color="auto"/>
              <w:bottom w:val="single" w:sz="4" w:space="0" w:color="auto"/>
              <w:right w:val="single" w:sz="4" w:space="0" w:color="auto"/>
            </w:tcBorders>
            <w:hideMark/>
          </w:tcPr>
          <w:p w14:paraId="0BA31ADB" w14:textId="77777777"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sz w:val="24"/>
              </w:rPr>
              <w:t>Практическое занятие 13. «Освоение техники проведения реанимационных мероприятий у детей».</w:t>
            </w:r>
          </w:p>
        </w:tc>
      </w:tr>
      <w:tr w:rsidR="00640E62" w:rsidRPr="000B6A45" w14:paraId="54FF10B0" w14:textId="77777777" w:rsidTr="00640E62">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2EB0F04A" w14:textId="000817FD" w:rsidR="00640E62" w:rsidRPr="000B6A45" w:rsidRDefault="00640E62" w:rsidP="005C290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 xml:space="preserve">Промежуточная аттестация </w:t>
            </w:r>
            <w:r>
              <w:rPr>
                <w:rFonts w:ascii="Times New Roman" w:eastAsia="Times New Roman" w:hAnsi="Times New Roman" w:cs="Times New Roman"/>
                <w:b/>
                <w:sz w:val="24"/>
              </w:rPr>
              <w:t xml:space="preserve">                                                                                          16 ак.ч.</w:t>
            </w:r>
          </w:p>
        </w:tc>
      </w:tr>
      <w:tr w:rsidR="00640E62" w:rsidRPr="000B6A45" w14:paraId="45784E87" w14:textId="77777777" w:rsidTr="00640E62">
        <w:trPr>
          <w:trHeight w:val="23"/>
        </w:trPr>
        <w:tc>
          <w:tcPr>
            <w:tcW w:w="5000" w:type="pct"/>
            <w:gridSpan w:val="2"/>
            <w:tcBorders>
              <w:top w:val="single" w:sz="4" w:space="0" w:color="auto"/>
              <w:left w:val="single" w:sz="4" w:space="0" w:color="auto"/>
              <w:bottom w:val="single" w:sz="4" w:space="0" w:color="auto"/>
              <w:right w:val="single" w:sz="4" w:space="0" w:color="auto"/>
            </w:tcBorders>
            <w:hideMark/>
          </w:tcPr>
          <w:p w14:paraId="5830068E" w14:textId="79346518" w:rsidR="00640E62" w:rsidRPr="000B6A45" w:rsidRDefault="00640E62" w:rsidP="005C2905">
            <w:pPr>
              <w:widowControl w:val="0"/>
              <w:jc w:val="both"/>
              <w:rPr>
                <w:rFonts w:ascii="Times New Roman" w:eastAsia="Times New Roman" w:hAnsi="Times New Roman" w:cs="Times New Roman"/>
                <w:b/>
                <w:sz w:val="24"/>
              </w:rPr>
            </w:pPr>
            <w:r w:rsidRPr="000B6A45">
              <w:rPr>
                <w:rFonts w:ascii="Times New Roman" w:eastAsia="Times New Roman" w:hAnsi="Times New Roman" w:cs="Times New Roman"/>
                <w:b/>
                <w:sz w:val="24"/>
              </w:rPr>
              <w:t>Всего:</w:t>
            </w:r>
            <w:r>
              <w:rPr>
                <w:rFonts w:ascii="Times New Roman" w:eastAsia="Times New Roman" w:hAnsi="Times New Roman" w:cs="Times New Roman"/>
                <w:b/>
                <w:sz w:val="24"/>
              </w:rPr>
              <w:t xml:space="preserve">                                                                                                                                108 ак.ч.</w:t>
            </w:r>
          </w:p>
        </w:tc>
      </w:tr>
    </w:tbl>
    <w:p w14:paraId="1A138F79" w14:textId="77777777" w:rsidR="00E81DCA" w:rsidRDefault="00E81DCA" w:rsidP="00C353FA">
      <w:pPr>
        <w:pStyle w:val="1f"/>
        <w:rPr>
          <w:rFonts w:ascii="Times New Roman" w:hAnsi="Times New Roman"/>
        </w:rPr>
      </w:pPr>
    </w:p>
    <w:p w14:paraId="06C842FC" w14:textId="7ED3AFFE" w:rsidR="006A6B21" w:rsidRPr="00DF068E" w:rsidRDefault="006A6B21" w:rsidP="00C353F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BE7FEF" w14:textId="77777777" w:rsidR="006A6B21" w:rsidRPr="00E11160" w:rsidRDefault="006A6B21" w:rsidP="006A6B21">
      <w:pPr>
        <w:pStyle w:val="114"/>
        <w:rPr>
          <w:rFonts w:ascii="Times New Roman" w:hAnsi="Times New Roman"/>
        </w:rPr>
      </w:pPr>
      <w:r w:rsidRPr="00E11160">
        <w:rPr>
          <w:rFonts w:ascii="Times New Roman" w:hAnsi="Times New Roman"/>
        </w:rPr>
        <w:t>3.1. Материально-техническое обеспечение</w:t>
      </w:r>
    </w:p>
    <w:p w14:paraId="25A973E3" w14:textId="77777777" w:rsidR="00D90A22" w:rsidRPr="00FA680C"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Кабинеты</w:t>
      </w:r>
      <w:r w:rsidRPr="006C60B7">
        <w:rPr>
          <w:rFonts w:ascii="Times New Roman" w:hAnsi="Times New Roman"/>
          <w:sz w:val="24"/>
          <w:szCs w:val="24"/>
        </w:rPr>
        <w:t xml:space="preserve"> </w:t>
      </w:r>
      <w:r>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20308D4" w14:textId="77777777" w:rsidR="006A6B21" w:rsidRDefault="006A6B21" w:rsidP="006A6B21"/>
    <w:p w14:paraId="19767912" w14:textId="77777777" w:rsidR="006A6B21" w:rsidRPr="00E11160" w:rsidRDefault="006A6B21" w:rsidP="006A6B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0F6906" w14:textId="77777777" w:rsidR="006A6B21" w:rsidRDefault="006A6B21" w:rsidP="006A6B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3D01F0" w14:textId="77777777" w:rsidR="006A6B21" w:rsidRDefault="006A6B21" w:rsidP="006A6B21">
      <w:pPr>
        <w:pStyle w:val="a4"/>
        <w:spacing w:line="276" w:lineRule="auto"/>
        <w:ind w:left="0" w:firstLine="709"/>
        <w:jc w:val="both"/>
        <w:rPr>
          <w:rFonts w:ascii="Times New Roman" w:hAnsi="Times New Roman"/>
          <w:bCs/>
          <w:sz w:val="24"/>
          <w:szCs w:val="24"/>
        </w:rPr>
      </w:pPr>
    </w:p>
    <w:p w14:paraId="07199165" w14:textId="1D168052" w:rsidR="00640E62" w:rsidRPr="00C353FA" w:rsidRDefault="00C353FA" w:rsidP="00C353FA">
      <w:pPr>
        <w:widowControl w:val="0"/>
        <w:spacing w:line="276" w:lineRule="auto"/>
        <w:ind w:left="708"/>
        <w:jc w:val="both"/>
        <w:rPr>
          <w:rFonts w:ascii="Times New Roman" w:eastAsia="Times New Roman" w:hAnsi="Times New Roman" w:cs="Times New Roman"/>
          <w:b/>
          <w:sz w:val="24"/>
          <w:szCs w:val="24"/>
          <w:lang w:eastAsia="ru-RU"/>
        </w:rPr>
      </w:pPr>
      <w:r w:rsidRPr="00C353FA">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.2.1. </w:t>
      </w:r>
      <w:r w:rsidR="00640E62" w:rsidRPr="00C353FA">
        <w:rPr>
          <w:rFonts w:ascii="Times New Roman" w:eastAsia="Times New Roman" w:hAnsi="Times New Roman" w:cs="Times New Roman"/>
          <w:b/>
          <w:sz w:val="24"/>
          <w:szCs w:val="24"/>
          <w:lang w:eastAsia="ru-RU"/>
        </w:rPr>
        <w:t>Основные печатные</w:t>
      </w:r>
      <w:r w:rsidR="00113F92" w:rsidRPr="00C353FA">
        <w:rPr>
          <w:rFonts w:ascii="Times New Roman" w:eastAsia="Times New Roman" w:hAnsi="Times New Roman" w:cs="Times New Roman"/>
          <w:b/>
          <w:sz w:val="24"/>
          <w:szCs w:val="24"/>
          <w:lang w:eastAsia="ru-RU"/>
        </w:rPr>
        <w:t xml:space="preserve"> и/или электронные</w:t>
      </w:r>
      <w:r w:rsidR="00640E62" w:rsidRPr="00C353FA">
        <w:rPr>
          <w:rFonts w:ascii="Times New Roman" w:eastAsia="Times New Roman" w:hAnsi="Times New Roman" w:cs="Times New Roman"/>
          <w:b/>
          <w:sz w:val="24"/>
          <w:szCs w:val="24"/>
          <w:lang w:eastAsia="ru-RU"/>
        </w:rPr>
        <w:t xml:space="preserve"> издания</w:t>
      </w:r>
    </w:p>
    <w:p w14:paraId="669142F0" w14:textId="77777777" w:rsidR="00113F92" w:rsidRPr="00113F92" w:rsidRDefault="00113F92" w:rsidP="00113F92">
      <w:pPr>
        <w:pStyle w:val="a4"/>
        <w:widowControl w:val="0"/>
        <w:spacing w:line="276" w:lineRule="auto"/>
        <w:ind w:left="1428"/>
        <w:jc w:val="both"/>
        <w:rPr>
          <w:rFonts w:ascii="Times New Roman" w:eastAsia="Times New Roman" w:hAnsi="Times New Roman" w:cs="Times New Roman"/>
          <w:b/>
          <w:sz w:val="24"/>
          <w:szCs w:val="24"/>
          <w:highlight w:val="cyan"/>
          <w:lang w:eastAsia="ru-RU"/>
        </w:rPr>
      </w:pPr>
    </w:p>
    <w:p w14:paraId="38D4D6CF" w14:textId="5077B2F9" w:rsidR="00113F92" w:rsidRPr="00113F92" w:rsidRDefault="00113F92" w:rsidP="00113F92">
      <w:pPr>
        <w:ind w:firstLine="708"/>
        <w:rPr>
          <w:rFonts w:ascii="Times New Roman" w:eastAsia="Times New Roman" w:hAnsi="Times New Roman" w:cs="Times New Roman"/>
          <w:color w:val="000000"/>
          <w:sz w:val="24"/>
          <w:szCs w:val="24"/>
          <w:lang w:eastAsia="ru-RU"/>
        </w:rPr>
      </w:pPr>
      <w:r w:rsidRPr="00113F92">
        <w:rPr>
          <w:rFonts w:ascii="Times New Roman" w:eastAsia="Times New Roman" w:hAnsi="Times New Roman" w:cs="Times New Roman"/>
          <w:color w:val="000000"/>
          <w:sz w:val="24"/>
          <w:szCs w:val="24"/>
          <w:lang w:eastAsia="ru-RU"/>
        </w:rPr>
        <w:lastRenderedPageBreak/>
        <w:t>1.Левчук, И. П. Оказание первичной доврачебной медико-санитарной помощи при неотложных и экстремальных состояниях : учебник / И. П. Левчук, С. Л. Соков, А. В. Курочка, А. П. Назаров. - 2-е изд., перераб. и доп. - Москва : ГЭОТАР-Медиа, 2023. - 288 с. - ISBN 978-5-9704-7581-2, DOI: 10.33029/9704-5518-0-PRI-2020-1-288. - URL: https://www.rosmedlib.ru/book/ISBN9785970475812.html</w:t>
      </w:r>
      <w:r>
        <w:rPr>
          <w:rFonts w:ascii="Times New Roman" w:eastAsia="Times New Roman" w:hAnsi="Times New Roman" w:cs="Times New Roman"/>
          <w:color w:val="000000"/>
          <w:sz w:val="24"/>
          <w:szCs w:val="24"/>
          <w:lang w:eastAsia="ru-RU"/>
        </w:rPr>
        <w:t>.</w:t>
      </w:r>
    </w:p>
    <w:p w14:paraId="066CC2F5" w14:textId="5DEC61FB" w:rsidR="00113F92" w:rsidRPr="00113F92" w:rsidRDefault="00113F92" w:rsidP="00113F92">
      <w:pPr>
        <w:ind w:firstLine="708"/>
        <w:rPr>
          <w:rFonts w:ascii="Times New Roman" w:eastAsia="Times New Roman" w:hAnsi="Times New Roman" w:cs="Times New Roman"/>
          <w:color w:val="000000"/>
          <w:sz w:val="24"/>
          <w:szCs w:val="24"/>
          <w:lang w:eastAsia="ru-RU"/>
        </w:rPr>
      </w:pPr>
      <w:r w:rsidRPr="00113F92">
        <w:rPr>
          <w:rFonts w:ascii="Times New Roman" w:eastAsia="Times New Roman" w:hAnsi="Times New Roman" w:cs="Times New Roman"/>
          <w:color w:val="000000"/>
          <w:sz w:val="24"/>
          <w:szCs w:val="24"/>
          <w:lang w:eastAsia="ru-RU"/>
        </w:rPr>
        <w:t>2. Отвагина, Т. В. Неотложная медицинская помощь : учебное пособие / Т. В. Отвагина. - 2-е изд. - Ростов-на-Дону : Феникс, 2020. - 252 с. - (Среднее медицинское образование). - ISBN 978-5-222-35194-9. - Текст : электронный. - URL: https://znanium.com/catalog/product/1081473</w:t>
      </w:r>
      <w:r>
        <w:rPr>
          <w:rFonts w:ascii="Times New Roman" w:eastAsia="Times New Roman" w:hAnsi="Times New Roman" w:cs="Times New Roman"/>
          <w:color w:val="000000"/>
          <w:sz w:val="24"/>
          <w:szCs w:val="24"/>
          <w:lang w:eastAsia="ru-RU"/>
        </w:rPr>
        <w:t>.</w:t>
      </w:r>
    </w:p>
    <w:p w14:paraId="7FB1EC31" w14:textId="77777777" w:rsidR="00113F92" w:rsidRPr="0009243A" w:rsidRDefault="00113F92" w:rsidP="00640E62">
      <w:pPr>
        <w:spacing w:after="200" w:line="276" w:lineRule="auto"/>
        <w:rPr>
          <w:rFonts w:ascii="Times New Roman" w:eastAsia="Times New Roman" w:hAnsi="Times New Roman" w:cs="Times New Roman"/>
          <w:sz w:val="24"/>
          <w:szCs w:val="24"/>
          <w:lang w:eastAsia="ru-RU"/>
        </w:rPr>
      </w:pPr>
    </w:p>
    <w:p w14:paraId="7AEB8902" w14:textId="7B73D385" w:rsidR="00640E62" w:rsidRDefault="00640E62" w:rsidP="00640E62">
      <w:pPr>
        <w:rPr>
          <w:rFonts w:ascii="Times New Roman" w:eastAsia="Times New Roman" w:hAnsi="Times New Roman" w:cs="Times New Roman"/>
          <w:b/>
          <w:sz w:val="24"/>
          <w:szCs w:val="24"/>
          <w:lang w:eastAsia="ru-RU"/>
        </w:rPr>
      </w:pPr>
    </w:p>
    <w:p w14:paraId="40AFA288" w14:textId="77777777" w:rsidR="006A6B21" w:rsidRPr="00DF068E" w:rsidRDefault="006A6B21" w:rsidP="006A6B2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6A6B21" w:rsidRPr="00985111" w14:paraId="21D5DA97" w14:textId="77777777" w:rsidTr="005C2905">
        <w:trPr>
          <w:trHeight w:val="519"/>
        </w:trPr>
        <w:tc>
          <w:tcPr>
            <w:tcW w:w="1542" w:type="pct"/>
            <w:vAlign w:val="center"/>
          </w:tcPr>
          <w:p w14:paraId="2CFB140C" w14:textId="77777777" w:rsidR="006A6B21" w:rsidRPr="00854F21" w:rsidRDefault="006A6B21"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373CE5A1" w14:textId="77777777" w:rsidR="006A6B21" w:rsidRPr="00854F21" w:rsidRDefault="006A6B21"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36422017" w14:textId="77777777" w:rsidR="006A6B21" w:rsidRPr="00854F21" w:rsidRDefault="006A6B21"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A6B21" w:rsidRPr="00985111" w14:paraId="6A4366D5" w14:textId="77777777" w:rsidTr="005C2905">
        <w:trPr>
          <w:trHeight w:val="4028"/>
        </w:trPr>
        <w:tc>
          <w:tcPr>
            <w:tcW w:w="1542" w:type="pct"/>
            <w:vMerge w:val="restart"/>
          </w:tcPr>
          <w:p w14:paraId="242F8A3B" w14:textId="03459805" w:rsidR="006A6B21" w:rsidRDefault="006A6B21"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Знает</w:t>
            </w:r>
            <w:r w:rsidR="00C353FA">
              <w:rPr>
                <w:rFonts w:ascii="Times New Roman" w:eastAsia="Calibri" w:hAnsi="Times New Roman" w:cs="Times New Roman"/>
                <w:iCs/>
                <w:sz w:val="24"/>
                <w:szCs w:val="24"/>
              </w:rPr>
              <w:t>:</w:t>
            </w:r>
          </w:p>
          <w:p w14:paraId="16718A2C"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CCE825E"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методика сбора жалоб и анамнеза жизни и заболевания у пациентов (их законных представителей);</w:t>
            </w:r>
          </w:p>
          <w:p w14:paraId="396C1575"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методика физикального исследования пациентов (осмотр, пальпация, перкуссия, аускультация);</w:t>
            </w:r>
          </w:p>
          <w:p w14:paraId="02800405"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клинические признаки внезапного прекращения кровообращения и (или) дыхания;</w:t>
            </w:r>
          </w:p>
          <w:p w14:paraId="0426F77B"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правила проведения базовой сердечно-легочной реанимации;</w:t>
            </w:r>
          </w:p>
          <w:p w14:paraId="65F0DDFC"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порядок применения лекарственных препаратов и медицинских изделий при оказании медицинской помощи в экстренной форме;</w:t>
            </w:r>
          </w:p>
          <w:p w14:paraId="6480F523"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 xml:space="preserve">правила и порядок проведения мониторинга состояния пациента при </w:t>
            </w:r>
            <w:r w:rsidRPr="000B6A45">
              <w:rPr>
                <w:rFonts w:ascii="Times New Roman" w:eastAsia="Calibri" w:hAnsi="Times New Roman" w:cs="Times New Roman"/>
                <w:sz w:val="24"/>
                <w:szCs w:val="24"/>
              </w:rPr>
              <w:lastRenderedPageBreak/>
              <w:t>оказании медицинской помощи в экстренной форме;</w:t>
            </w:r>
          </w:p>
          <w:p w14:paraId="42492026"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алгоритм обращения в службы спасения, в том числе вызова бригады скорой медицинской помощи;</w:t>
            </w:r>
          </w:p>
          <w:p w14:paraId="61FA1537" w14:textId="0A6322E1" w:rsidR="006A6B21" w:rsidRPr="003A4DA0" w:rsidRDefault="00640E62" w:rsidP="00640E62">
            <w:pPr>
              <w:suppressAutoHyphens/>
              <w:rPr>
                <w:rFonts w:ascii="Times New Roman" w:hAnsi="Times New Roman" w:cs="Times New Roman"/>
                <w:i/>
                <w:sz w:val="24"/>
                <w:szCs w:val="24"/>
              </w:rPr>
            </w:pPr>
            <w:r w:rsidRPr="000B6A45">
              <w:rPr>
                <w:rFonts w:ascii="Times New Roman" w:eastAsia="Times New Roman" w:hAnsi="Times New Roman" w:cs="Times New Roman"/>
                <w:bCs/>
                <w:iCs/>
                <w:sz w:val="24"/>
                <w:szCs w:val="24"/>
              </w:rPr>
              <w:t>современная научная и профессиональная медицинская терминология</w:t>
            </w:r>
          </w:p>
        </w:tc>
        <w:tc>
          <w:tcPr>
            <w:tcW w:w="1840" w:type="pct"/>
            <w:vMerge w:val="restart"/>
          </w:tcPr>
          <w:p w14:paraId="4D7E266D" w14:textId="77777777" w:rsidR="00640E62" w:rsidRPr="000B6A45" w:rsidRDefault="00640E62" w:rsidP="00640E62">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 xml:space="preserve">Знает сущность показателей организма с позиции «норма – патология», общие закономерности развития патологии клеток, органов и систем в организме человека; </w:t>
            </w:r>
          </w:p>
          <w:p w14:paraId="7B951017" w14:textId="77777777" w:rsidR="00640E62" w:rsidRPr="000B6A45" w:rsidRDefault="00640E62" w:rsidP="00640E62">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владеет знаниями об этиологии и механизмах развития патологических процессов в органах и системах; </w:t>
            </w:r>
          </w:p>
          <w:p w14:paraId="20974329" w14:textId="77777777" w:rsidR="00640E62" w:rsidRPr="000B6A45" w:rsidRDefault="00640E62" w:rsidP="00640E62">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анализирует</w:t>
            </w:r>
          </w:p>
          <w:p w14:paraId="65F838A9" w14:textId="77777777" w:rsidR="00640E62" w:rsidRPr="000B6A45" w:rsidRDefault="00640E62" w:rsidP="00640E62">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клинические показатели в норме и при диагностике типовых патологических процессов;</w:t>
            </w:r>
          </w:p>
          <w:p w14:paraId="7EA29125" w14:textId="77777777" w:rsidR="00640E62" w:rsidRPr="000B6A45" w:rsidRDefault="00640E62" w:rsidP="00640E62">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формулирует основные показатели клинических симптомов при различных патологических процессах;</w:t>
            </w:r>
          </w:p>
          <w:p w14:paraId="3DA72BE8"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Times New Roman" w:hAnsi="Times New Roman" w:cs="Times New Roman"/>
                <w:sz w:val="24"/>
                <w:szCs w:val="24"/>
                <w:lang w:eastAsia="ru-RU"/>
              </w:rPr>
              <w:t xml:space="preserve">знает </w:t>
            </w:r>
            <w:r w:rsidRPr="000B6A45">
              <w:rPr>
                <w:rFonts w:ascii="Times New Roman" w:eastAsia="Calibri" w:hAnsi="Times New Roman" w:cs="Times New Roman"/>
                <w:sz w:val="24"/>
                <w:szCs w:val="24"/>
              </w:rPr>
              <w:t xml:space="preserve">правила проведения базовой сердечно-легочной реанимации; </w:t>
            </w:r>
          </w:p>
          <w:p w14:paraId="514C39AC"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порядок применения лекарственных препаратов и медицинских изделий при оказании медицинской помощи в экстренной форме;</w:t>
            </w:r>
          </w:p>
          <w:p w14:paraId="744D65E1" w14:textId="77777777" w:rsidR="00640E62" w:rsidRPr="000B6A45" w:rsidRDefault="00640E62" w:rsidP="00640E62">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описывает порядок проведения </w:t>
            </w:r>
            <w:r w:rsidRPr="000B6A45">
              <w:rPr>
                <w:rFonts w:ascii="Times New Roman" w:eastAsia="Calibri" w:hAnsi="Times New Roman" w:cs="Times New Roman"/>
                <w:sz w:val="24"/>
                <w:szCs w:val="24"/>
              </w:rPr>
              <w:t>мониторинга состояния пациента при оказании медицинской помощи в экстренной форме;</w:t>
            </w:r>
          </w:p>
          <w:p w14:paraId="584A663E" w14:textId="77777777" w:rsidR="00640E62" w:rsidRPr="000B6A45" w:rsidRDefault="00640E62" w:rsidP="00640E62">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дает характеристику особенностям развития </w:t>
            </w:r>
            <w:r w:rsidRPr="000B6A45">
              <w:rPr>
                <w:rFonts w:ascii="Times New Roman" w:eastAsia="Times New Roman" w:hAnsi="Times New Roman" w:cs="Times New Roman"/>
                <w:sz w:val="24"/>
                <w:szCs w:val="24"/>
                <w:lang w:eastAsia="ru-RU"/>
              </w:rPr>
              <w:lastRenderedPageBreak/>
              <w:t>неотложных состояний и заболеваний;</w:t>
            </w:r>
          </w:p>
          <w:p w14:paraId="39413BF4"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алгоритм обращения в службы спасения, в том числе вызова бригады скорой медицинской помощи;</w:t>
            </w:r>
          </w:p>
          <w:p w14:paraId="72E48385" w14:textId="16A5DAE8" w:rsidR="006A6B21" w:rsidRPr="005F59C7" w:rsidRDefault="00640E62" w:rsidP="00640E62">
            <w:pPr>
              <w:suppressAutoHyphens/>
              <w:spacing w:line="276" w:lineRule="auto"/>
              <w:contextualSpacing/>
              <w:rPr>
                <w:rFonts w:ascii="Times New Roman" w:hAnsi="Times New Roman" w:cs="Times New Roman"/>
                <w:i/>
                <w:sz w:val="24"/>
                <w:szCs w:val="24"/>
              </w:rPr>
            </w:pPr>
            <w:r w:rsidRPr="000B6A45">
              <w:rPr>
                <w:rFonts w:ascii="Times New Roman" w:eastAsia="Times New Roman" w:hAnsi="Times New Roman" w:cs="Times New Roman"/>
                <w:bCs/>
                <w:iCs/>
                <w:sz w:val="24"/>
                <w:szCs w:val="24"/>
              </w:rPr>
              <w:t>пользуется современной научной и профессиональной медицинской терминологией</w:t>
            </w:r>
          </w:p>
        </w:tc>
        <w:tc>
          <w:tcPr>
            <w:tcW w:w="1618" w:type="pct"/>
          </w:tcPr>
          <w:p w14:paraId="4396818C" w14:textId="77777777" w:rsidR="006A6B21" w:rsidRPr="003C4180" w:rsidRDefault="006A6B21"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FF4B7FD" w14:textId="77777777" w:rsidR="006A6B21" w:rsidRPr="005F59C7" w:rsidRDefault="006A6B21"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6A6B21" w:rsidRPr="00985111" w14:paraId="612C6E62" w14:textId="77777777" w:rsidTr="005C2905">
        <w:trPr>
          <w:trHeight w:val="698"/>
        </w:trPr>
        <w:tc>
          <w:tcPr>
            <w:tcW w:w="1542" w:type="pct"/>
            <w:vMerge/>
          </w:tcPr>
          <w:p w14:paraId="36CCF862" w14:textId="77777777" w:rsidR="006A6B21" w:rsidRPr="00985111" w:rsidRDefault="006A6B21" w:rsidP="005C2905">
            <w:pPr>
              <w:suppressAutoHyphens/>
              <w:rPr>
                <w:rFonts w:ascii="Times New Roman" w:eastAsia="Calibri" w:hAnsi="Times New Roman" w:cs="Times New Roman"/>
                <w:bCs/>
                <w:sz w:val="24"/>
                <w:szCs w:val="24"/>
              </w:rPr>
            </w:pPr>
          </w:p>
        </w:tc>
        <w:tc>
          <w:tcPr>
            <w:tcW w:w="1840" w:type="pct"/>
            <w:vMerge/>
          </w:tcPr>
          <w:p w14:paraId="70619CDE" w14:textId="77777777" w:rsidR="006A6B21" w:rsidRPr="00985111" w:rsidRDefault="006A6B21" w:rsidP="005C2905">
            <w:pPr>
              <w:suppressAutoHyphens/>
              <w:spacing w:line="276" w:lineRule="auto"/>
              <w:contextualSpacing/>
              <w:rPr>
                <w:rFonts w:ascii="Times New Roman" w:hAnsi="Times New Roman" w:cs="Times New Roman"/>
                <w:bCs/>
                <w:i/>
                <w:sz w:val="24"/>
                <w:szCs w:val="24"/>
              </w:rPr>
            </w:pPr>
          </w:p>
        </w:tc>
        <w:tc>
          <w:tcPr>
            <w:tcW w:w="1618" w:type="pct"/>
          </w:tcPr>
          <w:p w14:paraId="6BCBE59C" w14:textId="77777777" w:rsidR="006A6B21" w:rsidRPr="003C4180" w:rsidRDefault="006A6B21"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08348058" w14:textId="77777777" w:rsidR="006A6B21" w:rsidRPr="005F59C7" w:rsidRDefault="006A6B21"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6A6B21" w:rsidRPr="00985111" w14:paraId="48295B22" w14:textId="77777777" w:rsidTr="005C2905">
        <w:trPr>
          <w:trHeight w:val="2822"/>
        </w:trPr>
        <w:tc>
          <w:tcPr>
            <w:tcW w:w="1542" w:type="pct"/>
            <w:vMerge w:val="restart"/>
            <w:vAlign w:val="center"/>
          </w:tcPr>
          <w:p w14:paraId="00938B35" w14:textId="77777777" w:rsidR="006A6B21" w:rsidRDefault="006A6B21" w:rsidP="005C2905">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291B823C"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Проводить первичный осмотр пациента и оценку безопасности условий для оказания медицинской помощи;</w:t>
            </w:r>
          </w:p>
          <w:p w14:paraId="1F5FF4B7"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3F3BDDCF"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выполнять мероприятия базовой сердечно-легочной реанимации;</w:t>
            </w:r>
          </w:p>
          <w:p w14:paraId="76B9130E"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351CFD84"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применять лекарственные препараты и медицинские изделия при оказании медицинской помощи в экстренной форме;</w:t>
            </w:r>
          </w:p>
          <w:p w14:paraId="34368D7E" w14:textId="77777777" w:rsidR="00640E62" w:rsidRPr="000B6A45" w:rsidRDefault="00640E62" w:rsidP="00640E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 xml:space="preserve">применять современную научную профессиональную </w:t>
            </w:r>
            <w:r w:rsidRPr="000B6A45">
              <w:rPr>
                <w:rFonts w:ascii="Times New Roman" w:eastAsia="Times New Roman" w:hAnsi="Times New Roman" w:cs="Times New Roman"/>
                <w:sz w:val="24"/>
                <w:szCs w:val="24"/>
              </w:rPr>
              <w:lastRenderedPageBreak/>
              <w:t>медицинскую терминологию;</w:t>
            </w:r>
          </w:p>
          <w:p w14:paraId="705BA796" w14:textId="2BDEDAC4" w:rsidR="006A6B21" w:rsidRDefault="00640E62" w:rsidP="00640E62">
            <w:pPr>
              <w:suppressAutoHyphens/>
              <w:rPr>
                <w:rFonts w:ascii="Times New Roman" w:eastAsia="Calibri" w:hAnsi="Times New Roman" w:cs="Times New Roman"/>
                <w:bCs/>
                <w:iCs/>
                <w:sz w:val="24"/>
                <w:szCs w:val="24"/>
              </w:rPr>
            </w:pPr>
            <w:r w:rsidRPr="000B6A45">
              <w:rPr>
                <w:rFonts w:ascii="Times New Roman" w:eastAsia="Times New Roman" w:hAnsi="Times New Roman" w:cs="Times New Roman"/>
                <w:bCs/>
                <w:sz w:val="24"/>
                <w:szCs w:val="24"/>
              </w:rPr>
              <w:t>организовывать работу коллектива и команды.</w:t>
            </w:r>
          </w:p>
        </w:tc>
        <w:tc>
          <w:tcPr>
            <w:tcW w:w="1840" w:type="pct"/>
            <w:vMerge w:val="restart"/>
          </w:tcPr>
          <w:p w14:paraId="30FB5496" w14:textId="77777777" w:rsidR="00640E62" w:rsidRPr="000B6A45" w:rsidRDefault="00640E62" w:rsidP="00640E62">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lastRenderedPageBreak/>
              <w:t>Демонстрирует первичный осмотр пациента;</w:t>
            </w:r>
          </w:p>
          <w:p w14:paraId="34E8CDB1" w14:textId="77777777" w:rsidR="00640E62" w:rsidRPr="000B6A45" w:rsidRDefault="00640E62" w:rsidP="00640E62">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оценивает</w:t>
            </w:r>
            <w:r w:rsidRPr="000B6A45">
              <w:rPr>
                <w:rFonts w:ascii="Times New Roman" w:eastAsia="Calibri" w:hAnsi="Times New Roman" w:cs="Times New Roman"/>
                <w:sz w:val="24"/>
                <w:szCs w:val="24"/>
              </w:rPr>
              <w:t xml:space="preserve"> безопасность условий для оказания медицинской помощи;</w:t>
            </w:r>
          </w:p>
          <w:p w14:paraId="6227D8EA" w14:textId="77777777" w:rsidR="00640E62" w:rsidRPr="000B6A45" w:rsidRDefault="00640E62" w:rsidP="00640E62">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распознает патологические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и оказывает медицинскую помощь в экстренной форме;</w:t>
            </w:r>
          </w:p>
          <w:p w14:paraId="2DB96C24" w14:textId="77777777" w:rsidR="00640E62" w:rsidRPr="000B6A45" w:rsidRDefault="00640E62" w:rsidP="00640E62">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выполняет мероприятия базовой сердечно-легочной реанимации;</w:t>
            </w:r>
          </w:p>
          <w:p w14:paraId="3D766078" w14:textId="77777777" w:rsidR="00640E62" w:rsidRPr="000B6A45" w:rsidRDefault="00640E62" w:rsidP="00640E62">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применяет лекарственные препараты и медицинские изделия при оказании медицинской помощи в экстренной форме;</w:t>
            </w:r>
          </w:p>
          <w:p w14:paraId="015FA8B3" w14:textId="77777777" w:rsidR="00640E62" w:rsidRPr="000B6A45" w:rsidRDefault="00640E62" w:rsidP="00640E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использует современную научную профессиональную медицинскую терминологию;</w:t>
            </w:r>
          </w:p>
          <w:p w14:paraId="4DD78AFB" w14:textId="77777777" w:rsidR="00640E62" w:rsidRPr="000B6A45" w:rsidRDefault="00640E62" w:rsidP="00640E62">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проявляет навык работы в команде;</w:t>
            </w:r>
          </w:p>
          <w:p w14:paraId="434BE00D" w14:textId="60FBA29D" w:rsidR="006A6B21" w:rsidRPr="00985111" w:rsidRDefault="00640E62" w:rsidP="00640E62">
            <w:pPr>
              <w:suppressAutoHyphens/>
              <w:spacing w:line="276" w:lineRule="auto"/>
              <w:contextualSpacing/>
              <w:rPr>
                <w:rFonts w:ascii="Times New Roman" w:hAnsi="Times New Roman" w:cs="Times New Roman"/>
                <w:bCs/>
                <w:i/>
                <w:sz w:val="24"/>
                <w:szCs w:val="24"/>
              </w:rPr>
            </w:pPr>
            <w:r w:rsidRPr="000B6A45">
              <w:rPr>
                <w:rFonts w:ascii="Times New Roman" w:eastAsia="Times New Roman" w:hAnsi="Times New Roman" w:cs="Times New Roman"/>
                <w:bCs/>
                <w:sz w:val="24"/>
                <w:szCs w:val="24"/>
              </w:rPr>
              <w:t>умеет организовывать работу коллектива.</w:t>
            </w:r>
          </w:p>
        </w:tc>
        <w:tc>
          <w:tcPr>
            <w:tcW w:w="1618" w:type="pct"/>
          </w:tcPr>
          <w:p w14:paraId="50DF2225" w14:textId="77777777" w:rsidR="006A6B21" w:rsidRPr="003C4180" w:rsidRDefault="006A6B21"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1B2DD3F7" w14:textId="77777777" w:rsidR="006A6B21" w:rsidRPr="005F59C7" w:rsidRDefault="006A6B21"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6A6B21" w:rsidRPr="00985111" w14:paraId="717C60E7" w14:textId="77777777" w:rsidTr="005C2905">
        <w:trPr>
          <w:trHeight w:val="698"/>
        </w:trPr>
        <w:tc>
          <w:tcPr>
            <w:tcW w:w="1542" w:type="pct"/>
            <w:vMerge/>
          </w:tcPr>
          <w:p w14:paraId="759A0E3A" w14:textId="77777777" w:rsidR="006A6B21" w:rsidRPr="00985111" w:rsidRDefault="006A6B21" w:rsidP="005C2905">
            <w:pPr>
              <w:suppressAutoHyphens/>
              <w:rPr>
                <w:rFonts w:ascii="Times New Roman" w:eastAsia="Calibri" w:hAnsi="Times New Roman" w:cs="Times New Roman"/>
                <w:iCs/>
                <w:sz w:val="24"/>
                <w:szCs w:val="24"/>
              </w:rPr>
            </w:pPr>
          </w:p>
        </w:tc>
        <w:tc>
          <w:tcPr>
            <w:tcW w:w="1840" w:type="pct"/>
            <w:vMerge/>
          </w:tcPr>
          <w:p w14:paraId="3220AFF9" w14:textId="77777777" w:rsidR="006A6B21" w:rsidRPr="00985111" w:rsidRDefault="006A6B21" w:rsidP="005C2905">
            <w:pPr>
              <w:suppressAutoHyphens/>
              <w:spacing w:line="276" w:lineRule="auto"/>
              <w:contextualSpacing/>
              <w:rPr>
                <w:rFonts w:ascii="Times New Roman" w:hAnsi="Times New Roman" w:cs="Times New Roman"/>
                <w:bCs/>
                <w:i/>
                <w:sz w:val="24"/>
                <w:szCs w:val="24"/>
              </w:rPr>
            </w:pPr>
          </w:p>
        </w:tc>
        <w:tc>
          <w:tcPr>
            <w:tcW w:w="1618" w:type="pct"/>
          </w:tcPr>
          <w:p w14:paraId="2B0BA253" w14:textId="77777777" w:rsidR="006A6B21" w:rsidRPr="003C4180" w:rsidRDefault="006A6B21"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85F0CD6" w14:textId="77777777" w:rsidR="006A6B21" w:rsidRPr="005F59C7" w:rsidRDefault="006A6B21"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bl>
    <w:p w14:paraId="4B9E852A" w14:textId="77777777" w:rsidR="006A6B21" w:rsidRDefault="006A6B21" w:rsidP="00E81DCA">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CE34D22" w14:textId="7F64DC20" w:rsidR="00D51E97" w:rsidRDefault="00D51E97" w:rsidP="00D51E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53B33">
        <w:rPr>
          <w:rFonts w:ascii="Times New Roman" w:hAnsi="Times New Roman" w:cs="Times New Roman"/>
          <w:b/>
          <w:bCs/>
          <w:sz w:val="24"/>
          <w:szCs w:val="24"/>
        </w:rPr>
        <w:t>6</w:t>
      </w:r>
    </w:p>
    <w:p w14:paraId="171302A5" w14:textId="77777777" w:rsidR="00D51E97" w:rsidRPr="006B335A" w:rsidRDefault="00D51E97" w:rsidP="00D51E97">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4F593FFE" w14:textId="77777777" w:rsidR="00D51E97" w:rsidRPr="006B335A" w:rsidRDefault="00D51E97" w:rsidP="00D51E97">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2DF8DB20" w14:textId="77777777" w:rsidR="00D51E97" w:rsidRDefault="00D51E97" w:rsidP="00D51E97">
      <w:pPr>
        <w:jc w:val="right"/>
        <w:rPr>
          <w:rFonts w:ascii="Times New Roman" w:hAnsi="Times New Roman" w:cs="Times New Roman"/>
          <w:b/>
          <w:bCs/>
          <w:color w:val="0070C0"/>
          <w:sz w:val="24"/>
          <w:szCs w:val="24"/>
        </w:rPr>
      </w:pPr>
    </w:p>
    <w:p w14:paraId="3EFB2B06" w14:textId="77777777" w:rsidR="00D51E97" w:rsidRDefault="00D51E97" w:rsidP="00D51E97">
      <w:pPr>
        <w:jc w:val="right"/>
        <w:rPr>
          <w:rFonts w:ascii="Times New Roman" w:hAnsi="Times New Roman" w:cs="Times New Roman"/>
          <w:b/>
          <w:bCs/>
          <w:color w:val="0070C0"/>
          <w:sz w:val="24"/>
          <w:szCs w:val="24"/>
        </w:rPr>
      </w:pPr>
    </w:p>
    <w:p w14:paraId="44AE5B33" w14:textId="77777777" w:rsidR="00D51E97" w:rsidRDefault="00D51E97" w:rsidP="00D51E97">
      <w:pPr>
        <w:jc w:val="right"/>
        <w:rPr>
          <w:rFonts w:ascii="Times New Roman" w:hAnsi="Times New Roman" w:cs="Times New Roman"/>
          <w:b/>
          <w:bCs/>
          <w:color w:val="0070C0"/>
          <w:sz w:val="24"/>
          <w:szCs w:val="24"/>
        </w:rPr>
      </w:pPr>
    </w:p>
    <w:p w14:paraId="6FED7B15" w14:textId="77777777" w:rsidR="00D51E97" w:rsidRDefault="00D51E97" w:rsidP="00D51E97">
      <w:pPr>
        <w:jc w:val="right"/>
        <w:rPr>
          <w:rFonts w:ascii="Times New Roman" w:hAnsi="Times New Roman" w:cs="Times New Roman"/>
          <w:b/>
          <w:bCs/>
          <w:color w:val="0070C0"/>
          <w:sz w:val="24"/>
          <w:szCs w:val="24"/>
        </w:rPr>
      </w:pPr>
    </w:p>
    <w:p w14:paraId="0497C061" w14:textId="77777777" w:rsidR="00D51E97" w:rsidRDefault="00D51E97" w:rsidP="00D51E97">
      <w:pPr>
        <w:jc w:val="right"/>
        <w:rPr>
          <w:rFonts w:ascii="Times New Roman" w:hAnsi="Times New Roman" w:cs="Times New Roman"/>
          <w:b/>
          <w:bCs/>
          <w:color w:val="0070C0"/>
          <w:sz w:val="24"/>
          <w:szCs w:val="24"/>
        </w:rPr>
      </w:pPr>
    </w:p>
    <w:p w14:paraId="4CBC0482" w14:textId="77777777" w:rsidR="00D51E97" w:rsidRDefault="00D51E97" w:rsidP="00D51E97">
      <w:pPr>
        <w:jc w:val="right"/>
        <w:rPr>
          <w:rFonts w:ascii="Times New Roman" w:hAnsi="Times New Roman" w:cs="Times New Roman"/>
          <w:b/>
          <w:bCs/>
          <w:color w:val="0070C0"/>
          <w:sz w:val="24"/>
          <w:szCs w:val="24"/>
        </w:rPr>
      </w:pPr>
    </w:p>
    <w:p w14:paraId="6405BCB3" w14:textId="77777777" w:rsidR="00D51E97" w:rsidRDefault="00D51E97" w:rsidP="00D51E97">
      <w:pPr>
        <w:jc w:val="right"/>
        <w:rPr>
          <w:rFonts w:ascii="Times New Roman" w:hAnsi="Times New Roman" w:cs="Times New Roman"/>
          <w:b/>
          <w:bCs/>
          <w:color w:val="0070C0"/>
          <w:sz w:val="24"/>
          <w:szCs w:val="24"/>
        </w:rPr>
      </w:pPr>
    </w:p>
    <w:p w14:paraId="4B251830" w14:textId="77777777" w:rsidR="00D51E97" w:rsidRDefault="00D51E97" w:rsidP="00D51E97">
      <w:pPr>
        <w:jc w:val="right"/>
        <w:rPr>
          <w:rFonts w:ascii="Times New Roman" w:hAnsi="Times New Roman" w:cs="Times New Roman"/>
          <w:b/>
          <w:bCs/>
          <w:color w:val="0070C0"/>
          <w:sz w:val="24"/>
          <w:szCs w:val="24"/>
        </w:rPr>
      </w:pPr>
    </w:p>
    <w:p w14:paraId="691DB843" w14:textId="77777777" w:rsidR="00D51E97" w:rsidRDefault="00D51E97" w:rsidP="00D51E97">
      <w:pPr>
        <w:jc w:val="right"/>
        <w:rPr>
          <w:rFonts w:ascii="Times New Roman" w:hAnsi="Times New Roman" w:cs="Times New Roman"/>
          <w:b/>
          <w:bCs/>
          <w:color w:val="0070C0"/>
          <w:sz w:val="24"/>
          <w:szCs w:val="24"/>
        </w:rPr>
      </w:pPr>
    </w:p>
    <w:p w14:paraId="3432BF7A" w14:textId="77777777" w:rsidR="00D51E97" w:rsidRDefault="00D51E97" w:rsidP="00D51E97">
      <w:pPr>
        <w:jc w:val="right"/>
        <w:rPr>
          <w:rFonts w:ascii="Times New Roman" w:hAnsi="Times New Roman" w:cs="Times New Roman"/>
          <w:b/>
          <w:bCs/>
          <w:color w:val="0070C0"/>
          <w:sz w:val="24"/>
          <w:szCs w:val="24"/>
        </w:rPr>
      </w:pPr>
    </w:p>
    <w:p w14:paraId="19E87CB2" w14:textId="77777777" w:rsidR="00D51E97" w:rsidRPr="00502F97" w:rsidRDefault="00D51E97" w:rsidP="00D51E97">
      <w:pPr>
        <w:jc w:val="right"/>
        <w:rPr>
          <w:rFonts w:ascii="Times New Roman" w:hAnsi="Times New Roman" w:cs="Times New Roman"/>
          <w:b/>
          <w:bCs/>
          <w:color w:val="0070C0"/>
          <w:sz w:val="24"/>
          <w:szCs w:val="24"/>
        </w:rPr>
      </w:pPr>
    </w:p>
    <w:p w14:paraId="0704762F" w14:textId="77777777" w:rsidR="00D51E97" w:rsidRPr="008F578C" w:rsidRDefault="00D51E97" w:rsidP="00D51E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136A16B" w14:textId="77777777" w:rsidR="00D51E97" w:rsidRDefault="00D51E97" w:rsidP="00D51E97">
      <w:pPr>
        <w:pStyle w:val="2d"/>
        <w:jc w:val="center"/>
      </w:pPr>
    </w:p>
    <w:p w14:paraId="37DB767D" w14:textId="437BA5EC" w:rsidR="00D51E97" w:rsidRPr="00D27C27" w:rsidRDefault="002C40C4" w:rsidP="006E5385">
      <w:pPr>
        <w:pStyle w:val="14"/>
        <w:rPr>
          <w:rFonts w:asciiTheme="minorHAnsi" w:eastAsiaTheme="minorEastAsia" w:hAnsiTheme="minorHAnsi" w:cstheme="minorBidi"/>
        </w:rPr>
      </w:pPr>
      <w:hyperlink w:anchor="_Toc156824970" w:history="1">
        <w:r w:rsidR="00D51E97" w:rsidRPr="00D27C27">
          <w:rPr>
            <w:rStyle w:val="af0"/>
            <w:color w:val="000000" w:themeColor="text1"/>
            <w:u w:val="none"/>
          </w:rPr>
          <w:t>«</w:t>
        </w:r>
        <w:r w:rsidR="00D51E97">
          <w:rPr>
            <w:rStyle w:val="af0"/>
            <w:color w:val="000000" w:themeColor="text1"/>
            <w:u w:val="none"/>
          </w:rPr>
          <w:t>ОП</w:t>
        </w:r>
        <w:r w:rsidR="00D51E97" w:rsidRPr="00D27C27">
          <w:rPr>
            <w:rStyle w:val="af0"/>
            <w:color w:val="000000" w:themeColor="text1"/>
            <w:u w:val="none"/>
          </w:rPr>
          <w:t>.0</w:t>
        </w:r>
        <w:r w:rsidR="00D51E97">
          <w:rPr>
            <w:rStyle w:val="af0"/>
            <w:color w:val="000000" w:themeColor="text1"/>
            <w:u w:val="none"/>
          </w:rPr>
          <w:t xml:space="preserve">6 </w:t>
        </w:r>
        <w:r w:rsidR="00D51E97" w:rsidRPr="0009243A">
          <w:t>ИНФЕКЦИОННЫЕ БОЛЕЗНИ С КУРСОМ ВИЧ-ИНФЕКЦИИ</w:t>
        </w:r>
        <w:r w:rsidR="00D51E97" w:rsidRPr="006C3E21">
          <w:rPr>
            <w:rStyle w:val="af0"/>
            <w:color w:val="auto"/>
            <w:u w:val="none"/>
          </w:rPr>
          <w:t>»</w:t>
        </w:r>
      </w:hyperlink>
    </w:p>
    <w:p w14:paraId="795D7379" w14:textId="77777777" w:rsidR="00D51E97" w:rsidRDefault="00D51E97" w:rsidP="00D51E97">
      <w:pPr>
        <w:pStyle w:val="1"/>
      </w:pPr>
    </w:p>
    <w:p w14:paraId="1123CF89" w14:textId="77777777" w:rsidR="00D51E97" w:rsidRDefault="00D51E97" w:rsidP="00D51E97">
      <w:pPr>
        <w:pStyle w:val="1"/>
      </w:pPr>
    </w:p>
    <w:p w14:paraId="25DD87DF" w14:textId="77777777" w:rsidR="00D51E97" w:rsidRDefault="00D51E97" w:rsidP="00D51E97">
      <w:pPr>
        <w:pStyle w:val="1"/>
      </w:pPr>
    </w:p>
    <w:p w14:paraId="3EB24C54" w14:textId="77777777" w:rsidR="00D51E97" w:rsidRDefault="00D51E97" w:rsidP="00D51E97">
      <w:pPr>
        <w:pStyle w:val="1"/>
      </w:pPr>
    </w:p>
    <w:p w14:paraId="592715F2" w14:textId="77777777" w:rsidR="00D51E97" w:rsidRDefault="00D51E97" w:rsidP="00D51E97">
      <w:pPr>
        <w:pStyle w:val="1"/>
      </w:pPr>
    </w:p>
    <w:p w14:paraId="4B81C02D" w14:textId="77777777" w:rsidR="00D51E97" w:rsidRDefault="00D51E97" w:rsidP="00D51E97">
      <w:pPr>
        <w:pStyle w:val="1"/>
      </w:pPr>
    </w:p>
    <w:p w14:paraId="4BB66154" w14:textId="77777777" w:rsidR="00D51E97" w:rsidRDefault="00D51E97" w:rsidP="00D51E97">
      <w:pPr>
        <w:pStyle w:val="1"/>
      </w:pPr>
    </w:p>
    <w:p w14:paraId="2EC0AB55" w14:textId="77777777" w:rsidR="00D51E97" w:rsidRDefault="00D51E97" w:rsidP="00D51E97">
      <w:pPr>
        <w:pStyle w:val="1"/>
      </w:pPr>
    </w:p>
    <w:p w14:paraId="3079B139" w14:textId="77777777" w:rsidR="00D51E97" w:rsidRDefault="00D51E97" w:rsidP="00D51E97">
      <w:pPr>
        <w:pStyle w:val="1"/>
      </w:pPr>
    </w:p>
    <w:p w14:paraId="4790AD46" w14:textId="77777777" w:rsidR="00D51E97" w:rsidRDefault="00D51E97" w:rsidP="00D51E97">
      <w:pPr>
        <w:pStyle w:val="1"/>
      </w:pPr>
    </w:p>
    <w:p w14:paraId="145440E8" w14:textId="77777777" w:rsidR="00D51E97" w:rsidRDefault="00D51E97" w:rsidP="00D51E97">
      <w:pPr>
        <w:pStyle w:val="1"/>
      </w:pPr>
    </w:p>
    <w:p w14:paraId="7F4ABC06" w14:textId="77777777" w:rsidR="00D51E97" w:rsidRDefault="00D51E97" w:rsidP="00D51E97">
      <w:pPr>
        <w:pStyle w:val="1"/>
      </w:pPr>
    </w:p>
    <w:p w14:paraId="711C37C6" w14:textId="77777777" w:rsidR="00D51E97" w:rsidRDefault="00D51E97" w:rsidP="00D51E97">
      <w:pPr>
        <w:pStyle w:val="1"/>
      </w:pPr>
    </w:p>
    <w:p w14:paraId="6294A209" w14:textId="77777777" w:rsidR="00D51E97" w:rsidRDefault="00D51E97" w:rsidP="00D51E97">
      <w:pPr>
        <w:pStyle w:val="1"/>
      </w:pPr>
    </w:p>
    <w:p w14:paraId="7B191DE4" w14:textId="77777777" w:rsidR="00D51E97" w:rsidRPr="00A0276D" w:rsidRDefault="00D51E97" w:rsidP="00D51E97">
      <w:pPr>
        <w:pStyle w:val="1d"/>
        <w:jc w:val="center"/>
        <w:rPr>
          <w:b/>
          <w:bCs/>
          <w:lang w:val="ru-RU"/>
        </w:rPr>
      </w:pPr>
    </w:p>
    <w:p w14:paraId="647997B0" w14:textId="1FE59D35" w:rsidR="00D51E97" w:rsidRPr="00C353FA" w:rsidRDefault="00D51E97" w:rsidP="00C353FA">
      <w:pPr>
        <w:rPr>
          <w:rFonts w:ascii="Times New Roman Полужирный" w:eastAsia="Segoe UI" w:hAnsi="Times New Roman Полужирный" w:cs="Times New Roman"/>
          <w:b/>
          <w:bCs/>
          <w:caps/>
          <w:kern w:val="32"/>
          <w:sz w:val="24"/>
          <w:szCs w:val="24"/>
          <w:lang w:val="x-none" w:eastAsia="x-none"/>
        </w:rPr>
      </w:pPr>
      <w:r>
        <w:br w:type="page"/>
      </w:r>
    </w:p>
    <w:p w14:paraId="477F36A8" w14:textId="77777777" w:rsidR="00DE1EAB" w:rsidRPr="00E039D7" w:rsidRDefault="00DE1EAB" w:rsidP="00DE1EAB">
      <w:pPr>
        <w:jc w:val="center"/>
        <w:rPr>
          <w:rFonts w:ascii="Times New Roman Полужирный" w:eastAsia="Segoe UI" w:hAnsi="Times New Roman Полужирный" w:cs="Times New Roman"/>
          <w:b/>
          <w:bCs/>
          <w:caps/>
          <w:kern w:val="32"/>
          <w:sz w:val="24"/>
          <w:szCs w:val="24"/>
          <w:lang w:val="x-none" w:eastAsia="x-none"/>
        </w:rPr>
      </w:pPr>
      <w:r w:rsidRPr="00E039D7">
        <w:rPr>
          <w:rFonts w:ascii="Times New Roman" w:hAnsi="Times New Roman"/>
          <w:b/>
        </w:rPr>
        <w:lastRenderedPageBreak/>
        <w:t>СОДЕРЖАНИЕ ПРОГРАММЫ</w:t>
      </w:r>
    </w:p>
    <w:p w14:paraId="766092E2" w14:textId="77777777" w:rsidR="00DE1EAB" w:rsidRPr="00E039D7" w:rsidRDefault="00DE1EAB" w:rsidP="00DE1EAB">
      <w:pPr>
        <w:tabs>
          <w:tab w:val="right" w:leader="dot" w:pos="9639"/>
        </w:tabs>
        <w:spacing w:before="120" w:line="276" w:lineRule="auto"/>
        <w:rPr>
          <w:rFonts w:eastAsiaTheme="minorEastAsia"/>
          <w:noProof/>
          <w:lang w:eastAsia="ru-RU"/>
        </w:rPr>
      </w:pPr>
      <w:r w:rsidRPr="00E039D7">
        <w:rPr>
          <w:rFonts w:ascii="Times New Roman" w:hAnsi="Times New Roman" w:cs="Times New Roman"/>
          <w:noProof/>
        </w:rPr>
        <w:fldChar w:fldCharType="begin"/>
      </w:r>
      <w:r w:rsidRPr="00E039D7">
        <w:rPr>
          <w:rFonts w:ascii="Times New Roman" w:hAnsi="Times New Roman" w:cs="Times New Roman"/>
          <w:noProof/>
        </w:rPr>
        <w:instrText xml:space="preserve"> TOC \h \z \t "Раздел 1;1;Раздел 1.1;2" </w:instrText>
      </w:r>
      <w:r w:rsidRPr="00E039D7">
        <w:rPr>
          <w:rFonts w:ascii="Times New Roman" w:hAnsi="Times New Roman" w:cs="Times New Roman"/>
          <w:noProof/>
        </w:rPr>
        <w:fldChar w:fldCharType="separate"/>
      </w:r>
      <w:hyperlink w:anchor="_Toc156294875" w:history="1"/>
    </w:p>
    <w:p w14:paraId="71EFEFB8"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6" w:history="1">
        <w:r w:rsidR="00DE1EAB" w:rsidRPr="00E039D7">
          <w:rPr>
            <w:rFonts w:ascii="Times New Roman" w:hAnsi="Times New Roman" w:cs="Times New Roman"/>
            <w:noProof/>
          </w:rPr>
          <w:t>1. ОБЩАЯ ХАРАКТЕРИСТИКА</w:t>
        </w:r>
        <w:r w:rsidR="00DE1EAB" w:rsidRPr="00E039D7">
          <w:rPr>
            <w:rFonts w:ascii="Times New Roman" w:hAnsi="Times New Roman" w:cs="Times New Roman"/>
            <w:noProof/>
            <w:webHidden/>
          </w:rPr>
          <w:tab/>
        </w:r>
      </w:hyperlink>
    </w:p>
    <w:p w14:paraId="1CCC5D5B"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7" w:history="1">
        <w:r w:rsidR="00DE1EAB" w:rsidRPr="00E039D7">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DE1EAB" w:rsidRPr="00E039D7">
          <w:rPr>
            <w:rFonts w:ascii="Times New Roman" w:eastAsia="Times New Roman" w:hAnsi="Times New Roman" w:cs="Times New Roman"/>
            <w:noProof/>
            <w:webHidden/>
            <w:sz w:val="24"/>
            <w:szCs w:val="24"/>
            <w:lang w:eastAsia="ru-RU"/>
          </w:rPr>
          <w:tab/>
        </w:r>
      </w:hyperlink>
    </w:p>
    <w:p w14:paraId="67263B1B"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78" w:history="1">
        <w:r w:rsidR="00DE1EAB" w:rsidRPr="00E039D7">
          <w:rPr>
            <w:rFonts w:ascii="Times New Roman" w:eastAsia="Times New Roman" w:hAnsi="Times New Roman" w:cs="Times New Roman"/>
            <w:noProof/>
            <w:sz w:val="24"/>
            <w:szCs w:val="24"/>
            <w:lang w:eastAsia="ru-RU"/>
          </w:rPr>
          <w:t>1.2. Планируемые результаты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40B66CDA"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79" w:history="1">
        <w:r w:rsidR="00DE1EAB" w:rsidRPr="00E039D7">
          <w:rPr>
            <w:rFonts w:ascii="Times New Roman" w:hAnsi="Times New Roman" w:cs="Times New Roman"/>
            <w:noProof/>
          </w:rPr>
          <w:t>2. СТРУКТУРА И СОДЕРЖАНИЕ ДИСЦИПЛИНЫ</w:t>
        </w:r>
        <w:r w:rsidR="00DE1EAB" w:rsidRPr="00E039D7">
          <w:rPr>
            <w:rFonts w:ascii="Times New Roman" w:hAnsi="Times New Roman" w:cs="Times New Roman"/>
            <w:noProof/>
            <w:webHidden/>
          </w:rPr>
          <w:tab/>
        </w:r>
      </w:hyperlink>
    </w:p>
    <w:p w14:paraId="317AAC35"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0" w:history="1">
        <w:r w:rsidR="00DE1EAB" w:rsidRPr="00E039D7">
          <w:rPr>
            <w:rFonts w:ascii="Times New Roman" w:eastAsia="Times New Roman" w:hAnsi="Times New Roman" w:cs="Times New Roman"/>
            <w:noProof/>
            <w:sz w:val="24"/>
            <w:szCs w:val="24"/>
            <w:lang w:eastAsia="ru-RU"/>
          </w:rPr>
          <w:t>2.1. Трудоемкость освоения дисциплины</w:t>
        </w:r>
        <w:r w:rsidR="00DE1EAB" w:rsidRPr="00E039D7">
          <w:rPr>
            <w:rFonts w:ascii="Times New Roman" w:eastAsia="Times New Roman" w:hAnsi="Times New Roman" w:cs="Times New Roman"/>
            <w:noProof/>
            <w:webHidden/>
            <w:sz w:val="24"/>
            <w:szCs w:val="24"/>
            <w:lang w:eastAsia="ru-RU"/>
          </w:rPr>
          <w:tab/>
        </w:r>
      </w:hyperlink>
    </w:p>
    <w:p w14:paraId="4A2D2BE5"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1" w:history="1">
        <w:r w:rsidR="00DE1EAB" w:rsidRPr="00E039D7">
          <w:rPr>
            <w:rFonts w:ascii="Times New Roman" w:eastAsia="Times New Roman" w:hAnsi="Times New Roman" w:cs="Times New Roman"/>
            <w:noProof/>
            <w:sz w:val="24"/>
            <w:szCs w:val="24"/>
            <w:lang w:eastAsia="ru-RU"/>
          </w:rPr>
          <w:t>2.2. Примерное содержание дисциплины</w:t>
        </w:r>
        <w:r w:rsidR="00DE1EAB" w:rsidRPr="00E039D7">
          <w:rPr>
            <w:rFonts w:ascii="Times New Roman" w:eastAsia="Times New Roman" w:hAnsi="Times New Roman" w:cs="Times New Roman"/>
            <w:noProof/>
            <w:webHidden/>
            <w:sz w:val="24"/>
            <w:szCs w:val="24"/>
            <w:lang w:eastAsia="ru-RU"/>
          </w:rPr>
          <w:tab/>
        </w:r>
      </w:hyperlink>
    </w:p>
    <w:p w14:paraId="41F9C456"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3" w:history="1">
        <w:r w:rsidR="00DE1EAB" w:rsidRPr="00E039D7">
          <w:rPr>
            <w:rFonts w:ascii="Times New Roman" w:eastAsia="Times New Roman" w:hAnsi="Times New Roman" w:cs="Times New Roman"/>
            <w:noProof/>
            <w:sz w:val="24"/>
            <w:szCs w:val="24"/>
            <w:lang w:eastAsia="ru-RU"/>
          </w:rPr>
          <w:t>2.3. Курсовой проект (работа)</w:t>
        </w:r>
        <w:r w:rsidR="00DE1EAB" w:rsidRPr="00E039D7">
          <w:rPr>
            <w:rFonts w:ascii="Times New Roman" w:eastAsia="Times New Roman" w:hAnsi="Times New Roman" w:cs="Times New Roman"/>
            <w:noProof/>
            <w:webHidden/>
            <w:sz w:val="24"/>
            <w:szCs w:val="24"/>
            <w:lang w:eastAsia="ru-RU"/>
          </w:rPr>
          <w:tab/>
        </w:r>
      </w:hyperlink>
    </w:p>
    <w:p w14:paraId="25EDF069"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4" w:history="1">
        <w:r w:rsidR="00DE1EAB" w:rsidRPr="00E039D7">
          <w:rPr>
            <w:rFonts w:ascii="Times New Roman" w:hAnsi="Times New Roman" w:cs="Times New Roman"/>
            <w:noProof/>
          </w:rPr>
          <w:t>3. УСЛОВИЯ РЕАЛИЗАЦИИ ДИСЦИПЛИНЫ</w:t>
        </w:r>
        <w:r w:rsidR="00DE1EAB" w:rsidRPr="00E039D7">
          <w:rPr>
            <w:rFonts w:ascii="Times New Roman" w:hAnsi="Times New Roman" w:cs="Times New Roman"/>
            <w:noProof/>
            <w:webHidden/>
          </w:rPr>
          <w:tab/>
        </w:r>
      </w:hyperlink>
    </w:p>
    <w:p w14:paraId="342CA577"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5" w:history="1">
        <w:r w:rsidR="00DE1EAB" w:rsidRPr="00E039D7">
          <w:rPr>
            <w:rFonts w:ascii="Times New Roman" w:eastAsia="Times New Roman" w:hAnsi="Times New Roman" w:cs="Times New Roman"/>
            <w:noProof/>
            <w:sz w:val="24"/>
            <w:szCs w:val="24"/>
            <w:lang w:eastAsia="ru-RU"/>
          </w:rPr>
          <w:t>3.1. Материально-техническое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2FD49E59" w14:textId="77777777" w:rsidR="00DE1EAB" w:rsidRPr="00E039D7" w:rsidRDefault="002C40C4" w:rsidP="00DE1EAB">
      <w:pPr>
        <w:tabs>
          <w:tab w:val="right" w:leader="dot" w:pos="9639"/>
        </w:tabs>
        <w:spacing w:before="120"/>
        <w:ind w:left="240"/>
        <w:rPr>
          <w:rFonts w:eastAsiaTheme="minorEastAsia"/>
          <w:noProof/>
          <w:lang w:eastAsia="ru-RU"/>
        </w:rPr>
      </w:pPr>
      <w:hyperlink w:anchor="_Toc156294886" w:history="1">
        <w:r w:rsidR="00DE1EAB" w:rsidRPr="00E039D7">
          <w:rPr>
            <w:rFonts w:ascii="Times New Roman" w:eastAsia="Times New Roman" w:hAnsi="Times New Roman" w:cs="Times New Roman"/>
            <w:noProof/>
            <w:sz w:val="24"/>
            <w:szCs w:val="24"/>
            <w:lang w:eastAsia="ru-RU"/>
          </w:rPr>
          <w:t>3.2. Учебно-методическое обеспечение</w:t>
        </w:r>
        <w:r w:rsidR="00DE1EAB" w:rsidRPr="00E039D7">
          <w:rPr>
            <w:rFonts w:ascii="Times New Roman" w:eastAsia="Times New Roman" w:hAnsi="Times New Roman" w:cs="Times New Roman"/>
            <w:noProof/>
            <w:webHidden/>
            <w:sz w:val="24"/>
            <w:szCs w:val="24"/>
            <w:lang w:eastAsia="ru-RU"/>
          </w:rPr>
          <w:tab/>
        </w:r>
      </w:hyperlink>
    </w:p>
    <w:p w14:paraId="0ACB8730" w14:textId="77777777" w:rsidR="00DE1EAB" w:rsidRPr="00E039D7" w:rsidRDefault="002C40C4" w:rsidP="00DE1EAB">
      <w:pPr>
        <w:tabs>
          <w:tab w:val="right" w:leader="dot" w:pos="9639"/>
        </w:tabs>
        <w:spacing w:before="120" w:line="276" w:lineRule="auto"/>
        <w:rPr>
          <w:rFonts w:eastAsiaTheme="minorEastAsia"/>
          <w:noProof/>
          <w:lang w:eastAsia="ru-RU"/>
        </w:rPr>
      </w:pPr>
      <w:hyperlink w:anchor="_Toc156294887" w:history="1">
        <w:r w:rsidR="00DE1EAB" w:rsidRPr="00E039D7">
          <w:rPr>
            <w:rFonts w:ascii="Times New Roman" w:hAnsi="Times New Roman" w:cs="Times New Roman"/>
            <w:noProof/>
          </w:rPr>
          <w:t>4. КОНТРОЛЬ И ОЦЕНКА РЕЗУЛЬТАТОВ ОСВОЕНИЯ ДИСЦИПЛИНЫ</w:t>
        </w:r>
        <w:r w:rsidR="00DE1EAB" w:rsidRPr="00E039D7">
          <w:rPr>
            <w:rFonts w:ascii="Times New Roman" w:hAnsi="Times New Roman" w:cs="Times New Roman"/>
            <w:noProof/>
            <w:webHidden/>
          </w:rPr>
          <w:tab/>
        </w:r>
      </w:hyperlink>
    </w:p>
    <w:p w14:paraId="27BD281C" w14:textId="3D0E0186" w:rsidR="00D51E97" w:rsidRPr="00DF068E" w:rsidRDefault="00DE1EAB" w:rsidP="00DE1EAB">
      <w:pPr>
        <w:pStyle w:val="1f"/>
        <w:jc w:val="left"/>
        <w:rPr>
          <w:rFonts w:ascii="Times New Roman" w:hAnsi="Times New Roman"/>
          <w:lang w:val="ru-RU"/>
        </w:rPr>
        <w:sectPr w:rsidR="00D51E97" w:rsidRPr="00DF068E" w:rsidSect="00CF4050">
          <w:headerReference w:type="even" r:id="rId19"/>
          <w:headerReference w:type="default" r:id="rId20"/>
          <w:pgSz w:w="11906" w:h="16838"/>
          <w:pgMar w:top="1134" w:right="567" w:bottom="1134" w:left="1701" w:header="709" w:footer="709" w:gutter="0"/>
          <w:cols w:space="708"/>
          <w:docGrid w:linePitch="360"/>
        </w:sectPr>
      </w:pPr>
      <w:r w:rsidRPr="00E039D7">
        <w:rPr>
          <w:rFonts w:ascii="Times New Roman" w:hAnsi="Times New Roman"/>
          <w:caps w:val="0"/>
        </w:rPr>
        <w:fldChar w:fldCharType="end"/>
      </w:r>
    </w:p>
    <w:p w14:paraId="1EB8869A" w14:textId="30BA575D" w:rsidR="00D51E97" w:rsidRPr="00740B58" w:rsidRDefault="00D51E97" w:rsidP="00DE1EAB">
      <w:pPr>
        <w:pStyle w:val="1f"/>
        <w:numPr>
          <w:ilvl w:val="0"/>
          <w:numId w:val="71"/>
        </w:numPr>
      </w:pPr>
      <w:r w:rsidRPr="00740B58">
        <w:lastRenderedPageBreak/>
        <w:t>Общая характеристика</w:t>
      </w:r>
      <w:r w:rsidRPr="00740B58">
        <w:rPr>
          <w:rFonts w:asciiTheme="minorHAnsi" w:hAnsiTheme="minorHAnsi"/>
          <w:lang w:val="ru-RU"/>
        </w:rPr>
        <w:t xml:space="preserve"> </w:t>
      </w:r>
      <w:r w:rsidRPr="00740B58">
        <w:t>ПРИМЕРНОЙ РАБОЧЕЙ ПРОГРАММЫ УЧЕБНОЙ ДИСЦИПЛИНЫ</w:t>
      </w:r>
    </w:p>
    <w:p w14:paraId="28107FEA" w14:textId="31DD0914" w:rsidR="00D51E97" w:rsidRPr="00D27C27" w:rsidRDefault="002C40C4" w:rsidP="006E5385">
      <w:pPr>
        <w:pStyle w:val="14"/>
        <w:rPr>
          <w:rFonts w:asciiTheme="minorHAnsi" w:eastAsiaTheme="minorEastAsia" w:hAnsiTheme="minorHAnsi" w:cstheme="minorBidi"/>
        </w:rPr>
      </w:pPr>
      <w:hyperlink w:anchor="_Toc156824970" w:history="1">
        <w:r w:rsidR="00992863" w:rsidRPr="00D27C27">
          <w:rPr>
            <w:rStyle w:val="af0"/>
            <w:color w:val="000000" w:themeColor="text1"/>
            <w:u w:val="none"/>
          </w:rPr>
          <w:t>«</w:t>
        </w:r>
        <w:r w:rsidR="00DE1EAB">
          <w:rPr>
            <w:rStyle w:val="af0"/>
            <w:color w:val="000000" w:themeColor="text1"/>
            <w:u w:val="none"/>
          </w:rPr>
          <w:t xml:space="preserve">ОП.06 </w:t>
        </w:r>
        <w:r w:rsidR="00992863" w:rsidRPr="0009243A">
          <w:t>ИНФЕКЦИОННЫЕ БОЛЕЗНИ С КУРСОМ ВИЧ-ИНФЕКЦИИ</w:t>
        </w:r>
        <w:r w:rsidR="00992863" w:rsidRPr="006C3E21">
          <w:rPr>
            <w:rStyle w:val="af0"/>
            <w:color w:val="auto"/>
            <w:u w:val="none"/>
          </w:rPr>
          <w:t>»</w:t>
        </w:r>
      </w:hyperlink>
    </w:p>
    <w:p w14:paraId="1C07EFCE" w14:textId="77777777" w:rsidR="00D51E97" w:rsidRPr="006C3E21" w:rsidRDefault="00D51E97" w:rsidP="006E5385">
      <w:pPr>
        <w:pStyle w:val="14"/>
        <w:rPr>
          <w:rFonts w:eastAsiaTheme="minorEastAsia"/>
        </w:rPr>
      </w:pPr>
    </w:p>
    <w:p w14:paraId="7787635C" w14:textId="77777777" w:rsidR="00D51E97" w:rsidRPr="00EA6E1D" w:rsidRDefault="00D51E97" w:rsidP="00D51E9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FBC319" w14:textId="72B46845" w:rsidR="00D51E97" w:rsidRPr="00421DBF" w:rsidRDefault="00D51E97" w:rsidP="00D51E97">
      <w:pPr>
        <w:suppressAutoHyphens/>
        <w:spacing w:line="276" w:lineRule="auto"/>
        <w:ind w:firstLine="709"/>
        <w:jc w:val="both"/>
        <w:rPr>
          <w:rFonts w:ascii="Times New Roman" w:hAnsi="Times New Roman" w:cs="Times New Roman"/>
          <w:sz w:val="24"/>
          <w:szCs w:val="24"/>
          <w:shd w:val="clear" w:color="auto" w:fill="FFFFFF"/>
        </w:rPr>
      </w:pPr>
      <w:r w:rsidRPr="00740B58">
        <w:rPr>
          <w:rFonts w:ascii="Times New Roman" w:eastAsia="Times New Roman" w:hAnsi="Times New Roman" w:cs="Times New Roman"/>
          <w:color w:val="000000" w:themeColor="text1"/>
          <w:sz w:val="24"/>
          <w:szCs w:val="24"/>
          <w:lang w:eastAsia="ru-RU"/>
        </w:rPr>
        <w:t xml:space="preserve">Цель дисциплины </w:t>
      </w:r>
      <w:r w:rsidR="00992863" w:rsidRPr="0009243A">
        <w:rPr>
          <w:rFonts w:ascii="Times New Roman" w:eastAsia="Times New Roman" w:hAnsi="Times New Roman" w:cs="Times New Roman"/>
          <w:sz w:val="24"/>
          <w:szCs w:val="24"/>
          <w:lang w:eastAsia="ru-RU"/>
        </w:rPr>
        <w:t>«ОП.06 Инфекционные болезни с курсом ВИЧ-инфекции»</w:t>
      </w:r>
      <w:r w:rsidRPr="00740B58">
        <w:rPr>
          <w:rFonts w:ascii="Times New Roman" w:eastAsia="Times New Roman" w:hAnsi="Times New Roman" w:cs="Times New Roman"/>
          <w:color w:val="000000" w:themeColor="text1"/>
          <w:sz w:val="24"/>
          <w:szCs w:val="24"/>
          <w:lang w:eastAsia="ru-RU"/>
        </w:rPr>
        <w:t xml:space="preserve">: </w:t>
      </w:r>
      <w:r w:rsidR="00DE28AF" w:rsidRPr="00421DBF">
        <w:rPr>
          <w:rFonts w:ascii="Times New Roman" w:hAnsi="Times New Roman" w:cs="Times New Roman"/>
          <w:sz w:val="24"/>
          <w:szCs w:val="24"/>
          <w:shd w:val="clear" w:color="auto" w:fill="FFFFFF"/>
        </w:rPr>
        <w:t>изучение и освоение теоретических разделов инфектологии в области ВИЧ-инфекции, приобретение ключевых компетенций по диагностике, лечению, профилактике и реабилитации этого заболевания, необходимых для ведения профессиональной деятельности в должности врача любой специальности как лечебного, так и медико-профилактического профиля.</w:t>
      </w:r>
    </w:p>
    <w:p w14:paraId="18786788" w14:textId="7D1B73AD" w:rsidR="00D51E97" w:rsidRPr="00740B58" w:rsidRDefault="00D51E97" w:rsidP="00D51E97">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Дисциплина «</w:t>
      </w:r>
      <w:r w:rsidR="00992863" w:rsidRPr="0009243A">
        <w:rPr>
          <w:rFonts w:ascii="Times New Roman" w:eastAsia="Times New Roman" w:hAnsi="Times New Roman" w:cs="Times New Roman"/>
          <w:sz w:val="24"/>
          <w:szCs w:val="24"/>
          <w:lang w:eastAsia="ru-RU"/>
        </w:rPr>
        <w:t>Инфекционные болезни с курсом ВИЧ-инфекции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40B58">
        <w:rPr>
          <w:rFonts w:ascii="Times New Roman" w:hAnsi="Times New Roman" w:cs="Times New Roman"/>
          <w:iCs/>
          <w:color w:val="000000" w:themeColor="text1"/>
          <w:sz w:val="24"/>
          <w:szCs w:val="24"/>
        </w:rPr>
        <w:t>обязательную часть социально-гуманитарного</w:t>
      </w:r>
      <w:r>
        <w:rPr>
          <w:rFonts w:ascii="Times New Roman" w:hAnsi="Times New Roman" w:cs="Times New Roman"/>
          <w:iCs/>
          <w:color w:val="000000" w:themeColor="text1"/>
          <w:sz w:val="24"/>
          <w:szCs w:val="24"/>
        </w:rPr>
        <w:t xml:space="preserve"> </w:t>
      </w:r>
      <w:r w:rsidRPr="00740B58">
        <w:rPr>
          <w:rFonts w:ascii="Times New Roman" w:hAnsi="Times New Roman" w:cs="Times New Roman"/>
          <w:iCs/>
          <w:color w:val="000000" w:themeColor="text1"/>
          <w:sz w:val="24"/>
          <w:szCs w:val="24"/>
        </w:rPr>
        <w:t>цикла образовательной программы.</w:t>
      </w:r>
    </w:p>
    <w:p w14:paraId="5E2890E4" w14:textId="77777777" w:rsidR="00D51E97" w:rsidRDefault="00D51E97" w:rsidP="00D51E97">
      <w:pPr>
        <w:suppressAutoHyphens/>
        <w:spacing w:line="276" w:lineRule="auto"/>
        <w:ind w:firstLine="709"/>
        <w:jc w:val="both"/>
        <w:rPr>
          <w:rFonts w:ascii="Times New Roman" w:hAnsi="Times New Roman" w:cs="Times New Roman"/>
          <w:sz w:val="24"/>
          <w:szCs w:val="24"/>
        </w:rPr>
      </w:pPr>
    </w:p>
    <w:p w14:paraId="554B556A" w14:textId="77777777" w:rsidR="00D51E97" w:rsidRPr="00EA6E1D" w:rsidRDefault="00D51E97" w:rsidP="00D51E9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18B480" w14:textId="77777777" w:rsidR="00D51E97" w:rsidRDefault="00D51E97" w:rsidP="00D51E9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D1690B" w14:textId="54D2B650" w:rsidR="00D51E97" w:rsidRDefault="00D51E97" w:rsidP="00D51E9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4111"/>
      </w:tblGrid>
      <w:tr w:rsidR="00D51E97" w:rsidRPr="000E591D" w14:paraId="449FBE7D" w14:textId="77777777" w:rsidTr="005C2905">
        <w:tc>
          <w:tcPr>
            <w:tcW w:w="1246" w:type="dxa"/>
            <w:tcBorders>
              <w:top w:val="single" w:sz="4" w:space="0" w:color="auto"/>
              <w:left w:val="single" w:sz="4" w:space="0" w:color="auto"/>
              <w:right w:val="single" w:sz="4" w:space="0" w:color="auto"/>
            </w:tcBorders>
          </w:tcPr>
          <w:p w14:paraId="48B79CF8" w14:textId="77777777" w:rsidR="00D51E97" w:rsidRPr="00DC1658" w:rsidRDefault="00D51E97" w:rsidP="005C2905">
            <w:pPr>
              <w:rPr>
                <w:rStyle w:val="afb"/>
                <w:b/>
                <w:i w:val="0"/>
                <w:sz w:val="24"/>
                <w:szCs w:val="24"/>
              </w:rPr>
            </w:pPr>
            <w:r w:rsidRPr="00DC1658">
              <w:rPr>
                <w:rStyle w:val="afb"/>
                <w:b/>
                <w:i w:val="0"/>
                <w:sz w:val="24"/>
                <w:szCs w:val="24"/>
              </w:rPr>
              <w:t xml:space="preserve">Код ОК, ПК </w:t>
            </w:r>
          </w:p>
        </w:tc>
        <w:tc>
          <w:tcPr>
            <w:tcW w:w="4419" w:type="dxa"/>
            <w:tcBorders>
              <w:top w:val="single" w:sz="4" w:space="0" w:color="auto"/>
              <w:left w:val="single" w:sz="4" w:space="0" w:color="auto"/>
              <w:right w:val="single" w:sz="4" w:space="0" w:color="auto"/>
            </w:tcBorders>
          </w:tcPr>
          <w:p w14:paraId="470DA4FE" w14:textId="77777777" w:rsidR="00D51E97" w:rsidRPr="00740B58" w:rsidRDefault="00D51E97" w:rsidP="005C2905">
            <w:pPr>
              <w:jc w:val="center"/>
              <w:rPr>
                <w:rFonts w:ascii="Times New Roman" w:hAnsi="Times New Roman" w:cs="Times New Roman"/>
                <w:b/>
                <w:sz w:val="24"/>
                <w:szCs w:val="24"/>
              </w:rPr>
            </w:pPr>
            <w:r w:rsidRPr="00740B58">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17F8860" w14:textId="77777777" w:rsidR="00D51E97" w:rsidRPr="00740B58" w:rsidRDefault="00D51E97" w:rsidP="005C2905">
            <w:pPr>
              <w:jc w:val="center"/>
              <w:rPr>
                <w:rFonts w:ascii="Times New Roman" w:hAnsi="Times New Roman" w:cs="Times New Roman"/>
                <w:b/>
                <w:i/>
                <w:sz w:val="24"/>
                <w:szCs w:val="24"/>
              </w:rPr>
            </w:pPr>
            <w:r w:rsidRPr="00740B58">
              <w:rPr>
                <w:rFonts w:ascii="Times New Roman" w:hAnsi="Times New Roman" w:cs="Times New Roman"/>
                <w:b/>
                <w:sz w:val="24"/>
                <w:szCs w:val="24"/>
              </w:rPr>
              <w:t>Знать</w:t>
            </w:r>
          </w:p>
        </w:tc>
      </w:tr>
      <w:tr w:rsidR="000308F7" w:rsidRPr="000E591D" w14:paraId="2BA864F3" w14:textId="77777777" w:rsidTr="005C2905">
        <w:tc>
          <w:tcPr>
            <w:tcW w:w="1246" w:type="dxa"/>
            <w:vMerge w:val="restart"/>
            <w:tcBorders>
              <w:top w:val="single" w:sz="4" w:space="0" w:color="auto"/>
              <w:left w:val="single" w:sz="4" w:space="0" w:color="auto"/>
              <w:right w:val="single" w:sz="4" w:space="0" w:color="auto"/>
            </w:tcBorders>
          </w:tcPr>
          <w:p w14:paraId="531240EF" w14:textId="16B3F47F"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ОК 01 </w:t>
            </w:r>
          </w:p>
          <w:p w14:paraId="7E51F97F" w14:textId="10B77C03"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 xml:space="preserve">ОК 02 </w:t>
            </w:r>
          </w:p>
          <w:p w14:paraId="29DD73D3" w14:textId="6A1D4AB1"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ОК 04</w:t>
            </w:r>
          </w:p>
          <w:p w14:paraId="2FB134B4" w14:textId="00C74CB5"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ОК 05</w:t>
            </w:r>
          </w:p>
          <w:p w14:paraId="3C3FA912" w14:textId="78D67E83"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2.1</w:t>
            </w:r>
          </w:p>
          <w:p w14:paraId="7145DC8C" w14:textId="57C061B9"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2.2</w:t>
            </w:r>
          </w:p>
          <w:p w14:paraId="202ACBDD" w14:textId="0A71DE70"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2.3</w:t>
            </w:r>
          </w:p>
          <w:p w14:paraId="24DBB16E" w14:textId="4D6F1533" w:rsidR="000308F7" w:rsidRPr="000B6A45" w:rsidRDefault="000308F7" w:rsidP="000308F7">
            <w:pPr>
              <w:jc w:val="center"/>
              <w:rPr>
                <w:rFonts w:ascii="Times New Roman" w:eastAsia="Times New Roman" w:hAnsi="Times New Roman" w:cs="Times New Roman"/>
                <w:color w:val="000000"/>
                <w:sz w:val="24"/>
                <w:szCs w:val="24"/>
                <w:lang w:eastAsia="ru-RU"/>
              </w:rPr>
            </w:pPr>
            <w:r w:rsidRPr="000B6A45">
              <w:rPr>
                <w:rFonts w:ascii="Times New Roman" w:eastAsia="Times New Roman" w:hAnsi="Times New Roman" w:cs="Times New Roman"/>
                <w:color w:val="000000"/>
                <w:sz w:val="24"/>
                <w:szCs w:val="24"/>
                <w:lang w:eastAsia="ru-RU"/>
              </w:rPr>
              <w:t>ПК 2.6</w:t>
            </w:r>
          </w:p>
          <w:p w14:paraId="3DEF3AE4" w14:textId="77777777" w:rsidR="000308F7" w:rsidRPr="00740B58" w:rsidRDefault="000308F7" w:rsidP="000308F7">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1DB3135F" w14:textId="526FD447"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Применять теоретические знания по общей инфектологии, общей эпидемиологии и классификации инфекционных болезней для практической деятельности;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9FAF57B" w14:textId="6713B86C" w:rsidR="000308F7" w:rsidRPr="00740B58" w:rsidRDefault="000308F7" w:rsidP="000308F7">
            <w:pPr>
              <w:suppressAutoHyphens/>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 xml:space="preserve">Основные понятия об инфекционном и эпидемическом процессе, его звеньях; </w:t>
            </w:r>
          </w:p>
        </w:tc>
      </w:tr>
      <w:tr w:rsidR="000308F7" w:rsidRPr="000E591D" w14:paraId="7B4D786C" w14:textId="77777777" w:rsidTr="005C2905">
        <w:tc>
          <w:tcPr>
            <w:tcW w:w="1246" w:type="dxa"/>
            <w:vMerge/>
            <w:tcBorders>
              <w:left w:val="single" w:sz="4" w:space="0" w:color="auto"/>
              <w:right w:val="single" w:sz="4" w:space="0" w:color="auto"/>
            </w:tcBorders>
          </w:tcPr>
          <w:p w14:paraId="76357C17" w14:textId="77777777" w:rsidR="000308F7" w:rsidRPr="00740B58" w:rsidRDefault="000308F7" w:rsidP="000308F7">
            <w:pPr>
              <w:rPr>
                <w:rFonts w:ascii="Times New Roman" w:hAnsi="Times New Roman" w:cs="Times New Roman"/>
                <w:bCs/>
                <w:sz w:val="24"/>
                <w:szCs w:val="24"/>
              </w:rPr>
            </w:pPr>
          </w:p>
        </w:tc>
        <w:tc>
          <w:tcPr>
            <w:tcW w:w="4419" w:type="dxa"/>
            <w:tcBorders>
              <w:left w:val="single" w:sz="4" w:space="0" w:color="auto"/>
              <w:bottom w:val="single" w:sz="4" w:space="0" w:color="auto"/>
              <w:right w:val="single" w:sz="4" w:space="0" w:color="auto"/>
            </w:tcBorders>
          </w:tcPr>
          <w:p w14:paraId="7CE678EF" w14:textId="0DF9D164"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iCs/>
                <w:color w:val="000000"/>
                <w:sz w:val="24"/>
                <w:szCs w:val="24"/>
                <w:lang w:eastAsia="ru-RU"/>
              </w:rPr>
              <w:t>осуществлять учет и регистрацию инфекционных заболеваний с ведением утвержденных форм документации с использованием информационных технологий;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0BA6F52" w14:textId="67899DCD"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классификацию инфекционных болезней;</w:t>
            </w:r>
          </w:p>
        </w:tc>
      </w:tr>
      <w:tr w:rsidR="000308F7" w:rsidRPr="000E591D" w14:paraId="2D8DF3C7" w14:textId="77777777" w:rsidTr="005C2905">
        <w:tc>
          <w:tcPr>
            <w:tcW w:w="1246" w:type="dxa"/>
            <w:vMerge/>
            <w:tcBorders>
              <w:left w:val="single" w:sz="4" w:space="0" w:color="auto"/>
              <w:right w:val="single" w:sz="4" w:space="0" w:color="auto"/>
            </w:tcBorders>
          </w:tcPr>
          <w:p w14:paraId="6611CD0E" w14:textId="77777777" w:rsidR="000308F7" w:rsidRPr="00740B58" w:rsidRDefault="000308F7" w:rsidP="000308F7">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hideMark/>
          </w:tcPr>
          <w:p w14:paraId="53F47BCF" w14:textId="78EA1998"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выявлять факторы риска возникновения инфекционных заболеваний;</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53E995A" w14:textId="2F53CABA"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организация специализированной помощи инфекционным больным;</w:t>
            </w:r>
          </w:p>
        </w:tc>
      </w:tr>
      <w:tr w:rsidR="000308F7" w14:paraId="51B24322" w14:textId="77777777" w:rsidTr="005C2905">
        <w:trPr>
          <w:trHeight w:val="327"/>
        </w:trPr>
        <w:tc>
          <w:tcPr>
            <w:tcW w:w="1246" w:type="dxa"/>
            <w:vMerge/>
            <w:tcBorders>
              <w:left w:val="single" w:sz="4" w:space="0" w:color="auto"/>
              <w:right w:val="single" w:sz="4" w:space="0" w:color="auto"/>
            </w:tcBorders>
          </w:tcPr>
          <w:p w14:paraId="39CDEA37" w14:textId="77777777" w:rsidR="000308F7" w:rsidRPr="00740B58"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2B9F206A" w14:textId="3E9444F7"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проводить забор, хранение и транспортировку биологических материалов в лабораторию;</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AB5395" w14:textId="36440FE1"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этиология, эпидемиология, основные клинические проявления при инфекционных заболеваниях;</w:t>
            </w:r>
          </w:p>
        </w:tc>
      </w:tr>
      <w:tr w:rsidR="000308F7" w14:paraId="44933B58" w14:textId="77777777" w:rsidTr="005C2905">
        <w:trPr>
          <w:trHeight w:val="327"/>
        </w:trPr>
        <w:tc>
          <w:tcPr>
            <w:tcW w:w="1246" w:type="dxa"/>
            <w:vMerge/>
            <w:tcBorders>
              <w:left w:val="single" w:sz="4" w:space="0" w:color="auto"/>
              <w:right w:val="single" w:sz="4" w:space="0" w:color="auto"/>
            </w:tcBorders>
          </w:tcPr>
          <w:p w14:paraId="3EC65E8C" w14:textId="77777777" w:rsidR="000308F7"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5B25E99D" w14:textId="6CBAFA1A"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проводить санитарно-противоэпидемические дезинфекционные и профилактические мероприятия в очагах инфекционных заболеваний и по обеспечению безопасной среды пребывания пациентов и персонала медицинской организации;</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880142F" w14:textId="624825CF"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методы диагностики инфекционных болезней;</w:t>
            </w:r>
          </w:p>
        </w:tc>
      </w:tr>
      <w:tr w:rsidR="000308F7" w14:paraId="32BDD083" w14:textId="77777777" w:rsidTr="005C2905">
        <w:trPr>
          <w:trHeight w:val="327"/>
        </w:trPr>
        <w:tc>
          <w:tcPr>
            <w:tcW w:w="1246" w:type="dxa"/>
            <w:vMerge/>
            <w:tcBorders>
              <w:left w:val="single" w:sz="4" w:space="0" w:color="auto"/>
              <w:right w:val="single" w:sz="4" w:space="0" w:color="auto"/>
            </w:tcBorders>
          </w:tcPr>
          <w:p w14:paraId="5F588ADD" w14:textId="77777777" w:rsidR="000308F7"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2D42FB4" w14:textId="06F17717"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взаимодействовать в коллективе и работать в команде.</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136EA0E" w14:textId="59DC5BD0"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 xml:space="preserve">перечень забираемых биологических материалов от заболевших и контактных лиц, правила обращения с ними и порядок оформления </w:t>
            </w:r>
            <w:r w:rsidRPr="000B6A45">
              <w:rPr>
                <w:rFonts w:ascii="Times New Roman" w:eastAsia="Times New Roman" w:hAnsi="Times New Roman" w:cs="Times New Roman"/>
                <w:color w:val="000000"/>
                <w:sz w:val="24"/>
                <w:szCs w:val="24"/>
                <w:lang w:eastAsia="ru-RU"/>
              </w:rPr>
              <w:lastRenderedPageBreak/>
              <w:t>сопроводительной документации для лабораторных исследований;</w:t>
            </w:r>
          </w:p>
        </w:tc>
      </w:tr>
      <w:tr w:rsidR="000308F7" w14:paraId="50F5B028" w14:textId="77777777" w:rsidTr="005C2905">
        <w:trPr>
          <w:trHeight w:val="327"/>
        </w:trPr>
        <w:tc>
          <w:tcPr>
            <w:tcW w:w="1246" w:type="dxa"/>
            <w:vMerge/>
            <w:tcBorders>
              <w:left w:val="single" w:sz="4" w:space="0" w:color="auto"/>
              <w:right w:val="single" w:sz="4" w:space="0" w:color="auto"/>
            </w:tcBorders>
          </w:tcPr>
          <w:p w14:paraId="36F4F8A0" w14:textId="77777777" w:rsidR="000308F7"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6EF2D898" w14:textId="273DEBBE"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szCs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56C25DE" w14:textId="761D4118"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общие принципы лечения и ухода за инфекционными больными;</w:t>
            </w:r>
          </w:p>
        </w:tc>
      </w:tr>
      <w:tr w:rsidR="000308F7" w14:paraId="38EA9B94" w14:textId="77777777" w:rsidTr="005C2905">
        <w:trPr>
          <w:trHeight w:val="327"/>
        </w:trPr>
        <w:tc>
          <w:tcPr>
            <w:tcW w:w="1246" w:type="dxa"/>
            <w:vMerge/>
            <w:tcBorders>
              <w:left w:val="single" w:sz="4" w:space="0" w:color="auto"/>
              <w:right w:val="single" w:sz="4" w:space="0" w:color="auto"/>
            </w:tcBorders>
          </w:tcPr>
          <w:p w14:paraId="7C73C7C4" w14:textId="77777777" w:rsidR="000308F7"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00C3B739" w14:textId="386F5681"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F58B37C" w14:textId="6727F77C"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основные принципы противоэпидемических (профилактических) мероприятий в очагах инфекционных заболеваний;</w:t>
            </w:r>
          </w:p>
        </w:tc>
      </w:tr>
      <w:tr w:rsidR="000308F7" w14:paraId="64FC4BDA" w14:textId="77777777" w:rsidTr="005C2905">
        <w:trPr>
          <w:trHeight w:val="327"/>
        </w:trPr>
        <w:tc>
          <w:tcPr>
            <w:tcW w:w="1246" w:type="dxa"/>
            <w:vMerge/>
            <w:tcBorders>
              <w:left w:val="single" w:sz="4" w:space="0" w:color="auto"/>
              <w:right w:val="single" w:sz="4" w:space="0" w:color="auto"/>
            </w:tcBorders>
          </w:tcPr>
          <w:p w14:paraId="1B5F41A1" w14:textId="77777777" w:rsidR="000308F7" w:rsidRDefault="000308F7" w:rsidP="000308F7">
            <w:pPr>
              <w:rPr>
                <w:rFonts w:ascii="Times New Roman" w:hAnsi="Times New Roman" w:cs="Times New Roman"/>
                <w:bCs/>
                <w:sz w:val="24"/>
                <w:szCs w:val="24"/>
              </w:rPr>
            </w:pPr>
          </w:p>
        </w:tc>
        <w:tc>
          <w:tcPr>
            <w:tcW w:w="4419" w:type="dxa"/>
            <w:tcBorders>
              <w:left w:val="single" w:sz="4" w:space="0" w:color="auto"/>
              <w:right w:val="single" w:sz="4" w:space="0" w:color="auto"/>
            </w:tcBorders>
          </w:tcPr>
          <w:p w14:paraId="30656E31" w14:textId="6C4A315D" w:rsidR="000308F7" w:rsidRPr="00740B58" w:rsidRDefault="000308F7" w:rsidP="000308F7">
            <w:pPr>
              <w:rPr>
                <w:rFonts w:ascii="Times New Roman" w:hAnsi="Times New Roman" w:cs="Times New Roman"/>
                <w:bCs/>
                <w:sz w:val="24"/>
                <w:szCs w:val="24"/>
              </w:rPr>
            </w:pPr>
            <w:r w:rsidRPr="000B6A45">
              <w:rPr>
                <w:rFonts w:ascii="Times New Roman" w:eastAsia="Times New Roman" w:hAnsi="Times New Roman" w:cs="Times New Roman"/>
                <w:color w:val="000000"/>
                <w:sz w:val="24"/>
                <w:lang w:eastAsia="ru-RU"/>
              </w:rPr>
              <w:t> </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E412A30" w14:textId="4ACFAD9B" w:rsidR="000308F7" w:rsidRPr="00740B58" w:rsidRDefault="000308F7" w:rsidP="000308F7">
            <w:pPr>
              <w:rPr>
                <w:rFonts w:ascii="Times New Roman" w:hAnsi="Times New Roman" w:cs="Times New Roman"/>
                <w:bCs/>
                <w:i/>
                <w:sz w:val="24"/>
                <w:szCs w:val="24"/>
              </w:rPr>
            </w:pPr>
            <w:r w:rsidRPr="000B6A45">
              <w:rPr>
                <w:rFonts w:ascii="Times New Roman" w:eastAsia="Times New Roman" w:hAnsi="Times New Roman" w:cs="Times New Roman"/>
                <w:color w:val="000000"/>
                <w:sz w:val="24"/>
                <w:szCs w:val="24"/>
                <w:lang w:eastAsia="ru-RU"/>
              </w:rPr>
              <w:t>методы, средства и формы гигиенического воспитания персонала медицинской организации по вопросам профилактики инфекций, связанных с оказанием медицинской помощи</w:t>
            </w:r>
          </w:p>
        </w:tc>
      </w:tr>
    </w:tbl>
    <w:p w14:paraId="3DF6D0EC" w14:textId="77777777" w:rsidR="00D51E97" w:rsidRDefault="00D51E97" w:rsidP="00D51E97">
      <w:pPr>
        <w:ind w:firstLine="709"/>
        <w:rPr>
          <w:rFonts w:ascii="Times New Roman" w:hAnsi="Times New Roman" w:cs="Times New Roman"/>
          <w:bCs/>
          <w:sz w:val="24"/>
          <w:szCs w:val="24"/>
        </w:rPr>
      </w:pPr>
    </w:p>
    <w:p w14:paraId="40B9C8B3" w14:textId="77777777" w:rsidR="00D51E97" w:rsidRDefault="00D51E97" w:rsidP="00D51E97">
      <w:pPr>
        <w:rPr>
          <w:rFonts w:ascii="Times New Roman" w:eastAsia="Segoe UI" w:hAnsi="Times New Roman" w:cs="Times New Roman"/>
          <w:b/>
          <w:bCs/>
          <w:caps/>
          <w:kern w:val="32"/>
          <w:sz w:val="24"/>
          <w:szCs w:val="24"/>
          <w:lang w:val="x-none" w:eastAsia="x-none"/>
        </w:rPr>
      </w:pPr>
    </w:p>
    <w:p w14:paraId="32554223" w14:textId="77777777" w:rsidR="00D51E97" w:rsidRPr="00B115E3" w:rsidRDefault="00D51E97" w:rsidP="00D51E9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BD6FAA8" w14:textId="77777777" w:rsidR="00D51E97" w:rsidRPr="00E11160" w:rsidRDefault="00D51E97" w:rsidP="00D51E9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1E97" w:rsidRPr="00DB7B6A" w14:paraId="79B537EA" w14:textId="77777777" w:rsidTr="005C2905">
        <w:trPr>
          <w:trHeight w:val="23"/>
        </w:trPr>
        <w:tc>
          <w:tcPr>
            <w:tcW w:w="2460" w:type="pct"/>
            <w:vAlign w:val="center"/>
          </w:tcPr>
          <w:p w14:paraId="515AAC83" w14:textId="77777777" w:rsidR="00D51E97" w:rsidRPr="00682400" w:rsidRDefault="00D51E97" w:rsidP="005C2905">
            <w:pPr>
              <w:jc w:val="center"/>
              <w:rPr>
                <w:rFonts w:ascii="Times New Roman" w:hAnsi="Times New Roman" w:cs="Times New Roman"/>
                <w:b/>
                <w:sz w:val="24"/>
              </w:rPr>
            </w:pPr>
            <w:r w:rsidRPr="00682400">
              <w:rPr>
                <w:rFonts w:ascii="Times New Roman" w:hAnsi="Times New Roman" w:cs="Times New Roman"/>
                <w:b/>
                <w:sz w:val="24"/>
              </w:rPr>
              <w:t>Наименование составных частей дисциплины</w:t>
            </w:r>
          </w:p>
        </w:tc>
        <w:tc>
          <w:tcPr>
            <w:tcW w:w="1195" w:type="pct"/>
            <w:vAlign w:val="center"/>
          </w:tcPr>
          <w:p w14:paraId="1E99013F" w14:textId="77777777" w:rsidR="00D51E97" w:rsidRPr="00682400" w:rsidRDefault="00D51E97" w:rsidP="005C2905">
            <w:pPr>
              <w:jc w:val="center"/>
              <w:rPr>
                <w:rFonts w:ascii="Times New Roman" w:hAnsi="Times New Roman" w:cs="Times New Roman"/>
                <w:b/>
                <w:iCs/>
                <w:sz w:val="24"/>
              </w:rPr>
            </w:pPr>
            <w:r w:rsidRPr="00682400">
              <w:rPr>
                <w:rFonts w:ascii="Times New Roman" w:hAnsi="Times New Roman" w:cs="Times New Roman"/>
                <w:b/>
                <w:iCs/>
                <w:sz w:val="24"/>
              </w:rPr>
              <w:t>Объем в часах</w:t>
            </w:r>
          </w:p>
        </w:tc>
        <w:tc>
          <w:tcPr>
            <w:tcW w:w="1345" w:type="pct"/>
          </w:tcPr>
          <w:p w14:paraId="6ED197B0" w14:textId="77777777" w:rsidR="00D51E97" w:rsidRPr="00682400" w:rsidRDefault="00D51E97" w:rsidP="005C2905">
            <w:pPr>
              <w:jc w:val="center"/>
              <w:rPr>
                <w:rFonts w:ascii="Times New Roman" w:hAnsi="Times New Roman" w:cs="Times New Roman"/>
                <w:b/>
                <w:iCs/>
                <w:sz w:val="24"/>
              </w:rPr>
            </w:pPr>
            <w:r w:rsidRPr="00682400">
              <w:rPr>
                <w:rFonts w:ascii="Times New Roman" w:hAnsi="Times New Roman" w:cs="Times New Roman"/>
                <w:b/>
                <w:sz w:val="24"/>
              </w:rPr>
              <w:t>В т.ч. в форме практ. подготовки</w:t>
            </w:r>
          </w:p>
        </w:tc>
      </w:tr>
      <w:tr w:rsidR="00D51E97" w:rsidRPr="00DB7B6A" w14:paraId="0FD75044" w14:textId="77777777" w:rsidTr="005C2905">
        <w:trPr>
          <w:trHeight w:val="23"/>
        </w:trPr>
        <w:tc>
          <w:tcPr>
            <w:tcW w:w="2460" w:type="pct"/>
            <w:vAlign w:val="center"/>
          </w:tcPr>
          <w:p w14:paraId="382F0B50" w14:textId="77777777" w:rsidR="00D51E97" w:rsidRPr="00682400" w:rsidRDefault="00D51E97"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Учебные занятия</w:t>
            </w:r>
          </w:p>
        </w:tc>
        <w:tc>
          <w:tcPr>
            <w:tcW w:w="1195" w:type="pct"/>
            <w:vAlign w:val="center"/>
          </w:tcPr>
          <w:p w14:paraId="7FD1C6EA" w14:textId="6928C7A0" w:rsidR="00D51E97" w:rsidRPr="00F67726" w:rsidRDefault="000308F7" w:rsidP="005C2905">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2DC8EA75" w14:textId="2EDD69D4" w:rsidR="00D51E97" w:rsidRPr="00F67726" w:rsidRDefault="000308F7" w:rsidP="005C290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51E97" w:rsidRPr="00DB7B6A" w14:paraId="3F2B2BA7" w14:textId="77777777" w:rsidTr="005C2905">
        <w:trPr>
          <w:trHeight w:val="23"/>
        </w:trPr>
        <w:tc>
          <w:tcPr>
            <w:tcW w:w="2460" w:type="pct"/>
            <w:vAlign w:val="center"/>
          </w:tcPr>
          <w:p w14:paraId="522EF84D" w14:textId="398D2D4E" w:rsidR="00D51E97" w:rsidRPr="00682400" w:rsidRDefault="00D51E97"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Курсовой проект (работа)</w:t>
            </w:r>
          </w:p>
        </w:tc>
        <w:tc>
          <w:tcPr>
            <w:tcW w:w="1195" w:type="pct"/>
            <w:vAlign w:val="center"/>
          </w:tcPr>
          <w:p w14:paraId="6EF87344" w14:textId="77777777" w:rsidR="00D51E97" w:rsidRPr="00F67726" w:rsidRDefault="00D51E97"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c>
          <w:tcPr>
            <w:tcW w:w="1345" w:type="pct"/>
            <w:vAlign w:val="center"/>
          </w:tcPr>
          <w:p w14:paraId="4C6AFAFA" w14:textId="77777777" w:rsidR="00D51E97" w:rsidRPr="00F67726" w:rsidRDefault="00D51E97"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D51E97" w:rsidRPr="00DB7B6A" w14:paraId="2A856DD2" w14:textId="77777777" w:rsidTr="005C2905">
        <w:trPr>
          <w:trHeight w:val="23"/>
        </w:trPr>
        <w:tc>
          <w:tcPr>
            <w:tcW w:w="2460" w:type="pct"/>
            <w:vAlign w:val="center"/>
          </w:tcPr>
          <w:p w14:paraId="76366F8B" w14:textId="77777777" w:rsidR="00D51E97" w:rsidRPr="00682400" w:rsidRDefault="00D51E97"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Самостоятельная работа</w:t>
            </w:r>
          </w:p>
        </w:tc>
        <w:tc>
          <w:tcPr>
            <w:tcW w:w="1195" w:type="pct"/>
            <w:vAlign w:val="center"/>
          </w:tcPr>
          <w:p w14:paraId="21622B72" w14:textId="77777777" w:rsidR="00D51E97" w:rsidRPr="00F67726" w:rsidRDefault="00D51E97"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c>
          <w:tcPr>
            <w:tcW w:w="1345" w:type="pct"/>
            <w:vAlign w:val="center"/>
          </w:tcPr>
          <w:p w14:paraId="4E29894F" w14:textId="77777777" w:rsidR="00D51E97" w:rsidRPr="00F67726" w:rsidRDefault="00D51E97"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w:t>
            </w:r>
          </w:p>
        </w:tc>
      </w:tr>
      <w:tr w:rsidR="00D51E97" w:rsidRPr="00DB7B6A" w14:paraId="451D235B" w14:textId="77777777" w:rsidTr="005C2905">
        <w:trPr>
          <w:trHeight w:val="23"/>
        </w:trPr>
        <w:tc>
          <w:tcPr>
            <w:tcW w:w="2460" w:type="pct"/>
            <w:vAlign w:val="center"/>
          </w:tcPr>
          <w:p w14:paraId="5BD2EE20" w14:textId="77777777" w:rsidR="00D51E97" w:rsidRPr="00682400" w:rsidRDefault="00D51E97"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 xml:space="preserve">Промежуточная аттестация </w:t>
            </w:r>
          </w:p>
        </w:tc>
        <w:tc>
          <w:tcPr>
            <w:tcW w:w="1195" w:type="pct"/>
            <w:vAlign w:val="center"/>
          </w:tcPr>
          <w:p w14:paraId="46061D7D" w14:textId="6BF30905" w:rsidR="00D51E97" w:rsidRPr="00F67726" w:rsidRDefault="000308F7" w:rsidP="005C290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3A61268" w14:textId="77777777" w:rsidR="00D51E97" w:rsidRPr="00F67726" w:rsidRDefault="00D51E97" w:rsidP="005C2905">
            <w:pPr>
              <w:jc w:val="center"/>
              <w:rPr>
                <w:rFonts w:ascii="Times New Roman" w:hAnsi="Times New Roman" w:cs="Times New Roman"/>
                <w:bCs/>
                <w:sz w:val="24"/>
                <w:szCs w:val="24"/>
              </w:rPr>
            </w:pPr>
            <w:r w:rsidRPr="00F67726">
              <w:rPr>
                <w:rFonts w:ascii="Times New Roman" w:hAnsi="Times New Roman" w:cs="Times New Roman"/>
                <w:bCs/>
                <w:sz w:val="24"/>
                <w:szCs w:val="24"/>
              </w:rPr>
              <w:t>ХХ</w:t>
            </w:r>
          </w:p>
        </w:tc>
      </w:tr>
      <w:tr w:rsidR="00D51E97" w:rsidRPr="00257255" w14:paraId="0CBFAB0A" w14:textId="77777777" w:rsidTr="005C2905">
        <w:trPr>
          <w:trHeight w:val="23"/>
        </w:trPr>
        <w:tc>
          <w:tcPr>
            <w:tcW w:w="2460" w:type="pct"/>
            <w:vAlign w:val="center"/>
          </w:tcPr>
          <w:p w14:paraId="09E23267" w14:textId="77777777" w:rsidR="00D51E97" w:rsidRPr="00682400" w:rsidRDefault="00D51E97" w:rsidP="005C2905">
            <w:pPr>
              <w:jc w:val="both"/>
              <w:rPr>
                <w:rFonts w:ascii="Times New Roman" w:hAnsi="Times New Roman" w:cs="Times New Roman"/>
                <w:bCs/>
                <w:sz w:val="24"/>
                <w:szCs w:val="24"/>
              </w:rPr>
            </w:pPr>
            <w:r w:rsidRPr="00682400">
              <w:rPr>
                <w:rFonts w:ascii="Times New Roman" w:hAnsi="Times New Roman" w:cs="Times New Roman"/>
                <w:bCs/>
                <w:sz w:val="24"/>
                <w:szCs w:val="24"/>
              </w:rPr>
              <w:t>Всего</w:t>
            </w:r>
          </w:p>
        </w:tc>
        <w:tc>
          <w:tcPr>
            <w:tcW w:w="1195" w:type="pct"/>
            <w:vAlign w:val="center"/>
          </w:tcPr>
          <w:p w14:paraId="45B452D0" w14:textId="6C66F9E4" w:rsidR="00D51E97" w:rsidRPr="00F67726" w:rsidRDefault="000308F7" w:rsidP="005C2905">
            <w:pPr>
              <w:jc w:val="center"/>
              <w:rPr>
                <w:rFonts w:ascii="Times New Roman" w:hAnsi="Times New Roman" w:cs="Times New Roman"/>
                <w:b/>
                <w:sz w:val="24"/>
                <w:szCs w:val="24"/>
              </w:rPr>
            </w:pPr>
            <w:r>
              <w:rPr>
                <w:rFonts w:ascii="Times New Roman" w:hAnsi="Times New Roman" w:cs="Times New Roman"/>
                <w:b/>
                <w:sz w:val="24"/>
                <w:szCs w:val="24"/>
              </w:rPr>
              <w:t>7</w:t>
            </w:r>
            <w:r w:rsidR="00D51E97">
              <w:rPr>
                <w:rFonts w:ascii="Times New Roman" w:hAnsi="Times New Roman" w:cs="Times New Roman"/>
                <w:b/>
                <w:sz w:val="24"/>
                <w:szCs w:val="24"/>
              </w:rPr>
              <w:t>8</w:t>
            </w:r>
          </w:p>
        </w:tc>
        <w:tc>
          <w:tcPr>
            <w:tcW w:w="1345" w:type="pct"/>
            <w:vAlign w:val="center"/>
          </w:tcPr>
          <w:p w14:paraId="31D9D4A6" w14:textId="63F13FA0" w:rsidR="00D51E97" w:rsidRPr="00F67726" w:rsidRDefault="000308F7" w:rsidP="005C290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0116418" w14:textId="77777777" w:rsidR="00D51E97" w:rsidRDefault="00D51E97" w:rsidP="00D51E97">
      <w:pPr>
        <w:rPr>
          <w:rFonts w:ascii="Times New Roman" w:hAnsi="Times New Roman" w:cs="Times New Roman"/>
          <w:iCs/>
          <w:sz w:val="24"/>
          <w:szCs w:val="24"/>
        </w:rPr>
      </w:pPr>
    </w:p>
    <w:p w14:paraId="2639AECF" w14:textId="7AE75652" w:rsidR="00D51E97" w:rsidRPr="00DB7B6A" w:rsidRDefault="00D51E97" w:rsidP="00D51E97">
      <w:pPr>
        <w:rPr>
          <w:rFonts w:ascii="Times New Roman" w:hAnsi="Times New Roman" w:cs="Times New Roman"/>
          <w:iCs/>
          <w:sz w:val="24"/>
          <w:szCs w:val="24"/>
        </w:rPr>
      </w:pPr>
    </w:p>
    <w:p w14:paraId="0DF3F69F" w14:textId="77777777" w:rsidR="00D51E97" w:rsidRDefault="00D51E97" w:rsidP="00D51E9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0"/>
        <w:gridCol w:w="7118"/>
      </w:tblGrid>
      <w:tr w:rsidR="006B73CE" w:rsidRPr="000B6A45" w14:paraId="094A867C" w14:textId="77777777" w:rsidTr="006B73CE">
        <w:trPr>
          <w:trHeight w:val="23"/>
        </w:trPr>
        <w:tc>
          <w:tcPr>
            <w:tcW w:w="1284" w:type="pct"/>
            <w:shd w:val="clear" w:color="auto" w:fill="auto"/>
            <w:vAlign w:val="center"/>
          </w:tcPr>
          <w:p w14:paraId="025560BC" w14:textId="77777777" w:rsidR="006B73CE" w:rsidRPr="000B6A45" w:rsidRDefault="006B73CE" w:rsidP="005C2905">
            <w:pPr>
              <w:jc w:val="cente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Наименование разделов и тем</w:t>
            </w:r>
          </w:p>
        </w:tc>
        <w:tc>
          <w:tcPr>
            <w:tcW w:w="3716" w:type="pct"/>
            <w:shd w:val="clear" w:color="auto" w:fill="auto"/>
            <w:vAlign w:val="center"/>
          </w:tcPr>
          <w:p w14:paraId="206CCEE9" w14:textId="77777777" w:rsidR="006B73CE" w:rsidRPr="000B6A45" w:rsidRDefault="006B73CE" w:rsidP="005C2905">
            <w:pPr>
              <w:jc w:val="center"/>
              <w:rPr>
                <w:rFonts w:ascii="Times New Roman" w:eastAsia="Calibri" w:hAnsi="Times New Roman" w:cs="Times New Roman"/>
                <w:b/>
                <w:bCs/>
                <w:sz w:val="24"/>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6B73CE" w:rsidRPr="000B6A45" w14:paraId="63FB6BB9" w14:textId="77777777" w:rsidTr="006B73CE">
        <w:trPr>
          <w:trHeight w:val="23"/>
        </w:trPr>
        <w:tc>
          <w:tcPr>
            <w:tcW w:w="5000" w:type="pct"/>
            <w:gridSpan w:val="2"/>
            <w:shd w:val="clear" w:color="auto" w:fill="auto"/>
          </w:tcPr>
          <w:p w14:paraId="0B15F241" w14:textId="298872BC"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Раздел 1. Общая инфектология</w:t>
            </w:r>
            <w:r>
              <w:rPr>
                <w:rFonts w:ascii="Times New Roman" w:eastAsia="Calibri" w:hAnsi="Times New Roman" w:cs="Times New Roman"/>
                <w:b/>
                <w:bCs/>
                <w:sz w:val="24"/>
                <w:lang w:eastAsia="ru-RU"/>
              </w:rPr>
              <w:t xml:space="preserve">                                                                                     14 ак.ч.</w:t>
            </w:r>
          </w:p>
        </w:tc>
      </w:tr>
      <w:tr w:rsidR="006B73CE" w:rsidRPr="000B6A45" w14:paraId="0D49F246" w14:textId="77777777" w:rsidTr="006B73CE">
        <w:trPr>
          <w:trHeight w:val="23"/>
        </w:trPr>
        <w:tc>
          <w:tcPr>
            <w:tcW w:w="1284" w:type="pct"/>
            <w:vMerge w:val="restart"/>
            <w:shd w:val="clear" w:color="auto" w:fill="auto"/>
          </w:tcPr>
          <w:p w14:paraId="3F607651"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1.1.</w:t>
            </w:r>
          </w:p>
          <w:p w14:paraId="72A7E0A8"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Введение в инфекционную патологию</w:t>
            </w:r>
          </w:p>
          <w:p w14:paraId="2D628811"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380AB18B"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05CA6BC0" w14:textId="77777777" w:rsidTr="006B73CE">
        <w:trPr>
          <w:trHeight w:val="23"/>
        </w:trPr>
        <w:tc>
          <w:tcPr>
            <w:tcW w:w="1284" w:type="pct"/>
            <w:vMerge/>
            <w:shd w:val="clear" w:color="auto" w:fill="auto"/>
          </w:tcPr>
          <w:p w14:paraId="68E0138F"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75B54A0"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Определение понятий «инфекция», «инфекционный процесс», «инфекционное заболевание».</w:t>
            </w:r>
          </w:p>
        </w:tc>
      </w:tr>
      <w:tr w:rsidR="006B73CE" w:rsidRPr="000B6A45" w14:paraId="71680AD8" w14:textId="77777777" w:rsidTr="006B73CE">
        <w:trPr>
          <w:trHeight w:val="23"/>
        </w:trPr>
        <w:tc>
          <w:tcPr>
            <w:tcW w:w="1284" w:type="pct"/>
            <w:vMerge/>
            <w:shd w:val="clear" w:color="auto" w:fill="auto"/>
          </w:tcPr>
          <w:p w14:paraId="41944E56"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18E0BC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Признаки инфекционного процесса.</w:t>
            </w:r>
          </w:p>
        </w:tc>
      </w:tr>
      <w:tr w:rsidR="006B73CE" w:rsidRPr="000B6A45" w14:paraId="4F7704CF" w14:textId="77777777" w:rsidTr="006B73CE">
        <w:trPr>
          <w:trHeight w:val="23"/>
        </w:trPr>
        <w:tc>
          <w:tcPr>
            <w:tcW w:w="1284" w:type="pct"/>
            <w:vMerge/>
            <w:shd w:val="clear" w:color="auto" w:fill="auto"/>
          </w:tcPr>
          <w:p w14:paraId="3F74EA0B"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03437F4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Периоды течения инфекционной болезни.</w:t>
            </w:r>
          </w:p>
        </w:tc>
      </w:tr>
      <w:tr w:rsidR="006B73CE" w:rsidRPr="000B6A45" w14:paraId="4B844629" w14:textId="77777777" w:rsidTr="006B73CE">
        <w:trPr>
          <w:trHeight w:val="23"/>
        </w:trPr>
        <w:tc>
          <w:tcPr>
            <w:tcW w:w="1284" w:type="pct"/>
            <w:vMerge/>
            <w:shd w:val="clear" w:color="auto" w:fill="auto"/>
          </w:tcPr>
          <w:p w14:paraId="24006B9E"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3F2D64E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Классификация инфекционных болезней.</w:t>
            </w:r>
          </w:p>
        </w:tc>
      </w:tr>
      <w:tr w:rsidR="006B73CE" w:rsidRPr="000B6A45" w14:paraId="1F582CDC" w14:textId="77777777" w:rsidTr="006B73CE">
        <w:trPr>
          <w:trHeight w:val="23"/>
        </w:trPr>
        <w:tc>
          <w:tcPr>
            <w:tcW w:w="1284" w:type="pct"/>
            <w:vMerge/>
            <w:shd w:val="clear" w:color="auto" w:fill="auto"/>
          </w:tcPr>
          <w:p w14:paraId="2C8469BD" w14:textId="77777777" w:rsidR="006B73CE" w:rsidRPr="000B6A45" w:rsidRDefault="006B73CE" w:rsidP="005C2905">
            <w:pPr>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6ED93F2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Формы проявления инфекционной болезни.</w:t>
            </w:r>
          </w:p>
        </w:tc>
      </w:tr>
      <w:tr w:rsidR="006B73CE" w:rsidRPr="000B6A45" w14:paraId="345021A7" w14:textId="77777777" w:rsidTr="006B73CE">
        <w:trPr>
          <w:trHeight w:val="23"/>
        </w:trPr>
        <w:tc>
          <w:tcPr>
            <w:tcW w:w="1284" w:type="pct"/>
            <w:vMerge w:val="restart"/>
            <w:shd w:val="clear" w:color="auto" w:fill="auto"/>
          </w:tcPr>
          <w:p w14:paraId="14BDB33D"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1.2.</w:t>
            </w:r>
          </w:p>
          <w:p w14:paraId="4C91F14B"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Организация специализированной помощи инфекционным больным</w:t>
            </w:r>
          </w:p>
          <w:p w14:paraId="15E2A4B0" w14:textId="77777777" w:rsidR="006B73CE" w:rsidRPr="000B6A45" w:rsidRDefault="006B73CE" w:rsidP="005C2905">
            <w:pPr>
              <w:rPr>
                <w:rFonts w:ascii="Times New Roman" w:eastAsia="Calibri" w:hAnsi="Times New Roman" w:cs="Times New Roman"/>
                <w:bCs/>
                <w:sz w:val="24"/>
                <w:lang w:eastAsia="ru-RU"/>
              </w:rPr>
            </w:pPr>
          </w:p>
          <w:p w14:paraId="32D4B0A1"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2488EF46"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145AEFA2" w14:textId="77777777" w:rsidTr="006B73CE">
        <w:trPr>
          <w:trHeight w:val="23"/>
        </w:trPr>
        <w:tc>
          <w:tcPr>
            <w:tcW w:w="1284" w:type="pct"/>
            <w:vMerge/>
            <w:shd w:val="clear" w:color="auto" w:fill="auto"/>
          </w:tcPr>
          <w:p w14:paraId="0127D99D"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0D41C9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Устройство и режим инфекционного стационара.</w:t>
            </w:r>
          </w:p>
        </w:tc>
      </w:tr>
      <w:tr w:rsidR="006B73CE" w:rsidRPr="000B6A45" w14:paraId="5628046C" w14:textId="77777777" w:rsidTr="006B73CE">
        <w:trPr>
          <w:trHeight w:val="23"/>
        </w:trPr>
        <w:tc>
          <w:tcPr>
            <w:tcW w:w="1284" w:type="pct"/>
            <w:vMerge/>
            <w:shd w:val="clear" w:color="auto" w:fill="auto"/>
          </w:tcPr>
          <w:p w14:paraId="7FA7E035"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66514098" w14:textId="77777777" w:rsidR="006B73CE" w:rsidRPr="000B6A45" w:rsidRDefault="006B73CE" w:rsidP="005C2905">
            <w:pPr>
              <w:tabs>
                <w:tab w:val="left" w:pos="176"/>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2. Устройство приемного отделения. Порядок приема и распределения инфекционных больных по отделениям. </w:t>
            </w:r>
          </w:p>
        </w:tc>
      </w:tr>
      <w:tr w:rsidR="006B73CE" w:rsidRPr="000B6A45" w14:paraId="74D93899" w14:textId="77777777" w:rsidTr="006B73CE">
        <w:trPr>
          <w:trHeight w:val="23"/>
        </w:trPr>
        <w:tc>
          <w:tcPr>
            <w:tcW w:w="1284" w:type="pct"/>
            <w:vMerge/>
            <w:shd w:val="clear" w:color="auto" w:fill="auto"/>
          </w:tcPr>
          <w:p w14:paraId="583E9114"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350910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Устройство и назначение бокса типа Мельцера.</w:t>
            </w:r>
          </w:p>
        </w:tc>
      </w:tr>
      <w:tr w:rsidR="006B73CE" w:rsidRPr="000B6A45" w14:paraId="4BA45B7C" w14:textId="77777777" w:rsidTr="006B73CE">
        <w:trPr>
          <w:trHeight w:val="23"/>
        </w:trPr>
        <w:tc>
          <w:tcPr>
            <w:tcW w:w="1284" w:type="pct"/>
            <w:vMerge/>
            <w:shd w:val="clear" w:color="auto" w:fill="auto"/>
          </w:tcPr>
          <w:p w14:paraId="4C5D2B1C"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2D4BAFC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Устройство и назначение кабинета инфекционных заболеваний (КИЗ) поликлиники.</w:t>
            </w:r>
          </w:p>
        </w:tc>
      </w:tr>
      <w:tr w:rsidR="006B73CE" w:rsidRPr="000B6A45" w14:paraId="5EFEF8C3" w14:textId="77777777" w:rsidTr="006B73CE">
        <w:trPr>
          <w:trHeight w:val="23"/>
        </w:trPr>
        <w:tc>
          <w:tcPr>
            <w:tcW w:w="1284" w:type="pct"/>
            <w:vMerge/>
            <w:shd w:val="clear" w:color="auto" w:fill="auto"/>
          </w:tcPr>
          <w:p w14:paraId="7B56823A" w14:textId="77777777" w:rsidR="006B73CE" w:rsidRPr="000B6A45" w:rsidRDefault="006B73CE" w:rsidP="005C2905">
            <w:pPr>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40CEF7A3"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Устройство и цель работы прививочного кабинета.</w:t>
            </w:r>
          </w:p>
        </w:tc>
      </w:tr>
      <w:tr w:rsidR="006B73CE" w:rsidRPr="000B6A45" w14:paraId="2B332C3F" w14:textId="77777777" w:rsidTr="006B73CE">
        <w:trPr>
          <w:trHeight w:val="23"/>
        </w:trPr>
        <w:tc>
          <w:tcPr>
            <w:tcW w:w="1284" w:type="pct"/>
            <w:vMerge w:val="restart"/>
            <w:shd w:val="clear" w:color="auto" w:fill="auto"/>
          </w:tcPr>
          <w:p w14:paraId="769A34CB"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1.3.</w:t>
            </w:r>
          </w:p>
          <w:p w14:paraId="14E8356D"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lastRenderedPageBreak/>
              <w:t>Основные клинические проявления и методы диагностики инфекционных заболеваний</w:t>
            </w:r>
          </w:p>
        </w:tc>
        <w:tc>
          <w:tcPr>
            <w:tcW w:w="3716" w:type="pct"/>
            <w:shd w:val="clear" w:color="auto" w:fill="auto"/>
          </w:tcPr>
          <w:p w14:paraId="2B565CCF"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lastRenderedPageBreak/>
              <w:t>Содержание</w:t>
            </w:r>
          </w:p>
        </w:tc>
      </w:tr>
      <w:tr w:rsidR="006B73CE" w:rsidRPr="000B6A45" w14:paraId="4686BF75" w14:textId="77777777" w:rsidTr="006B73CE">
        <w:trPr>
          <w:trHeight w:val="23"/>
        </w:trPr>
        <w:tc>
          <w:tcPr>
            <w:tcW w:w="1284" w:type="pct"/>
            <w:vMerge/>
            <w:shd w:val="clear" w:color="auto" w:fill="auto"/>
          </w:tcPr>
          <w:p w14:paraId="65352575"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42EAD8AA"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Определение понятий «симптом», «синдром».</w:t>
            </w:r>
          </w:p>
        </w:tc>
      </w:tr>
      <w:tr w:rsidR="006B73CE" w:rsidRPr="000B6A45" w14:paraId="6AAEFCBD" w14:textId="77777777" w:rsidTr="006B73CE">
        <w:trPr>
          <w:trHeight w:val="23"/>
        </w:trPr>
        <w:tc>
          <w:tcPr>
            <w:tcW w:w="1284" w:type="pct"/>
            <w:vMerge/>
            <w:shd w:val="clear" w:color="auto" w:fill="auto"/>
          </w:tcPr>
          <w:p w14:paraId="3A6BD335"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55925AB7"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Клинические проявления основных симптомов и синдромов при инфекционных заболеваниях.</w:t>
            </w:r>
          </w:p>
        </w:tc>
      </w:tr>
      <w:tr w:rsidR="006B73CE" w:rsidRPr="000B6A45" w14:paraId="63C4A12A" w14:textId="77777777" w:rsidTr="006B73CE">
        <w:trPr>
          <w:trHeight w:val="23"/>
        </w:trPr>
        <w:tc>
          <w:tcPr>
            <w:tcW w:w="1284" w:type="pct"/>
            <w:vMerge/>
            <w:shd w:val="clear" w:color="auto" w:fill="auto"/>
          </w:tcPr>
          <w:p w14:paraId="5622CBD4"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0FF276C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Неотложные состояния при инфекционных заболеваниях.</w:t>
            </w:r>
          </w:p>
        </w:tc>
      </w:tr>
      <w:tr w:rsidR="006B73CE" w:rsidRPr="000B6A45" w14:paraId="790E315D" w14:textId="77777777" w:rsidTr="006B73CE">
        <w:trPr>
          <w:trHeight w:val="23"/>
        </w:trPr>
        <w:tc>
          <w:tcPr>
            <w:tcW w:w="1284" w:type="pct"/>
            <w:vMerge/>
            <w:shd w:val="clear" w:color="auto" w:fill="auto"/>
          </w:tcPr>
          <w:p w14:paraId="0967AA6B"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69017C66"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Методы обследования инфекционных больных </w:t>
            </w:r>
          </w:p>
        </w:tc>
      </w:tr>
      <w:tr w:rsidR="006B73CE" w:rsidRPr="000B6A45" w14:paraId="370E7B20" w14:textId="77777777" w:rsidTr="006B73CE">
        <w:trPr>
          <w:trHeight w:val="23"/>
        </w:trPr>
        <w:tc>
          <w:tcPr>
            <w:tcW w:w="1284" w:type="pct"/>
            <w:vMerge w:val="restart"/>
            <w:shd w:val="clear" w:color="auto" w:fill="auto"/>
          </w:tcPr>
          <w:p w14:paraId="3088B499"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1.4.</w:t>
            </w:r>
          </w:p>
          <w:p w14:paraId="07851625"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Режим, диета, уход, принципы терапии и профилактика </w:t>
            </w:r>
          </w:p>
          <w:p w14:paraId="17AF44A3"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инфекционных заболеваний</w:t>
            </w:r>
          </w:p>
        </w:tc>
        <w:tc>
          <w:tcPr>
            <w:tcW w:w="3716" w:type="pct"/>
            <w:shd w:val="clear" w:color="auto" w:fill="auto"/>
          </w:tcPr>
          <w:p w14:paraId="39E8E7B9"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2F32D9EE" w14:textId="77777777" w:rsidTr="006B73CE">
        <w:trPr>
          <w:trHeight w:val="23"/>
        </w:trPr>
        <w:tc>
          <w:tcPr>
            <w:tcW w:w="1284" w:type="pct"/>
            <w:vMerge/>
            <w:shd w:val="clear" w:color="auto" w:fill="auto"/>
          </w:tcPr>
          <w:p w14:paraId="41964913"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3D7E3E8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Виды режимов.</w:t>
            </w:r>
          </w:p>
        </w:tc>
      </w:tr>
      <w:tr w:rsidR="006B73CE" w:rsidRPr="000B6A45" w14:paraId="1EB9D165" w14:textId="77777777" w:rsidTr="006B73CE">
        <w:trPr>
          <w:trHeight w:val="23"/>
        </w:trPr>
        <w:tc>
          <w:tcPr>
            <w:tcW w:w="1284" w:type="pct"/>
            <w:vMerge/>
            <w:shd w:val="clear" w:color="auto" w:fill="auto"/>
          </w:tcPr>
          <w:p w14:paraId="4CDF3B1A"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2AEB44C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Диета при инфекционном заболевании.</w:t>
            </w:r>
          </w:p>
        </w:tc>
      </w:tr>
      <w:tr w:rsidR="006B73CE" w:rsidRPr="000B6A45" w14:paraId="5410D9FE" w14:textId="77777777" w:rsidTr="006B73CE">
        <w:trPr>
          <w:trHeight w:val="23"/>
        </w:trPr>
        <w:tc>
          <w:tcPr>
            <w:tcW w:w="1284" w:type="pct"/>
            <w:vMerge/>
            <w:shd w:val="clear" w:color="auto" w:fill="auto"/>
          </w:tcPr>
          <w:p w14:paraId="59A2E063"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588727D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Особенности ухода за инфекционными больными.</w:t>
            </w:r>
          </w:p>
        </w:tc>
      </w:tr>
      <w:tr w:rsidR="006B73CE" w:rsidRPr="000B6A45" w14:paraId="3E622553" w14:textId="77777777" w:rsidTr="006B73CE">
        <w:trPr>
          <w:trHeight w:val="23"/>
        </w:trPr>
        <w:tc>
          <w:tcPr>
            <w:tcW w:w="1284" w:type="pct"/>
            <w:vMerge/>
            <w:shd w:val="clear" w:color="auto" w:fill="auto"/>
          </w:tcPr>
          <w:p w14:paraId="2587D285" w14:textId="77777777" w:rsidR="006B73CE" w:rsidRPr="000B6A45" w:rsidRDefault="006B73CE" w:rsidP="005C2905">
            <w:pPr>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66A40BB6"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Основные принципы терапии инфекционных больных.</w:t>
            </w:r>
          </w:p>
        </w:tc>
      </w:tr>
      <w:tr w:rsidR="006B73CE" w:rsidRPr="000B6A45" w14:paraId="4E8CDF9F" w14:textId="77777777" w:rsidTr="006B73CE">
        <w:trPr>
          <w:trHeight w:val="23"/>
        </w:trPr>
        <w:tc>
          <w:tcPr>
            <w:tcW w:w="1284" w:type="pct"/>
            <w:vMerge/>
            <w:shd w:val="clear" w:color="auto" w:fill="auto"/>
          </w:tcPr>
          <w:p w14:paraId="563EC3AF" w14:textId="77777777" w:rsidR="006B73CE" w:rsidRPr="000B6A45" w:rsidRDefault="006B73CE" w:rsidP="005C2905">
            <w:pPr>
              <w:rPr>
                <w:rFonts w:ascii="Times New Roman" w:eastAsia="Calibri" w:hAnsi="Times New Roman" w:cs="Times New Roman"/>
                <w:b/>
                <w:bCs/>
                <w:sz w:val="24"/>
                <w:lang w:eastAsia="ru-RU"/>
              </w:rPr>
            </w:pPr>
          </w:p>
        </w:tc>
        <w:tc>
          <w:tcPr>
            <w:tcW w:w="3716" w:type="pct"/>
            <w:tcBorders>
              <w:top w:val="single" w:sz="4" w:space="0" w:color="auto"/>
              <w:bottom w:val="single" w:sz="4" w:space="0" w:color="auto"/>
            </w:tcBorders>
            <w:shd w:val="clear" w:color="auto" w:fill="auto"/>
          </w:tcPr>
          <w:p w14:paraId="40E5E4F2"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Виды профилактик (первичная, вторичная, специфическая, неспецифическая)</w:t>
            </w:r>
          </w:p>
        </w:tc>
      </w:tr>
      <w:tr w:rsidR="006B73CE" w:rsidRPr="000B6A45" w14:paraId="2BBBEB4D" w14:textId="77777777" w:rsidTr="006B73CE">
        <w:trPr>
          <w:trHeight w:val="23"/>
        </w:trPr>
        <w:tc>
          <w:tcPr>
            <w:tcW w:w="1284" w:type="pct"/>
            <w:vMerge/>
            <w:shd w:val="clear" w:color="auto" w:fill="auto"/>
          </w:tcPr>
          <w:p w14:paraId="0D6BAA16"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668C0DE"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4437A27F" w14:textId="77777777" w:rsidTr="006B73CE">
        <w:trPr>
          <w:trHeight w:val="23"/>
        </w:trPr>
        <w:tc>
          <w:tcPr>
            <w:tcW w:w="1284" w:type="pct"/>
            <w:vMerge/>
            <w:shd w:val="clear" w:color="auto" w:fill="auto"/>
          </w:tcPr>
          <w:p w14:paraId="633EBD1E"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8EA010F"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 xml:space="preserve">Практическое занятие 1. «Изучение устройства и санитарно-противоэпидемического режима инфекционного стационара». </w:t>
            </w:r>
          </w:p>
        </w:tc>
      </w:tr>
      <w:tr w:rsidR="006B73CE" w:rsidRPr="000B6A45" w14:paraId="3135FA57" w14:textId="77777777" w:rsidTr="006B73CE">
        <w:trPr>
          <w:trHeight w:val="23"/>
        </w:trPr>
        <w:tc>
          <w:tcPr>
            <w:tcW w:w="5000" w:type="pct"/>
            <w:gridSpan w:val="2"/>
            <w:shd w:val="clear" w:color="auto" w:fill="auto"/>
          </w:tcPr>
          <w:p w14:paraId="2561BA54" w14:textId="3205E38A"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Раздел 2.</w:t>
            </w:r>
            <w:r w:rsidRPr="000B6A45">
              <w:rPr>
                <w:rFonts w:ascii="Times New Roman" w:eastAsia="Calibri" w:hAnsi="Times New Roman" w:cs="Times New Roman"/>
                <w:bCs/>
                <w:sz w:val="24"/>
                <w:lang w:eastAsia="ru-RU"/>
              </w:rPr>
              <w:t xml:space="preserve"> </w:t>
            </w:r>
            <w:r w:rsidRPr="000B6A45">
              <w:rPr>
                <w:rFonts w:ascii="Times New Roman" w:eastAsia="Calibri" w:hAnsi="Times New Roman" w:cs="Times New Roman"/>
                <w:b/>
                <w:bCs/>
                <w:sz w:val="24"/>
                <w:lang w:eastAsia="ru-RU"/>
              </w:rPr>
              <w:t>Специальная часть</w:t>
            </w:r>
            <w:r>
              <w:rPr>
                <w:rFonts w:ascii="Times New Roman" w:eastAsia="Calibri" w:hAnsi="Times New Roman" w:cs="Times New Roman"/>
                <w:b/>
                <w:bCs/>
                <w:sz w:val="24"/>
                <w:lang w:eastAsia="ru-RU"/>
              </w:rPr>
              <w:t xml:space="preserve">                                                                                         44 ак.ч.</w:t>
            </w:r>
          </w:p>
        </w:tc>
      </w:tr>
      <w:tr w:rsidR="006B73CE" w:rsidRPr="000B6A45" w14:paraId="64BFD40A" w14:textId="77777777" w:rsidTr="006B73CE">
        <w:trPr>
          <w:trHeight w:val="23"/>
        </w:trPr>
        <w:tc>
          <w:tcPr>
            <w:tcW w:w="1284" w:type="pct"/>
            <w:vMerge w:val="restart"/>
            <w:shd w:val="clear" w:color="auto" w:fill="auto"/>
          </w:tcPr>
          <w:p w14:paraId="7ED19C91"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2.1.</w:t>
            </w:r>
          </w:p>
          <w:p w14:paraId="4A705306"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Кишечные инфекции - антропонозы</w:t>
            </w:r>
          </w:p>
          <w:p w14:paraId="522DD9D5"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440A9340"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2B9A811A" w14:textId="77777777" w:rsidTr="006B73CE">
        <w:trPr>
          <w:trHeight w:val="23"/>
        </w:trPr>
        <w:tc>
          <w:tcPr>
            <w:tcW w:w="1284" w:type="pct"/>
            <w:vMerge/>
            <w:shd w:val="clear" w:color="auto" w:fill="auto"/>
          </w:tcPr>
          <w:p w14:paraId="2E36830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C4CDBD5"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 xml:space="preserve">Брюшной тиф, паратифы А и В. Характеристика заболевания. Этиология. Эпидемиология. Патогенез. Клиника. Методы диагностики. Принципы лечения. Уход. Профилактика. </w:t>
            </w:r>
          </w:p>
        </w:tc>
      </w:tr>
      <w:tr w:rsidR="006B73CE" w:rsidRPr="000B6A45" w14:paraId="60411DEE" w14:textId="77777777" w:rsidTr="006B73CE">
        <w:trPr>
          <w:trHeight w:val="23"/>
        </w:trPr>
        <w:tc>
          <w:tcPr>
            <w:tcW w:w="1284" w:type="pct"/>
            <w:vMerge/>
            <w:shd w:val="clear" w:color="auto" w:fill="auto"/>
          </w:tcPr>
          <w:p w14:paraId="61578CB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6BD8917"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Шигеллезы.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300B4DF0" w14:textId="77777777" w:rsidTr="006B73CE">
        <w:trPr>
          <w:trHeight w:val="23"/>
        </w:trPr>
        <w:tc>
          <w:tcPr>
            <w:tcW w:w="1284" w:type="pct"/>
            <w:vMerge/>
            <w:shd w:val="clear" w:color="auto" w:fill="auto"/>
          </w:tcPr>
          <w:p w14:paraId="3D2626ED"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BB02869"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Эшерихиозы.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9949D2F" w14:textId="77777777" w:rsidTr="006B73CE">
        <w:trPr>
          <w:trHeight w:val="23"/>
        </w:trPr>
        <w:tc>
          <w:tcPr>
            <w:tcW w:w="1284" w:type="pct"/>
            <w:vMerge/>
            <w:shd w:val="clear" w:color="auto" w:fill="auto"/>
          </w:tcPr>
          <w:p w14:paraId="3CB9CB87"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3EC1BDA1"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Холера. Характеристика заболеваний. Этиология. Эпидемиология. Патогенез. Клиника. Методы диагностики. Принципы лечения. Уход. Профилактика. </w:t>
            </w:r>
          </w:p>
        </w:tc>
      </w:tr>
      <w:tr w:rsidR="006B73CE" w:rsidRPr="000B6A45" w14:paraId="45785B9D" w14:textId="77777777" w:rsidTr="006B73CE">
        <w:trPr>
          <w:trHeight w:val="23"/>
        </w:trPr>
        <w:tc>
          <w:tcPr>
            <w:tcW w:w="1284" w:type="pct"/>
            <w:vMerge/>
            <w:shd w:val="clear" w:color="auto" w:fill="auto"/>
          </w:tcPr>
          <w:p w14:paraId="455EE9CB"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53BE2CA"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Вирусные гепатиты А, Е.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5E09AEC8" w14:textId="77777777" w:rsidTr="006B73CE">
        <w:trPr>
          <w:trHeight w:val="23"/>
        </w:trPr>
        <w:tc>
          <w:tcPr>
            <w:tcW w:w="1284" w:type="pct"/>
            <w:vMerge/>
            <w:shd w:val="clear" w:color="auto" w:fill="auto"/>
          </w:tcPr>
          <w:p w14:paraId="355F7605"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2A3F6B72"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6.</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Ротавирусный гастроэнтерит.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7E075B4" w14:textId="77777777" w:rsidTr="006B73CE">
        <w:trPr>
          <w:trHeight w:val="23"/>
        </w:trPr>
        <w:tc>
          <w:tcPr>
            <w:tcW w:w="1284" w:type="pct"/>
            <w:vMerge/>
            <w:shd w:val="clear" w:color="auto" w:fill="auto"/>
          </w:tcPr>
          <w:p w14:paraId="34831B9A"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tcBorders>
            <w:shd w:val="clear" w:color="auto" w:fill="auto"/>
          </w:tcPr>
          <w:p w14:paraId="24C6C0D5"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Амебиаз.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58199BAA" w14:textId="77777777" w:rsidTr="006B73CE">
        <w:trPr>
          <w:trHeight w:val="23"/>
        </w:trPr>
        <w:tc>
          <w:tcPr>
            <w:tcW w:w="1284" w:type="pct"/>
            <w:vMerge/>
            <w:shd w:val="clear" w:color="auto" w:fill="auto"/>
          </w:tcPr>
          <w:p w14:paraId="791081C8"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94FDE8E"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273B5251" w14:textId="77777777" w:rsidTr="006B73CE">
        <w:trPr>
          <w:trHeight w:val="23"/>
        </w:trPr>
        <w:tc>
          <w:tcPr>
            <w:tcW w:w="1284" w:type="pct"/>
            <w:vMerge/>
            <w:shd w:val="clear" w:color="auto" w:fill="auto"/>
          </w:tcPr>
          <w:p w14:paraId="6975BDCB"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4FF0A4F"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2. «Решение профессиональных задач при выявлении</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 xml:space="preserve">кишечных инфекций - антропонозов». </w:t>
            </w:r>
          </w:p>
        </w:tc>
      </w:tr>
      <w:tr w:rsidR="006B73CE" w:rsidRPr="000B6A45" w14:paraId="0A686127" w14:textId="77777777" w:rsidTr="006B73CE">
        <w:trPr>
          <w:trHeight w:val="23"/>
        </w:trPr>
        <w:tc>
          <w:tcPr>
            <w:tcW w:w="1284" w:type="pct"/>
            <w:vMerge w:val="restart"/>
            <w:shd w:val="clear" w:color="auto" w:fill="auto"/>
          </w:tcPr>
          <w:p w14:paraId="29D1AA32"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Тема 2.2. </w:t>
            </w:r>
          </w:p>
          <w:p w14:paraId="6B7AFF8D"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Кишечные инфекции - зоонозы</w:t>
            </w:r>
          </w:p>
          <w:p w14:paraId="68AAB7AF" w14:textId="77777777" w:rsidR="006B73CE" w:rsidRPr="000B6A45" w:rsidRDefault="006B73CE" w:rsidP="005C2905">
            <w:pPr>
              <w:jc w:val="both"/>
              <w:rPr>
                <w:rFonts w:ascii="Times New Roman" w:eastAsia="Calibri" w:hAnsi="Times New Roman" w:cs="Times New Roman"/>
                <w:b/>
                <w:bCs/>
                <w:sz w:val="24"/>
                <w:lang w:eastAsia="ru-RU"/>
              </w:rPr>
            </w:pPr>
          </w:p>
          <w:p w14:paraId="7855B154"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0A80CDEB"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19586F8B" w14:textId="77777777" w:rsidTr="006B73CE">
        <w:trPr>
          <w:trHeight w:val="23"/>
        </w:trPr>
        <w:tc>
          <w:tcPr>
            <w:tcW w:w="1284" w:type="pct"/>
            <w:vMerge/>
            <w:shd w:val="clear" w:color="auto" w:fill="auto"/>
          </w:tcPr>
          <w:p w14:paraId="6163D228"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4D824330"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1. Пищевые токсикоинфекции.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DF71306" w14:textId="77777777" w:rsidTr="006B73CE">
        <w:trPr>
          <w:trHeight w:val="23"/>
        </w:trPr>
        <w:tc>
          <w:tcPr>
            <w:tcW w:w="1284" w:type="pct"/>
            <w:vMerge/>
            <w:shd w:val="clear" w:color="auto" w:fill="auto"/>
          </w:tcPr>
          <w:p w14:paraId="70BBD892"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bottom w:val="single" w:sz="4" w:space="0" w:color="auto"/>
            </w:tcBorders>
            <w:shd w:val="clear" w:color="auto" w:fill="auto"/>
          </w:tcPr>
          <w:p w14:paraId="7170584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Сальмонеллез. Характеристика заболеваний. Этиология. Эпидемиология. Патогенез. Клиника. Методы диагностики. Принципы лечения. Уход. Профилактика.</w:t>
            </w:r>
          </w:p>
        </w:tc>
      </w:tr>
      <w:tr w:rsidR="006B73CE" w:rsidRPr="000B6A45" w14:paraId="266C16B0" w14:textId="77777777" w:rsidTr="006B73CE">
        <w:trPr>
          <w:trHeight w:val="23"/>
        </w:trPr>
        <w:tc>
          <w:tcPr>
            <w:tcW w:w="1284" w:type="pct"/>
            <w:vMerge/>
            <w:shd w:val="clear" w:color="auto" w:fill="auto"/>
          </w:tcPr>
          <w:p w14:paraId="0AA1C3CB"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tcBorders>
            <w:shd w:val="clear" w:color="auto" w:fill="auto"/>
          </w:tcPr>
          <w:p w14:paraId="7AE10AE6"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Ботулизм. Характеристика заболеваний. Этиология. Эпидемиология. Патогенез. Клиника. Методы диагностики. Принципы лечения. Уход. Профилактика.</w:t>
            </w:r>
          </w:p>
        </w:tc>
      </w:tr>
      <w:tr w:rsidR="006B73CE" w:rsidRPr="000B6A45" w14:paraId="32A347DC" w14:textId="77777777" w:rsidTr="006B73CE">
        <w:trPr>
          <w:trHeight w:val="23"/>
        </w:trPr>
        <w:tc>
          <w:tcPr>
            <w:tcW w:w="1284" w:type="pct"/>
            <w:vMerge/>
            <w:shd w:val="clear" w:color="auto" w:fill="auto"/>
          </w:tcPr>
          <w:p w14:paraId="1BAF1E9A"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2835CA6C"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Лептоспироз.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1592EBAD" w14:textId="77777777" w:rsidTr="006B73CE">
        <w:trPr>
          <w:trHeight w:val="23"/>
        </w:trPr>
        <w:tc>
          <w:tcPr>
            <w:tcW w:w="1284" w:type="pct"/>
            <w:vMerge/>
            <w:shd w:val="clear" w:color="auto" w:fill="auto"/>
          </w:tcPr>
          <w:p w14:paraId="3D08865C"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bottom w:val="single" w:sz="4" w:space="0" w:color="auto"/>
            </w:tcBorders>
            <w:shd w:val="clear" w:color="auto" w:fill="auto"/>
          </w:tcPr>
          <w:p w14:paraId="0B173D2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 Иерсиниоз. Псевдотуберкулез. Характеристика заболеваний. Этиология. Эпидемиология. Патогенез. Клиника. Методы диагностики. Принципы лечения. Уход. Профилактика.</w:t>
            </w:r>
          </w:p>
        </w:tc>
      </w:tr>
      <w:tr w:rsidR="006B73CE" w:rsidRPr="000B6A45" w14:paraId="318E2482" w14:textId="77777777" w:rsidTr="006B73CE">
        <w:trPr>
          <w:trHeight w:val="23"/>
        </w:trPr>
        <w:tc>
          <w:tcPr>
            <w:tcW w:w="1284" w:type="pct"/>
            <w:vMerge/>
            <w:shd w:val="clear" w:color="auto" w:fill="auto"/>
          </w:tcPr>
          <w:p w14:paraId="4067F6C8"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F733391"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2B4AE767" w14:textId="77777777" w:rsidTr="006B73CE">
        <w:trPr>
          <w:trHeight w:val="23"/>
        </w:trPr>
        <w:tc>
          <w:tcPr>
            <w:tcW w:w="1284" w:type="pct"/>
            <w:vMerge/>
            <w:shd w:val="clear" w:color="auto" w:fill="auto"/>
          </w:tcPr>
          <w:p w14:paraId="351B592F"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5391E43"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Практическое занятие 3. «Решение профессиональных задач при выявлении кишечных инфекций</w:t>
            </w:r>
            <w:r w:rsidRPr="000B6A45">
              <w:rPr>
                <w:rFonts w:ascii="Times New Roman" w:eastAsia="Calibri" w:hAnsi="Times New Roman" w:cs="Times New Roman"/>
                <w:b/>
                <w:bCs/>
                <w:sz w:val="24"/>
                <w:lang w:eastAsia="ru-RU"/>
              </w:rPr>
              <w:t xml:space="preserve"> - </w:t>
            </w:r>
            <w:r w:rsidRPr="000B6A45">
              <w:rPr>
                <w:rFonts w:ascii="Times New Roman" w:eastAsia="Calibri" w:hAnsi="Times New Roman" w:cs="Times New Roman"/>
                <w:bCs/>
                <w:sz w:val="24"/>
                <w:lang w:eastAsia="ru-RU"/>
              </w:rPr>
              <w:t>зоонозов».</w:t>
            </w:r>
          </w:p>
        </w:tc>
      </w:tr>
      <w:tr w:rsidR="006B73CE" w:rsidRPr="000B6A45" w14:paraId="49C1AE79" w14:textId="77777777" w:rsidTr="006B73CE">
        <w:trPr>
          <w:trHeight w:val="23"/>
        </w:trPr>
        <w:tc>
          <w:tcPr>
            <w:tcW w:w="1284" w:type="pct"/>
            <w:vMerge w:val="restart"/>
            <w:shd w:val="clear" w:color="auto" w:fill="auto"/>
          </w:tcPr>
          <w:p w14:paraId="739C2605"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2.3.</w:t>
            </w:r>
          </w:p>
          <w:p w14:paraId="486B7238"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Инфекции дыхательных путей РНК-содержащими вирусами</w:t>
            </w:r>
          </w:p>
          <w:p w14:paraId="5D09B777"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58D04A5D"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073E7D6F" w14:textId="77777777" w:rsidTr="006B73CE">
        <w:trPr>
          <w:trHeight w:val="23"/>
        </w:trPr>
        <w:tc>
          <w:tcPr>
            <w:tcW w:w="1284" w:type="pct"/>
            <w:vMerge/>
            <w:shd w:val="clear" w:color="auto" w:fill="auto"/>
          </w:tcPr>
          <w:p w14:paraId="264F25E2"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456D2558"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Грипп.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A6350BE" w14:textId="77777777" w:rsidTr="006B73CE">
        <w:trPr>
          <w:trHeight w:val="23"/>
        </w:trPr>
        <w:tc>
          <w:tcPr>
            <w:tcW w:w="1284" w:type="pct"/>
            <w:vMerge/>
            <w:shd w:val="clear" w:color="auto" w:fill="auto"/>
          </w:tcPr>
          <w:p w14:paraId="035EC459"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59F4693"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Парагрипп, аденовирусная инфекция, риновирусная инфекция и др. Характеристика заболеваний. Этиология. Эпидемиология. Патогенез. Клиника. Методы диагностики. Принципы лечения. Уход. Профилактика.</w:t>
            </w:r>
          </w:p>
        </w:tc>
      </w:tr>
      <w:tr w:rsidR="006B73CE" w:rsidRPr="000B6A45" w14:paraId="3A167BDE" w14:textId="77777777" w:rsidTr="006B73CE">
        <w:trPr>
          <w:trHeight w:val="23"/>
        </w:trPr>
        <w:tc>
          <w:tcPr>
            <w:tcW w:w="1284" w:type="pct"/>
            <w:vMerge/>
            <w:shd w:val="clear" w:color="auto" w:fill="auto"/>
          </w:tcPr>
          <w:p w14:paraId="3F1D4C9C"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210D05D"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Полиомиелит.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30BD2864" w14:textId="77777777" w:rsidTr="006B73CE">
        <w:trPr>
          <w:trHeight w:val="23"/>
        </w:trPr>
        <w:tc>
          <w:tcPr>
            <w:tcW w:w="1284" w:type="pct"/>
            <w:vMerge/>
            <w:shd w:val="clear" w:color="auto" w:fill="auto"/>
          </w:tcPr>
          <w:p w14:paraId="0B9AC5B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4B9F1388"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Корь.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48FECF75" w14:textId="77777777" w:rsidTr="006B73CE">
        <w:trPr>
          <w:trHeight w:val="23"/>
        </w:trPr>
        <w:tc>
          <w:tcPr>
            <w:tcW w:w="1284" w:type="pct"/>
            <w:vMerge/>
            <w:shd w:val="clear" w:color="auto" w:fill="auto"/>
          </w:tcPr>
          <w:p w14:paraId="63C351F4"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bottom w:val="single" w:sz="4" w:space="0" w:color="auto"/>
            </w:tcBorders>
            <w:shd w:val="clear" w:color="auto" w:fill="auto"/>
          </w:tcPr>
          <w:p w14:paraId="572BDE5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5.</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Краснуха.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057F1D11" w14:textId="77777777" w:rsidTr="006B73CE">
        <w:trPr>
          <w:trHeight w:val="23"/>
        </w:trPr>
        <w:tc>
          <w:tcPr>
            <w:tcW w:w="1284" w:type="pct"/>
            <w:vMerge/>
            <w:shd w:val="clear" w:color="auto" w:fill="auto"/>
          </w:tcPr>
          <w:p w14:paraId="7269996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bottom w:val="single" w:sz="4" w:space="0" w:color="auto"/>
            </w:tcBorders>
            <w:shd w:val="clear" w:color="auto" w:fill="auto"/>
          </w:tcPr>
          <w:p w14:paraId="582E5BA8"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 Эпидемический паротит.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229F47E" w14:textId="77777777" w:rsidTr="006B73CE">
        <w:trPr>
          <w:trHeight w:val="23"/>
        </w:trPr>
        <w:tc>
          <w:tcPr>
            <w:tcW w:w="1284" w:type="pct"/>
            <w:vMerge/>
            <w:shd w:val="clear" w:color="auto" w:fill="auto"/>
          </w:tcPr>
          <w:p w14:paraId="788AD144"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tcBorders>
            <w:shd w:val="clear" w:color="auto" w:fill="auto"/>
          </w:tcPr>
          <w:p w14:paraId="008B1179"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Натуральная оспа.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0175C66" w14:textId="77777777" w:rsidTr="006B73CE">
        <w:trPr>
          <w:trHeight w:val="23"/>
        </w:trPr>
        <w:tc>
          <w:tcPr>
            <w:tcW w:w="1284" w:type="pct"/>
            <w:vMerge w:val="restart"/>
            <w:shd w:val="clear" w:color="auto" w:fill="auto"/>
          </w:tcPr>
          <w:p w14:paraId="4E95860D"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2.4.</w:t>
            </w:r>
          </w:p>
          <w:p w14:paraId="594484E7"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 xml:space="preserve">Инфекции дыхательных путей ДНК-содержащими вирусами </w:t>
            </w:r>
          </w:p>
          <w:p w14:paraId="34AB6623"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2E7A2CD9"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4D17959F" w14:textId="77777777" w:rsidTr="006B73CE">
        <w:trPr>
          <w:trHeight w:val="23"/>
        </w:trPr>
        <w:tc>
          <w:tcPr>
            <w:tcW w:w="1284" w:type="pct"/>
            <w:vMerge/>
            <w:shd w:val="clear" w:color="auto" w:fill="auto"/>
          </w:tcPr>
          <w:p w14:paraId="3B40672F" w14:textId="77777777" w:rsidR="006B73CE" w:rsidRPr="000B6A45" w:rsidRDefault="006B73CE" w:rsidP="005C2905">
            <w:pPr>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30C33D68"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Ветряная оспа.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01FFE699" w14:textId="77777777" w:rsidTr="006B73CE">
        <w:trPr>
          <w:trHeight w:val="23"/>
        </w:trPr>
        <w:tc>
          <w:tcPr>
            <w:tcW w:w="1284" w:type="pct"/>
            <w:vMerge/>
            <w:shd w:val="clear" w:color="auto" w:fill="auto"/>
          </w:tcPr>
          <w:p w14:paraId="1CD3E29C"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07A93917"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Инфекционный мононуклеоз.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12DBFCF2" w14:textId="77777777" w:rsidTr="006B73CE">
        <w:trPr>
          <w:trHeight w:val="23"/>
        </w:trPr>
        <w:tc>
          <w:tcPr>
            <w:tcW w:w="1284" w:type="pct"/>
            <w:vMerge w:val="restart"/>
            <w:shd w:val="clear" w:color="auto" w:fill="auto"/>
          </w:tcPr>
          <w:p w14:paraId="513E3ABF"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2.5.</w:t>
            </w:r>
          </w:p>
          <w:p w14:paraId="5B608FF2"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Бактериальные инфекции дыхательных путей</w:t>
            </w:r>
          </w:p>
          <w:p w14:paraId="227F309A"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047836D3"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333F46EB" w14:textId="77777777" w:rsidTr="006B73CE">
        <w:trPr>
          <w:trHeight w:val="23"/>
        </w:trPr>
        <w:tc>
          <w:tcPr>
            <w:tcW w:w="1284" w:type="pct"/>
            <w:vMerge/>
            <w:shd w:val="clear" w:color="auto" w:fill="auto"/>
          </w:tcPr>
          <w:p w14:paraId="1C837D8C"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B742F16"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Менингококковая инфекция.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68B00FC5" w14:textId="77777777" w:rsidTr="006B73CE">
        <w:trPr>
          <w:trHeight w:val="23"/>
        </w:trPr>
        <w:tc>
          <w:tcPr>
            <w:tcW w:w="1284" w:type="pct"/>
            <w:vMerge/>
            <w:shd w:val="clear" w:color="auto" w:fill="auto"/>
          </w:tcPr>
          <w:p w14:paraId="1D907CD1"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4B11106D"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Дифтерия.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97904FD" w14:textId="77777777" w:rsidTr="006B73CE">
        <w:trPr>
          <w:trHeight w:val="23"/>
        </w:trPr>
        <w:tc>
          <w:tcPr>
            <w:tcW w:w="1284" w:type="pct"/>
            <w:vMerge/>
            <w:shd w:val="clear" w:color="auto" w:fill="auto"/>
          </w:tcPr>
          <w:p w14:paraId="4559E12B"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241FF7FA"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 Коклюш.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96C7BBA" w14:textId="77777777" w:rsidTr="006B73CE">
        <w:trPr>
          <w:trHeight w:val="23"/>
        </w:trPr>
        <w:tc>
          <w:tcPr>
            <w:tcW w:w="1284" w:type="pct"/>
            <w:vMerge/>
            <w:shd w:val="clear" w:color="auto" w:fill="auto"/>
          </w:tcPr>
          <w:p w14:paraId="32C14F94"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3D16A95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4. Скарлатина. Характеристика заболевания. Этиология. Эпидемиология. Патогенез. Клиника. Методы диагностики. Принципы лечения. Уход. Профилактика. </w:t>
            </w:r>
          </w:p>
        </w:tc>
      </w:tr>
      <w:tr w:rsidR="006B73CE" w:rsidRPr="000B6A45" w14:paraId="5955855F" w14:textId="77777777" w:rsidTr="006B73CE">
        <w:trPr>
          <w:trHeight w:val="23"/>
        </w:trPr>
        <w:tc>
          <w:tcPr>
            <w:tcW w:w="1284" w:type="pct"/>
            <w:vMerge/>
            <w:shd w:val="clear" w:color="auto" w:fill="auto"/>
          </w:tcPr>
          <w:p w14:paraId="41D35CB9"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6498E9FD"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Орнитоз.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10CDF4CF" w14:textId="77777777" w:rsidTr="006B73CE">
        <w:trPr>
          <w:trHeight w:val="23"/>
        </w:trPr>
        <w:tc>
          <w:tcPr>
            <w:tcW w:w="1284" w:type="pct"/>
            <w:vMerge/>
            <w:shd w:val="clear" w:color="auto" w:fill="auto"/>
          </w:tcPr>
          <w:p w14:paraId="40EA6E05"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C8B8DDB"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3B89D1C8" w14:textId="77777777" w:rsidTr="006B73CE">
        <w:trPr>
          <w:trHeight w:val="23"/>
        </w:trPr>
        <w:tc>
          <w:tcPr>
            <w:tcW w:w="1284" w:type="pct"/>
            <w:vMerge/>
            <w:shd w:val="clear" w:color="auto" w:fill="auto"/>
          </w:tcPr>
          <w:p w14:paraId="4835728E"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457884C2"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4. «Решение профессиональных задач при выявлении инфекций дыхательных путей».</w:t>
            </w:r>
          </w:p>
        </w:tc>
      </w:tr>
      <w:tr w:rsidR="006B73CE" w:rsidRPr="000B6A45" w14:paraId="52E72231" w14:textId="77777777" w:rsidTr="006B73CE">
        <w:trPr>
          <w:trHeight w:val="23"/>
        </w:trPr>
        <w:tc>
          <w:tcPr>
            <w:tcW w:w="1284" w:type="pct"/>
            <w:vMerge w:val="restart"/>
            <w:shd w:val="clear" w:color="auto" w:fill="auto"/>
          </w:tcPr>
          <w:p w14:paraId="3141AE30"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2.6.</w:t>
            </w:r>
          </w:p>
          <w:p w14:paraId="3FC43AAF"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Кровяные инфекции</w:t>
            </w:r>
          </w:p>
          <w:p w14:paraId="660C1DD8" w14:textId="77777777" w:rsidR="006B73CE" w:rsidRPr="000B6A45" w:rsidRDefault="006B73CE" w:rsidP="005C2905">
            <w:pPr>
              <w:rPr>
                <w:rFonts w:ascii="Times New Roman" w:eastAsia="Calibri" w:hAnsi="Times New Roman" w:cs="Times New Roman"/>
                <w:b/>
                <w:bCs/>
                <w:sz w:val="24"/>
                <w:lang w:eastAsia="ru-RU"/>
              </w:rPr>
            </w:pPr>
          </w:p>
          <w:p w14:paraId="79E1D23D"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674B6824"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5A4AFFFF" w14:textId="77777777" w:rsidTr="006B73CE">
        <w:trPr>
          <w:trHeight w:val="23"/>
        </w:trPr>
        <w:tc>
          <w:tcPr>
            <w:tcW w:w="1284" w:type="pct"/>
            <w:vMerge/>
            <w:shd w:val="clear" w:color="auto" w:fill="auto"/>
          </w:tcPr>
          <w:p w14:paraId="081787F9"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9C80A97"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 Сыпной тиф, болезнь Брилля.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5799DD6B" w14:textId="77777777" w:rsidTr="006B73CE">
        <w:trPr>
          <w:trHeight w:val="23"/>
        </w:trPr>
        <w:tc>
          <w:tcPr>
            <w:tcW w:w="1284" w:type="pct"/>
            <w:vMerge/>
            <w:shd w:val="clear" w:color="auto" w:fill="auto"/>
          </w:tcPr>
          <w:p w14:paraId="0A4BBBDF"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16731283"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Возвратный</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эпидемический тиф, болезнь Лайма.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0E7FA79" w14:textId="77777777" w:rsidTr="006B73CE">
        <w:trPr>
          <w:trHeight w:val="23"/>
        </w:trPr>
        <w:tc>
          <w:tcPr>
            <w:tcW w:w="1284" w:type="pct"/>
            <w:vMerge/>
            <w:shd w:val="clear" w:color="auto" w:fill="auto"/>
          </w:tcPr>
          <w:p w14:paraId="44D023B1"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FF624A0" w14:textId="77777777" w:rsidR="006B73CE" w:rsidRPr="000B6A45" w:rsidRDefault="006B73CE" w:rsidP="005C2905">
            <w:pPr>
              <w:tabs>
                <w:tab w:val="left" w:pos="318"/>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Туляремия.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7B0F170" w14:textId="77777777" w:rsidTr="006B73CE">
        <w:trPr>
          <w:trHeight w:val="23"/>
        </w:trPr>
        <w:tc>
          <w:tcPr>
            <w:tcW w:w="1284" w:type="pct"/>
            <w:vMerge/>
            <w:shd w:val="clear" w:color="auto" w:fill="auto"/>
          </w:tcPr>
          <w:p w14:paraId="7E80C09B"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2C69F38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Лейшманиоз.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EB4AB79" w14:textId="77777777" w:rsidTr="006B73CE">
        <w:trPr>
          <w:trHeight w:val="23"/>
        </w:trPr>
        <w:tc>
          <w:tcPr>
            <w:tcW w:w="1284" w:type="pct"/>
            <w:vMerge/>
            <w:shd w:val="clear" w:color="auto" w:fill="auto"/>
          </w:tcPr>
          <w:p w14:paraId="5A2B3CA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47C2293C"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5. Чума.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E2C644C" w14:textId="77777777" w:rsidTr="006B73CE">
        <w:trPr>
          <w:trHeight w:val="23"/>
        </w:trPr>
        <w:tc>
          <w:tcPr>
            <w:tcW w:w="1284" w:type="pct"/>
            <w:vMerge/>
            <w:shd w:val="clear" w:color="auto" w:fill="auto"/>
          </w:tcPr>
          <w:p w14:paraId="74234880"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8A146F9"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6.</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Геморрагические лихорадки. Характеристика заболеваний. Этиология. Эпидемиология. Патогенез. Клиника. Методы диагностики. Принципы лечения. Уход. Профилактика.</w:t>
            </w:r>
          </w:p>
        </w:tc>
      </w:tr>
      <w:tr w:rsidR="006B73CE" w:rsidRPr="000B6A45" w14:paraId="39CA2871" w14:textId="77777777" w:rsidTr="006B73CE">
        <w:trPr>
          <w:trHeight w:val="23"/>
        </w:trPr>
        <w:tc>
          <w:tcPr>
            <w:tcW w:w="1284" w:type="pct"/>
            <w:vMerge/>
            <w:shd w:val="clear" w:color="auto" w:fill="auto"/>
          </w:tcPr>
          <w:p w14:paraId="78108708"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2D192C6D"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7. Энцефалит клещевой.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2730CAD" w14:textId="77777777" w:rsidTr="006B73CE">
        <w:trPr>
          <w:trHeight w:val="23"/>
        </w:trPr>
        <w:tc>
          <w:tcPr>
            <w:tcW w:w="1284" w:type="pct"/>
            <w:vMerge/>
            <w:shd w:val="clear" w:color="auto" w:fill="auto"/>
          </w:tcPr>
          <w:p w14:paraId="1B7E3E89"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5531CC2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8.</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Малярия.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9D11FE1" w14:textId="77777777" w:rsidTr="006B73CE">
        <w:trPr>
          <w:trHeight w:val="23"/>
        </w:trPr>
        <w:tc>
          <w:tcPr>
            <w:tcW w:w="1284" w:type="pct"/>
            <w:vMerge/>
            <w:shd w:val="clear" w:color="auto" w:fill="auto"/>
          </w:tcPr>
          <w:p w14:paraId="42BA2E60"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7B91F782"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1A45C280" w14:textId="77777777" w:rsidTr="006B73CE">
        <w:trPr>
          <w:trHeight w:val="23"/>
        </w:trPr>
        <w:tc>
          <w:tcPr>
            <w:tcW w:w="1284" w:type="pct"/>
            <w:vMerge/>
            <w:shd w:val="clear" w:color="auto" w:fill="auto"/>
          </w:tcPr>
          <w:p w14:paraId="56C0B2B5"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3994BDE5"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Cs/>
                <w:sz w:val="24"/>
                <w:lang w:eastAsia="ru-RU"/>
              </w:rPr>
              <w:t>Практическое занятие 5. «Решение профессиональных задач при выявлении кровяных инфекций».</w:t>
            </w:r>
          </w:p>
        </w:tc>
      </w:tr>
      <w:tr w:rsidR="006B73CE" w:rsidRPr="000B6A45" w14:paraId="1F541711" w14:textId="77777777" w:rsidTr="006B73CE">
        <w:trPr>
          <w:trHeight w:val="23"/>
        </w:trPr>
        <w:tc>
          <w:tcPr>
            <w:tcW w:w="1284" w:type="pct"/>
            <w:vMerge w:val="restart"/>
            <w:shd w:val="clear" w:color="auto" w:fill="auto"/>
          </w:tcPr>
          <w:p w14:paraId="014366D8"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Тема 2.7.</w:t>
            </w:r>
          </w:p>
          <w:p w14:paraId="11CD24BE" w14:textId="77777777" w:rsidR="006B73CE" w:rsidRPr="000B6A45" w:rsidRDefault="006B73CE" w:rsidP="005C2905">
            <w:pPr>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Инфекции наружных покровов</w:t>
            </w:r>
          </w:p>
          <w:p w14:paraId="06075050" w14:textId="77777777" w:rsidR="006B73CE" w:rsidRPr="000B6A45" w:rsidRDefault="006B73CE" w:rsidP="005C2905">
            <w:pPr>
              <w:rPr>
                <w:rFonts w:ascii="Times New Roman" w:eastAsia="Calibri" w:hAnsi="Times New Roman" w:cs="Times New Roman"/>
                <w:b/>
                <w:bCs/>
                <w:sz w:val="24"/>
                <w:lang w:eastAsia="ru-RU"/>
              </w:rPr>
            </w:pPr>
          </w:p>
          <w:p w14:paraId="61A0D062" w14:textId="77777777" w:rsidR="006B73CE" w:rsidRPr="000B6A45" w:rsidRDefault="006B73CE" w:rsidP="005C2905">
            <w:pPr>
              <w:rPr>
                <w:rFonts w:ascii="Times New Roman" w:eastAsia="Calibri" w:hAnsi="Times New Roman" w:cs="Times New Roman"/>
                <w:b/>
                <w:bCs/>
                <w:sz w:val="24"/>
                <w:lang w:eastAsia="ru-RU"/>
              </w:rPr>
            </w:pPr>
          </w:p>
        </w:tc>
        <w:tc>
          <w:tcPr>
            <w:tcW w:w="3716" w:type="pct"/>
            <w:shd w:val="clear" w:color="auto" w:fill="auto"/>
          </w:tcPr>
          <w:p w14:paraId="71673473"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Содержание</w:t>
            </w:r>
          </w:p>
        </w:tc>
      </w:tr>
      <w:tr w:rsidR="006B73CE" w:rsidRPr="000B6A45" w14:paraId="4335AB86" w14:textId="77777777" w:rsidTr="006B73CE">
        <w:trPr>
          <w:trHeight w:val="23"/>
        </w:trPr>
        <w:tc>
          <w:tcPr>
            <w:tcW w:w="1284" w:type="pct"/>
            <w:vMerge/>
            <w:shd w:val="clear" w:color="auto" w:fill="auto"/>
          </w:tcPr>
          <w:p w14:paraId="7805A13E"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B07BEF6"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1.</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Рожа.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066065DC" w14:textId="77777777" w:rsidTr="006B73CE">
        <w:trPr>
          <w:trHeight w:val="23"/>
        </w:trPr>
        <w:tc>
          <w:tcPr>
            <w:tcW w:w="1284" w:type="pct"/>
            <w:vMerge/>
            <w:shd w:val="clear" w:color="auto" w:fill="auto"/>
          </w:tcPr>
          <w:p w14:paraId="7D020A71"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52579E4A" w14:textId="77777777" w:rsidR="006B73CE" w:rsidRPr="000B6A45" w:rsidRDefault="006B73CE" w:rsidP="005C2905">
            <w:pPr>
              <w:tabs>
                <w:tab w:val="left" w:pos="291"/>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2. Столбняк.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7A81BE2B" w14:textId="77777777" w:rsidTr="006B73CE">
        <w:trPr>
          <w:trHeight w:val="23"/>
        </w:trPr>
        <w:tc>
          <w:tcPr>
            <w:tcW w:w="1284" w:type="pct"/>
            <w:vMerge/>
            <w:shd w:val="clear" w:color="auto" w:fill="auto"/>
          </w:tcPr>
          <w:p w14:paraId="3B306EC1"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4C15C70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3.</w:t>
            </w:r>
            <w:r w:rsidRPr="000B6A45">
              <w:rPr>
                <w:rFonts w:ascii="Times New Roman" w:eastAsia="Calibri" w:hAnsi="Times New Roman" w:cs="Times New Roman"/>
                <w:b/>
                <w:bCs/>
                <w:sz w:val="24"/>
                <w:lang w:eastAsia="ru-RU"/>
              </w:rPr>
              <w:t xml:space="preserve"> </w:t>
            </w:r>
            <w:r w:rsidRPr="000B6A45">
              <w:rPr>
                <w:rFonts w:ascii="Times New Roman" w:eastAsia="Calibri" w:hAnsi="Times New Roman" w:cs="Times New Roman"/>
                <w:bCs/>
                <w:sz w:val="24"/>
                <w:lang w:eastAsia="ru-RU"/>
              </w:rPr>
              <w:t>Сибирская язва.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A314F62" w14:textId="77777777" w:rsidTr="006B73CE">
        <w:trPr>
          <w:trHeight w:val="23"/>
        </w:trPr>
        <w:tc>
          <w:tcPr>
            <w:tcW w:w="1284" w:type="pct"/>
            <w:vMerge/>
            <w:shd w:val="clear" w:color="auto" w:fill="auto"/>
          </w:tcPr>
          <w:p w14:paraId="5E697B45"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FAAE57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4. Бешенство.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4669B469" w14:textId="77777777" w:rsidTr="006B73CE">
        <w:trPr>
          <w:trHeight w:val="23"/>
        </w:trPr>
        <w:tc>
          <w:tcPr>
            <w:tcW w:w="1284" w:type="pct"/>
            <w:vMerge/>
            <w:shd w:val="clear" w:color="auto" w:fill="auto"/>
          </w:tcPr>
          <w:p w14:paraId="40BF3DF0"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03B80A24"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5. Вирусные гепатиты В, С, </w:t>
            </w:r>
            <w:r w:rsidRPr="000B6A45">
              <w:rPr>
                <w:rFonts w:ascii="Times New Roman" w:eastAsia="Calibri" w:hAnsi="Times New Roman" w:cs="Times New Roman"/>
                <w:bCs/>
                <w:sz w:val="24"/>
                <w:lang w:val="en-US" w:eastAsia="ru-RU"/>
              </w:rPr>
              <w:t>D</w:t>
            </w:r>
            <w:r w:rsidRPr="000B6A45">
              <w:rPr>
                <w:rFonts w:ascii="Times New Roman" w:eastAsia="Calibri" w:hAnsi="Times New Roman" w:cs="Times New Roman"/>
                <w:bCs/>
                <w:sz w:val="24"/>
                <w:lang w:eastAsia="ru-RU"/>
              </w:rPr>
              <w:t xml:space="preserve">. Характеристика заболевания. Этиология. Эпидемиология. Патогенез. Клиника. Методы диагностики. Принципы лечения. Уход. Профилактика. </w:t>
            </w:r>
          </w:p>
        </w:tc>
      </w:tr>
      <w:tr w:rsidR="006B73CE" w:rsidRPr="000B6A45" w14:paraId="2C951FC0" w14:textId="77777777" w:rsidTr="006B73CE">
        <w:trPr>
          <w:trHeight w:val="23"/>
        </w:trPr>
        <w:tc>
          <w:tcPr>
            <w:tcW w:w="1284" w:type="pct"/>
            <w:vMerge/>
            <w:shd w:val="clear" w:color="auto" w:fill="auto"/>
          </w:tcPr>
          <w:p w14:paraId="603AF5DC"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50F6F155"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6. ВИЧ-инфекция. Характеристика заболевания. Этиология. Эпидемиология. Патогенез. Клиника. Методы диагностики. Принципы лечения. Уход. Профилактика.  </w:t>
            </w:r>
          </w:p>
        </w:tc>
      </w:tr>
      <w:tr w:rsidR="006B73CE" w:rsidRPr="000B6A45" w14:paraId="1ADA1373" w14:textId="77777777" w:rsidTr="006B73CE">
        <w:trPr>
          <w:trHeight w:val="23"/>
        </w:trPr>
        <w:tc>
          <w:tcPr>
            <w:tcW w:w="1284" w:type="pct"/>
            <w:vMerge/>
            <w:shd w:val="clear" w:color="auto" w:fill="auto"/>
          </w:tcPr>
          <w:p w14:paraId="6FEFC25E"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5C008423"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7. Ящур.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66B53D07" w14:textId="77777777" w:rsidTr="006B73CE">
        <w:trPr>
          <w:trHeight w:val="23"/>
        </w:trPr>
        <w:tc>
          <w:tcPr>
            <w:tcW w:w="1284" w:type="pct"/>
            <w:vMerge/>
            <w:shd w:val="clear" w:color="auto" w:fill="auto"/>
          </w:tcPr>
          <w:p w14:paraId="3B28E95C"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bottom w:val="single" w:sz="4" w:space="0" w:color="auto"/>
            </w:tcBorders>
            <w:shd w:val="clear" w:color="auto" w:fill="auto"/>
          </w:tcPr>
          <w:p w14:paraId="2B8D4C4F" w14:textId="77777777" w:rsidR="006B73CE" w:rsidRPr="000B6A45" w:rsidRDefault="006B73CE" w:rsidP="005C2905">
            <w:pPr>
              <w:tabs>
                <w:tab w:val="left" w:pos="318"/>
              </w:tabs>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 xml:space="preserve">8. Бруцеллез. Характеристика заболевания. Этиология. Эпидемиология. Патогенез. Клиника. Методы диагностики. Принципы лечения. Уход. Профилактика. </w:t>
            </w:r>
          </w:p>
        </w:tc>
      </w:tr>
      <w:tr w:rsidR="006B73CE" w:rsidRPr="000B6A45" w14:paraId="5E8CB052" w14:textId="77777777" w:rsidTr="006B73CE">
        <w:trPr>
          <w:trHeight w:val="23"/>
        </w:trPr>
        <w:tc>
          <w:tcPr>
            <w:tcW w:w="1284" w:type="pct"/>
            <w:vMerge/>
            <w:shd w:val="clear" w:color="auto" w:fill="auto"/>
          </w:tcPr>
          <w:p w14:paraId="51F31693"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tcBorders>
              <w:top w:val="single" w:sz="4" w:space="0" w:color="auto"/>
            </w:tcBorders>
            <w:shd w:val="clear" w:color="auto" w:fill="auto"/>
          </w:tcPr>
          <w:p w14:paraId="75B5E7DB"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9. Фелиноз. Характеристика заболевания. Этиология. Эпидемиология. Патогенез. Клиника. Методы диагностики. Принципы лечения. Уход. Профилактика.</w:t>
            </w:r>
          </w:p>
        </w:tc>
      </w:tr>
      <w:tr w:rsidR="006B73CE" w:rsidRPr="000B6A45" w14:paraId="25E8ABA4" w14:textId="77777777" w:rsidTr="006B73CE">
        <w:trPr>
          <w:trHeight w:val="23"/>
        </w:trPr>
        <w:tc>
          <w:tcPr>
            <w:tcW w:w="1284" w:type="pct"/>
            <w:vMerge/>
            <w:shd w:val="clear" w:color="auto" w:fill="auto"/>
          </w:tcPr>
          <w:p w14:paraId="56552C0E"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1C87EF01" w14:textId="77777777"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 том числе практических занятий и лабораторных работ</w:t>
            </w:r>
          </w:p>
        </w:tc>
      </w:tr>
      <w:tr w:rsidR="006B73CE" w:rsidRPr="000B6A45" w14:paraId="2F30908E" w14:textId="77777777" w:rsidTr="006B73CE">
        <w:trPr>
          <w:trHeight w:val="23"/>
        </w:trPr>
        <w:tc>
          <w:tcPr>
            <w:tcW w:w="1284" w:type="pct"/>
            <w:vMerge/>
            <w:shd w:val="clear" w:color="auto" w:fill="auto"/>
          </w:tcPr>
          <w:p w14:paraId="6A0D87D8" w14:textId="77777777" w:rsidR="006B73CE" w:rsidRPr="000B6A45" w:rsidRDefault="006B73CE" w:rsidP="005C2905">
            <w:pPr>
              <w:jc w:val="both"/>
              <w:rPr>
                <w:rFonts w:ascii="Times New Roman" w:eastAsia="Calibri" w:hAnsi="Times New Roman" w:cs="Times New Roman"/>
                <w:b/>
                <w:bCs/>
                <w:sz w:val="24"/>
                <w:lang w:eastAsia="ru-RU"/>
              </w:rPr>
            </w:pPr>
          </w:p>
        </w:tc>
        <w:tc>
          <w:tcPr>
            <w:tcW w:w="3716" w:type="pct"/>
            <w:shd w:val="clear" w:color="auto" w:fill="auto"/>
          </w:tcPr>
          <w:p w14:paraId="24215E6F" w14:textId="77777777" w:rsidR="006B73CE" w:rsidRPr="000B6A45" w:rsidRDefault="006B73CE" w:rsidP="005C2905">
            <w:pPr>
              <w:jc w:val="both"/>
              <w:rPr>
                <w:rFonts w:ascii="Times New Roman" w:eastAsia="Calibri" w:hAnsi="Times New Roman" w:cs="Times New Roman"/>
                <w:bCs/>
                <w:sz w:val="24"/>
                <w:lang w:eastAsia="ru-RU"/>
              </w:rPr>
            </w:pPr>
            <w:r w:rsidRPr="000B6A45">
              <w:rPr>
                <w:rFonts w:ascii="Times New Roman" w:eastAsia="Calibri" w:hAnsi="Times New Roman" w:cs="Times New Roman"/>
                <w:bCs/>
                <w:sz w:val="24"/>
                <w:lang w:eastAsia="ru-RU"/>
              </w:rPr>
              <w:t>Практическое занятие 6. «Решение профессиональных задач при выявлении инфекций наружных покровов».</w:t>
            </w:r>
          </w:p>
        </w:tc>
      </w:tr>
      <w:tr w:rsidR="006B73CE" w:rsidRPr="000B6A45" w14:paraId="5F6FAD8B" w14:textId="77777777" w:rsidTr="006B73CE">
        <w:trPr>
          <w:trHeight w:val="23"/>
        </w:trPr>
        <w:tc>
          <w:tcPr>
            <w:tcW w:w="5000" w:type="pct"/>
            <w:gridSpan w:val="2"/>
            <w:tcBorders>
              <w:top w:val="single" w:sz="4" w:space="0" w:color="auto"/>
            </w:tcBorders>
            <w:shd w:val="clear" w:color="auto" w:fill="auto"/>
          </w:tcPr>
          <w:p w14:paraId="75267551" w14:textId="2A61F85E" w:rsidR="006B73CE" w:rsidRPr="000B6A45" w:rsidRDefault="006B73CE" w:rsidP="005C2905">
            <w:pPr>
              <w:suppressAutoHyphens/>
              <w:jc w:val="both"/>
              <w:rPr>
                <w:rFonts w:ascii="Times New Roman" w:eastAsia="Calibri" w:hAnsi="Times New Roman" w:cs="Times New Roman"/>
                <w:b/>
                <w:sz w:val="24"/>
                <w:lang w:eastAsia="ru-RU"/>
              </w:rPr>
            </w:pPr>
            <w:r w:rsidRPr="000B6A45">
              <w:rPr>
                <w:rFonts w:ascii="Times New Roman" w:eastAsia="Calibri" w:hAnsi="Times New Roman" w:cs="Times New Roman"/>
                <w:b/>
                <w:sz w:val="24"/>
                <w:lang w:eastAsia="ru-RU"/>
              </w:rPr>
              <w:t>Промежуточная аттестация</w:t>
            </w:r>
            <w:r>
              <w:rPr>
                <w:rFonts w:ascii="Times New Roman" w:eastAsia="Calibri" w:hAnsi="Times New Roman" w:cs="Times New Roman"/>
                <w:b/>
                <w:sz w:val="24"/>
                <w:lang w:eastAsia="ru-RU"/>
              </w:rPr>
              <w:t xml:space="preserve">                                                                                            20 </w:t>
            </w:r>
            <w:r>
              <w:rPr>
                <w:rFonts w:ascii="Times New Roman" w:eastAsia="Calibri" w:hAnsi="Times New Roman" w:cs="Times New Roman"/>
                <w:b/>
                <w:bCs/>
                <w:sz w:val="24"/>
                <w:lang w:eastAsia="ru-RU"/>
              </w:rPr>
              <w:t>ак.ч.</w:t>
            </w:r>
          </w:p>
        </w:tc>
      </w:tr>
      <w:tr w:rsidR="006B73CE" w:rsidRPr="000B6A45" w14:paraId="6CE7A503" w14:textId="77777777" w:rsidTr="006B73CE">
        <w:trPr>
          <w:trHeight w:val="23"/>
        </w:trPr>
        <w:tc>
          <w:tcPr>
            <w:tcW w:w="5000" w:type="pct"/>
            <w:gridSpan w:val="2"/>
            <w:shd w:val="clear" w:color="auto" w:fill="auto"/>
          </w:tcPr>
          <w:p w14:paraId="5A6196EB" w14:textId="3CC498EE" w:rsidR="006B73CE" w:rsidRPr="000B6A45" w:rsidRDefault="006B73CE" w:rsidP="005C2905">
            <w:pPr>
              <w:jc w:val="both"/>
              <w:rPr>
                <w:rFonts w:ascii="Times New Roman" w:eastAsia="Calibri" w:hAnsi="Times New Roman" w:cs="Times New Roman"/>
                <w:b/>
                <w:bCs/>
                <w:sz w:val="24"/>
                <w:lang w:eastAsia="ru-RU"/>
              </w:rPr>
            </w:pPr>
            <w:r w:rsidRPr="000B6A45">
              <w:rPr>
                <w:rFonts w:ascii="Times New Roman" w:eastAsia="Calibri" w:hAnsi="Times New Roman" w:cs="Times New Roman"/>
                <w:b/>
                <w:bCs/>
                <w:sz w:val="24"/>
                <w:lang w:eastAsia="ru-RU"/>
              </w:rPr>
              <w:t>Всего:</w:t>
            </w:r>
            <w:r>
              <w:rPr>
                <w:rFonts w:ascii="Times New Roman" w:eastAsia="Calibri" w:hAnsi="Times New Roman" w:cs="Times New Roman"/>
                <w:b/>
                <w:bCs/>
                <w:sz w:val="24"/>
                <w:lang w:eastAsia="ru-RU"/>
              </w:rPr>
              <w:t xml:space="preserve">                                                                                                                                    78 ак.ч.</w:t>
            </w:r>
          </w:p>
        </w:tc>
      </w:tr>
    </w:tbl>
    <w:p w14:paraId="28C358DC" w14:textId="77777777" w:rsidR="00D51E97" w:rsidRPr="00782EFC" w:rsidRDefault="00D51E97" w:rsidP="00D51E97">
      <w:pPr>
        <w:pStyle w:val="114"/>
        <w:rPr>
          <w:rFonts w:ascii="Times New Roman" w:hAnsi="Times New Roman"/>
        </w:rPr>
      </w:pPr>
    </w:p>
    <w:p w14:paraId="6934C856" w14:textId="77777777" w:rsidR="00D51E97" w:rsidRDefault="00D51E97" w:rsidP="00D51E97">
      <w:pPr>
        <w:rPr>
          <w:rFonts w:ascii="Times New Roman" w:hAnsi="Times New Roman" w:cs="Times New Roman"/>
          <w:sz w:val="24"/>
          <w:szCs w:val="24"/>
        </w:rPr>
      </w:pPr>
    </w:p>
    <w:p w14:paraId="28F671F8" w14:textId="77777777" w:rsidR="00D51E97" w:rsidRPr="00DF068E" w:rsidRDefault="00D51E97" w:rsidP="00D51E9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7F120F" w14:textId="77777777" w:rsidR="00D51E97" w:rsidRPr="00E11160" w:rsidRDefault="00D51E97" w:rsidP="00D51E97">
      <w:pPr>
        <w:pStyle w:val="114"/>
        <w:rPr>
          <w:rFonts w:ascii="Times New Roman" w:hAnsi="Times New Roman"/>
        </w:rPr>
      </w:pPr>
      <w:r w:rsidRPr="00E11160">
        <w:rPr>
          <w:rFonts w:ascii="Times New Roman" w:hAnsi="Times New Roman"/>
        </w:rPr>
        <w:t>3.1. Материально-техническое обеспечение</w:t>
      </w:r>
    </w:p>
    <w:p w14:paraId="7A473C7F" w14:textId="2B719839" w:rsidR="00D90A22" w:rsidRPr="00FA680C" w:rsidRDefault="00D90A22" w:rsidP="00D90A22">
      <w:pPr>
        <w:suppressAutoHyphens/>
        <w:ind w:firstLine="709"/>
        <w:jc w:val="both"/>
        <w:rPr>
          <w:rFonts w:ascii="Times New Roman" w:hAnsi="Times New Roman" w:cs="Times New Roman"/>
          <w:bCs/>
          <w:sz w:val="24"/>
          <w:szCs w:val="24"/>
        </w:rPr>
      </w:pPr>
      <w:r w:rsidRPr="006C60B7">
        <w:rPr>
          <w:rFonts w:ascii="Times New Roman" w:hAnsi="Times New Roman" w:cs="Times New Roman"/>
          <w:bCs/>
          <w:sz w:val="24"/>
          <w:szCs w:val="24"/>
        </w:rPr>
        <w:t>Кабинет</w:t>
      </w:r>
      <w:r w:rsidR="00421DBF" w:rsidRPr="00421DBF">
        <w:rPr>
          <w:rFonts w:ascii="Times New Roman" w:hAnsi="Times New Roman" w:cs="Times New Roman"/>
          <w:bCs/>
          <w:sz w:val="24"/>
          <w:szCs w:val="24"/>
        </w:rPr>
        <w:t xml:space="preserve"> </w:t>
      </w:r>
      <w:r w:rsidR="00421DBF">
        <w:rPr>
          <w:rFonts w:ascii="Times New Roman" w:hAnsi="Times New Roman"/>
          <w:sz w:val="24"/>
          <w:szCs w:val="24"/>
        </w:rPr>
        <w:t>«О</w:t>
      </w:r>
      <w:r w:rsidRPr="003362B2">
        <w:rPr>
          <w:rFonts w:ascii="Times New Roman" w:hAnsi="Times New Roman"/>
          <w:sz w:val="24"/>
          <w:szCs w:val="24"/>
        </w:rPr>
        <w:t>бщепрофессиональных дисциплин и МДК</w:t>
      </w:r>
      <w:r w:rsidR="00421DBF">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421DBF">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58A7FE3" w14:textId="77777777" w:rsidR="00D51E97" w:rsidRDefault="00D51E97" w:rsidP="00D51E97"/>
    <w:p w14:paraId="4D58FB4F" w14:textId="77777777" w:rsidR="00D51E97" w:rsidRPr="00E11160" w:rsidRDefault="00D51E97" w:rsidP="00D51E9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ADE95A" w14:textId="77777777" w:rsidR="00D51E97" w:rsidRDefault="00D51E97" w:rsidP="00D51E9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DE11DD" w14:textId="77777777" w:rsidR="00D51E97" w:rsidRDefault="00D51E97" w:rsidP="00D51E97">
      <w:pPr>
        <w:pStyle w:val="a4"/>
        <w:spacing w:line="276" w:lineRule="auto"/>
        <w:ind w:left="0" w:firstLine="709"/>
        <w:jc w:val="both"/>
        <w:rPr>
          <w:rFonts w:ascii="Times New Roman" w:hAnsi="Times New Roman"/>
          <w:bCs/>
          <w:sz w:val="24"/>
          <w:szCs w:val="24"/>
        </w:rPr>
      </w:pPr>
    </w:p>
    <w:p w14:paraId="45F73260" w14:textId="3FE99ECB" w:rsidR="00ED3270" w:rsidRPr="00421DBF" w:rsidRDefault="006B73CE" w:rsidP="00421DBF">
      <w:pPr>
        <w:pStyle w:val="a4"/>
        <w:widowControl w:val="0"/>
        <w:spacing w:line="276" w:lineRule="auto"/>
        <w:ind w:left="1428"/>
        <w:jc w:val="both"/>
        <w:rPr>
          <w:rFonts w:ascii="Times New Roman" w:eastAsia="Times New Roman" w:hAnsi="Times New Roman" w:cs="Times New Roman"/>
          <w:b/>
          <w:sz w:val="24"/>
          <w:szCs w:val="24"/>
          <w:lang w:eastAsia="ru-RU"/>
        </w:rPr>
      </w:pPr>
      <w:r w:rsidRPr="00ED3270">
        <w:rPr>
          <w:rFonts w:ascii="Times New Roman" w:eastAsia="Times New Roman" w:hAnsi="Times New Roman" w:cs="Times New Roman"/>
          <w:b/>
          <w:sz w:val="24"/>
          <w:szCs w:val="24"/>
          <w:lang w:eastAsia="ru-RU"/>
        </w:rPr>
        <w:t>3.2.1.</w:t>
      </w:r>
      <w:r w:rsidR="00ED3270" w:rsidRPr="00ED3270">
        <w:rPr>
          <w:rFonts w:ascii="Times New Roman" w:eastAsia="Times New Roman" w:hAnsi="Times New Roman" w:cs="Times New Roman"/>
          <w:b/>
          <w:sz w:val="24"/>
          <w:szCs w:val="24"/>
          <w:lang w:eastAsia="ru-RU"/>
        </w:rPr>
        <w:t xml:space="preserve"> Основные печатные и/или электронные издания</w:t>
      </w:r>
    </w:p>
    <w:p w14:paraId="65CD44ED" w14:textId="65EC8756" w:rsidR="00ED3270" w:rsidRPr="00ED3270" w:rsidRDefault="00583D77" w:rsidP="00ED3270">
      <w:pPr>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ED3270">
        <w:rPr>
          <w:rFonts w:ascii="Times New Roman" w:eastAsia="Times New Roman" w:hAnsi="Times New Roman" w:cs="Times New Roman"/>
          <w:color w:val="000000"/>
          <w:sz w:val="24"/>
          <w:szCs w:val="24"/>
          <w:lang w:eastAsia="ru-RU"/>
        </w:rPr>
        <w:t xml:space="preserve">. </w:t>
      </w:r>
      <w:r w:rsidR="00ED3270" w:rsidRPr="00ED3270">
        <w:rPr>
          <w:rFonts w:ascii="Times New Roman" w:eastAsia="Times New Roman" w:hAnsi="Times New Roman" w:cs="Times New Roman"/>
          <w:color w:val="000000"/>
          <w:sz w:val="24"/>
          <w:szCs w:val="24"/>
          <w:lang w:eastAsia="ru-RU"/>
        </w:rPr>
        <w:t>Белозеров, Е. С. Инфекционные болезни: гемоконтактные инфекции : учебное пособие для среднего профессионального образования / Е. С. Белозеров [и др.] ; под редакцией Е. С. Белозерова. — Москва : Издательство Юрайт, 2024. — 378 с. — (Профессиональное образование). — ISBN 978-5-534-14376-8. — Текст : электронный // Образовательная платформа Юрайт [сайт]. — URL: https://urait.ru/bcode/544269</w:t>
      </w:r>
      <w:r w:rsidR="00ED3270">
        <w:rPr>
          <w:rFonts w:ascii="Times New Roman" w:eastAsia="Times New Roman" w:hAnsi="Times New Roman" w:cs="Times New Roman"/>
          <w:color w:val="000000"/>
          <w:sz w:val="24"/>
          <w:szCs w:val="24"/>
          <w:lang w:eastAsia="ru-RU"/>
        </w:rPr>
        <w:t>.</w:t>
      </w:r>
    </w:p>
    <w:p w14:paraId="28B698EF" w14:textId="77777777" w:rsidR="00D51E97" w:rsidRPr="00ED3270" w:rsidRDefault="00D51E97" w:rsidP="00D51E97">
      <w:pPr>
        <w:spacing w:after="200" w:line="276" w:lineRule="auto"/>
        <w:rPr>
          <w:rFonts w:ascii="Times New Roman" w:eastAsia="Times New Roman" w:hAnsi="Times New Roman" w:cs="Times New Roman"/>
          <w:sz w:val="24"/>
          <w:szCs w:val="24"/>
          <w:lang w:eastAsia="ru-RU"/>
        </w:rPr>
      </w:pPr>
    </w:p>
    <w:p w14:paraId="0015E06B" w14:textId="77777777" w:rsidR="00D51E97" w:rsidRDefault="00D51E97" w:rsidP="00D51E9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24F294F" w14:textId="77777777" w:rsidR="00D51E97" w:rsidRPr="00DF068E" w:rsidRDefault="00D51E97" w:rsidP="00D51E97">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D51E97" w:rsidRPr="00985111" w14:paraId="27B3154C" w14:textId="77777777" w:rsidTr="005C2905">
        <w:trPr>
          <w:trHeight w:val="519"/>
        </w:trPr>
        <w:tc>
          <w:tcPr>
            <w:tcW w:w="1542" w:type="pct"/>
            <w:vAlign w:val="center"/>
          </w:tcPr>
          <w:p w14:paraId="11F09DA3" w14:textId="77777777" w:rsidR="00D51E97" w:rsidRPr="00854F21" w:rsidRDefault="00D51E97" w:rsidP="005C290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56DC2079" w14:textId="77777777" w:rsidR="00D51E97" w:rsidRPr="00854F21" w:rsidRDefault="00D51E97"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55D6ACE1" w14:textId="77777777" w:rsidR="00D51E97" w:rsidRPr="00854F21" w:rsidRDefault="00D51E97" w:rsidP="005C290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D51E97" w:rsidRPr="00985111" w14:paraId="1F4A8F1E" w14:textId="77777777" w:rsidTr="004F2AB3">
        <w:trPr>
          <w:trHeight w:val="12440"/>
        </w:trPr>
        <w:tc>
          <w:tcPr>
            <w:tcW w:w="1542" w:type="pct"/>
            <w:vMerge w:val="restart"/>
          </w:tcPr>
          <w:p w14:paraId="1C44CB1F" w14:textId="007DB4A8" w:rsidR="00D51E97" w:rsidRDefault="00D51E97" w:rsidP="005C2905">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Знает</w:t>
            </w:r>
            <w:r w:rsidR="00421DBF">
              <w:rPr>
                <w:rFonts w:ascii="Times New Roman" w:eastAsia="Calibri" w:hAnsi="Times New Roman" w:cs="Times New Roman"/>
                <w:iCs/>
                <w:sz w:val="24"/>
                <w:szCs w:val="24"/>
              </w:rPr>
              <w:t>:</w:t>
            </w:r>
          </w:p>
          <w:p w14:paraId="1C7DB59B"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 xml:space="preserve">Основные понятия об инфекционном и эпидемическом процессе, его звеньях; </w:t>
            </w:r>
          </w:p>
          <w:p w14:paraId="1DACB4EE"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классификацию инфекционных болезней;</w:t>
            </w:r>
          </w:p>
          <w:p w14:paraId="05A5DC17"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организация специализированной помощи инфекционным больным;</w:t>
            </w:r>
          </w:p>
          <w:p w14:paraId="46F918B9"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этиология, эпидемиология, основные клинические проявления при инфекционных заболеваниях;</w:t>
            </w:r>
          </w:p>
          <w:p w14:paraId="5D365E27"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методы диагностики инфекционных болезней;</w:t>
            </w:r>
          </w:p>
          <w:p w14:paraId="09C6DC0F"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перечень забираемых биологических материалов от заболевших и контактных лиц, правила обращения с ними и порядок оформления сопроводительной документации для лабораторных исследований;</w:t>
            </w:r>
          </w:p>
          <w:p w14:paraId="2CF4CF6B"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общие принципы лечения и ухода за инфекционными больными;</w:t>
            </w:r>
          </w:p>
          <w:p w14:paraId="46C5F68A"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основные принципы противоэпидемических (профилактических) мероприятий в очагах инфекционных заболеваний;</w:t>
            </w:r>
          </w:p>
          <w:p w14:paraId="4D4CAE0F" w14:textId="338FEE97" w:rsidR="00D51E97" w:rsidRPr="003A4DA0" w:rsidRDefault="006B73CE" w:rsidP="006B73CE">
            <w:pPr>
              <w:suppressAutoHyphens/>
              <w:rPr>
                <w:rFonts w:ascii="Times New Roman" w:hAnsi="Times New Roman" w:cs="Times New Roman"/>
                <w:i/>
                <w:sz w:val="24"/>
                <w:szCs w:val="24"/>
              </w:rPr>
            </w:pPr>
            <w:r w:rsidRPr="000B6A45">
              <w:rPr>
                <w:rFonts w:ascii="Times New Roman" w:eastAsia="Times New Roman" w:hAnsi="Times New Roman" w:cs="Times New Roman"/>
                <w:iCs/>
                <w:sz w:val="24"/>
                <w:szCs w:val="24"/>
                <w:lang w:eastAsia="ru-RU"/>
              </w:rPr>
              <w:t xml:space="preserve">методы, средства и формы гигиенического воспитания персонала медицинской организации по вопросам профилактики инфекций, </w:t>
            </w:r>
            <w:r w:rsidRPr="000B6A45">
              <w:rPr>
                <w:rFonts w:ascii="Times New Roman" w:eastAsia="Times New Roman" w:hAnsi="Times New Roman" w:cs="Times New Roman"/>
                <w:iCs/>
                <w:sz w:val="24"/>
                <w:szCs w:val="24"/>
                <w:lang w:eastAsia="ru-RU"/>
              </w:rPr>
              <w:lastRenderedPageBreak/>
              <w:t>связанных с оказанием медицинской помощи</w:t>
            </w:r>
          </w:p>
        </w:tc>
        <w:tc>
          <w:tcPr>
            <w:tcW w:w="1840" w:type="pct"/>
            <w:vMerge w:val="restart"/>
          </w:tcPr>
          <w:p w14:paraId="5ACB5C01" w14:textId="77777777" w:rsidR="006B73CE" w:rsidRPr="000B6A45" w:rsidRDefault="006B73CE" w:rsidP="006B73CE">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lastRenderedPageBreak/>
              <w:t xml:space="preserve">Знает сущность показателей организма с позиции «норма – патология», общие закономерности развития патологии клеток, органов и систем в организме человека; </w:t>
            </w:r>
          </w:p>
          <w:p w14:paraId="469589CD" w14:textId="77777777" w:rsidR="006B73CE" w:rsidRPr="000B6A45" w:rsidRDefault="006B73CE" w:rsidP="006B73CE">
            <w:pPr>
              <w:widowControl w:val="0"/>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владеет знаниями об этиологии и механизмах развития патологических процессов в органах и системах; </w:t>
            </w:r>
          </w:p>
          <w:p w14:paraId="71D4457A" w14:textId="77777777" w:rsidR="006B73CE" w:rsidRPr="000B6A45" w:rsidRDefault="006B73CE" w:rsidP="006B73CE">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анализирует</w:t>
            </w:r>
          </w:p>
          <w:p w14:paraId="777A4883" w14:textId="77777777" w:rsidR="006B73CE" w:rsidRPr="000B6A45" w:rsidRDefault="006B73CE" w:rsidP="006B73CE">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клинические показатели в норме и при диагностике типовых патологических процессов;</w:t>
            </w:r>
          </w:p>
          <w:p w14:paraId="293CB8B6" w14:textId="77777777" w:rsidR="006B73CE" w:rsidRPr="000B6A45" w:rsidRDefault="006B73CE" w:rsidP="006B73CE">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формулирует основные показатели клинических симптомов при различных патологических процессах;</w:t>
            </w:r>
          </w:p>
          <w:p w14:paraId="1986DFFB" w14:textId="77777777" w:rsidR="006B73CE" w:rsidRPr="000B6A45" w:rsidRDefault="006B73CE" w:rsidP="006B73CE">
            <w:pPr>
              <w:suppressAutoHyphens/>
              <w:rPr>
                <w:rFonts w:ascii="Times New Roman" w:eastAsia="Calibri" w:hAnsi="Times New Roman" w:cs="Times New Roman"/>
                <w:sz w:val="24"/>
                <w:szCs w:val="24"/>
              </w:rPr>
            </w:pPr>
            <w:r w:rsidRPr="000B6A45">
              <w:rPr>
                <w:rFonts w:ascii="Times New Roman" w:eastAsia="Times New Roman" w:hAnsi="Times New Roman" w:cs="Times New Roman"/>
                <w:sz w:val="24"/>
                <w:szCs w:val="24"/>
                <w:lang w:eastAsia="ru-RU"/>
              </w:rPr>
              <w:t xml:space="preserve">знает </w:t>
            </w:r>
            <w:r w:rsidRPr="000B6A45">
              <w:rPr>
                <w:rFonts w:ascii="Times New Roman" w:eastAsia="Calibri" w:hAnsi="Times New Roman" w:cs="Times New Roman"/>
                <w:sz w:val="24"/>
                <w:szCs w:val="24"/>
              </w:rPr>
              <w:t xml:space="preserve">правила проведения базовой сердечно-легочной реанимации; </w:t>
            </w:r>
          </w:p>
          <w:p w14:paraId="664B6D0F" w14:textId="77777777" w:rsidR="006B73CE" w:rsidRPr="000B6A45" w:rsidRDefault="006B73CE" w:rsidP="006B73CE">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порядок применения лекарственных препаратов и медицинских изделий при оказании медицинской помощи в экстренной форме;</w:t>
            </w:r>
          </w:p>
          <w:p w14:paraId="76A3C039" w14:textId="77777777" w:rsidR="006B73CE" w:rsidRPr="000B6A45" w:rsidRDefault="006B73CE" w:rsidP="006B73CE">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 xml:space="preserve">описывает порядок проведения </w:t>
            </w:r>
            <w:r w:rsidRPr="000B6A45">
              <w:rPr>
                <w:rFonts w:ascii="Times New Roman" w:eastAsia="Calibri" w:hAnsi="Times New Roman" w:cs="Times New Roman"/>
                <w:sz w:val="24"/>
                <w:szCs w:val="24"/>
              </w:rPr>
              <w:t>мониторинга состояния пациента при оказании медицинской помощи в экстренной форме;</w:t>
            </w:r>
          </w:p>
          <w:p w14:paraId="03123A81" w14:textId="77777777" w:rsidR="006B73CE" w:rsidRPr="000B6A45" w:rsidRDefault="006B73CE" w:rsidP="006B73CE">
            <w:pPr>
              <w:shd w:val="clear" w:color="auto" w:fill="FFFFFF"/>
              <w:rPr>
                <w:rFonts w:ascii="Times New Roman" w:eastAsia="Times New Roman" w:hAnsi="Times New Roman" w:cs="Times New Roman"/>
                <w:sz w:val="24"/>
                <w:szCs w:val="24"/>
                <w:lang w:eastAsia="ru-RU"/>
              </w:rPr>
            </w:pPr>
            <w:r w:rsidRPr="000B6A45">
              <w:rPr>
                <w:rFonts w:ascii="Times New Roman" w:eastAsia="Times New Roman" w:hAnsi="Times New Roman" w:cs="Times New Roman"/>
                <w:sz w:val="24"/>
                <w:szCs w:val="24"/>
                <w:lang w:eastAsia="ru-RU"/>
              </w:rPr>
              <w:t>дает характеристику особенностям развития неотложных состояний и заболеваний;</w:t>
            </w:r>
          </w:p>
          <w:p w14:paraId="6D5B1AA3" w14:textId="77777777" w:rsidR="006B73CE" w:rsidRPr="000B6A45" w:rsidRDefault="006B73CE" w:rsidP="006B73CE">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знает алгоритм обращения в службы спасения, в том числе вызова бригады скорой медицинской помощи;</w:t>
            </w:r>
          </w:p>
          <w:p w14:paraId="0234765E" w14:textId="5B19CCC3" w:rsidR="00D51E97" w:rsidRPr="005F59C7" w:rsidRDefault="006B73CE" w:rsidP="006B73CE">
            <w:pPr>
              <w:suppressAutoHyphens/>
              <w:spacing w:line="276" w:lineRule="auto"/>
              <w:contextualSpacing/>
              <w:rPr>
                <w:rFonts w:ascii="Times New Roman" w:hAnsi="Times New Roman" w:cs="Times New Roman"/>
                <w:i/>
                <w:sz w:val="24"/>
                <w:szCs w:val="24"/>
              </w:rPr>
            </w:pPr>
            <w:r w:rsidRPr="000B6A45">
              <w:rPr>
                <w:rFonts w:ascii="Times New Roman" w:eastAsia="Times New Roman" w:hAnsi="Times New Roman" w:cs="Times New Roman"/>
                <w:bCs/>
                <w:iCs/>
                <w:sz w:val="24"/>
                <w:szCs w:val="24"/>
              </w:rPr>
              <w:t>пользуется современной научной и профессиональной медицинской терминологией</w:t>
            </w:r>
          </w:p>
        </w:tc>
        <w:tc>
          <w:tcPr>
            <w:tcW w:w="1618" w:type="pct"/>
          </w:tcPr>
          <w:p w14:paraId="31AD92A5" w14:textId="77777777" w:rsidR="00D51E97" w:rsidRPr="003C4180" w:rsidRDefault="00D51E97"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ADF9B02" w14:textId="77777777" w:rsidR="00D51E97" w:rsidRPr="005F59C7" w:rsidRDefault="00D51E97"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D51E97" w:rsidRPr="00985111" w14:paraId="2D666757" w14:textId="77777777" w:rsidTr="005C2905">
        <w:trPr>
          <w:trHeight w:val="698"/>
        </w:trPr>
        <w:tc>
          <w:tcPr>
            <w:tcW w:w="1542" w:type="pct"/>
            <w:vMerge/>
          </w:tcPr>
          <w:p w14:paraId="0A614140" w14:textId="77777777" w:rsidR="00D51E97" w:rsidRPr="00985111" w:rsidRDefault="00D51E97" w:rsidP="005C2905">
            <w:pPr>
              <w:suppressAutoHyphens/>
              <w:rPr>
                <w:rFonts w:ascii="Times New Roman" w:eastAsia="Calibri" w:hAnsi="Times New Roman" w:cs="Times New Roman"/>
                <w:bCs/>
                <w:sz w:val="24"/>
                <w:szCs w:val="24"/>
              </w:rPr>
            </w:pPr>
          </w:p>
        </w:tc>
        <w:tc>
          <w:tcPr>
            <w:tcW w:w="1840" w:type="pct"/>
            <w:vMerge/>
          </w:tcPr>
          <w:p w14:paraId="5010F570" w14:textId="77777777" w:rsidR="00D51E97" w:rsidRPr="00985111" w:rsidRDefault="00D51E97" w:rsidP="005C2905">
            <w:pPr>
              <w:suppressAutoHyphens/>
              <w:spacing w:line="276" w:lineRule="auto"/>
              <w:contextualSpacing/>
              <w:rPr>
                <w:rFonts w:ascii="Times New Roman" w:hAnsi="Times New Roman" w:cs="Times New Roman"/>
                <w:bCs/>
                <w:i/>
                <w:sz w:val="24"/>
                <w:szCs w:val="24"/>
              </w:rPr>
            </w:pPr>
          </w:p>
        </w:tc>
        <w:tc>
          <w:tcPr>
            <w:tcW w:w="1618" w:type="pct"/>
          </w:tcPr>
          <w:p w14:paraId="084A81E8" w14:textId="3353B567" w:rsidR="00D51E97" w:rsidRPr="005F59C7" w:rsidRDefault="00D51E97" w:rsidP="005C2905">
            <w:pPr>
              <w:suppressAutoHyphens/>
              <w:spacing w:line="276" w:lineRule="auto"/>
              <w:contextualSpacing/>
              <w:rPr>
                <w:rFonts w:ascii="Times New Roman" w:hAnsi="Times New Roman" w:cs="Times New Roman"/>
                <w:i/>
                <w:sz w:val="24"/>
                <w:szCs w:val="24"/>
              </w:rPr>
            </w:pPr>
          </w:p>
        </w:tc>
      </w:tr>
      <w:tr w:rsidR="00D51E97" w:rsidRPr="00985111" w14:paraId="08D46ED2" w14:textId="77777777" w:rsidTr="005C2905">
        <w:trPr>
          <w:trHeight w:val="2822"/>
        </w:trPr>
        <w:tc>
          <w:tcPr>
            <w:tcW w:w="1542" w:type="pct"/>
            <w:vMerge w:val="restart"/>
            <w:vAlign w:val="center"/>
          </w:tcPr>
          <w:p w14:paraId="4C974813" w14:textId="77777777" w:rsidR="00D51E97" w:rsidRDefault="00D51E97" w:rsidP="005C2905">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DCCC322" w14:textId="77777777" w:rsidR="006B73CE" w:rsidRPr="000B6A45" w:rsidRDefault="006B73CE" w:rsidP="006B73CE">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Применять теоретические знания по общей инфектологии, общей эпидемиологии и классификации инфекционных болезней для практической деятельности;</w:t>
            </w:r>
          </w:p>
          <w:p w14:paraId="6366D241"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iCs/>
                <w:sz w:val="24"/>
                <w:szCs w:val="24"/>
                <w:lang w:eastAsia="ru-RU"/>
              </w:rPr>
              <w:t>осуществлять учет и регистрацию инфекционных заболеваний с ведением утвержденных форм документации с использованием информационных технологий;</w:t>
            </w:r>
          </w:p>
          <w:p w14:paraId="7A9CFED2" w14:textId="77777777" w:rsidR="006B73CE" w:rsidRPr="000B6A45" w:rsidRDefault="006B73CE" w:rsidP="006B73CE">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выявлять факторы риска возникновения инфекционных заболеваний;</w:t>
            </w:r>
          </w:p>
          <w:p w14:paraId="73E8BE1D" w14:textId="77777777" w:rsidR="006B73CE" w:rsidRPr="000B6A45" w:rsidRDefault="006B73CE" w:rsidP="006B73CE">
            <w:pPr>
              <w:suppressAutoHyphens/>
              <w:rPr>
                <w:rFonts w:ascii="Times New Roman" w:eastAsia="Times New Roman" w:hAnsi="Times New Roman" w:cs="Times New Roman"/>
                <w:bCs/>
                <w:iCs/>
                <w:sz w:val="24"/>
                <w:szCs w:val="24"/>
                <w:lang w:eastAsia="ru-RU"/>
              </w:rPr>
            </w:pPr>
            <w:r w:rsidRPr="000B6A45">
              <w:rPr>
                <w:rFonts w:ascii="Times New Roman" w:eastAsia="Times New Roman" w:hAnsi="Times New Roman" w:cs="Times New Roman"/>
                <w:bCs/>
                <w:iCs/>
                <w:sz w:val="24"/>
                <w:szCs w:val="24"/>
                <w:lang w:eastAsia="ru-RU"/>
              </w:rPr>
              <w:t>проводить забор, хранение и транспортировку</w:t>
            </w:r>
            <w:r w:rsidRPr="000B6A45">
              <w:rPr>
                <w:rFonts w:ascii="Times New Roman" w:eastAsia="Times New Roman" w:hAnsi="Times New Roman" w:cs="Times New Roman"/>
                <w:iCs/>
                <w:sz w:val="24"/>
                <w:szCs w:val="24"/>
                <w:lang w:eastAsia="ru-RU"/>
              </w:rPr>
              <w:t xml:space="preserve"> биологических материалов</w:t>
            </w:r>
            <w:r w:rsidRPr="000B6A45">
              <w:rPr>
                <w:rFonts w:ascii="Times New Roman" w:eastAsia="Times New Roman" w:hAnsi="Times New Roman" w:cs="Times New Roman"/>
                <w:bCs/>
                <w:iCs/>
                <w:sz w:val="24"/>
                <w:szCs w:val="24"/>
                <w:lang w:eastAsia="ru-RU"/>
              </w:rPr>
              <w:t xml:space="preserve"> в лабораторию;</w:t>
            </w:r>
          </w:p>
          <w:p w14:paraId="42D25A3E" w14:textId="77777777" w:rsidR="006B73CE" w:rsidRPr="000B6A45" w:rsidRDefault="006B73CE" w:rsidP="006B73CE">
            <w:pPr>
              <w:suppressAutoHyphens/>
              <w:rPr>
                <w:rFonts w:ascii="Times New Roman" w:eastAsia="Times New Roman" w:hAnsi="Times New Roman" w:cs="Times New Roman"/>
                <w:iCs/>
                <w:sz w:val="24"/>
                <w:szCs w:val="24"/>
                <w:lang w:eastAsia="ru-RU"/>
              </w:rPr>
            </w:pPr>
            <w:r w:rsidRPr="000B6A45">
              <w:rPr>
                <w:rFonts w:ascii="Times New Roman" w:eastAsia="Times New Roman" w:hAnsi="Times New Roman" w:cs="Times New Roman"/>
                <w:bCs/>
                <w:iCs/>
                <w:sz w:val="24"/>
                <w:szCs w:val="24"/>
                <w:lang w:eastAsia="ru-RU"/>
              </w:rPr>
              <w:t>проводить</w:t>
            </w:r>
            <w:r w:rsidRPr="000B6A45">
              <w:rPr>
                <w:rFonts w:ascii="Times New Roman" w:eastAsia="Times New Roman" w:hAnsi="Times New Roman" w:cs="Times New Roman"/>
                <w:iCs/>
                <w:sz w:val="24"/>
                <w:szCs w:val="24"/>
                <w:lang w:eastAsia="ru-RU"/>
              </w:rPr>
              <w:t xml:space="preserve"> санитарно-</w:t>
            </w:r>
            <w:r w:rsidRPr="000B6A45">
              <w:rPr>
                <w:rFonts w:ascii="Times New Roman" w:eastAsia="Times New Roman" w:hAnsi="Times New Roman" w:cs="Times New Roman"/>
                <w:bCs/>
                <w:iCs/>
                <w:sz w:val="24"/>
                <w:szCs w:val="24"/>
                <w:lang w:eastAsia="ru-RU"/>
              </w:rPr>
              <w:t>противоэпидемические</w:t>
            </w:r>
            <w:r w:rsidRPr="000B6A45">
              <w:rPr>
                <w:rFonts w:ascii="Times New Roman" w:eastAsia="Times New Roman" w:hAnsi="Times New Roman" w:cs="Times New Roman"/>
                <w:iCs/>
                <w:sz w:val="24"/>
                <w:szCs w:val="24"/>
                <w:lang w:eastAsia="ru-RU"/>
              </w:rPr>
              <w:t xml:space="preserve"> дезинфекционные и профилактические мероприятия в очагах инфекционных заболеваний и по обеспечению безопасной среды пребывания пациентов и персонала медицинской организации;</w:t>
            </w:r>
          </w:p>
          <w:p w14:paraId="3EE73413" w14:textId="1ADCD22B" w:rsidR="00D51E97" w:rsidRDefault="006B73CE" w:rsidP="006B73CE">
            <w:pPr>
              <w:suppressAutoHyphens/>
              <w:rPr>
                <w:rFonts w:ascii="Times New Roman" w:eastAsia="Calibri" w:hAnsi="Times New Roman" w:cs="Times New Roman"/>
                <w:bCs/>
                <w:iCs/>
                <w:sz w:val="24"/>
                <w:szCs w:val="24"/>
              </w:rPr>
            </w:pPr>
            <w:r w:rsidRPr="000B6A45">
              <w:rPr>
                <w:rFonts w:ascii="Times New Roman" w:eastAsia="Times New Roman" w:hAnsi="Times New Roman" w:cs="Times New Roman"/>
                <w:bCs/>
                <w:iCs/>
                <w:sz w:val="24"/>
                <w:szCs w:val="24"/>
                <w:lang w:eastAsia="ru-RU"/>
              </w:rPr>
              <w:t>взаимодействовать в коллективе и работать в команде</w:t>
            </w:r>
          </w:p>
        </w:tc>
        <w:tc>
          <w:tcPr>
            <w:tcW w:w="1840" w:type="pct"/>
            <w:vMerge w:val="restart"/>
          </w:tcPr>
          <w:p w14:paraId="4752D71F" w14:textId="77777777" w:rsidR="006B73CE" w:rsidRPr="000B6A45" w:rsidRDefault="006B73CE" w:rsidP="006B73CE">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Демонстрирует первичный осмотр пациента;</w:t>
            </w:r>
          </w:p>
          <w:p w14:paraId="50139082" w14:textId="77777777" w:rsidR="006B73CE" w:rsidRPr="000B6A45" w:rsidRDefault="006B73CE" w:rsidP="006B73CE">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оценивает</w:t>
            </w:r>
            <w:r w:rsidRPr="000B6A45">
              <w:rPr>
                <w:rFonts w:ascii="Times New Roman" w:eastAsia="Calibri" w:hAnsi="Times New Roman" w:cs="Times New Roman"/>
                <w:sz w:val="24"/>
                <w:szCs w:val="24"/>
              </w:rPr>
              <w:t xml:space="preserve"> безопасность условий для оказания медицинской помощи;</w:t>
            </w:r>
          </w:p>
          <w:p w14:paraId="199BB9AC" w14:textId="77777777" w:rsidR="006B73CE" w:rsidRPr="000B6A45" w:rsidRDefault="006B73CE" w:rsidP="006B73CE">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распознает патологические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и оказывает медицинскую помощь в экстренной форме;</w:t>
            </w:r>
          </w:p>
          <w:p w14:paraId="062ECB49" w14:textId="77777777" w:rsidR="006B73CE" w:rsidRPr="000B6A45" w:rsidRDefault="006B73CE" w:rsidP="006B73CE">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выполняет мероприятия базовой сердечно-легочной реанимации;</w:t>
            </w:r>
          </w:p>
          <w:p w14:paraId="4C397427" w14:textId="77777777" w:rsidR="006B73CE" w:rsidRPr="000B6A45" w:rsidRDefault="006B73CE" w:rsidP="006B73CE">
            <w:pPr>
              <w:suppressAutoHyphens/>
              <w:rPr>
                <w:rFonts w:ascii="Times New Roman" w:eastAsia="Calibri" w:hAnsi="Times New Roman" w:cs="Times New Roman"/>
                <w:sz w:val="24"/>
                <w:szCs w:val="24"/>
              </w:rPr>
            </w:pPr>
            <w:r w:rsidRPr="000B6A45">
              <w:rPr>
                <w:rFonts w:ascii="Times New Roman" w:eastAsia="Calibri" w:hAnsi="Times New Roman" w:cs="Times New Roman"/>
                <w:sz w:val="24"/>
                <w:szCs w:val="24"/>
              </w:rPr>
              <w:t>применяет лекарственные препараты и медицинские изделия при оказании медицинской помощи в экстренной форме;</w:t>
            </w:r>
          </w:p>
          <w:p w14:paraId="5329E4B1" w14:textId="77777777" w:rsidR="006B73CE" w:rsidRPr="000B6A45" w:rsidRDefault="006B73CE" w:rsidP="006B73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0B6A45">
              <w:rPr>
                <w:rFonts w:ascii="Times New Roman" w:eastAsia="Times New Roman" w:hAnsi="Times New Roman" w:cs="Times New Roman"/>
                <w:sz w:val="24"/>
                <w:szCs w:val="24"/>
              </w:rPr>
              <w:t>использует современную научную профессиональную медицинскую терминологию;</w:t>
            </w:r>
          </w:p>
          <w:p w14:paraId="0937430E" w14:textId="77777777" w:rsidR="006B73CE" w:rsidRPr="000B6A45" w:rsidRDefault="006B73CE" w:rsidP="006B73CE">
            <w:pPr>
              <w:rPr>
                <w:rFonts w:ascii="Times New Roman" w:eastAsia="Times New Roman" w:hAnsi="Times New Roman" w:cs="Times New Roman"/>
                <w:bCs/>
                <w:sz w:val="24"/>
                <w:szCs w:val="24"/>
              </w:rPr>
            </w:pPr>
            <w:r w:rsidRPr="000B6A45">
              <w:rPr>
                <w:rFonts w:ascii="Times New Roman" w:eastAsia="Times New Roman" w:hAnsi="Times New Roman" w:cs="Times New Roman"/>
                <w:bCs/>
                <w:sz w:val="24"/>
                <w:szCs w:val="24"/>
              </w:rPr>
              <w:t>проявляет навык работы в команде;</w:t>
            </w:r>
          </w:p>
          <w:p w14:paraId="335BFEFE" w14:textId="46961A88" w:rsidR="00D51E97" w:rsidRPr="00985111" w:rsidRDefault="006B73CE" w:rsidP="006B73CE">
            <w:pPr>
              <w:suppressAutoHyphens/>
              <w:spacing w:line="276" w:lineRule="auto"/>
              <w:contextualSpacing/>
              <w:rPr>
                <w:rFonts w:ascii="Times New Roman" w:hAnsi="Times New Roman" w:cs="Times New Roman"/>
                <w:bCs/>
                <w:i/>
                <w:sz w:val="24"/>
                <w:szCs w:val="24"/>
              </w:rPr>
            </w:pPr>
            <w:r w:rsidRPr="000B6A45">
              <w:rPr>
                <w:rFonts w:ascii="Times New Roman" w:eastAsia="Times New Roman" w:hAnsi="Times New Roman" w:cs="Times New Roman"/>
                <w:bCs/>
                <w:sz w:val="24"/>
                <w:szCs w:val="24"/>
              </w:rPr>
              <w:t>умеет организовывать работу коллектива</w:t>
            </w:r>
            <w:r w:rsidR="00B00BBB">
              <w:rPr>
                <w:rFonts w:ascii="Times New Roman" w:eastAsia="Times New Roman" w:hAnsi="Times New Roman" w:cs="Times New Roman"/>
                <w:bCs/>
                <w:sz w:val="24"/>
                <w:szCs w:val="24"/>
              </w:rPr>
              <w:t>.</w:t>
            </w:r>
          </w:p>
        </w:tc>
        <w:tc>
          <w:tcPr>
            <w:tcW w:w="1618" w:type="pct"/>
          </w:tcPr>
          <w:p w14:paraId="6B521CDB" w14:textId="77777777" w:rsidR="00D51E97" w:rsidRPr="003C4180" w:rsidRDefault="00D51E97"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829DB72" w14:textId="77777777" w:rsidR="00D51E97" w:rsidRPr="005F59C7" w:rsidRDefault="00D51E97"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r w:rsidR="00D51E97" w:rsidRPr="00985111" w14:paraId="25B0BC88" w14:textId="77777777" w:rsidTr="005C2905">
        <w:trPr>
          <w:trHeight w:val="698"/>
        </w:trPr>
        <w:tc>
          <w:tcPr>
            <w:tcW w:w="1542" w:type="pct"/>
            <w:vMerge/>
          </w:tcPr>
          <w:p w14:paraId="58AC2FED" w14:textId="77777777" w:rsidR="00D51E97" w:rsidRPr="00985111" w:rsidRDefault="00D51E97" w:rsidP="005C2905">
            <w:pPr>
              <w:suppressAutoHyphens/>
              <w:rPr>
                <w:rFonts w:ascii="Times New Roman" w:eastAsia="Calibri" w:hAnsi="Times New Roman" w:cs="Times New Roman"/>
                <w:iCs/>
                <w:sz w:val="24"/>
                <w:szCs w:val="24"/>
              </w:rPr>
            </w:pPr>
          </w:p>
        </w:tc>
        <w:tc>
          <w:tcPr>
            <w:tcW w:w="1840" w:type="pct"/>
            <w:vMerge/>
          </w:tcPr>
          <w:p w14:paraId="60B7756E" w14:textId="77777777" w:rsidR="00D51E97" w:rsidRPr="00985111" w:rsidRDefault="00D51E97" w:rsidP="005C2905">
            <w:pPr>
              <w:suppressAutoHyphens/>
              <w:spacing w:line="276" w:lineRule="auto"/>
              <w:contextualSpacing/>
              <w:rPr>
                <w:rFonts w:ascii="Times New Roman" w:hAnsi="Times New Roman" w:cs="Times New Roman"/>
                <w:bCs/>
                <w:i/>
                <w:sz w:val="24"/>
                <w:szCs w:val="24"/>
              </w:rPr>
            </w:pPr>
          </w:p>
        </w:tc>
        <w:tc>
          <w:tcPr>
            <w:tcW w:w="1618" w:type="pct"/>
          </w:tcPr>
          <w:p w14:paraId="7920F119" w14:textId="77777777" w:rsidR="00D51E97" w:rsidRPr="003C4180" w:rsidRDefault="00D51E97" w:rsidP="005C2905">
            <w:pPr>
              <w:suppressAutoHyphens/>
              <w:spacing w:line="276" w:lineRule="auto"/>
              <w:contextualSpacing/>
              <w:rPr>
                <w:rFonts w:ascii="Times New Roman" w:hAnsi="Times New Roman" w:cs="Times New Roman"/>
                <w:iCs/>
                <w:sz w:val="24"/>
                <w:szCs w:val="24"/>
              </w:rPr>
            </w:pPr>
            <w:r w:rsidRPr="003C4180">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FCE3ABF" w14:textId="77777777" w:rsidR="00D51E97" w:rsidRPr="005F59C7" w:rsidRDefault="00D51E97" w:rsidP="005C2905">
            <w:pPr>
              <w:suppressAutoHyphens/>
              <w:spacing w:line="276" w:lineRule="auto"/>
              <w:contextualSpacing/>
              <w:rPr>
                <w:rFonts w:ascii="Times New Roman" w:hAnsi="Times New Roman" w:cs="Times New Roman"/>
                <w:i/>
                <w:sz w:val="24"/>
                <w:szCs w:val="24"/>
              </w:rPr>
            </w:pPr>
            <w:r w:rsidRPr="003C4180">
              <w:rPr>
                <w:rFonts w:ascii="Times New Roman" w:hAnsi="Times New Roman" w:cs="Times New Roman"/>
                <w:iCs/>
                <w:sz w:val="24"/>
                <w:szCs w:val="24"/>
              </w:rPr>
              <w:t>Диагностика (тестирование, контрольные работы)</w:t>
            </w:r>
          </w:p>
        </w:tc>
      </w:tr>
    </w:tbl>
    <w:p w14:paraId="156086DA" w14:textId="2E44A55F" w:rsidR="00553B33" w:rsidRDefault="00553B33" w:rsidP="003A4DA0">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242C388" w14:textId="35CC6CE7" w:rsidR="00553B33" w:rsidRDefault="00553B33" w:rsidP="00553B3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2653EC2F"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7C988E41"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039642E3" w14:textId="77777777" w:rsidR="00553B33" w:rsidRDefault="00553B33" w:rsidP="00553B33">
      <w:pPr>
        <w:jc w:val="right"/>
        <w:rPr>
          <w:rFonts w:ascii="Times New Roman" w:hAnsi="Times New Roman" w:cs="Times New Roman"/>
          <w:b/>
          <w:bCs/>
          <w:color w:val="0070C0"/>
          <w:sz w:val="24"/>
          <w:szCs w:val="24"/>
        </w:rPr>
      </w:pPr>
    </w:p>
    <w:p w14:paraId="3690A7E7" w14:textId="77777777" w:rsidR="00553B33" w:rsidRDefault="00553B33" w:rsidP="00553B33">
      <w:pPr>
        <w:jc w:val="right"/>
        <w:rPr>
          <w:rFonts w:ascii="Times New Roman" w:hAnsi="Times New Roman" w:cs="Times New Roman"/>
          <w:b/>
          <w:bCs/>
          <w:color w:val="0070C0"/>
          <w:sz w:val="24"/>
          <w:szCs w:val="24"/>
        </w:rPr>
      </w:pPr>
    </w:p>
    <w:p w14:paraId="66860D8D" w14:textId="77777777" w:rsidR="00553B33" w:rsidRDefault="00553B33" w:rsidP="00553B33">
      <w:pPr>
        <w:jc w:val="right"/>
        <w:rPr>
          <w:rFonts w:ascii="Times New Roman" w:hAnsi="Times New Roman" w:cs="Times New Roman"/>
          <w:b/>
          <w:bCs/>
          <w:color w:val="0070C0"/>
          <w:sz w:val="24"/>
          <w:szCs w:val="24"/>
        </w:rPr>
      </w:pPr>
    </w:p>
    <w:p w14:paraId="3FC2C2BF" w14:textId="77777777" w:rsidR="00553B33" w:rsidRDefault="00553B33" w:rsidP="00553B33">
      <w:pPr>
        <w:jc w:val="right"/>
        <w:rPr>
          <w:rFonts w:ascii="Times New Roman" w:hAnsi="Times New Roman" w:cs="Times New Roman"/>
          <w:b/>
          <w:bCs/>
          <w:color w:val="0070C0"/>
          <w:sz w:val="24"/>
          <w:szCs w:val="24"/>
        </w:rPr>
      </w:pPr>
    </w:p>
    <w:p w14:paraId="2DB60223" w14:textId="77777777" w:rsidR="00553B33" w:rsidRDefault="00553B33" w:rsidP="00553B33">
      <w:pPr>
        <w:jc w:val="right"/>
        <w:rPr>
          <w:rFonts w:ascii="Times New Roman" w:hAnsi="Times New Roman" w:cs="Times New Roman"/>
          <w:b/>
          <w:bCs/>
          <w:color w:val="0070C0"/>
          <w:sz w:val="24"/>
          <w:szCs w:val="24"/>
        </w:rPr>
      </w:pPr>
    </w:p>
    <w:p w14:paraId="3A7CD002" w14:textId="77777777" w:rsidR="00553B33" w:rsidRDefault="00553B33" w:rsidP="00553B33">
      <w:pPr>
        <w:jc w:val="right"/>
        <w:rPr>
          <w:rFonts w:ascii="Times New Roman" w:hAnsi="Times New Roman" w:cs="Times New Roman"/>
          <w:b/>
          <w:bCs/>
          <w:color w:val="0070C0"/>
          <w:sz w:val="24"/>
          <w:szCs w:val="24"/>
        </w:rPr>
      </w:pPr>
    </w:p>
    <w:p w14:paraId="6144A7A7" w14:textId="77777777" w:rsidR="00553B33" w:rsidRDefault="00553B33" w:rsidP="00553B33">
      <w:pPr>
        <w:jc w:val="right"/>
        <w:rPr>
          <w:rFonts w:ascii="Times New Roman" w:hAnsi="Times New Roman" w:cs="Times New Roman"/>
          <w:b/>
          <w:bCs/>
          <w:color w:val="0070C0"/>
          <w:sz w:val="24"/>
          <w:szCs w:val="24"/>
        </w:rPr>
      </w:pPr>
    </w:p>
    <w:p w14:paraId="21E0A416" w14:textId="77777777" w:rsidR="00553B33" w:rsidRDefault="00553B33" w:rsidP="00553B33">
      <w:pPr>
        <w:jc w:val="right"/>
        <w:rPr>
          <w:rFonts w:ascii="Times New Roman" w:hAnsi="Times New Roman" w:cs="Times New Roman"/>
          <w:b/>
          <w:bCs/>
          <w:color w:val="0070C0"/>
          <w:sz w:val="24"/>
          <w:szCs w:val="24"/>
        </w:rPr>
      </w:pPr>
    </w:p>
    <w:p w14:paraId="4203A17B" w14:textId="77777777" w:rsidR="00553B33" w:rsidRDefault="00553B33" w:rsidP="00553B33">
      <w:pPr>
        <w:jc w:val="right"/>
        <w:rPr>
          <w:rFonts w:ascii="Times New Roman" w:hAnsi="Times New Roman" w:cs="Times New Roman"/>
          <w:b/>
          <w:bCs/>
          <w:color w:val="0070C0"/>
          <w:sz w:val="24"/>
          <w:szCs w:val="24"/>
        </w:rPr>
      </w:pPr>
    </w:p>
    <w:p w14:paraId="2056BC15" w14:textId="77777777" w:rsidR="00553B33" w:rsidRDefault="00553B33" w:rsidP="00553B33">
      <w:pPr>
        <w:jc w:val="right"/>
        <w:rPr>
          <w:rFonts w:ascii="Times New Roman" w:hAnsi="Times New Roman" w:cs="Times New Roman"/>
          <w:b/>
          <w:bCs/>
          <w:color w:val="0070C0"/>
          <w:sz w:val="24"/>
          <w:szCs w:val="24"/>
        </w:rPr>
      </w:pPr>
    </w:p>
    <w:p w14:paraId="3A7A47A6" w14:textId="77777777" w:rsidR="00553B33" w:rsidRPr="00502F97" w:rsidRDefault="00553B33" w:rsidP="00553B33">
      <w:pPr>
        <w:jc w:val="right"/>
        <w:rPr>
          <w:rFonts w:ascii="Times New Roman" w:hAnsi="Times New Roman" w:cs="Times New Roman"/>
          <w:b/>
          <w:bCs/>
          <w:color w:val="0070C0"/>
          <w:sz w:val="24"/>
          <w:szCs w:val="24"/>
        </w:rPr>
      </w:pPr>
    </w:p>
    <w:p w14:paraId="001B72DE" w14:textId="77777777" w:rsidR="00553B33" w:rsidRPr="008F578C"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124DAB" w14:textId="77777777" w:rsidR="00553B33" w:rsidRDefault="00553B33" w:rsidP="00553B33">
      <w:pPr>
        <w:pStyle w:val="2d"/>
        <w:jc w:val="center"/>
      </w:pPr>
      <w:bookmarkStart w:id="9" w:name="_Toc150695621"/>
      <w:bookmarkStart w:id="10" w:name="_Toc150695786"/>
      <w:bookmarkStart w:id="11" w:name="_Toc156824969"/>
    </w:p>
    <w:p w14:paraId="313A7A9B" w14:textId="77777777" w:rsidR="00553B33" w:rsidRPr="00B62061" w:rsidRDefault="00553B33" w:rsidP="00553B33">
      <w:pPr>
        <w:pStyle w:val="2d"/>
        <w:jc w:val="center"/>
        <w:rPr>
          <w:b/>
          <w:bCs/>
        </w:rPr>
      </w:pPr>
      <w:r w:rsidRPr="006E7FF4">
        <w:t>«</w:t>
      </w:r>
      <w:bookmarkStart w:id="12" w:name="_Toc136010072"/>
      <w:r w:rsidRPr="0009243A">
        <w:rPr>
          <w:b/>
          <w:bCs/>
        </w:rPr>
        <w:t>СГ.01 ИСТОРИЯ РОССИИ</w:t>
      </w:r>
      <w:bookmarkEnd w:id="12"/>
      <w:r w:rsidRPr="006E7FF4">
        <w:t>»</w:t>
      </w:r>
      <w:bookmarkEnd w:id="9"/>
      <w:bookmarkEnd w:id="10"/>
      <w:bookmarkEnd w:id="11"/>
    </w:p>
    <w:p w14:paraId="441B0A18" w14:textId="50C1CE5A" w:rsidR="00553B33" w:rsidRPr="00E81DCA" w:rsidRDefault="00A00AB2" w:rsidP="00553B33">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1"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5C5F1A1A" w14:textId="77777777" w:rsidR="00553B33" w:rsidRDefault="00553B33" w:rsidP="00553B33">
      <w:pPr>
        <w:pStyle w:val="1"/>
      </w:pPr>
    </w:p>
    <w:p w14:paraId="47793A0D" w14:textId="77777777" w:rsidR="00553B33" w:rsidRDefault="00553B33" w:rsidP="00553B33">
      <w:pPr>
        <w:pStyle w:val="1"/>
      </w:pPr>
    </w:p>
    <w:p w14:paraId="10B4E010" w14:textId="77777777" w:rsidR="00553B33" w:rsidRDefault="00553B33" w:rsidP="00553B33">
      <w:pPr>
        <w:pStyle w:val="1"/>
      </w:pPr>
    </w:p>
    <w:p w14:paraId="06048967" w14:textId="77777777" w:rsidR="00553B33" w:rsidRDefault="00553B33" w:rsidP="00553B33">
      <w:pPr>
        <w:pStyle w:val="1"/>
      </w:pPr>
    </w:p>
    <w:p w14:paraId="7717E1BF" w14:textId="77777777" w:rsidR="00553B33" w:rsidRDefault="00553B33" w:rsidP="00553B33">
      <w:pPr>
        <w:pStyle w:val="1"/>
      </w:pPr>
    </w:p>
    <w:p w14:paraId="6A3C5877" w14:textId="77777777" w:rsidR="00553B33" w:rsidRDefault="00553B33" w:rsidP="00553B33">
      <w:pPr>
        <w:pStyle w:val="1"/>
      </w:pPr>
    </w:p>
    <w:p w14:paraId="281AC5A4" w14:textId="77777777" w:rsidR="00553B33" w:rsidRDefault="00553B33" w:rsidP="00553B33">
      <w:pPr>
        <w:pStyle w:val="1"/>
      </w:pPr>
    </w:p>
    <w:p w14:paraId="261CFA73" w14:textId="77777777" w:rsidR="00553B33" w:rsidRDefault="00553B33" w:rsidP="00553B33">
      <w:pPr>
        <w:pStyle w:val="1"/>
      </w:pPr>
    </w:p>
    <w:p w14:paraId="40C0C766" w14:textId="77777777" w:rsidR="00553B33" w:rsidRDefault="00553B33" w:rsidP="00553B33">
      <w:pPr>
        <w:pStyle w:val="1"/>
      </w:pPr>
    </w:p>
    <w:p w14:paraId="3EAE61AE" w14:textId="77777777" w:rsidR="00553B33" w:rsidRDefault="00553B33" w:rsidP="00553B33">
      <w:pPr>
        <w:pStyle w:val="1"/>
        <w:jc w:val="left"/>
      </w:pPr>
    </w:p>
    <w:p w14:paraId="42E630F2" w14:textId="77777777" w:rsidR="00553B33" w:rsidRDefault="00553B33" w:rsidP="00553B33">
      <w:pPr>
        <w:pStyle w:val="1"/>
      </w:pPr>
    </w:p>
    <w:p w14:paraId="13F07A80" w14:textId="77777777" w:rsidR="00553B33" w:rsidRPr="00A0276D" w:rsidRDefault="00553B33" w:rsidP="00553B33">
      <w:pPr>
        <w:pStyle w:val="1d"/>
        <w:jc w:val="center"/>
        <w:rPr>
          <w:b/>
          <w:bCs/>
          <w:lang w:val="ru-RU"/>
        </w:rPr>
      </w:pPr>
    </w:p>
    <w:p w14:paraId="0B983807" w14:textId="77777777" w:rsidR="00553B33" w:rsidRDefault="00553B33" w:rsidP="00553B33">
      <w:pPr>
        <w:rPr>
          <w:rFonts w:ascii="Times New Roman Полужирный" w:eastAsia="Segoe UI" w:hAnsi="Times New Roman Полужирный" w:cs="Times New Roman"/>
          <w:b/>
          <w:bCs/>
          <w:caps/>
          <w:kern w:val="32"/>
          <w:sz w:val="24"/>
          <w:szCs w:val="24"/>
          <w:lang w:val="x-none" w:eastAsia="x-none"/>
        </w:rPr>
      </w:pPr>
      <w:bookmarkStart w:id="13" w:name="_Toc149904144"/>
      <w:bookmarkStart w:id="14" w:name="_Toc150695622"/>
      <w:bookmarkStart w:id="15" w:name="_Toc150695787"/>
      <w:r>
        <w:br w:type="page"/>
      </w:r>
    </w:p>
    <w:bookmarkEnd w:id="13"/>
    <w:bookmarkEnd w:id="14"/>
    <w:bookmarkEnd w:id="15"/>
    <w:p w14:paraId="69AA0882" w14:textId="44630A3E" w:rsidR="00553B33" w:rsidRDefault="00553B33" w:rsidP="00553B3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3B154442"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39E87A6F"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26ADC1BA" w14:textId="77777777" w:rsidR="00553B33" w:rsidRDefault="00553B33" w:rsidP="00553B33">
      <w:pPr>
        <w:jc w:val="right"/>
        <w:rPr>
          <w:rFonts w:ascii="Times New Roman" w:hAnsi="Times New Roman" w:cs="Times New Roman"/>
          <w:b/>
          <w:bCs/>
          <w:color w:val="0070C0"/>
          <w:sz w:val="24"/>
          <w:szCs w:val="24"/>
        </w:rPr>
      </w:pPr>
    </w:p>
    <w:p w14:paraId="72EDC865" w14:textId="77777777" w:rsidR="00553B33" w:rsidRDefault="00553B33" w:rsidP="00553B33">
      <w:pPr>
        <w:jc w:val="right"/>
        <w:rPr>
          <w:rFonts w:ascii="Times New Roman" w:hAnsi="Times New Roman" w:cs="Times New Roman"/>
          <w:b/>
          <w:bCs/>
          <w:color w:val="0070C0"/>
          <w:sz w:val="24"/>
          <w:szCs w:val="24"/>
        </w:rPr>
      </w:pPr>
    </w:p>
    <w:p w14:paraId="272DC401" w14:textId="77777777" w:rsidR="00553B33" w:rsidRDefault="00553B33" w:rsidP="00553B33">
      <w:pPr>
        <w:jc w:val="right"/>
        <w:rPr>
          <w:rFonts w:ascii="Times New Roman" w:hAnsi="Times New Roman" w:cs="Times New Roman"/>
          <w:b/>
          <w:bCs/>
          <w:color w:val="0070C0"/>
          <w:sz w:val="24"/>
          <w:szCs w:val="24"/>
        </w:rPr>
      </w:pPr>
    </w:p>
    <w:p w14:paraId="21C510D7" w14:textId="77777777" w:rsidR="00553B33" w:rsidRDefault="00553B33" w:rsidP="00553B33">
      <w:pPr>
        <w:jc w:val="right"/>
        <w:rPr>
          <w:rFonts w:ascii="Times New Roman" w:hAnsi="Times New Roman" w:cs="Times New Roman"/>
          <w:b/>
          <w:bCs/>
          <w:color w:val="0070C0"/>
          <w:sz w:val="24"/>
          <w:szCs w:val="24"/>
        </w:rPr>
      </w:pPr>
    </w:p>
    <w:p w14:paraId="2023BD9B" w14:textId="77777777" w:rsidR="00553B33" w:rsidRDefault="00553B33" w:rsidP="00553B33">
      <w:pPr>
        <w:jc w:val="right"/>
        <w:rPr>
          <w:rFonts w:ascii="Times New Roman" w:hAnsi="Times New Roman" w:cs="Times New Roman"/>
          <w:b/>
          <w:bCs/>
          <w:color w:val="0070C0"/>
          <w:sz w:val="24"/>
          <w:szCs w:val="24"/>
        </w:rPr>
      </w:pPr>
    </w:p>
    <w:p w14:paraId="162DB150" w14:textId="77777777" w:rsidR="00553B33" w:rsidRDefault="00553B33" w:rsidP="00553B33">
      <w:pPr>
        <w:jc w:val="right"/>
        <w:rPr>
          <w:rFonts w:ascii="Times New Roman" w:hAnsi="Times New Roman" w:cs="Times New Roman"/>
          <w:b/>
          <w:bCs/>
          <w:color w:val="0070C0"/>
          <w:sz w:val="24"/>
          <w:szCs w:val="24"/>
        </w:rPr>
      </w:pPr>
    </w:p>
    <w:p w14:paraId="71F800E8" w14:textId="77777777" w:rsidR="00553B33" w:rsidRDefault="00553B33" w:rsidP="00553B33">
      <w:pPr>
        <w:jc w:val="right"/>
        <w:rPr>
          <w:rFonts w:ascii="Times New Roman" w:hAnsi="Times New Roman" w:cs="Times New Roman"/>
          <w:b/>
          <w:bCs/>
          <w:color w:val="0070C0"/>
          <w:sz w:val="24"/>
          <w:szCs w:val="24"/>
        </w:rPr>
      </w:pPr>
    </w:p>
    <w:p w14:paraId="5247C2FC" w14:textId="77777777" w:rsidR="00553B33" w:rsidRDefault="00553B33" w:rsidP="00553B33">
      <w:pPr>
        <w:jc w:val="right"/>
        <w:rPr>
          <w:rFonts w:ascii="Times New Roman" w:hAnsi="Times New Roman" w:cs="Times New Roman"/>
          <w:b/>
          <w:bCs/>
          <w:color w:val="0070C0"/>
          <w:sz w:val="24"/>
          <w:szCs w:val="24"/>
        </w:rPr>
      </w:pPr>
    </w:p>
    <w:p w14:paraId="26101D62" w14:textId="77777777" w:rsidR="00553B33" w:rsidRDefault="00553B33" w:rsidP="00553B33">
      <w:pPr>
        <w:jc w:val="right"/>
        <w:rPr>
          <w:rFonts w:ascii="Times New Roman" w:hAnsi="Times New Roman" w:cs="Times New Roman"/>
          <w:b/>
          <w:bCs/>
          <w:color w:val="0070C0"/>
          <w:sz w:val="24"/>
          <w:szCs w:val="24"/>
        </w:rPr>
      </w:pPr>
    </w:p>
    <w:p w14:paraId="5343F84A" w14:textId="77777777" w:rsidR="00553B33" w:rsidRDefault="00553B33" w:rsidP="00553B33">
      <w:pPr>
        <w:jc w:val="right"/>
        <w:rPr>
          <w:rFonts w:ascii="Times New Roman" w:hAnsi="Times New Roman" w:cs="Times New Roman"/>
          <w:b/>
          <w:bCs/>
          <w:color w:val="0070C0"/>
          <w:sz w:val="24"/>
          <w:szCs w:val="24"/>
        </w:rPr>
      </w:pPr>
    </w:p>
    <w:p w14:paraId="719917DB" w14:textId="77777777" w:rsidR="00553B33" w:rsidRPr="00502F97" w:rsidRDefault="00553B33" w:rsidP="00553B33">
      <w:pPr>
        <w:jc w:val="right"/>
        <w:rPr>
          <w:rFonts w:ascii="Times New Roman" w:hAnsi="Times New Roman" w:cs="Times New Roman"/>
          <w:b/>
          <w:bCs/>
          <w:color w:val="0070C0"/>
          <w:sz w:val="24"/>
          <w:szCs w:val="24"/>
        </w:rPr>
      </w:pPr>
    </w:p>
    <w:p w14:paraId="193518C2" w14:textId="77777777" w:rsidR="00553B33" w:rsidRPr="008F578C"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03890B" w14:textId="77777777" w:rsidR="00553B33" w:rsidRDefault="00553B33" w:rsidP="00553B33">
      <w:pPr>
        <w:pStyle w:val="2d"/>
        <w:jc w:val="center"/>
      </w:pPr>
    </w:p>
    <w:p w14:paraId="13AD382D" w14:textId="77777777" w:rsidR="00553B33" w:rsidRDefault="002C40C4" w:rsidP="006E5385">
      <w:pPr>
        <w:pStyle w:val="14"/>
        <w:rPr>
          <w:rStyle w:val="af0"/>
          <w:b w:val="0"/>
          <w:bCs w:val="0"/>
          <w:color w:val="auto"/>
          <w:u w:val="none"/>
        </w:rPr>
      </w:pPr>
      <w:hyperlink w:anchor="_Toc156824970" w:history="1">
        <w:r w:rsidR="00553B33" w:rsidRPr="006744D2">
          <w:rPr>
            <w:rStyle w:val="af0"/>
            <w:color w:val="000000" w:themeColor="text1"/>
            <w:u w:val="none"/>
          </w:rPr>
          <w:t>«СГ.02</w:t>
        </w:r>
        <w:r w:rsidR="00553B33" w:rsidRPr="006C3E21">
          <w:rPr>
            <w:rStyle w:val="af0"/>
            <w:b w:val="0"/>
            <w:bCs w:val="0"/>
            <w:color w:val="000000" w:themeColor="text1"/>
            <w:u w:val="none"/>
          </w:rPr>
          <w:t xml:space="preserve"> </w:t>
        </w:r>
        <w:r w:rsidR="00553B33" w:rsidRPr="006C3E21">
          <w:t>ИНОСТРАННЫЙ ЯЗЫК В ПРОФЕССИОНАЛЬНОЙ ДЕЯТЕЛЬНОСТИ</w:t>
        </w:r>
        <w:r w:rsidR="00553B33" w:rsidRPr="006744D2">
          <w:rPr>
            <w:rStyle w:val="af0"/>
            <w:b w:val="0"/>
            <w:bCs w:val="0"/>
            <w:color w:val="auto"/>
            <w:u w:val="none"/>
          </w:rPr>
          <w:t>»</w:t>
        </w:r>
      </w:hyperlink>
    </w:p>
    <w:p w14:paraId="54B81ACE" w14:textId="77777777" w:rsidR="00A00AB2" w:rsidRPr="00E81DCA" w:rsidRDefault="00A00AB2" w:rsidP="00A00AB2">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2"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2D57D184" w14:textId="77777777" w:rsidR="00553B33" w:rsidRDefault="00553B33" w:rsidP="00553B33">
      <w:pPr>
        <w:pStyle w:val="1"/>
      </w:pPr>
    </w:p>
    <w:p w14:paraId="1D0D6E20" w14:textId="77777777" w:rsidR="00553B33" w:rsidRDefault="00553B33" w:rsidP="00553B33">
      <w:pPr>
        <w:pStyle w:val="1"/>
      </w:pPr>
    </w:p>
    <w:p w14:paraId="27468BCE" w14:textId="77777777" w:rsidR="00553B33" w:rsidRDefault="00553B33" w:rsidP="00553B33">
      <w:pPr>
        <w:pStyle w:val="1"/>
      </w:pPr>
    </w:p>
    <w:p w14:paraId="586E30EE" w14:textId="77777777" w:rsidR="00553B33" w:rsidRDefault="00553B33" w:rsidP="00553B33">
      <w:pPr>
        <w:pStyle w:val="1"/>
      </w:pPr>
    </w:p>
    <w:p w14:paraId="16580529" w14:textId="77777777" w:rsidR="00553B33" w:rsidRDefault="00553B33" w:rsidP="00553B33">
      <w:pPr>
        <w:pStyle w:val="1"/>
      </w:pPr>
    </w:p>
    <w:p w14:paraId="49CAC28C" w14:textId="77777777" w:rsidR="00553B33" w:rsidRDefault="00553B33" w:rsidP="00553B33">
      <w:pPr>
        <w:pStyle w:val="1"/>
      </w:pPr>
    </w:p>
    <w:p w14:paraId="029647BC" w14:textId="77777777" w:rsidR="00553B33" w:rsidRDefault="00553B33" w:rsidP="00553B33">
      <w:pPr>
        <w:pStyle w:val="1"/>
      </w:pPr>
    </w:p>
    <w:p w14:paraId="5A4AA6BA" w14:textId="77777777" w:rsidR="00553B33" w:rsidRDefault="00553B33" w:rsidP="00553B33">
      <w:pPr>
        <w:pStyle w:val="1"/>
      </w:pPr>
    </w:p>
    <w:p w14:paraId="7CEB0696" w14:textId="77777777" w:rsidR="00553B33" w:rsidRDefault="00553B33" w:rsidP="00553B33">
      <w:pPr>
        <w:pStyle w:val="1"/>
      </w:pPr>
    </w:p>
    <w:p w14:paraId="5F68913E" w14:textId="77777777" w:rsidR="00553B33" w:rsidRDefault="00553B33" w:rsidP="00553B33">
      <w:pPr>
        <w:pStyle w:val="1"/>
      </w:pPr>
    </w:p>
    <w:p w14:paraId="4998CEF7" w14:textId="77777777" w:rsidR="00553B33" w:rsidRDefault="00553B33" w:rsidP="00553B33">
      <w:pPr>
        <w:pStyle w:val="1"/>
      </w:pPr>
    </w:p>
    <w:p w14:paraId="0648B299" w14:textId="77777777" w:rsidR="00553B33" w:rsidRDefault="00553B33" w:rsidP="00553B33">
      <w:pPr>
        <w:pStyle w:val="1"/>
      </w:pPr>
    </w:p>
    <w:p w14:paraId="2DF85B65" w14:textId="77777777" w:rsidR="00553B33" w:rsidRDefault="00553B33" w:rsidP="00553B33">
      <w:pPr>
        <w:rPr>
          <w:rFonts w:ascii="Times New Roman Полужирный" w:eastAsia="Segoe UI" w:hAnsi="Times New Roman Полужирный" w:cs="Times New Roman"/>
          <w:b/>
          <w:bCs/>
          <w:caps/>
          <w:kern w:val="32"/>
          <w:sz w:val="24"/>
          <w:szCs w:val="24"/>
          <w:lang w:val="x-none" w:eastAsia="x-none"/>
        </w:rPr>
      </w:pPr>
    </w:p>
    <w:p w14:paraId="2BD6F3EE" w14:textId="77777777" w:rsidR="00553B33" w:rsidRDefault="00553B33" w:rsidP="00553B33">
      <w:pPr>
        <w:rPr>
          <w:rFonts w:ascii="Times New Roman Полужирный" w:eastAsia="Segoe UI" w:hAnsi="Times New Roman Полужирный" w:cs="Times New Roman"/>
          <w:b/>
          <w:bCs/>
          <w:caps/>
          <w:kern w:val="32"/>
          <w:sz w:val="24"/>
          <w:szCs w:val="24"/>
          <w:lang w:val="x-none" w:eastAsia="x-none"/>
        </w:rPr>
      </w:pPr>
    </w:p>
    <w:p w14:paraId="03015FAF" w14:textId="77777777" w:rsidR="00553B33" w:rsidRDefault="00553B33" w:rsidP="00553B33">
      <w:pPr>
        <w:jc w:val="right"/>
        <w:rPr>
          <w:rFonts w:ascii="Times New Roman" w:hAnsi="Times New Roman" w:cs="Times New Roman"/>
          <w:b/>
          <w:bCs/>
          <w:sz w:val="24"/>
          <w:szCs w:val="24"/>
        </w:rPr>
      </w:pPr>
    </w:p>
    <w:p w14:paraId="7058BAD0" w14:textId="7EEAFC27" w:rsidR="00553B33" w:rsidRPr="00DE1EAB" w:rsidRDefault="00553B33" w:rsidP="00E81DC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1703B719"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0494058A"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3DA52F3D" w14:textId="77777777" w:rsidR="00553B33" w:rsidRDefault="00553B33" w:rsidP="00553B33">
      <w:pPr>
        <w:jc w:val="right"/>
        <w:rPr>
          <w:rFonts w:ascii="Times New Roman" w:hAnsi="Times New Roman" w:cs="Times New Roman"/>
          <w:b/>
          <w:bCs/>
          <w:color w:val="0070C0"/>
          <w:sz w:val="24"/>
          <w:szCs w:val="24"/>
        </w:rPr>
      </w:pPr>
    </w:p>
    <w:p w14:paraId="0512022B" w14:textId="77777777" w:rsidR="00553B33" w:rsidRDefault="00553B33" w:rsidP="00553B33">
      <w:pPr>
        <w:jc w:val="right"/>
        <w:rPr>
          <w:rFonts w:ascii="Times New Roman" w:hAnsi="Times New Roman" w:cs="Times New Roman"/>
          <w:b/>
          <w:bCs/>
          <w:color w:val="0070C0"/>
          <w:sz w:val="24"/>
          <w:szCs w:val="24"/>
        </w:rPr>
      </w:pPr>
    </w:p>
    <w:p w14:paraId="1EE9D848" w14:textId="77777777" w:rsidR="00553B33" w:rsidRDefault="00553B33" w:rsidP="00553B33">
      <w:pPr>
        <w:jc w:val="right"/>
        <w:rPr>
          <w:rFonts w:ascii="Times New Roman" w:hAnsi="Times New Roman" w:cs="Times New Roman"/>
          <w:b/>
          <w:bCs/>
          <w:color w:val="0070C0"/>
          <w:sz w:val="24"/>
          <w:szCs w:val="24"/>
        </w:rPr>
      </w:pPr>
    </w:p>
    <w:p w14:paraId="0C1AFF87" w14:textId="77777777" w:rsidR="00553B33" w:rsidRDefault="00553B33" w:rsidP="00553B33">
      <w:pPr>
        <w:jc w:val="right"/>
        <w:rPr>
          <w:rFonts w:ascii="Times New Roman" w:hAnsi="Times New Roman" w:cs="Times New Roman"/>
          <w:b/>
          <w:bCs/>
          <w:color w:val="0070C0"/>
          <w:sz w:val="24"/>
          <w:szCs w:val="24"/>
        </w:rPr>
      </w:pPr>
    </w:p>
    <w:p w14:paraId="02C98875" w14:textId="77777777" w:rsidR="00553B33" w:rsidRDefault="00553B33" w:rsidP="00553B33">
      <w:pPr>
        <w:jc w:val="right"/>
        <w:rPr>
          <w:rFonts w:ascii="Times New Roman" w:hAnsi="Times New Roman" w:cs="Times New Roman"/>
          <w:b/>
          <w:bCs/>
          <w:color w:val="0070C0"/>
          <w:sz w:val="24"/>
          <w:szCs w:val="24"/>
        </w:rPr>
      </w:pPr>
    </w:p>
    <w:p w14:paraId="08849CA4" w14:textId="77777777" w:rsidR="00553B33" w:rsidRDefault="00553B33" w:rsidP="00553B33">
      <w:pPr>
        <w:jc w:val="right"/>
        <w:rPr>
          <w:rFonts w:ascii="Times New Roman" w:hAnsi="Times New Roman" w:cs="Times New Roman"/>
          <w:b/>
          <w:bCs/>
          <w:color w:val="0070C0"/>
          <w:sz w:val="24"/>
          <w:szCs w:val="24"/>
        </w:rPr>
      </w:pPr>
    </w:p>
    <w:p w14:paraId="6279F288" w14:textId="77777777" w:rsidR="00553B33" w:rsidRDefault="00553B33" w:rsidP="00553B33">
      <w:pPr>
        <w:jc w:val="right"/>
        <w:rPr>
          <w:rFonts w:ascii="Times New Roman" w:hAnsi="Times New Roman" w:cs="Times New Roman"/>
          <w:b/>
          <w:bCs/>
          <w:color w:val="0070C0"/>
          <w:sz w:val="24"/>
          <w:szCs w:val="24"/>
        </w:rPr>
      </w:pPr>
    </w:p>
    <w:p w14:paraId="7B5A29A7" w14:textId="77777777" w:rsidR="00553B33" w:rsidRDefault="00553B33" w:rsidP="00553B33">
      <w:pPr>
        <w:jc w:val="right"/>
        <w:rPr>
          <w:rFonts w:ascii="Times New Roman" w:hAnsi="Times New Roman" w:cs="Times New Roman"/>
          <w:b/>
          <w:bCs/>
          <w:color w:val="0070C0"/>
          <w:sz w:val="24"/>
          <w:szCs w:val="24"/>
        </w:rPr>
      </w:pPr>
    </w:p>
    <w:p w14:paraId="4CFCEFEA" w14:textId="77777777" w:rsidR="00553B33" w:rsidRDefault="00553B33" w:rsidP="00553B33">
      <w:pPr>
        <w:jc w:val="right"/>
        <w:rPr>
          <w:rFonts w:ascii="Times New Roman" w:hAnsi="Times New Roman" w:cs="Times New Roman"/>
          <w:b/>
          <w:bCs/>
          <w:color w:val="0070C0"/>
          <w:sz w:val="24"/>
          <w:szCs w:val="24"/>
        </w:rPr>
      </w:pPr>
    </w:p>
    <w:p w14:paraId="1E8CD4C7" w14:textId="77777777" w:rsidR="00553B33" w:rsidRDefault="00553B33" w:rsidP="00553B33">
      <w:pPr>
        <w:jc w:val="right"/>
        <w:rPr>
          <w:rFonts w:ascii="Times New Roman" w:hAnsi="Times New Roman" w:cs="Times New Roman"/>
          <w:b/>
          <w:bCs/>
          <w:color w:val="0070C0"/>
          <w:sz w:val="24"/>
          <w:szCs w:val="24"/>
        </w:rPr>
      </w:pPr>
    </w:p>
    <w:p w14:paraId="1BCB97EF" w14:textId="77777777" w:rsidR="00553B33" w:rsidRPr="00502F97" w:rsidRDefault="00553B33" w:rsidP="00553B33">
      <w:pPr>
        <w:jc w:val="right"/>
        <w:rPr>
          <w:rFonts w:ascii="Times New Roman" w:hAnsi="Times New Roman" w:cs="Times New Roman"/>
          <w:b/>
          <w:bCs/>
          <w:color w:val="0070C0"/>
          <w:sz w:val="24"/>
          <w:szCs w:val="24"/>
        </w:rPr>
      </w:pPr>
    </w:p>
    <w:p w14:paraId="6C9063CB" w14:textId="77777777" w:rsidR="00553B33" w:rsidRPr="008F578C"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5156E2" w14:textId="77777777" w:rsidR="00553B33" w:rsidRDefault="00553B33" w:rsidP="00553B33">
      <w:pPr>
        <w:pStyle w:val="2d"/>
        <w:jc w:val="center"/>
      </w:pPr>
    </w:p>
    <w:p w14:paraId="1D7F0AEC" w14:textId="77777777" w:rsidR="00553B33" w:rsidRPr="00D27C27" w:rsidRDefault="002C40C4" w:rsidP="006E5385">
      <w:pPr>
        <w:pStyle w:val="14"/>
        <w:rPr>
          <w:rFonts w:asciiTheme="minorHAnsi" w:eastAsiaTheme="minorEastAsia" w:hAnsiTheme="minorHAnsi" w:cstheme="minorBidi"/>
        </w:rPr>
      </w:pPr>
      <w:hyperlink w:anchor="_Toc156824970" w:history="1">
        <w:r w:rsidR="00553B33">
          <w:rPr>
            <w:rStyle w:val="af0"/>
            <w:color w:val="000000" w:themeColor="text1"/>
            <w:u w:val="none"/>
          </w:rPr>
          <w:t>«</w:t>
        </w:r>
        <w:r w:rsidR="00553B33" w:rsidRPr="003A4DA0">
          <w:rPr>
            <w:rStyle w:val="af0"/>
            <w:color w:val="000000" w:themeColor="text1"/>
            <w:u w:val="none"/>
          </w:rPr>
          <w:t>СГ.03 БЕЗОПАСНОСТЬ ЖИЗНЕДЕЯТЕЛЬНОСТИ</w:t>
        </w:r>
        <w:r w:rsidR="00553B33" w:rsidRPr="006C3E21">
          <w:rPr>
            <w:rStyle w:val="af0"/>
            <w:color w:val="auto"/>
            <w:u w:val="none"/>
          </w:rPr>
          <w:t>»</w:t>
        </w:r>
      </w:hyperlink>
    </w:p>
    <w:p w14:paraId="35E94606" w14:textId="77777777" w:rsidR="00A00AB2" w:rsidRPr="00E81DCA" w:rsidRDefault="00A00AB2" w:rsidP="00A00AB2">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3"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252D73F9" w14:textId="77777777" w:rsidR="00553B33" w:rsidRPr="00B62061" w:rsidRDefault="00553B33" w:rsidP="00553B33">
      <w:pPr>
        <w:pStyle w:val="2d"/>
        <w:jc w:val="center"/>
        <w:rPr>
          <w:b/>
          <w:bCs/>
        </w:rPr>
      </w:pPr>
    </w:p>
    <w:p w14:paraId="5BC6EEF9" w14:textId="77777777" w:rsidR="00553B33" w:rsidRDefault="00553B33" w:rsidP="00553B33">
      <w:pPr>
        <w:pStyle w:val="1"/>
      </w:pPr>
    </w:p>
    <w:p w14:paraId="79CAA64A" w14:textId="77777777" w:rsidR="00553B33" w:rsidRDefault="00553B33" w:rsidP="00553B33">
      <w:pPr>
        <w:pStyle w:val="1"/>
      </w:pPr>
    </w:p>
    <w:p w14:paraId="6E5A4AEF" w14:textId="77777777" w:rsidR="00553B33" w:rsidRDefault="00553B33" w:rsidP="00553B33">
      <w:pPr>
        <w:pStyle w:val="1"/>
      </w:pPr>
    </w:p>
    <w:p w14:paraId="18F99BF4" w14:textId="77777777" w:rsidR="00553B33" w:rsidRDefault="00553B33" w:rsidP="00553B33">
      <w:pPr>
        <w:pStyle w:val="1"/>
      </w:pPr>
    </w:p>
    <w:p w14:paraId="3AE08D1F" w14:textId="77777777" w:rsidR="00553B33" w:rsidRDefault="00553B33" w:rsidP="00553B33">
      <w:pPr>
        <w:pStyle w:val="1"/>
      </w:pPr>
    </w:p>
    <w:p w14:paraId="5392C1EA" w14:textId="77777777" w:rsidR="00553B33" w:rsidRDefault="00553B33" w:rsidP="00553B33">
      <w:pPr>
        <w:pStyle w:val="1"/>
      </w:pPr>
    </w:p>
    <w:p w14:paraId="40261E2D" w14:textId="77777777" w:rsidR="00553B33" w:rsidRDefault="00553B33" w:rsidP="00553B33">
      <w:pPr>
        <w:pStyle w:val="1"/>
      </w:pPr>
    </w:p>
    <w:p w14:paraId="11607AF8" w14:textId="77777777" w:rsidR="00553B33" w:rsidRDefault="00553B33" w:rsidP="00553B33">
      <w:pPr>
        <w:pStyle w:val="1"/>
      </w:pPr>
    </w:p>
    <w:p w14:paraId="3D5A2EAC" w14:textId="77777777" w:rsidR="00553B33" w:rsidRDefault="00553B33" w:rsidP="00553B33">
      <w:pPr>
        <w:pStyle w:val="1"/>
      </w:pPr>
    </w:p>
    <w:p w14:paraId="47BD4743" w14:textId="77777777" w:rsidR="00553B33" w:rsidRDefault="00553B33" w:rsidP="00553B33">
      <w:pPr>
        <w:pStyle w:val="1"/>
      </w:pPr>
    </w:p>
    <w:p w14:paraId="4363B9D2" w14:textId="77777777" w:rsidR="00553B33" w:rsidRDefault="00553B33" w:rsidP="00553B33">
      <w:pPr>
        <w:pStyle w:val="1"/>
      </w:pPr>
    </w:p>
    <w:p w14:paraId="63DC7704" w14:textId="77777777" w:rsidR="00553B33" w:rsidRDefault="00553B33" w:rsidP="00553B33">
      <w:pPr>
        <w:rPr>
          <w:rFonts w:ascii="Times New Roman Полужирный" w:eastAsia="Segoe UI" w:hAnsi="Times New Roman Полужирный" w:cs="Times New Roman"/>
          <w:b/>
          <w:bCs/>
          <w:caps/>
          <w:kern w:val="32"/>
          <w:sz w:val="24"/>
          <w:szCs w:val="24"/>
          <w:lang w:val="x-none" w:eastAsia="x-none"/>
        </w:rPr>
      </w:pPr>
    </w:p>
    <w:p w14:paraId="1BCECA78" w14:textId="77777777" w:rsidR="00553B33" w:rsidRDefault="00553B33" w:rsidP="00553B33">
      <w:pPr>
        <w:rPr>
          <w:rFonts w:ascii="Times New Roman Полужирный" w:eastAsia="Segoe UI" w:hAnsi="Times New Roman Полужирный" w:cs="Times New Roman"/>
          <w:b/>
          <w:bCs/>
          <w:caps/>
          <w:kern w:val="32"/>
          <w:sz w:val="24"/>
          <w:szCs w:val="24"/>
          <w:lang w:val="x-none" w:eastAsia="x-none"/>
        </w:rPr>
      </w:pPr>
    </w:p>
    <w:p w14:paraId="673A144A" w14:textId="77777777" w:rsidR="00553B33" w:rsidRPr="00DE1EAB" w:rsidRDefault="00553B33" w:rsidP="00553B33">
      <w:pPr>
        <w:rPr>
          <w:rFonts w:ascii="Times New Roman Полужирный" w:eastAsia="Segoe UI" w:hAnsi="Times New Roman Полужирный" w:cs="Times New Roman"/>
          <w:b/>
          <w:bCs/>
          <w:caps/>
          <w:kern w:val="32"/>
          <w:sz w:val="24"/>
          <w:szCs w:val="24"/>
          <w:lang w:val="x-none" w:eastAsia="x-none"/>
        </w:rPr>
      </w:pPr>
    </w:p>
    <w:p w14:paraId="3A294BA7" w14:textId="6163869A" w:rsidR="00553B33" w:rsidRDefault="00553B33" w:rsidP="00E81DC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D48074E"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2F4D19AC"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3BDEA943" w14:textId="77777777" w:rsidR="00553B33" w:rsidRDefault="00553B33" w:rsidP="00553B33">
      <w:pPr>
        <w:jc w:val="right"/>
        <w:rPr>
          <w:rFonts w:ascii="Times New Roman" w:hAnsi="Times New Roman" w:cs="Times New Roman"/>
          <w:b/>
          <w:bCs/>
          <w:color w:val="0070C0"/>
          <w:sz w:val="24"/>
          <w:szCs w:val="24"/>
        </w:rPr>
      </w:pPr>
    </w:p>
    <w:p w14:paraId="681037A5" w14:textId="77777777" w:rsidR="00553B33" w:rsidRDefault="00553B33" w:rsidP="00553B33">
      <w:pPr>
        <w:jc w:val="right"/>
        <w:rPr>
          <w:rFonts w:ascii="Times New Roman" w:hAnsi="Times New Roman" w:cs="Times New Roman"/>
          <w:b/>
          <w:bCs/>
          <w:color w:val="0070C0"/>
          <w:sz w:val="24"/>
          <w:szCs w:val="24"/>
        </w:rPr>
      </w:pPr>
    </w:p>
    <w:p w14:paraId="513399A5" w14:textId="77777777" w:rsidR="00553B33" w:rsidRDefault="00553B33" w:rsidP="00553B33">
      <w:pPr>
        <w:jc w:val="right"/>
        <w:rPr>
          <w:rFonts w:ascii="Times New Roman" w:hAnsi="Times New Roman" w:cs="Times New Roman"/>
          <w:b/>
          <w:bCs/>
          <w:color w:val="0070C0"/>
          <w:sz w:val="24"/>
          <w:szCs w:val="24"/>
        </w:rPr>
      </w:pPr>
    </w:p>
    <w:p w14:paraId="439A2D93" w14:textId="77777777" w:rsidR="00553B33" w:rsidRDefault="00553B33" w:rsidP="00553B33">
      <w:pPr>
        <w:jc w:val="right"/>
        <w:rPr>
          <w:rFonts w:ascii="Times New Roman" w:hAnsi="Times New Roman" w:cs="Times New Roman"/>
          <w:b/>
          <w:bCs/>
          <w:color w:val="0070C0"/>
          <w:sz w:val="24"/>
          <w:szCs w:val="24"/>
        </w:rPr>
      </w:pPr>
    </w:p>
    <w:p w14:paraId="0CD34A0E" w14:textId="77777777" w:rsidR="00553B33" w:rsidRDefault="00553B33" w:rsidP="00553B33">
      <w:pPr>
        <w:jc w:val="right"/>
        <w:rPr>
          <w:rFonts w:ascii="Times New Roman" w:hAnsi="Times New Roman" w:cs="Times New Roman"/>
          <w:b/>
          <w:bCs/>
          <w:color w:val="0070C0"/>
          <w:sz w:val="24"/>
          <w:szCs w:val="24"/>
        </w:rPr>
      </w:pPr>
    </w:p>
    <w:p w14:paraId="20CCB2E9" w14:textId="77777777" w:rsidR="00553B33" w:rsidRDefault="00553B33" w:rsidP="00553B33">
      <w:pPr>
        <w:jc w:val="right"/>
        <w:rPr>
          <w:rFonts w:ascii="Times New Roman" w:hAnsi="Times New Roman" w:cs="Times New Roman"/>
          <w:b/>
          <w:bCs/>
          <w:color w:val="0070C0"/>
          <w:sz w:val="24"/>
          <w:szCs w:val="24"/>
        </w:rPr>
      </w:pPr>
    </w:p>
    <w:p w14:paraId="67F8547B" w14:textId="77777777" w:rsidR="00553B33" w:rsidRDefault="00553B33" w:rsidP="00553B33">
      <w:pPr>
        <w:jc w:val="right"/>
        <w:rPr>
          <w:rFonts w:ascii="Times New Roman" w:hAnsi="Times New Roman" w:cs="Times New Roman"/>
          <w:b/>
          <w:bCs/>
          <w:color w:val="0070C0"/>
          <w:sz w:val="24"/>
          <w:szCs w:val="24"/>
        </w:rPr>
      </w:pPr>
    </w:p>
    <w:p w14:paraId="3CCDE998" w14:textId="77777777" w:rsidR="00553B33" w:rsidRDefault="00553B33" w:rsidP="00553B33">
      <w:pPr>
        <w:jc w:val="right"/>
        <w:rPr>
          <w:rFonts w:ascii="Times New Roman" w:hAnsi="Times New Roman" w:cs="Times New Roman"/>
          <w:b/>
          <w:bCs/>
          <w:color w:val="0070C0"/>
          <w:sz w:val="24"/>
          <w:szCs w:val="24"/>
        </w:rPr>
      </w:pPr>
    </w:p>
    <w:p w14:paraId="4287502C" w14:textId="77777777" w:rsidR="00553B33" w:rsidRDefault="00553B33" w:rsidP="00553B33">
      <w:pPr>
        <w:jc w:val="right"/>
        <w:rPr>
          <w:rFonts w:ascii="Times New Roman" w:hAnsi="Times New Roman" w:cs="Times New Roman"/>
          <w:b/>
          <w:bCs/>
          <w:color w:val="0070C0"/>
          <w:sz w:val="24"/>
          <w:szCs w:val="24"/>
        </w:rPr>
      </w:pPr>
    </w:p>
    <w:p w14:paraId="5C1B8DA9" w14:textId="77777777" w:rsidR="00553B33" w:rsidRDefault="00553B33" w:rsidP="00553B33">
      <w:pPr>
        <w:jc w:val="right"/>
        <w:rPr>
          <w:rFonts w:ascii="Times New Roman" w:hAnsi="Times New Roman" w:cs="Times New Roman"/>
          <w:b/>
          <w:bCs/>
          <w:color w:val="0070C0"/>
          <w:sz w:val="24"/>
          <w:szCs w:val="24"/>
        </w:rPr>
      </w:pPr>
    </w:p>
    <w:p w14:paraId="281678E4" w14:textId="77777777" w:rsidR="00553B33" w:rsidRPr="00502F97" w:rsidRDefault="00553B33" w:rsidP="00553B33">
      <w:pPr>
        <w:jc w:val="right"/>
        <w:rPr>
          <w:rFonts w:ascii="Times New Roman" w:hAnsi="Times New Roman" w:cs="Times New Roman"/>
          <w:b/>
          <w:bCs/>
          <w:color w:val="0070C0"/>
          <w:sz w:val="24"/>
          <w:szCs w:val="24"/>
        </w:rPr>
      </w:pPr>
    </w:p>
    <w:p w14:paraId="01289D45" w14:textId="77777777" w:rsidR="00553B33" w:rsidRPr="0017533A"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261CC3" w14:textId="77777777" w:rsidR="00553B33" w:rsidRPr="00961CE1" w:rsidRDefault="002C40C4" w:rsidP="006E5385">
      <w:pPr>
        <w:pStyle w:val="14"/>
        <w:rPr>
          <w:rFonts w:asciiTheme="minorHAnsi" w:eastAsiaTheme="minorEastAsia" w:hAnsiTheme="minorHAnsi" w:cstheme="minorBidi"/>
        </w:rPr>
      </w:pPr>
      <w:hyperlink w:anchor="_Toc156824970" w:history="1">
        <w:r w:rsidR="00553B33" w:rsidRPr="00D27C27">
          <w:rPr>
            <w:rStyle w:val="af0"/>
            <w:color w:val="000000" w:themeColor="text1"/>
            <w:u w:val="none"/>
          </w:rPr>
          <w:t>«СГ.0</w:t>
        </w:r>
        <w:r w:rsidR="00553B33">
          <w:rPr>
            <w:rStyle w:val="af0"/>
            <w:color w:val="000000" w:themeColor="text1"/>
            <w:u w:val="none"/>
          </w:rPr>
          <w:t>4</w:t>
        </w:r>
        <w:r w:rsidR="00553B33" w:rsidRPr="00D27C27">
          <w:rPr>
            <w:rStyle w:val="af0"/>
            <w:color w:val="000000" w:themeColor="text1"/>
            <w:u w:val="none"/>
          </w:rPr>
          <w:t xml:space="preserve"> </w:t>
        </w:r>
        <w:r w:rsidR="00553B33">
          <w:t>ФИЗИЧЕСКАЯ КУЛЬТУРА</w:t>
        </w:r>
        <w:r w:rsidR="00553B33" w:rsidRPr="00961CE1">
          <w:rPr>
            <w:rStyle w:val="af0"/>
            <w:color w:val="auto"/>
            <w:u w:val="none"/>
          </w:rPr>
          <w:t>»</w:t>
        </w:r>
      </w:hyperlink>
    </w:p>
    <w:p w14:paraId="51303151" w14:textId="77777777" w:rsidR="00A00AB2" w:rsidRPr="00E81DCA" w:rsidRDefault="00A00AB2" w:rsidP="00A00AB2">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4"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1324FA5F" w14:textId="77777777" w:rsidR="00553B33" w:rsidRDefault="00553B33" w:rsidP="00553B33">
      <w:pPr>
        <w:pStyle w:val="1"/>
      </w:pPr>
    </w:p>
    <w:p w14:paraId="0CA5B8DA" w14:textId="77777777" w:rsidR="00553B33" w:rsidRDefault="00553B33" w:rsidP="00553B33">
      <w:pPr>
        <w:pStyle w:val="1"/>
      </w:pPr>
    </w:p>
    <w:p w14:paraId="4CB1285C" w14:textId="77777777" w:rsidR="00553B33" w:rsidRDefault="00553B33" w:rsidP="00553B33">
      <w:pPr>
        <w:pStyle w:val="1"/>
      </w:pPr>
    </w:p>
    <w:p w14:paraId="43662EDC" w14:textId="77777777" w:rsidR="00553B33" w:rsidRDefault="00553B33" w:rsidP="00553B33">
      <w:pPr>
        <w:pStyle w:val="1"/>
      </w:pPr>
    </w:p>
    <w:p w14:paraId="422074CE" w14:textId="77777777" w:rsidR="00553B33" w:rsidRDefault="00553B33" w:rsidP="00553B33">
      <w:pPr>
        <w:pStyle w:val="1"/>
      </w:pPr>
    </w:p>
    <w:p w14:paraId="722DD63A" w14:textId="77777777" w:rsidR="00553B33" w:rsidRDefault="00553B33" w:rsidP="00553B33">
      <w:pPr>
        <w:pStyle w:val="1"/>
      </w:pPr>
    </w:p>
    <w:p w14:paraId="638075A4" w14:textId="77777777" w:rsidR="00553B33" w:rsidRDefault="00553B33" w:rsidP="00553B33">
      <w:pPr>
        <w:pStyle w:val="1"/>
      </w:pPr>
    </w:p>
    <w:p w14:paraId="522DF71C" w14:textId="77777777" w:rsidR="00553B33" w:rsidRDefault="00553B33" w:rsidP="00553B33">
      <w:pPr>
        <w:pStyle w:val="1"/>
      </w:pPr>
    </w:p>
    <w:p w14:paraId="486DC18A" w14:textId="77777777" w:rsidR="00553B33" w:rsidRDefault="00553B33" w:rsidP="00553B33">
      <w:pPr>
        <w:pStyle w:val="1"/>
      </w:pPr>
    </w:p>
    <w:p w14:paraId="35A6B934" w14:textId="77777777" w:rsidR="00553B33" w:rsidRDefault="00553B33" w:rsidP="00553B33">
      <w:pPr>
        <w:pStyle w:val="1"/>
      </w:pPr>
    </w:p>
    <w:p w14:paraId="581BD336" w14:textId="77777777" w:rsidR="00553B33" w:rsidRDefault="00553B33" w:rsidP="00553B33">
      <w:pPr>
        <w:pStyle w:val="1"/>
      </w:pPr>
    </w:p>
    <w:p w14:paraId="3E8297DB" w14:textId="77777777" w:rsidR="00553B33" w:rsidRDefault="00553B33" w:rsidP="00553B33">
      <w:pPr>
        <w:pStyle w:val="1"/>
      </w:pPr>
    </w:p>
    <w:p w14:paraId="33089336" w14:textId="77777777" w:rsidR="00553B33" w:rsidRDefault="00553B33" w:rsidP="00553B33">
      <w:pPr>
        <w:pStyle w:val="1"/>
      </w:pPr>
    </w:p>
    <w:p w14:paraId="6B04529C" w14:textId="00C3165E" w:rsidR="00553B33" w:rsidRPr="00DE1EAB" w:rsidRDefault="00553B33" w:rsidP="00553B33">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2.11</w:t>
      </w:r>
    </w:p>
    <w:p w14:paraId="1FE21C44"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40631E44"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358CEE12" w14:textId="77777777" w:rsidR="00553B33" w:rsidRDefault="00553B33" w:rsidP="00553B33">
      <w:pPr>
        <w:jc w:val="right"/>
        <w:rPr>
          <w:rFonts w:ascii="Times New Roman" w:hAnsi="Times New Roman" w:cs="Times New Roman"/>
          <w:b/>
          <w:bCs/>
          <w:color w:val="0070C0"/>
          <w:sz w:val="24"/>
          <w:szCs w:val="24"/>
        </w:rPr>
      </w:pPr>
    </w:p>
    <w:p w14:paraId="7A95FA6F" w14:textId="77777777" w:rsidR="00553B33" w:rsidRDefault="00553B33" w:rsidP="00553B33">
      <w:pPr>
        <w:jc w:val="right"/>
        <w:rPr>
          <w:rFonts w:ascii="Times New Roman" w:hAnsi="Times New Roman" w:cs="Times New Roman"/>
          <w:b/>
          <w:bCs/>
          <w:color w:val="0070C0"/>
          <w:sz w:val="24"/>
          <w:szCs w:val="24"/>
        </w:rPr>
      </w:pPr>
    </w:p>
    <w:p w14:paraId="66B5629E" w14:textId="77777777" w:rsidR="00553B33" w:rsidRDefault="00553B33" w:rsidP="00553B33">
      <w:pPr>
        <w:jc w:val="right"/>
        <w:rPr>
          <w:rFonts w:ascii="Times New Roman" w:hAnsi="Times New Roman" w:cs="Times New Roman"/>
          <w:b/>
          <w:bCs/>
          <w:color w:val="0070C0"/>
          <w:sz w:val="24"/>
          <w:szCs w:val="24"/>
        </w:rPr>
      </w:pPr>
    </w:p>
    <w:p w14:paraId="57952F9F" w14:textId="77777777" w:rsidR="00553B33" w:rsidRDefault="00553B33" w:rsidP="00553B33">
      <w:pPr>
        <w:jc w:val="right"/>
        <w:rPr>
          <w:rFonts w:ascii="Times New Roman" w:hAnsi="Times New Roman" w:cs="Times New Roman"/>
          <w:b/>
          <w:bCs/>
          <w:color w:val="0070C0"/>
          <w:sz w:val="24"/>
          <w:szCs w:val="24"/>
        </w:rPr>
      </w:pPr>
    </w:p>
    <w:p w14:paraId="1150DA01" w14:textId="77777777" w:rsidR="00553B33" w:rsidRDefault="00553B33" w:rsidP="00553B33">
      <w:pPr>
        <w:jc w:val="right"/>
        <w:rPr>
          <w:rFonts w:ascii="Times New Roman" w:hAnsi="Times New Roman" w:cs="Times New Roman"/>
          <w:b/>
          <w:bCs/>
          <w:color w:val="0070C0"/>
          <w:sz w:val="24"/>
          <w:szCs w:val="24"/>
        </w:rPr>
      </w:pPr>
    </w:p>
    <w:p w14:paraId="65C819C6" w14:textId="77777777" w:rsidR="00553B33" w:rsidRDefault="00553B33" w:rsidP="00553B33">
      <w:pPr>
        <w:jc w:val="right"/>
        <w:rPr>
          <w:rFonts w:ascii="Times New Roman" w:hAnsi="Times New Roman" w:cs="Times New Roman"/>
          <w:b/>
          <w:bCs/>
          <w:color w:val="0070C0"/>
          <w:sz w:val="24"/>
          <w:szCs w:val="24"/>
        </w:rPr>
      </w:pPr>
    </w:p>
    <w:p w14:paraId="4891B0B9" w14:textId="77777777" w:rsidR="00553B33" w:rsidRDefault="00553B33" w:rsidP="00553B33">
      <w:pPr>
        <w:jc w:val="right"/>
        <w:rPr>
          <w:rFonts w:ascii="Times New Roman" w:hAnsi="Times New Roman" w:cs="Times New Roman"/>
          <w:b/>
          <w:bCs/>
          <w:color w:val="0070C0"/>
          <w:sz w:val="24"/>
          <w:szCs w:val="24"/>
        </w:rPr>
      </w:pPr>
    </w:p>
    <w:p w14:paraId="18358359" w14:textId="77777777" w:rsidR="00553B33" w:rsidRDefault="00553B33" w:rsidP="00553B33">
      <w:pPr>
        <w:jc w:val="right"/>
        <w:rPr>
          <w:rFonts w:ascii="Times New Roman" w:hAnsi="Times New Roman" w:cs="Times New Roman"/>
          <w:b/>
          <w:bCs/>
          <w:color w:val="0070C0"/>
          <w:sz w:val="24"/>
          <w:szCs w:val="24"/>
        </w:rPr>
      </w:pPr>
    </w:p>
    <w:p w14:paraId="57FCB483" w14:textId="77777777" w:rsidR="00553B33" w:rsidRDefault="00553B33" w:rsidP="00553B33">
      <w:pPr>
        <w:jc w:val="right"/>
        <w:rPr>
          <w:rFonts w:ascii="Times New Roman" w:hAnsi="Times New Roman" w:cs="Times New Roman"/>
          <w:b/>
          <w:bCs/>
          <w:color w:val="0070C0"/>
          <w:sz w:val="24"/>
          <w:szCs w:val="24"/>
        </w:rPr>
      </w:pPr>
    </w:p>
    <w:p w14:paraId="14A5F4DC" w14:textId="77777777" w:rsidR="00553B33" w:rsidRDefault="00553B33" w:rsidP="00553B33">
      <w:pPr>
        <w:jc w:val="right"/>
        <w:rPr>
          <w:rFonts w:ascii="Times New Roman" w:hAnsi="Times New Roman" w:cs="Times New Roman"/>
          <w:b/>
          <w:bCs/>
          <w:color w:val="0070C0"/>
          <w:sz w:val="24"/>
          <w:szCs w:val="24"/>
        </w:rPr>
      </w:pPr>
    </w:p>
    <w:p w14:paraId="3DAF6BA5" w14:textId="77777777" w:rsidR="00553B33" w:rsidRPr="00502F97" w:rsidRDefault="00553B33" w:rsidP="00553B33">
      <w:pPr>
        <w:jc w:val="right"/>
        <w:rPr>
          <w:rFonts w:ascii="Times New Roman" w:hAnsi="Times New Roman" w:cs="Times New Roman"/>
          <w:b/>
          <w:bCs/>
          <w:color w:val="0070C0"/>
          <w:sz w:val="24"/>
          <w:szCs w:val="24"/>
        </w:rPr>
      </w:pPr>
    </w:p>
    <w:p w14:paraId="0DC17CF9" w14:textId="77777777" w:rsidR="00553B33" w:rsidRPr="008F578C"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E422BD" w14:textId="77777777" w:rsidR="00553B33" w:rsidRDefault="00553B33" w:rsidP="00553B33">
      <w:pPr>
        <w:pStyle w:val="2d"/>
        <w:jc w:val="center"/>
      </w:pPr>
    </w:p>
    <w:p w14:paraId="1515950A" w14:textId="77777777" w:rsidR="00553B33" w:rsidRPr="00D27C27" w:rsidRDefault="002C40C4" w:rsidP="006E5385">
      <w:pPr>
        <w:pStyle w:val="14"/>
        <w:rPr>
          <w:rFonts w:asciiTheme="minorHAnsi" w:eastAsiaTheme="minorEastAsia" w:hAnsiTheme="minorHAnsi" w:cstheme="minorBidi"/>
        </w:rPr>
      </w:pPr>
      <w:hyperlink w:anchor="_Toc156824970" w:history="1">
        <w:r w:rsidR="00553B33" w:rsidRPr="00D27C27">
          <w:rPr>
            <w:rStyle w:val="af0"/>
            <w:color w:val="000000" w:themeColor="text1"/>
            <w:u w:val="none"/>
          </w:rPr>
          <w:t>«СГ.0</w:t>
        </w:r>
        <w:r w:rsidR="00553B33">
          <w:rPr>
            <w:rStyle w:val="af0"/>
            <w:color w:val="000000" w:themeColor="text1"/>
            <w:u w:val="none"/>
          </w:rPr>
          <w:t>5</w:t>
        </w:r>
        <w:r w:rsidR="00553B33" w:rsidRPr="00D27C27">
          <w:rPr>
            <w:rStyle w:val="af0"/>
            <w:color w:val="000000" w:themeColor="text1"/>
            <w:u w:val="none"/>
          </w:rPr>
          <w:t xml:space="preserve"> </w:t>
        </w:r>
        <w:r w:rsidR="00553B33">
          <w:t>ОСНОВЫ БЕРЕЖЛИВОГО ПРОИЗВОДСТВА</w:t>
        </w:r>
        <w:r w:rsidR="00553B33" w:rsidRPr="00050B3C">
          <w:rPr>
            <w:rStyle w:val="af0"/>
            <w:color w:val="auto"/>
            <w:u w:val="none"/>
          </w:rPr>
          <w:t>»</w:t>
        </w:r>
      </w:hyperlink>
    </w:p>
    <w:p w14:paraId="40E0C1CC" w14:textId="77777777" w:rsidR="00A00AB2" w:rsidRPr="00E81DCA" w:rsidRDefault="00A00AB2" w:rsidP="00A00AB2">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5"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6C01A382" w14:textId="77777777" w:rsidR="00553B33" w:rsidRPr="00B62061" w:rsidRDefault="00553B33" w:rsidP="00553B33">
      <w:pPr>
        <w:pStyle w:val="2d"/>
        <w:rPr>
          <w:b/>
          <w:bCs/>
        </w:rPr>
      </w:pPr>
    </w:p>
    <w:p w14:paraId="15EAB2A8" w14:textId="77777777" w:rsidR="00553B33" w:rsidRDefault="00553B33" w:rsidP="00553B33">
      <w:pPr>
        <w:pStyle w:val="1"/>
      </w:pPr>
    </w:p>
    <w:p w14:paraId="67D49764" w14:textId="77777777" w:rsidR="00553B33" w:rsidRDefault="00553B33" w:rsidP="00553B33">
      <w:pPr>
        <w:pStyle w:val="1"/>
      </w:pPr>
    </w:p>
    <w:p w14:paraId="61C0D8A7" w14:textId="77777777" w:rsidR="00553B33" w:rsidRDefault="00553B33" w:rsidP="00553B33">
      <w:pPr>
        <w:pStyle w:val="1"/>
      </w:pPr>
    </w:p>
    <w:p w14:paraId="3E446C23" w14:textId="77777777" w:rsidR="00553B33" w:rsidRDefault="00553B33" w:rsidP="00553B33">
      <w:pPr>
        <w:pStyle w:val="1"/>
      </w:pPr>
    </w:p>
    <w:p w14:paraId="61F56303" w14:textId="77777777" w:rsidR="00553B33" w:rsidRDefault="00553B33" w:rsidP="00553B33">
      <w:pPr>
        <w:pStyle w:val="1"/>
      </w:pPr>
    </w:p>
    <w:p w14:paraId="1DE4644D" w14:textId="77777777" w:rsidR="00553B33" w:rsidRDefault="00553B33" w:rsidP="00553B33">
      <w:pPr>
        <w:pStyle w:val="1"/>
      </w:pPr>
    </w:p>
    <w:p w14:paraId="5DE89B43" w14:textId="77777777" w:rsidR="00553B33" w:rsidRDefault="00553B33" w:rsidP="00553B33">
      <w:pPr>
        <w:pStyle w:val="1"/>
      </w:pPr>
    </w:p>
    <w:p w14:paraId="3F994982" w14:textId="77777777" w:rsidR="00553B33" w:rsidRDefault="00553B33" w:rsidP="00553B33">
      <w:pPr>
        <w:pStyle w:val="1"/>
      </w:pPr>
    </w:p>
    <w:p w14:paraId="76A5D6D7" w14:textId="77777777" w:rsidR="00553B33" w:rsidRDefault="00553B33" w:rsidP="00553B33">
      <w:pPr>
        <w:pStyle w:val="1"/>
      </w:pPr>
    </w:p>
    <w:p w14:paraId="532FF568" w14:textId="77777777" w:rsidR="00553B33" w:rsidRDefault="00553B33" w:rsidP="00553B33">
      <w:pPr>
        <w:pStyle w:val="1"/>
      </w:pPr>
    </w:p>
    <w:p w14:paraId="71E687FF" w14:textId="77777777" w:rsidR="00553B33" w:rsidRDefault="00553B33" w:rsidP="00553B33">
      <w:pPr>
        <w:pStyle w:val="1"/>
      </w:pPr>
    </w:p>
    <w:p w14:paraId="33FC2D16" w14:textId="77777777" w:rsidR="00553B33" w:rsidRDefault="00553B33" w:rsidP="00553B33">
      <w:pPr>
        <w:pStyle w:val="1"/>
      </w:pPr>
    </w:p>
    <w:p w14:paraId="783435E4" w14:textId="77777777" w:rsidR="00553B33" w:rsidRDefault="00553B33" w:rsidP="00553B33">
      <w:pPr>
        <w:jc w:val="right"/>
        <w:rPr>
          <w:rFonts w:ascii="Times New Roman" w:hAnsi="Times New Roman" w:cs="Times New Roman"/>
          <w:b/>
          <w:bCs/>
          <w:sz w:val="24"/>
          <w:szCs w:val="24"/>
        </w:rPr>
      </w:pPr>
    </w:p>
    <w:p w14:paraId="6C5A6AC0" w14:textId="0F93B50D" w:rsidR="00553B33" w:rsidRPr="0017533A" w:rsidRDefault="00553B33" w:rsidP="00E81DCA">
      <w:pPr>
        <w:pageBreakBefore/>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2.12</w:t>
      </w:r>
    </w:p>
    <w:p w14:paraId="63BE25B5"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kern w:val="32"/>
          <w:sz w:val="24"/>
          <w:szCs w:val="24"/>
          <w:lang w:eastAsia="x-none"/>
        </w:rPr>
        <w:t xml:space="preserve">к ПОП-П по </w:t>
      </w:r>
      <w:r w:rsidRPr="006B335A">
        <w:rPr>
          <w:rFonts w:ascii="Times New Roman" w:eastAsia="Times New Roman" w:hAnsi="Times New Roman" w:cs="Times New Roman"/>
          <w:b/>
          <w:bCs/>
          <w:sz w:val="24"/>
          <w:szCs w:val="24"/>
          <w:lang w:eastAsia="ru-RU"/>
        </w:rPr>
        <w:t>специальности</w:t>
      </w:r>
    </w:p>
    <w:p w14:paraId="10B98891" w14:textId="77777777" w:rsidR="00553B33" w:rsidRPr="006B335A" w:rsidRDefault="00553B33" w:rsidP="00553B33">
      <w:pPr>
        <w:spacing w:line="276" w:lineRule="auto"/>
        <w:jc w:val="right"/>
        <w:rPr>
          <w:rFonts w:ascii="Times New Roman" w:eastAsia="Times New Roman" w:hAnsi="Times New Roman" w:cs="Times New Roman"/>
          <w:b/>
          <w:bCs/>
          <w:sz w:val="24"/>
          <w:szCs w:val="24"/>
          <w:lang w:eastAsia="ru-RU"/>
        </w:rPr>
      </w:pPr>
      <w:r w:rsidRPr="006B335A">
        <w:rPr>
          <w:rFonts w:ascii="Times New Roman" w:eastAsia="Times New Roman" w:hAnsi="Times New Roman" w:cs="Times New Roman"/>
          <w:b/>
          <w:bCs/>
          <w:sz w:val="24"/>
          <w:lang w:eastAsia="ru-RU"/>
        </w:rPr>
        <w:t>32.02.01 Медико-профилактическое дело</w:t>
      </w:r>
    </w:p>
    <w:p w14:paraId="38B8E729" w14:textId="77777777" w:rsidR="00553B33" w:rsidRDefault="00553B33" w:rsidP="00553B33">
      <w:pPr>
        <w:jc w:val="right"/>
        <w:rPr>
          <w:rFonts w:ascii="Times New Roman" w:hAnsi="Times New Roman" w:cs="Times New Roman"/>
          <w:b/>
          <w:bCs/>
          <w:color w:val="0070C0"/>
          <w:sz w:val="24"/>
          <w:szCs w:val="24"/>
        </w:rPr>
      </w:pPr>
    </w:p>
    <w:p w14:paraId="2888EA7C" w14:textId="77777777" w:rsidR="00553B33" w:rsidRDefault="00553B33" w:rsidP="00553B33">
      <w:pPr>
        <w:jc w:val="right"/>
        <w:rPr>
          <w:rFonts w:ascii="Times New Roman" w:hAnsi="Times New Roman" w:cs="Times New Roman"/>
          <w:b/>
          <w:bCs/>
          <w:color w:val="0070C0"/>
          <w:sz w:val="24"/>
          <w:szCs w:val="24"/>
        </w:rPr>
      </w:pPr>
    </w:p>
    <w:p w14:paraId="279861AD" w14:textId="77777777" w:rsidR="00553B33" w:rsidRDefault="00553B33" w:rsidP="00553B33">
      <w:pPr>
        <w:jc w:val="right"/>
        <w:rPr>
          <w:rFonts w:ascii="Times New Roman" w:hAnsi="Times New Roman" w:cs="Times New Roman"/>
          <w:b/>
          <w:bCs/>
          <w:color w:val="0070C0"/>
          <w:sz w:val="24"/>
          <w:szCs w:val="24"/>
        </w:rPr>
      </w:pPr>
    </w:p>
    <w:p w14:paraId="1BE80064" w14:textId="77777777" w:rsidR="00553B33" w:rsidRDefault="00553B33" w:rsidP="00553B33">
      <w:pPr>
        <w:jc w:val="right"/>
        <w:rPr>
          <w:rFonts w:ascii="Times New Roman" w:hAnsi="Times New Roman" w:cs="Times New Roman"/>
          <w:b/>
          <w:bCs/>
          <w:color w:val="0070C0"/>
          <w:sz w:val="24"/>
          <w:szCs w:val="24"/>
        </w:rPr>
      </w:pPr>
    </w:p>
    <w:p w14:paraId="2E63CE4D" w14:textId="77777777" w:rsidR="00553B33" w:rsidRDefault="00553B33" w:rsidP="00553B33">
      <w:pPr>
        <w:jc w:val="right"/>
        <w:rPr>
          <w:rFonts w:ascii="Times New Roman" w:hAnsi="Times New Roman" w:cs="Times New Roman"/>
          <w:b/>
          <w:bCs/>
          <w:color w:val="0070C0"/>
          <w:sz w:val="24"/>
          <w:szCs w:val="24"/>
        </w:rPr>
      </w:pPr>
    </w:p>
    <w:p w14:paraId="45EE2EDF" w14:textId="77777777" w:rsidR="00553B33" w:rsidRDefault="00553B33" w:rsidP="00553B33">
      <w:pPr>
        <w:jc w:val="right"/>
        <w:rPr>
          <w:rFonts w:ascii="Times New Roman" w:hAnsi="Times New Roman" w:cs="Times New Roman"/>
          <w:b/>
          <w:bCs/>
          <w:color w:val="0070C0"/>
          <w:sz w:val="24"/>
          <w:szCs w:val="24"/>
        </w:rPr>
      </w:pPr>
    </w:p>
    <w:p w14:paraId="5D89051D" w14:textId="77777777" w:rsidR="00553B33" w:rsidRDefault="00553B33" w:rsidP="00553B33">
      <w:pPr>
        <w:jc w:val="right"/>
        <w:rPr>
          <w:rFonts w:ascii="Times New Roman" w:hAnsi="Times New Roman" w:cs="Times New Roman"/>
          <w:b/>
          <w:bCs/>
          <w:color w:val="0070C0"/>
          <w:sz w:val="24"/>
          <w:szCs w:val="24"/>
        </w:rPr>
      </w:pPr>
    </w:p>
    <w:p w14:paraId="6C961D26" w14:textId="77777777" w:rsidR="00553B33" w:rsidRDefault="00553B33" w:rsidP="00553B33">
      <w:pPr>
        <w:jc w:val="right"/>
        <w:rPr>
          <w:rFonts w:ascii="Times New Roman" w:hAnsi="Times New Roman" w:cs="Times New Roman"/>
          <w:b/>
          <w:bCs/>
          <w:color w:val="0070C0"/>
          <w:sz w:val="24"/>
          <w:szCs w:val="24"/>
        </w:rPr>
      </w:pPr>
    </w:p>
    <w:p w14:paraId="55E91F0F" w14:textId="77777777" w:rsidR="00553B33" w:rsidRDefault="00553B33" w:rsidP="00553B33">
      <w:pPr>
        <w:jc w:val="right"/>
        <w:rPr>
          <w:rFonts w:ascii="Times New Roman" w:hAnsi="Times New Roman" w:cs="Times New Roman"/>
          <w:b/>
          <w:bCs/>
          <w:color w:val="0070C0"/>
          <w:sz w:val="24"/>
          <w:szCs w:val="24"/>
        </w:rPr>
      </w:pPr>
    </w:p>
    <w:p w14:paraId="6B595DC9" w14:textId="77777777" w:rsidR="00553B33" w:rsidRDefault="00553B33" w:rsidP="00553B33">
      <w:pPr>
        <w:jc w:val="right"/>
        <w:rPr>
          <w:rFonts w:ascii="Times New Roman" w:hAnsi="Times New Roman" w:cs="Times New Roman"/>
          <w:b/>
          <w:bCs/>
          <w:color w:val="0070C0"/>
          <w:sz w:val="24"/>
          <w:szCs w:val="24"/>
        </w:rPr>
      </w:pPr>
    </w:p>
    <w:p w14:paraId="5E6FD1F7" w14:textId="77777777" w:rsidR="00553B33" w:rsidRPr="00502F97" w:rsidRDefault="00553B33" w:rsidP="00553B33">
      <w:pPr>
        <w:jc w:val="right"/>
        <w:rPr>
          <w:rFonts w:ascii="Times New Roman" w:hAnsi="Times New Roman" w:cs="Times New Roman"/>
          <w:b/>
          <w:bCs/>
          <w:color w:val="0070C0"/>
          <w:sz w:val="24"/>
          <w:szCs w:val="24"/>
        </w:rPr>
      </w:pPr>
    </w:p>
    <w:p w14:paraId="02D6EAF1" w14:textId="77777777" w:rsidR="00553B33" w:rsidRPr="008F578C" w:rsidRDefault="00553B33" w:rsidP="00553B3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FFDCD9" w14:textId="77777777" w:rsidR="00553B33" w:rsidRDefault="00553B33" w:rsidP="00553B33">
      <w:pPr>
        <w:pStyle w:val="2d"/>
        <w:jc w:val="center"/>
      </w:pPr>
    </w:p>
    <w:p w14:paraId="37C81447" w14:textId="77777777" w:rsidR="00553B33" w:rsidRPr="0017533A" w:rsidRDefault="002C40C4" w:rsidP="006E5385">
      <w:pPr>
        <w:pStyle w:val="14"/>
        <w:rPr>
          <w:rFonts w:asciiTheme="minorHAnsi" w:eastAsiaTheme="minorEastAsia" w:hAnsiTheme="minorHAnsi" w:cstheme="minorBidi"/>
        </w:rPr>
      </w:pPr>
      <w:hyperlink w:anchor="_Toc156824970" w:history="1">
        <w:r w:rsidR="00553B33" w:rsidRPr="00D27C27">
          <w:rPr>
            <w:rStyle w:val="af0"/>
            <w:color w:val="000000" w:themeColor="text1"/>
            <w:u w:val="none"/>
          </w:rPr>
          <w:t>«СГ.0</w:t>
        </w:r>
        <w:r w:rsidR="00553B33">
          <w:rPr>
            <w:rStyle w:val="af0"/>
            <w:color w:val="000000" w:themeColor="text1"/>
            <w:u w:val="none"/>
          </w:rPr>
          <w:t>6</w:t>
        </w:r>
        <w:r w:rsidR="00553B33" w:rsidRPr="00D27C27">
          <w:rPr>
            <w:rStyle w:val="af0"/>
            <w:color w:val="000000" w:themeColor="text1"/>
            <w:u w:val="none"/>
          </w:rPr>
          <w:t xml:space="preserve"> </w:t>
        </w:r>
        <w:r w:rsidR="00553B33">
          <w:t>ОСНОВЫ ФИНАНСОВОЙ ГРАМОТНОСТ</w:t>
        </w:r>
        <w:r w:rsidR="00553B33" w:rsidRPr="00563BA0">
          <w:t>И</w:t>
        </w:r>
        <w:r w:rsidR="00553B33" w:rsidRPr="00563BA0">
          <w:rPr>
            <w:rStyle w:val="af0"/>
            <w:color w:val="auto"/>
            <w:u w:val="none"/>
          </w:rPr>
          <w:t>»</w:t>
        </w:r>
      </w:hyperlink>
    </w:p>
    <w:p w14:paraId="097792FE" w14:textId="77777777" w:rsidR="00A00AB2" w:rsidRPr="00E81DCA" w:rsidRDefault="00A00AB2" w:rsidP="00A00AB2">
      <w:pPr>
        <w:pStyle w:val="1"/>
      </w:pPr>
      <w:r w:rsidRPr="00E81DCA">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E81DCA">
        <w:rPr>
          <w:rFonts w:eastAsiaTheme="minorHAnsi"/>
          <w:b w:val="0"/>
          <w:bCs w:val="0"/>
          <w:color w:val="000000"/>
          <w:kern w:val="0"/>
          <w:lang w:eastAsia="en-US"/>
        </w:rPr>
        <w:br/>
      </w:r>
      <w:hyperlink r:id="rId26" w:tgtFrame="_blank" w:tooltip="https://reestrspo.firpo.ru/usefulResource/9" w:history="1">
        <w:r w:rsidRPr="00E81DCA">
          <w:rPr>
            <w:rFonts w:eastAsiaTheme="minorHAnsi"/>
            <w:b w:val="0"/>
            <w:bCs w:val="0"/>
            <w:color w:val="0000FF"/>
            <w:kern w:val="0"/>
            <w:u w:val="single"/>
            <w:shd w:val="clear" w:color="auto" w:fill="FFFFFF"/>
            <w:lang w:eastAsia="en-US"/>
          </w:rPr>
          <w:t>https://reestrspo.firpo.ru/usefulResource/9</w:t>
        </w:r>
      </w:hyperlink>
    </w:p>
    <w:p w14:paraId="596CB8FF" w14:textId="77777777" w:rsidR="00553B33" w:rsidRDefault="00553B33" w:rsidP="00553B33">
      <w:pPr>
        <w:pStyle w:val="1"/>
      </w:pPr>
    </w:p>
    <w:p w14:paraId="1A88EEED" w14:textId="77777777" w:rsidR="000143A1" w:rsidRPr="00553B33" w:rsidRDefault="000143A1" w:rsidP="003A4DA0">
      <w:pPr>
        <w:jc w:val="right"/>
        <w:rPr>
          <w:rFonts w:ascii="Times New Roman Полужирный" w:eastAsia="Segoe UI" w:hAnsi="Times New Roman Полужирный" w:cs="Times New Roman"/>
          <w:b/>
          <w:bCs/>
          <w:caps/>
          <w:kern w:val="32"/>
          <w:sz w:val="24"/>
          <w:szCs w:val="24"/>
          <w:lang w:eastAsia="x-none"/>
        </w:rPr>
      </w:pPr>
    </w:p>
    <w:sectPr w:rsidR="000143A1" w:rsidRPr="00553B33" w:rsidSect="00CF4050">
      <w:headerReference w:type="even"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908E2" w14:textId="77777777" w:rsidR="002C40C4" w:rsidRDefault="002C40C4" w:rsidP="00A858FE">
      <w:r>
        <w:separator/>
      </w:r>
    </w:p>
  </w:endnote>
  <w:endnote w:type="continuationSeparator" w:id="0">
    <w:p w14:paraId="523F0B41" w14:textId="77777777" w:rsidR="002C40C4" w:rsidRDefault="002C40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1E877" w14:textId="77777777" w:rsidR="002C40C4" w:rsidRDefault="002C40C4" w:rsidP="00A858FE">
      <w:r>
        <w:separator/>
      </w:r>
    </w:p>
  </w:footnote>
  <w:footnote w:type="continuationSeparator" w:id="0">
    <w:p w14:paraId="68FC6ADA" w14:textId="77777777" w:rsidR="002C40C4" w:rsidRDefault="002C40C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A2B50" w14:textId="77777777" w:rsidR="002B5F26" w:rsidRDefault="002B5F26">
    <w:pPr>
      <w:pStyle w:val="ac"/>
      <w:jc w:val="center"/>
    </w:pPr>
    <w:r>
      <w:fldChar w:fldCharType="begin"/>
    </w:r>
    <w:r>
      <w:instrText xml:space="preserve"> PAGE   \* MERGEFORMAT </w:instrText>
    </w:r>
    <w:r>
      <w:fldChar w:fldCharType="separate"/>
    </w:r>
    <w:r>
      <w:rPr>
        <w:noProof/>
      </w:rPr>
      <w:t>48</w:t>
    </w:r>
    <w:r>
      <w:rPr>
        <w:noProof/>
      </w:rPr>
      <w:fldChar w:fldCharType="end"/>
    </w:r>
  </w:p>
  <w:p w14:paraId="6EDC6770" w14:textId="77777777" w:rsidR="002B5F26" w:rsidRDefault="002B5F26">
    <w:pPr>
      <w:pStyle w:val="ac"/>
    </w:pPr>
  </w:p>
  <w:p w14:paraId="282CC8DA" w14:textId="77777777" w:rsidR="00436E06" w:rsidRDefault="00436E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890924"/>
      <w:docPartObj>
        <w:docPartGallery w:val="Page Numbers (Top of Page)"/>
        <w:docPartUnique/>
      </w:docPartObj>
    </w:sdtPr>
    <w:sdtEndPr/>
    <w:sdtContent>
      <w:p w14:paraId="7B3BD56B" w14:textId="77777777" w:rsidR="002B5F26" w:rsidRDefault="002B5F26">
        <w:pPr>
          <w:pStyle w:val="ac"/>
          <w:jc w:val="center"/>
        </w:pPr>
        <w:r>
          <w:fldChar w:fldCharType="begin"/>
        </w:r>
        <w:r>
          <w:instrText>PAGE   \* MERGEFORMAT</w:instrText>
        </w:r>
        <w:r>
          <w:fldChar w:fldCharType="separate"/>
        </w:r>
        <w:r>
          <w:rPr>
            <w:noProof/>
          </w:rPr>
          <w:t>14</w:t>
        </w:r>
        <w:r>
          <w:fldChar w:fldCharType="end"/>
        </w:r>
      </w:p>
    </w:sdtContent>
  </w:sdt>
  <w:p w14:paraId="417769D9" w14:textId="77777777" w:rsidR="002B5F26" w:rsidRDefault="002B5F26">
    <w:pPr>
      <w:pStyle w:val="ac"/>
    </w:pPr>
  </w:p>
  <w:p w14:paraId="313BD959" w14:textId="77777777" w:rsidR="00436E06" w:rsidRDefault="00436E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F245B" w14:textId="77777777" w:rsidR="002B5F26" w:rsidRDefault="002B5F26">
    <w:pPr>
      <w:pStyle w:val="ac"/>
      <w:jc w:val="center"/>
    </w:pPr>
    <w:r>
      <w:fldChar w:fldCharType="begin"/>
    </w:r>
    <w:r>
      <w:instrText xml:space="preserve"> PAGE   \* MERGEFORMAT </w:instrText>
    </w:r>
    <w:r>
      <w:fldChar w:fldCharType="separate"/>
    </w:r>
    <w:r>
      <w:rPr>
        <w:noProof/>
      </w:rPr>
      <w:t>48</w:t>
    </w:r>
    <w:r>
      <w:rPr>
        <w:noProof/>
      </w:rPr>
      <w:fldChar w:fldCharType="end"/>
    </w:r>
  </w:p>
  <w:p w14:paraId="79927C5D" w14:textId="77777777" w:rsidR="002B5F26" w:rsidRDefault="002B5F2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479617"/>
      <w:docPartObj>
        <w:docPartGallery w:val="Page Numbers (Top of Page)"/>
        <w:docPartUnique/>
      </w:docPartObj>
    </w:sdtPr>
    <w:sdtEndPr/>
    <w:sdtContent>
      <w:p w14:paraId="111EC96C" w14:textId="77777777" w:rsidR="002B5F26" w:rsidRDefault="002B5F26">
        <w:pPr>
          <w:pStyle w:val="ac"/>
          <w:jc w:val="center"/>
        </w:pPr>
        <w:r>
          <w:fldChar w:fldCharType="begin"/>
        </w:r>
        <w:r>
          <w:instrText>PAGE   \* MERGEFORMAT</w:instrText>
        </w:r>
        <w:r>
          <w:fldChar w:fldCharType="separate"/>
        </w:r>
        <w:r>
          <w:rPr>
            <w:noProof/>
          </w:rPr>
          <w:t>14</w:t>
        </w:r>
        <w:r>
          <w:fldChar w:fldCharType="end"/>
        </w:r>
      </w:p>
    </w:sdtContent>
  </w:sdt>
  <w:p w14:paraId="6521E888" w14:textId="77777777" w:rsidR="002B5F26" w:rsidRDefault="002B5F2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7D71" w14:textId="77777777" w:rsidR="002B5F26" w:rsidRDefault="002B5F26">
    <w:pPr>
      <w:pStyle w:val="ac"/>
      <w:jc w:val="center"/>
    </w:pPr>
    <w:r>
      <w:fldChar w:fldCharType="begin"/>
    </w:r>
    <w:r>
      <w:instrText xml:space="preserve"> PAGE   \* MERGEFORMAT </w:instrText>
    </w:r>
    <w:r>
      <w:fldChar w:fldCharType="separate"/>
    </w:r>
    <w:r>
      <w:rPr>
        <w:noProof/>
      </w:rPr>
      <w:t>48</w:t>
    </w:r>
    <w:r>
      <w:rPr>
        <w:noProof/>
      </w:rPr>
      <w:fldChar w:fldCharType="end"/>
    </w:r>
  </w:p>
  <w:p w14:paraId="6A901BEF" w14:textId="77777777" w:rsidR="002B5F26" w:rsidRDefault="002B5F2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662646"/>
      <w:docPartObj>
        <w:docPartGallery w:val="Page Numbers (Top of Page)"/>
        <w:docPartUnique/>
      </w:docPartObj>
    </w:sdtPr>
    <w:sdtEndPr/>
    <w:sdtContent>
      <w:p w14:paraId="6C65DAEC" w14:textId="77777777" w:rsidR="002B5F26" w:rsidRDefault="002B5F26">
        <w:pPr>
          <w:pStyle w:val="ac"/>
          <w:jc w:val="center"/>
        </w:pPr>
        <w:r>
          <w:fldChar w:fldCharType="begin"/>
        </w:r>
        <w:r>
          <w:instrText>PAGE   \* MERGEFORMAT</w:instrText>
        </w:r>
        <w:r>
          <w:fldChar w:fldCharType="separate"/>
        </w:r>
        <w:r>
          <w:rPr>
            <w:noProof/>
          </w:rPr>
          <w:t>14</w:t>
        </w:r>
        <w:r>
          <w:fldChar w:fldCharType="end"/>
        </w:r>
      </w:p>
    </w:sdtContent>
  </w:sdt>
  <w:p w14:paraId="1A8C89A5" w14:textId="77777777" w:rsidR="002B5F26" w:rsidRDefault="002B5F2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9EEB" w14:textId="77777777" w:rsidR="00D12FFE" w:rsidRDefault="00D12FFE">
    <w:pPr>
      <w:pStyle w:val="ac"/>
      <w:jc w:val="center"/>
    </w:pPr>
    <w:r>
      <w:fldChar w:fldCharType="begin"/>
    </w:r>
    <w:r>
      <w:instrText xml:space="preserve"> PAGE   \* MERGEFORMAT </w:instrText>
    </w:r>
    <w:r>
      <w:fldChar w:fldCharType="separate"/>
    </w:r>
    <w:r>
      <w:rPr>
        <w:noProof/>
      </w:rPr>
      <w:t>48</w:t>
    </w:r>
    <w:r>
      <w:rPr>
        <w:noProof/>
      </w:rPr>
      <w:fldChar w:fldCharType="end"/>
    </w:r>
  </w:p>
  <w:p w14:paraId="6CA27602" w14:textId="77777777" w:rsidR="00D12FFE" w:rsidRDefault="00D12FF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884945"/>
      <w:docPartObj>
        <w:docPartGallery w:val="Page Numbers (Top of Page)"/>
        <w:docPartUnique/>
      </w:docPartObj>
    </w:sdtPr>
    <w:sdtEndPr/>
    <w:sdtContent>
      <w:p w14:paraId="2E4A662C" w14:textId="77777777" w:rsidR="00D12FFE" w:rsidRDefault="00D12FFE">
        <w:pPr>
          <w:pStyle w:val="ac"/>
          <w:jc w:val="center"/>
        </w:pPr>
        <w:r>
          <w:fldChar w:fldCharType="begin"/>
        </w:r>
        <w:r>
          <w:instrText>PAGE   \* MERGEFORMAT</w:instrText>
        </w:r>
        <w:r>
          <w:fldChar w:fldCharType="separate"/>
        </w:r>
        <w:r>
          <w:rPr>
            <w:noProof/>
          </w:rPr>
          <w:t>14</w:t>
        </w:r>
        <w:r>
          <w:fldChar w:fldCharType="end"/>
        </w:r>
      </w:p>
    </w:sdtContent>
  </w:sdt>
  <w:p w14:paraId="773E7C26" w14:textId="77777777" w:rsidR="00D12FFE" w:rsidRDefault="00D12FF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65AB4" w14:textId="77777777" w:rsidR="006A6B21" w:rsidRDefault="006A6B21">
    <w:pPr>
      <w:pStyle w:val="ac"/>
      <w:jc w:val="center"/>
    </w:pPr>
    <w:r>
      <w:fldChar w:fldCharType="begin"/>
    </w:r>
    <w:r>
      <w:instrText xml:space="preserve"> PAGE   \* MERGEFORMAT </w:instrText>
    </w:r>
    <w:r>
      <w:fldChar w:fldCharType="separate"/>
    </w:r>
    <w:r>
      <w:rPr>
        <w:noProof/>
      </w:rPr>
      <w:t>48</w:t>
    </w:r>
    <w:r>
      <w:rPr>
        <w:noProof/>
      </w:rPr>
      <w:fldChar w:fldCharType="end"/>
    </w:r>
  </w:p>
  <w:p w14:paraId="083255E1" w14:textId="77777777" w:rsidR="006A6B21" w:rsidRDefault="006A6B2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7486616"/>
      <w:docPartObj>
        <w:docPartGallery w:val="Page Numbers (Top of Page)"/>
        <w:docPartUnique/>
      </w:docPartObj>
    </w:sdtPr>
    <w:sdtEndPr/>
    <w:sdtContent>
      <w:p w14:paraId="620B4C4C" w14:textId="77777777" w:rsidR="006A6B21" w:rsidRDefault="006A6B21">
        <w:pPr>
          <w:pStyle w:val="ac"/>
          <w:jc w:val="center"/>
        </w:pPr>
        <w:r>
          <w:fldChar w:fldCharType="begin"/>
        </w:r>
        <w:r>
          <w:instrText>PAGE   \* MERGEFORMAT</w:instrText>
        </w:r>
        <w:r>
          <w:fldChar w:fldCharType="separate"/>
        </w:r>
        <w:r>
          <w:rPr>
            <w:noProof/>
          </w:rPr>
          <w:t>14</w:t>
        </w:r>
        <w:r>
          <w:fldChar w:fldCharType="end"/>
        </w:r>
      </w:p>
    </w:sdtContent>
  </w:sdt>
  <w:p w14:paraId="667AED9A" w14:textId="77777777" w:rsidR="006A6B21" w:rsidRDefault="006A6B2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4181" w14:textId="77777777" w:rsidR="00D51E97" w:rsidRDefault="00D51E97">
    <w:pPr>
      <w:pStyle w:val="ac"/>
      <w:jc w:val="center"/>
    </w:pPr>
    <w:r>
      <w:fldChar w:fldCharType="begin"/>
    </w:r>
    <w:r>
      <w:instrText xml:space="preserve"> PAGE   \* MERGEFORMAT </w:instrText>
    </w:r>
    <w:r>
      <w:fldChar w:fldCharType="separate"/>
    </w:r>
    <w:r>
      <w:rPr>
        <w:noProof/>
      </w:rPr>
      <w:t>48</w:t>
    </w:r>
    <w:r>
      <w:rPr>
        <w:noProof/>
      </w:rPr>
      <w:fldChar w:fldCharType="end"/>
    </w:r>
  </w:p>
  <w:p w14:paraId="7C0DE985" w14:textId="77777777" w:rsidR="00D51E97" w:rsidRDefault="00D51E9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844833"/>
      <w:docPartObj>
        <w:docPartGallery w:val="Page Numbers (Top of Page)"/>
        <w:docPartUnique/>
      </w:docPartObj>
    </w:sdtPr>
    <w:sdtEndPr/>
    <w:sdtContent>
      <w:p w14:paraId="5CD201AF" w14:textId="77777777" w:rsidR="00D51E97" w:rsidRDefault="00D51E97">
        <w:pPr>
          <w:pStyle w:val="ac"/>
          <w:jc w:val="center"/>
        </w:pPr>
        <w:r>
          <w:fldChar w:fldCharType="begin"/>
        </w:r>
        <w:r>
          <w:instrText>PAGE   \* MERGEFORMAT</w:instrText>
        </w:r>
        <w:r>
          <w:fldChar w:fldCharType="separate"/>
        </w:r>
        <w:r>
          <w:rPr>
            <w:noProof/>
          </w:rPr>
          <w:t>14</w:t>
        </w:r>
        <w:r>
          <w:fldChar w:fldCharType="end"/>
        </w:r>
      </w:p>
    </w:sdtContent>
  </w:sdt>
  <w:p w14:paraId="7F9786D0" w14:textId="77777777" w:rsidR="00D51E97" w:rsidRDefault="00D51E9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E16"/>
    <w:multiLevelType w:val="hybridMultilevel"/>
    <w:tmpl w:val="5DD66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3655CC"/>
    <w:multiLevelType w:val="hybridMultilevel"/>
    <w:tmpl w:val="E4DC6AB4"/>
    <w:lvl w:ilvl="0" w:tplc="E6CE2D38">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3877AA1"/>
    <w:multiLevelType w:val="hybridMultilevel"/>
    <w:tmpl w:val="74986F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107D7D"/>
    <w:multiLevelType w:val="multilevel"/>
    <w:tmpl w:val="12CC7A0C"/>
    <w:lvl w:ilvl="0">
      <w:start w:val="1"/>
      <w:numFmt w:val="decimal"/>
      <w:lvlText w:val="%1."/>
      <w:lvlJc w:val="left"/>
      <w:pPr>
        <w:ind w:left="1068" w:hanging="360"/>
      </w:pPr>
      <w:rPr>
        <w:rFonts w:hint="default"/>
      </w:rPr>
    </w:lvl>
    <w:lvl w:ilvl="1">
      <w:start w:val="2"/>
      <w:numFmt w:val="decimal"/>
      <w:isLgl/>
      <w:lvlText w:val="%1.%2."/>
      <w:lvlJc w:val="left"/>
      <w:pPr>
        <w:ind w:left="1248"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4" w15:restartNumberingAfterBreak="0">
    <w:nsid w:val="04670B89"/>
    <w:multiLevelType w:val="multilevel"/>
    <w:tmpl w:val="A3743680"/>
    <w:lvl w:ilvl="0">
      <w:start w:val="1"/>
      <w:numFmt w:val="decimal"/>
      <w:lvlText w:val="%1."/>
      <w:lvlJc w:val="left"/>
      <w:pPr>
        <w:ind w:left="720" w:hanging="360"/>
      </w:pPr>
      <w:rPr>
        <w:rFonts w:hint="default"/>
      </w:rPr>
    </w:lvl>
    <w:lvl w:ilvl="1">
      <w:start w:val="2"/>
      <w:numFmt w:val="decimal"/>
      <w:isLgl/>
      <w:lvlText w:val="%1.%2."/>
      <w:lvlJc w:val="left"/>
      <w:pPr>
        <w:ind w:left="114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 w15:restartNumberingAfterBreak="0">
    <w:nsid w:val="05385E62"/>
    <w:multiLevelType w:val="hybridMultilevel"/>
    <w:tmpl w:val="D5FCD02E"/>
    <w:lvl w:ilvl="0" w:tplc="049E685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DC4FF0"/>
    <w:multiLevelType w:val="hybridMultilevel"/>
    <w:tmpl w:val="E370BE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8E14533"/>
    <w:multiLevelType w:val="hybridMultilevel"/>
    <w:tmpl w:val="E4647546"/>
    <w:lvl w:ilvl="0" w:tplc="5F5E3710">
      <w:start w:val="1"/>
      <w:numFmt w:val="decimal"/>
      <w:lvlText w:val="%1."/>
      <w:lvlJc w:val="left"/>
      <w:pPr>
        <w:ind w:left="60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9"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1" w15:restartNumberingAfterBreak="0">
    <w:nsid w:val="0B434D78"/>
    <w:multiLevelType w:val="hybridMultilevel"/>
    <w:tmpl w:val="A2B22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3C77E1"/>
    <w:multiLevelType w:val="hybridMultilevel"/>
    <w:tmpl w:val="892828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DF35ECA"/>
    <w:multiLevelType w:val="hybridMultilevel"/>
    <w:tmpl w:val="5FBE944A"/>
    <w:lvl w:ilvl="0" w:tplc="2E9ECAB6">
      <w:start w:val="1"/>
      <w:numFmt w:val="decimal"/>
      <w:lvlText w:val="%1."/>
      <w:lvlJc w:val="left"/>
      <w:pPr>
        <w:ind w:left="721"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4" w15:restartNumberingAfterBreak="0">
    <w:nsid w:val="0F821515"/>
    <w:multiLevelType w:val="hybridMultilevel"/>
    <w:tmpl w:val="5B9ABAC0"/>
    <w:lvl w:ilvl="0" w:tplc="622834F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2341B9E"/>
    <w:multiLevelType w:val="hybridMultilevel"/>
    <w:tmpl w:val="C1B24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A96DA5"/>
    <w:multiLevelType w:val="multilevel"/>
    <w:tmpl w:val="1C0C6830"/>
    <w:lvl w:ilvl="0">
      <w:start w:val="1"/>
      <w:numFmt w:val="decimal"/>
      <w:lvlText w:val="%1."/>
      <w:lvlJc w:val="left"/>
      <w:pPr>
        <w:ind w:left="720" w:hanging="360"/>
      </w:pPr>
      <w:rPr>
        <w:rFonts w:hint="default"/>
      </w:rPr>
    </w:lvl>
    <w:lvl w:ilvl="1">
      <w:start w:val="1"/>
      <w:numFmt w:val="decimal"/>
      <w:lvlText w:val="%2."/>
      <w:lvlJc w:val="left"/>
      <w:pPr>
        <w:ind w:left="1069" w:hanging="360"/>
      </w:p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15616EDB"/>
    <w:multiLevelType w:val="hybridMultilevel"/>
    <w:tmpl w:val="4072AF32"/>
    <w:lvl w:ilvl="0" w:tplc="464ADC76">
      <w:start w:val="1"/>
      <w:numFmt w:val="decimal"/>
      <w:lvlText w:val="%1."/>
      <w:lvlJc w:val="left"/>
      <w:pPr>
        <w:ind w:left="361" w:hanging="360"/>
      </w:pPr>
      <w:rPr>
        <w:rFonts w:hint="default"/>
      </w:rPr>
    </w:lvl>
    <w:lvl w:ilvl="1" w:tplc="04190019" w:tentative="1">
      <w:start w:val="1"/>
      <w:numFmt w:val="lowerLetter"/>
      <w:lvlText w:val="%2."/>
      <w:lvlJc w:val="left"/>
      <w:pPr>
        <w:ind w:left="1081" w:hanging="360"/>
      </w:pPr>
    </w:lvl>
    <w:lvl w:ilvl="2" w:tplc="0419001B" w:tentative="1">
      <w:start w:val="1"/>
      <w:numFmt w:val="lowerRoman"/>
      <w:lvlText w:val="%3."/>
      <w:lvlJc w:val="right"/>
      <w:pPr>
        <w:ind w:left="1801" w:hanging="180"/>
      </w:pPr>
    </w:lvl>
    <w:lvl w:ilvl="3" w:tplc="0419000F" w:tentative="1">
      <w:start w:val="1"/>
      <w:numFmt w:val="decimal"/>
      <w:lvlText w:val="%4."/>
      <w:lvlJc w:val="left"/>
      <w:pPr>
        <w:ind w:left="2521" w:hanging="360"/>
      </w:pPr>
    </w:lvl>
    <w:lvl w:ilvl="4" w:tplc="04190019" w:tentative="1">
      <w:start w:val="1"/>
      <w:numFmt w:val="lowerLetter"/>
      <w:lvlText w:val="%5."/>
      <w:lvlJc w:val="left"/>
      <w:pPr>
        <w:ind w:left="3241" w:hanging="360"/>
      </w:pPr>
    </w:lvl>
    <w:lvl w:ilvl="5" w:tplc="0419001B" w:tentative="1">
      <w:start w:val="1"/>
      <w:numFmt w:val="lowerRoman"/>
      <w:lvlText w:val="%6."/>
      <w:lvlJc w:val="right"/>
      <w:pPr>
        <w:ind w:left="3961" w:hanging="180"/>
      </w:pPr>
    </w:lvl>
    <w:lvl w:ilvl="6" w:tplc="0419000F" w:tentative="1">
      <w:start w:val="1"/>
      <w:numFmt w:val="decimal"/>
      <w:lvlText w:val="%7."/>
      <w:lvlJc w:val="left"/>
      <w:pPr>
        <w:ind w:left="4681" w:hanging="360"/>
      </w:pPr>
    </w:lvl>
    <w:lvl w:ilvl="7" w:tplc="04190019" w:tentative="1">
      <w:start w:val="1"/>
      <w:numFmt w:val="lowerLetter"/>
      <w:lvlText w:val="%8."/>
      <w:lvlJc w:val="left"/>
      <w:pPr>
        <w:ind w:left="5401" w:hanging="360"/>
      </w:pPr>
    </w:lvl>
    <w:lvl w:ilvl="8" w:tplc="0419001B" w:tentative="1">
      <w:start w:val="1"/>
      <w:numFmt w:val="lowerRoman"/>
      <w:lvlText w:val="%9."/>
      <w:lvlJc w:val="right"/>
      <w:pPr>
        <w:ind w:left="6121" w:hanging="180"/>
      </w:pPr>
    </w:lvl>
  </w:abstractNum>
  <w:abstractNum w:abstractNumId="18"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8F06A08"/>
    <w:multiLevelType w:val="hybridMultilevel"/>
    <w:tmpl w:val="FB1632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94514CC"/>
    <w:multiLevelType w:val="multilevel"/>
    <w:tmpl w:val="4E1E3B12"/>
    <w:lvl w:ilvl="0">
      <w:start w:val="1"/>
      <w:numFmt w:val="decimal"/>
      <w:lvlText w:val="%1."/>
      <w:lvlJc w:val="left"/>
      <w:pPr>
        <w:ind w:left="910" w:hanging="360"/>
      </w:pPr>
      <w:rPr>
        <w:rFonts w:hint="default"/>
      </w:rPr>
    </w:lvl>
    <w:lvl w:ilvl="1">
      <w:start w:val="2"/>
      <w:numFmt w:val="decimal"/>
      <w:isLgl/>
      <w:lvlText w:val="%1.%2."/>
      <w:lvlJc w:val="left"/>
      <w:pPr>
        <w:ind w:left="910" w:hanging="360"/>
      </w:pPr>
      <w:rPr>
        <w:rFonts w:hint="default"/>
      </w:rPr>
    </w:lvl>
    <w:lvl w:ilvl="2">
      <w:start w:val="1"/>
      <w:numFmt w:val="decimal"/>
      <w:isLgl/>
      <w:lvlText w:val="%1.%2.%3."/>
      <w:lvlJc w:val="left"/>
      <w:pPr>
        <w:ind w:left="1270" w:hanging="720"/>
      </w:pPr>
      <w:rPr>
        <w:rFonts w:hint="default"/>
      </w:rPr>
    </w:lvl>
    <w:lvl w:ilvl="3">
      <w:start w:val="1"/>
      <w:numFmt w:val="decimal"/>
      <w:isLgl/>
      <w:lvlText w:val="%1.%2.%3.%4."/>
      <w:lvlJc w:val="left"/>
      <w:pPr>
        <w:ind w:left="1270" w:hanging="720"/>
      </w:pPr>
      <w:rPr>
        <w:rFonts w:hint="default"/>
      </w:rPr>
    </w:lvl>
    <w:lvl w:ilvl="4">
      <w:start w:val="1"/>
      <w:numFmt w:val="decimal"/>
      <w:isLgl/>
      <w:lvlText w:val="%1.%2.%3.%4.%5."/>
      <w:lvlJc w:val="left"/>
      <w:pPr>
        <w:ind w:left="1630"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1990"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2350" w:hanging="1800"/>
      </w:pPr>
      <w:rPr>
        <w:rFonts w:hint="default"/>
      </w:rPr>
    </w:lvl>
  </w:abstractNum>
  <w:abstractNum w:abstractNumId="21" w15:restartNumberingAfterBreak="0">
    <w:nsid w:val="1B814D24"/>
    <w:multiLevelType w:val="hybridMultilevel"/>
    <w:tmpl w:val="F912D6CA"/>
    <w:lvl w:ilvl="0" w:tplc="7F08B560">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CAC20E4"/>
    <w:multiLevelType w:val="hybridMultilevel"/>
    <w:tmpl w:val="1A2C69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D3649D3"/>
    <w:multiLevelType w:val="hybridMultilevel"/>
    <w:tmpl w:val="79FADC4A"/>
    <w:lvl w:ilvl="0" w:tplc="F5B26978">
      <w:start w:val="1"/>
      <w:numFmt w:val="decimal"/>
      <w:lvlText w:val="%1."/>
      <w:lvlJc w:val="left"/>
      <w:pPr>
        <w:ind w:left="543" w:hanging="360"/>
      </w:pPr>
      <w:rPr>
        <w:rFonts w:hint="default"/>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24" w15:restartNumberingAfterBreak="0">
    <w:nsid w:val="1E9A247E"/>
    <w:multiLevelType w:val="hybridMultilevel"/>
    <w:tmpl w:val="691A8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0475F6"/>
    <w:multiLevelType w:val="hybridMultilevel"/>
    <w:tmpl w:val="B8EEF6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9F2932"/>
    <w:multiLevelType w:val="multilevel"/>
    <w:tmpl w:val="733C5DA2"/>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249651B4"/>
    <w:multiLevelType w:val="hybridMultilevel"/>
    <w:tmpl w:val="65E446D0"/>
    <w:lvl w:ilvl="0" w:tplc="F0D2465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7616A34"/>
    <w:multiLevelType w:val="multilevel"/>
    <w:tmpl w:val="A1407F1E"/>
    <w:lvl w:ilvl="0">
      <w:start w:val="1"/>
      <w:numFmt w:val="decimal"/>
      <w:lvlText w:val="%1."/>
      <w:lvlJc w:val="left"/>
      <w:pPr>
        <w:ind w:left="1051" w:hanging="360"/>
      </w:pPr>
      <w:rPr>
        <w:rFonts w:hint="default"/>
      </w:rPr>
    </w:lvl>
    <w:lvl w:ilvl="1">
      <w:start w:val="2"/>
      <w:numFmt w:val="decimal"/>
      <w:isLgl/>
      <w:lvlText w:val="%1.%2."/>
      <w:lvlJc w:val="left"/>
      <w:pPr>
        <w:ind w:left="1300"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38" w:hanging="720"/>
      </w:pPr>
      <w:rPr>
        <w:rFonts w:hint="default"/>
      </w:rPr>
    </w:lvl>
    <w:lvl w:ilvl="4">
      <w:start w:val="1"/>
      <w:numFmt w:val="decimal"/>
      <w:isLgl/>
      <w:lvlText w:val="%1.%2.%3.%4.%5."/>
      <w:lvlJc w:val="left"/>
      <w:pPr>
        <w:ind w:left="1807" w:hanging="1080"/>
      </w:pPr>
      <w:rPr>
        <w:rFonts w:hint="default"/>
      </w:rPr>
    </w:lvl>
    <w:lvl w:ilvl="5">
      <w:start w:val="1"/>
      <w:numFmt w:val="decimal"/>
      <w:isLgl/>
      <w:lvlText w:val="%1.%2.%3.%4.%5.%6."/>
      <w:lvlJc w:val="left"/>
      <w:pPr>
        <w:ind w:left="1816" w:hanging="1080"/>
      </w:pPr>
      <w:rPr>
        <w:rFonts w:hint="default"/>
      </w:rPr>
    </w:lvl>
    <w:lvl w:ilvl="6">
      <w:start w:val="1"/>
      <w:numFmt w:val="decimal"/>
      <w:isLgl/>
      <w:lvlText w:val="%1.%2.%3.%4.%5.%6.%7."/>
      <w:lvlJc w:val="left"/>
      <w:pPr>
        <w:ind w:left="2185" w:hanging="1440"/>
      </w:pPr>
      <w:rPr>
        <w:rFonts w:hint="default"/>
      </w:rPr>
    </w:lvl>
    <w:lvl w:ilvl="7">
      <w:start w:val="1"/>
      <w:numFmt w:val="decimal"/>
      <w:isLgl/>
      <w:lvlText w:val="%1.%2.%3.%4.%5.%6.%7.%8."/>
      <w:lvlJc w:val="left"/>
      <w:pPr>
        <w:ind w:left="2194" w:hanging="1440"/>
      </w:pPr>
      <w:rPr>
        <w:rFonts w:hint="default"/>
      </w:rPr>
    </w:lvl>
    <w:lvl w:ilvl="8">
      <w:start w:val="1"/>
      <w:numFmt w:val="decimal"/>
      <w:isLgl/>
      <w:lvlText w:val="%1.%2.%3.%4.%5.%6.%7.%8.%9."/>
      <w:lvlJc w:val="left"/>
      <w:pPr>
        <w:ind w:left="2563" w:hanging="1800"/>
      </w:pPr>
      <w:rPr>
        <w:rFonts w:hint="default"/>
      </w:rPr>
    </w:lvl>
  </w:abstractNum>
  <w:abstractNum w:abstractNumId="29" w15:restartNumberingAfterBreak="0">
    <w:nsid w:val="27B03DD3"/>
    <w:multiLevelType w:val="hybridMultilevel"/>
    <w:tmpl w:val="3F646B98"/>
    <w:lvl w:ilvl="0" w:tplc="178CA14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8382EA3"/>
    <w:multiLevelType w:val="hybridMultilevel"/>
    <w:tmpl w:val="C2EA2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84D45EF"/>
    <w:multiLevelType w:val="hybridMultilevel"/>
    <w:tmpl w:val="80ACA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6C4A4A"/>
    <w:multiLevelType w:val="hybridMultilevel"/>
    <w:tmpl w:val="F356F1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9DB7D11"/>
    <w:multiLevelType w:val="hybridMultilevel"/>
    <w:tmpl w:val="6D76D432"/>
    <w:lvl w:ilvl="0" w:tplc="0D3AEE20">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0211EF8"/>
    <w:multiLevelType w:val="hybridMultilevel"/>
    <w:tmpl w:val="20B8B81E"/>
    <w:lvl w:ilvl="0" w:tplc="48BCD07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36" w15:restartNumberingAfterBreak="0">
    <w:nsid w:val="326205D6"/>
    <w:multiLevelType w:val="hybridMultilevel"/>
    <w:tmpl w:val="90EADC6A"/>
    <w:lvl w:ilvl="0" w:tplc="7E064816">
      <w:start w:val="1"/>
      <w:numFmt w:val="decimal"/>
      <w:lvlText w:val="%1."/>
      <w:lvlJc w:val="left"/>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38" w15:restartNumberingAfterBreak="0">
    <w:nsid w:val="35511509"/>
    <w:multiLevelType w:val="multilevel"/>
    <w:tmpl w:val="0DC0BFD8"/>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37AC09E3"/>
    <w:multiLevelType w:val="hybridMultilevel"/>
    <w:tmpl w:val="AA94904E"/>
    <w:lvl w:ilvl="0" w:tplc="E0222FC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40" w15:restartNumberingAfterBreak="0">
    <w:nsid w:val="3A5F1EB2"/>
    <w:multiLevelType w:val="hybridMultilevel"/>
    <w:tmpl w:val="9036F8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3AA178AD"/>
    <w:multiLevelType w:val="hybridMultilevel"/>
    <w:tmpl w:val="5B043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B9E574E"/>
    <w:multiLevelType w:val="hybridMultilevel"/>
    <w:tmpl w:val="26FAA8CC"/>
    <w:lvl w:ilvl="0" w:tplc="04B87768">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3DD858A4"/>
    <w:multiLevelType w:val="hybridMultilevel"/>
    <w:tmpl w:val="622CA486"/>
    <w:lvl w:ilvl="0" w:tplc="4952380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EB20323"/>
    <w:multiLevelType w:val="multilevel"/>
    <w:tmpl w:val="375656A6"/>
    <w:lvl w:ilvl="0">
      <w:start w:val="2"/>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15:restartNumberingAfterBreak="0">
    <w:nsid w:val="3EDE0525"/>
    <w:multiLevelType w:val="hybridMultilevel"/>
    <w:tmpl w:val="148CA5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46613BDA"/>
    <w:multiLevelType w:val="hybridMultilevel"/>
    <w:tmpl w:val="C39EFAE8"/>
    <w:lvl w:ilvl="0" w:tplc="493A8E9E">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A265A65"/>
    <w:multiLevelType w:val="hybridMultilevel"/>
    <w:tmpl w:val="D916A936"/>
    <w:lvl w:ilvl="0" w:tplc="2730AA0A">
      <w:start w:val="1"/>
      <w:numFmt w:val="decimal"/>
      <w:lvlText w:val="%1."/>
      <w:lvlJc w:val="left"/>
      <w:pPr>
        <w:ind w:left="2880" w:hanging="360"/>
      </w:pPr>
      <w:rPr>
        <w:b w:val="0"/>
        <w:bCs w:val="0"/>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0" w15:restartNumberingAfterBreak="0">
    <w:nsid w:val="4ABD719D"/>
    <w:multiLevelType w:val="multilevel"/>
    <w:tmpl w:val="3CE45C0E"/>
    <w:lvl w:ilvl="0">
      <w:start w:val="1"/>
      <w:numFmt w:val="decimal"/>
      <w:lvlText w:val="%1."/>
      <w:lvlJc w:val="left"/>
      <w:pPr>
        <w:ind w:left="720" w:hanging="360"/>
      </w:pPr>
      <w:rPr>
        <w:rFonts w:ascii="Times New Roman" w:hAnsi="Times New Roman" w:cs="Times New Roman"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4D6D0FA1"/>
    <w:multiLevelType w:val="hybridMultilevel"/>
    <w:tmpl w:val="787A77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4F663860"/>
    <w:multiLevelType w:val="hybridMultilevel"/>
    <w:tmpl w:val="6750E8BE"/>
    <w:lvl w:ilvl="0" w:tplc="440274E2">
      <w:start w:val="1"/>
      <w:numFmt w:val="decimal"/>
      <w:lvlText w:val="%1."/>
      <w:lvlJc w:val="left"/>
      <w:pPr>
        <w:ind w:left="910" w:hanging="360"/>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53" w15:restartNumberingAfterBreak="0">
    <w:nsid w:val="4F7E4D5F"/>
    <w:multiLevelType w:val="hybridMultilevel"/>
    <w:tmpl w:val="149045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5FC640C"/>
    <w:multiLevelType w:val="hybridMultilevel"/>
    <w:tmpl w:val="DBE68894"/>
    <w:lvl w:ilvl="0" w:tplc="33F6CE3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7A229A1"/>
    <w:multiLevelType w:val="hybridMultilevel"/>
    <w:tmpl w:val="5A8E6416"/>
    <w:lvl w:ilvl="0" w:tplc="002A91E4">
      <w:start w:val="1"/>
      <w:numFmt w:val="decimal"/>
      <w:lvlText w:val="%1."/>
      <w:lvlJc w:val="left"/>
      <w:pPr>
        <w:ind w:left="543" w:hanging="360"/>
      </w:pPr>
      <w:rPr>
        <w:rFonts w:hint="default"/>
        <w:b w:val="0"/>
      </w:rPr>
    </w:lvl>
    <w:lvl w:ilvl="1" w:tplc="04190019" w:tentative="1">
      <w:start w:val="1"/>
      <w:numFmt w:val="lowerLetter"/>
      <w:lvlText w:val="%2."/>
      <w:lvlJc w:val="left"/>
      <w:pPr>
        <w:ind w:left="1263" w:hanging="360"/>
      </w:pPr>
    </w:lvl>
    <w:lvl w:ilvl="2" w:tplc="0419001B" w:tentative="1">
      <w:start w:val="1"/>
      <w:numFmt w:val="lowerRoman"/>
      <w:lvlText w:val="%3."/>
      <w:lvlJc w:val="right"/>
      <w:pPr>
        <w:ind w:left="1983" w:hanging="180"/>
      </w:pPr>
    </w:lvl>
    <w:lvl w:ilvl="3" w:tplc="0419000F" w:tentative="1">
      <w:start w:val="1"/>
      <w:numFmt w:val="decimal"/>
      <w:lvlText w:val="%4."/>
      <w:lvlJc w:val="left"/>
      <w:pPr>
        <w:ind w:left="2703" w:hanging="360"/>
      </w:pPr>
    </w:lvl>
    <w:lvl w:ilvl="4" w:tplc="04190019" w:tentative="1">
      <w:start w:val="1"/>
      <w:numFmt w:val="lowerLetter"/>
      <w:lvlText w:val="%5."/>
      <w:lvlJc w:val="left"/>
      <w:pPr>
        <w:ind w:left="3423" w:hanging="360"/>
      </w:pPr>
    </w:lvl>
    <w:lvl w:ilvl="5" w:tplc="0419001B" w:tentative="1">
      <w:start w:val="1"/>
      <w:numFmt w:val="lowerRoman"/>
      <w:lvlText w:val="%6."/>
      <w:lvlJc w:val="right"/>
      <w:pPr>
        <w:ind w:left="4143" w:hanging="180"/>
      </w:pPr>
    </w:lvl>
    <w:lvl w:ilvl="6" w:tplc="0419000F" w:tentative="1">
      <w:start w:val="1"/>
      <w:numFmt w:val="decimal"/>
      <w:lvlText w:val="%7."/>
      <w:lvlJc w:val="left"/>
      <w:pPr>
        <w:ind w:left="4863" w:hanging="360"/>
      </w:pPr>
    </w:lvl>
    <w:lvl w:ilvl="7" w:tplc="04190019" w:tentative="1">
      <w:start w:val="1"/>
      <w:numFmt w:val="lowerLetter"/>
      <w:lvlText w:val="%8."/>
      <w:lvlJc w:val="left"/>
      <w:pPr>
        <w:ind w:left="5583" w:hanging="360"/>
      </w:pPr>
    </w:lvl>
    <w:lvl w:ilvl="8" w:tplc="0419001B" w:tentative="1">
      <w:start w:val="1"/>
      <w:numFmt w:val="lowerRoman"/>
      <w:lvlText w:val="%9."/>
      <w:lvlJc w:val="right"/>
      <w:pPr>
        <w:ind w:left="6303" w:hanging="180"/>
      </w:pPr>
    </w:lvl>
  </w:abstractNum>
  <w:abstractNum w:abstractNumId="56" w15:restartNumberingAfterBreak="0">
    <w:nsid w:val="587379E5"/>
    <w:multiLevelType w:val="multilevel"/>
    <w:tmpl w:val="92DEC7BC"/>
    <w:lvl w:ilvl="0">
      <w:start w:val="1"/>
      <w:numFmt w:val="decimal"/>
      <w:lvlText w:val="%1."/>
      <w:lvlJc w:val="left"/>
      <w:pPr>
        <w:ind w:left="1429" w:hanging="360"/>
      </w:pPr>
    </w:lvl>
    <w:lvl w:ilvl="1">
      <w:start w:val="1"/>
      <w:numFmt w:val="decimal"/>
      <w:isLgl/>
      <w:lvlText w:val="%1.%2."/>
      <w:lvlJc w:val="left"/>
      <w:pPr>
        <w:ind w:left="1714" w:hanging="64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7" w15:restartNumberingAfterBreak="0">
    <w:nsid w:val="5CA04087"/>
    <w:multiLevelType w:val="hybridMultilevel"/>
    <w:tmpl w:val="E54E8C78"/>
    <w:lvl w:ilvl="0" w:tplc="7B56F7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CFA2CD5"/>
    <w:multiLevelType w:val="hybridMultilevel"/>
    <w:tmpl w:val="58DECA5E"/>
    <w:lvl w:ilvl="0" w:tplc="387C5F16">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15:restartNumberingAfterBreak="0">
    <w:nsid w:val="5D7350F9"/>
    <w:multiLevelType w:val="multilevel"/>
    <w:tmpl w:val="628AC600"/>
    <w:lvl w:ilvl="0">
      <w:start w:val="1"/>
      <w:numFmt w:val="decimal"/>
      <w:lvlText w:val="%1."/>
      <w:lvlJc w:val="left"/>
      <w:pPr>
        <w:ind w:left="1429" w:hanging="360"/>
      </w:pPr>
      <w:rPr>
        <w:b w:val="0"/>
        <w:bCs/>
      </w:rPr>
    </w:lvl>
    <w:lvl w:ilvl="1">
      <w:start w:val="1"/>
      <w:numFmt w:val="decimal"/>
      <w:isLgl/>
      <w:lvlText w:val="%1.%2."/>
      <w:lvlJc w:val="left"/>
      <w:pPr>
        <w:ind w:left="1429" w:hanging="36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0" w15:restartNumberingAfterBreak="0">
    <w:nsid w:val="5ECD19D0"/>
    <w:multiLevelType w:val="hybridMultilevel"/>
    <w:tmpl w:val="F0EA0BD6"/>
    <w:lvl w:ilvl="0" w:tplc="C588AEA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0FB4CEE"/>
    <w:multiLevelType w:val="hybridMultilevel"/>
    <w:tmpl w:val="FE7ECD68"/>
    <w:lvl w:ilvl="0" w:tplc="8AECF752">
      <w:start w:val="1"/>
      <w:numFmt w:val="decimal"/>
      <w:lvlText w:val="%1."/>
      <w:lvlJc w:val="left"/>
      <w:pPr>
        <w:ind w:left="1080" w:hanging="360"/>
      </w:pPr>
      <w:rPr>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15:restartNumberingAfterBreak="0">
    <w:nsid w:val="619A1252"/>
    <w:multiLevelType w:val="hybridMultilevel"/>
    <w:tmpl w:val="1F3EEB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2A52461"/>
    <w:multiLevelType w:val="hybridMultilevel"/>
    <w:tmpl w:val="AC748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352185D"/>
    <w:multiLevelType w:val="hybridMultilevel"/>
    <w:tmpl w:val="5A66978A"/>
    <w:lvl w:ilvl="0" w:tplc="A0F2F5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5" w15:restartNumberingAfterBreak="0">
    <w:nsid w:val="660B72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66355A15"/>
    <w:multiLevelType w:val="hybridMultilevel"/>
    <w:tmpl w:val="260633BE"/>
    <w:lvl w:ilvl="0" w:tplc="0A50FD88">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666502E8"/>
    <w:multiLevelType w:val="hybridMultilevel"/>
    <w:tmpl w:val="507893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A910600"/>
    <w:multiLevelType w:val="hybridMultilevel"/>
    <w:tmpl w:val="7A7EBF82"/>
    <w:lvl w:ilvl="0" w:tplc="72A0D25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DB21000"/>
    <w:multiLevelType w:val="hybridMultilevel"/>
    <w:tmpl w:val="AA6EC744"/>
    <w:lvl w:ilvl="0" w:tplc="2368CC4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E5C1711"/>
    <w:multiLevelType w:val="multilevel"/>
    <w:tmpl w:val="16922BFC"/>
    <w:lvl w:ilvl="0">
      <w:start w:val="1"/>
      <w:numFmt w:val="decimal"/>
      <w:lvlText w:val="%1."/>
      <w:lvlJc w:val="left"/>
      <w:pPr>
        <w:ind w:left="910" w:hanging="360"/>
      </w:pPr>
      <w:rPr>
        <w:rFonts w:hint="default"/>
      </w:rPr>
    </w:lvl>
    <w:lvl w:ilvl="1">
      <w:start w:val="2"/>
      <w:numFmt w:val="decimal"/>
      <w:isLgl/>
      <w:lvlText w:val="%1.%2."/>
      <w:lvlJc w:val="left"/>
      <w:pPr>
        <w:ind w:left="1229"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07" w:hanging="720"/>
      </w:pPr>
      <w:rPr>
        <w:rFonts w:hint="default"/>
      </w:rPr>
    </w:lvl>
    <w:lvl w:ilvl="4">
      <w:start w:val="1"/>
      <w:numFmt w:val="decimal"/>
      <w:isLgl/>
      <w:lvlText w:val="%1.%2.%3.%4.%5."/>
      <w:lvlJc w:val="left"/>
      <w:pPr>
        <w:ind w:left="1946"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464" w:hanging="1440"/>
      </w:pPr>
      <w:rPr>
        <w:rFonts w:hint="default"/>
      </w:rPr>
    </w:lvl>
    <w:lvl w:ilvl="7">
      <w:start w:val="1"/>
      <w:numFmt w:val="decimal"/>
      <w:isLgl/>
      <w:lvlText w:val="%1.%2.%3.%4.%5.%6.%7.%8."/>
      <w:lvlJc w:val="left"/>
      <w:pPr>
        <w:ind w:left="2543" w:hanging="1440"/>
      </w:pPr>
      <w:rPr>
        <w:rFonts w:hint="default"/>
      </w:rPr>
    </w:lvl>
    <w:lvl w:ilvl="8">
      <w:start w:val="1"/>
      <w:numFmt w:val="decimal"/>
      <w:isLgl/>
      <w:lvlText w:val="%1.%2.%3.%4.%5.%6.%7.%8.%9."/>
      <w:lvlJc w:val="left"/>
      <w:pPr>
        <w:ind w:left="2982" w:hanging="1800"/>
      </w:pPr>
      <w:rPr>
        <w:rFonts w:hint="default"/>
      </w:rPr>
    </w:lvl>
  </w:abstractNum>
  <w:abstractNum w:abstractNumId="72" w15:restartNumberingAfterBreak="0">
    <w:nsid w:val="6EB20182"/>
    <w:multiLevelType w:val="hybridMultilevel"/>
    <w:tmpl w:val="7F009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1E6526E"/>
    <w:multiLevelType w:val="multilevel"/>
    <w:tmpl w:val="E7B22B46"/>
    <w:lvl w:ilvl="0">
      <w:start w:val="1"/>
      <w:numFmt w:val="decimal"/>
      <w:lvlText w:val="%1."/>
      <w:lvlJc w:val="left"/>
      <w:pPr>
        <w:ind w:left="910" w:hanging="360"/>
      </w:pPr>
      <w:rPr>
        <w:rFonts w:hint="default"/>
      </w:rPr>
    </w:lvl>
    <w:lvl w:ilvl="1">
      <w:start w:val="2"/>
      <w:numFmt w:val="decimal"/>
      <w:isLgl/>
      <w:lvlText w:val="%1.%2."/>
      <w:lvlJc w:val="left"/>
      <w:pPr>
        <w:ind w:left="1529" w:hanging="540"/>
      </w:pPr>
      <w:rPr>
        <w:rFonts w:hint="default"/>
      </w:rPr>
    </w:lvl>
    <w:lvl w:ilvl="2">
      <w:start w:val="3"/>
      <w:numFmt w:val="decimal"/>
      <w:isLgl/>
      <w:lvlText w:val="%1.%2.%3."/>
      <w:lvlJc w:val="left"/>
      <w:pPr>
        <w:ind w:left="2148" w:hanging="720"/>
      </w:pPr>
      <w:rPr>
        <w:rFonts w:hint="default"/>
      </w:rPr>
    </w:lvl>
    <w:lvl w:ilvl="3">
      <w:start w:val="1"/>
      <w:numFmt w:val="decimal"/>
      <w:isLgl/>
      <w:lvlText w:val="%1.%2.%3.%4."/>
      <w:lvlJc w:val="left"/>
      <w:pPr>
        <w:ind w:left="2587" w:hanging="720"/>
      </w:pPr>
      <w:rPr>
        <w:rFonts w:hint="default"/>
      </w:rPr>
    </w:lvl>
    <w:lvl w:ilvl="4">
      <w:start w:val="1"/>
      <w:numFmt w:val="decimal"/>
      <w:isLgl/>
      <w:lvlText w:val="%1.%2.%3.%4.%5."/>
      <w:lvlJc w:val="left"/>
      <w:pPr>
        <w:ind w:left="3386" w:hanging="1080"/>
      </w:pPr>
      <w:rPr>
        <w:rFonts w:hint="default"/>
      </w:rPr>
    </w:lvl>
    <w:lvl w:ilvl="5">
      <w:start w:val="1"/>
      <w:numFmt w:val="decimal"/>
      <w:isLgl/>
      <w:lvlText w:val="%1.%2.%3.%4.%5.%6."/>
      <w:lvlJc w:val="left"/>
      <w:pPr>
        <w:ind w:left="3825" w:hanging="1080"/>
      </w:pPr>
      <w:rPr>
        <w:rFonts w:hint="default"/>
      </w:rPr>
    </w:lvl>
    <w:lvl w:ilvl="6">
      <w:start w:val="1"/>
      <w:numFmt w:val="decimal"/>
      <w:isLgl/>
      <w:lvlText w:val="%1.%2.%3.%4.%5.%6.%7."/>
      <w:lvlJc w:val="left"/>
      <w:pPr>
        <w:ind w:left="4624" w:hanging="1440"/>
      </w:pPr>
      <w:rPr>
        <w:rFonts w:hint="default"/>
      </w:rPr>
    </w:lvl>
    <w:lvl w:ilvl="7">
      <w:start w:val="1"/>
      <w:numFmt w:val="decimal"/>
      <w:isLgl/>
      <w:lvlText w:val="%1.%2.%3.%4.%5.%6.%7.%8."/>
      <w:lvlJc w:val="left"/>
      <w:pPr>
        <w:ind w:left="5063" w:hanging="1440"/>
      </w:pPr>
      <w:rPr>
        <w:rFonts w:hint="default"/>
      </w:rPr>
    </w:lvl>
    <w:lvl w:ilvl="8">
      <w:start w:val="1"/>
      <w:numFmt w:val="decimal"/>
      <w:isLgl/>
      <w:lvlText w:val="%1.%2.%3.%4.%5.%6.%7.%8.%9."/>
      <w:lvlJc w:val="left"/>
      <w:pPr>
        <w:ind w:left="5862" w:hanging="1800"/>
      </w:pPr>
      <w:rPr>
        <w:rFonts w:hint="default"/>
      </w:rPr>
    </w:lvl>
  </w:abstractNum>
  <w:abstractNum w:abstractNumId="74" w15:restartNumberingAfterBreak="0">
    <w:nsid w:val="732A524D"/>
    <w:multiLevelType w:val="hybridMultilevel"/>
    <w:tmpl w:val="935A584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39B590F"/>
    <w:multiLevelType w:val="hybridMultilevel"/>
    <w:tmpl w:val="563839A0"/>
    <w:lvl w:ilvl="0" w:tplc="FF62129C">
      <w:start w:val="1"/>
      <w:numFmt w:val="decimal"/>
      <w:lvlText w:val="%1."/>
      <w:lvlJc w:val="left"/>
      <w:pPr>
        <w:ind w:left="1429" w:hanging="360"/>
      </w:pPr>
      <w:rPr>
        <w:rFonts w:asciiTheme="minorHAnsi" w:hAnsiTheme="minorHAns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77B52C1C"/>
    <w:multiLevelType w:val="hybridMultilevel"/>
    <w:tmpl w:val="8D9871BA"/>
    <w:lvl w:ilvl="0" w:tplc="5B6813E6">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7A210634"/>
    <w:multiLevelType w:val="hybridMultilevel"/>
    <w:tmpl w:val="2C6EC5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15:restartNumberingAfterBreak="0">
    <w:nsid w:val="7A7529FB"/>
    <w:multiLevelType w:val="multilevel"/>
    <w:tmpl w:val="87A8BB1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0" w15:restartNumberingAfterBreak="0">
    <w:nsid w:val="7B6D5B0D"/>
    <w:multiLevelType w:val="hybridMultilevel"/>
    <w:tmpl w:val="AAA2B0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15:restartNumberingAfterBreak="0">
    <w:nsid w:val="7B996DF0"/>
    <w:multiLevelType w:val="hybridMultilevel"/>
    <w:tmpl w:val="BFBC15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BD32D13"/>
    <w:multiLevelType w:val="hybridMultilevel"/>
    <w:tmpl w:val="1B387324"/>
    <w:lvl w:ilvl="0" w:tplc="3F86897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0"/>
  </w:num>
  <w:num w:numId="2">
    <w:abstractNumId w:val="18"/>
  </w:num>
  <w:num w:numId="3">
    <w:abstractNumId w:val="58"/>
  </w:num>
  <w:num w:numId="4">
    <w:abstractNumId w:val="16"/>
  </w:num>
  <w:num w:numId="5">
    <w:abstractNumId w:val="61"/>
  </w:num>
  <w:num w:numId="6">
    <w:abstractNumId w:val="66"/>
  </w:num>
  <w:num w:numId="7">
    <w:abstractNumId w:val="80"/>
  </w:num>
  <w:num w:numId="8">
    <w:abstractNumId w:val="56"/>
  </w:num>
  <w:num w:numId="9">
    <w:abstractNumId w:val="59"/>
  </w:num>
  <w:num w:numId="10">
    <w:abstractNumId w:val="76"/>
  </w:num>
  <w:num w:numId="11">
    <w:abstractNumId w:val="9"/>
  </w:num>
  <w:num w:numId="12">
    <w:abstractNumId w:val="8"/>
  </w:num>
  <w:num w:numId="13">
    <w:abstractNumId w:val="82"/>
  </w:num>
  <w:num w:numId="14">
    <w:abstractNumId w:val="79"/>
  </w:num>
  <w:num w:numId="15">
    <w:abstractNumId w:val="45"/>
  </w:num>
  <w:num w:numId="16">
    <w:abstractNumId w:val="55"/>
  </w:num>
  <w:num w:numId="17">
    <w:abstractNumId w:val="4"/>
  </w:num>
  <w:num w:numId="18">
    <w:abstractNumId w:val="11"/>
  </w:num>
  <w:num w:numId="19">
    <w:abstractNumId w:val="23"/>
  </w:num>
  <w:num w:numId="20">
    <w:abstractNumId w:val="41"/>
  </w:num>
  <w:num w:numId="21">
    <w:abstractNumId w:val="44"/>
  </w:num>
  <w:num w:numId="22">
    <w:abstractNumId w:val="34"/>
  </w:num>
  <w:num w:numId="23">
    <w:abstractNumId w:val="48"/>
  </w:num>
  <w:num w:numId="24">
    <w:abstractNumId w:val="37"/>
  </w:num>
  <w:num w:numId="25">
    <w:abstractNumId w:val="28"/>
  </w:num>
  <w:num w:numId="26">
    <w:abstractNumId w:val="35"/>
  </w:num>
  <w:num w:numId="27">
    <w:abstractNumId w:val="52"/>
  </w:num>
  <w:num w:numId="28">
    <w:abstractNumId w:val="71"/>
  </w:num>
  <w:num w:numId="29">
    <w:abstractNumId w:val="39"/>
  </w:num>
  <w:num w:numId="30">
    <w:abstractNumId w:val="73"/>
  </w:num>
  <w:num w:numId="31">
    <w:abstractNumId w:val="20"/>
  </w:num>
  <w:num w:numId="32">
    <w:abstractNumId w:val="72"/>
  </w:num>
  <w:num w:numId="33">
    <w:abstractNumId w:val="65"/>
  </w:num>
  <w:num w:numId="34">
    <w:abstractNumId w:val="51"/>
  </w:num>
  <w:num w:numId="35">
    <w:abstractNumId w:val="19"/>
  </w:num>
  <w:num w:numId="36">
    <w:abstractNumId w:val="30"/>
  </w:num>
  <w:num w:numId="37">
    <w:abstractNumId w:val="46"/>
  </w:num>
  <w:num w:numId="38">
    <w:abstractNumId w:val="40"/>
  </w:num>
  <w:num w:numId="39">
    <w:abstractNumId w:val="22"/>
  </w:num>
  <w:num w:numId="40">
    <w:abstractNumId w:val="42"/>
  </w:num>
  <w:num w:numId="41">
    <w:abstractNumId w:val="38"/>
  </w:num>
  <w:num w:numId="42">
    <w:abstractNumId w:val="57"/>
  </w:num>
  <w:num w:numId="43">
    <w:abstractNumId w:val="7"/>
  </w:num>
  <w:num w:numId="44">
    <w:abstractNumId w:val="54"/>
  </w:num>
  <w:num w:numId="45">
    <w:abstractNumId w:val="43"/>
  </w:num>
  <w:num w:numId="46">
    <w:abstractNumId w:val="32"/>
  </w:num>
  <w:num w:numId="47">
    <w:abstractNumId w:val="68"/>
  </w:num>
  <w:num w:numId="48">
    <w:abstractNumId w:val="15"/>
  </w:num>
  <w:num w:numId="49">
    <w:abstractNumId w:val="25"/>
  </w:num>
  <w:num w:numId="50">
    <w:abstractNumId w:val="0"/>
  </w:num>
  <w:num w:numId="51">
    <w:abstractNumId w:val="21"/>
  </w:num>
  <w:num w:numId="52">
    <w:abstractNumId w:val="50"/>
  </w:num>
  <w:num w:numId="53">
    <w:abstractNumId w:val="27"/>
  </w:num>
  <w:num w:numId="54">
    <w:abstractNumId w:val="3"/>
  </w:num>
  <w:num w:numId="55">
    <w:abstractNumId w:val="14"/>
  </w:num>
  <w:num w:numId="56">
    <w:abstractNumId w:val="1"/>
  </w:num>
  <w:num w:numId="57">
    <w:abstractNumId w:val="33"/>
  </w:num>
  <w:num w:numId="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3"/>
  </w:num>
  <w:num w:numId="60">
    <w:abstractNumId w:val="62"/>
  </w:num>
  <w:num w:numId="61">
    <w:abstractNumId w:val="67"/>
  </w:num>
  <w:num w:numId="62">
    <w:abstractNumId w:val="5"/>
  </w:num>
  <w:num w:numId="63">
    <w:abstractNumId w:val="81"/>
  </w:num>
  <w:num w:numId="64">
    <w:abstractNumId w:val="74"/>
  </w:num>
  <w:num w:numId="65">
    <w:abstractNumId w:val="26"/>
  </w:num>
  <w:num w:numId="66">
    <w:abstractNumId w:val="36"/>
  </w:num>
  <w:num w:numId="67">
    <w:abstractNumId w:val="2"/>
  </w:num>
  <w:num w:numId="68">
    <w:abstractNumId w:val="12"/>
  </w:num>
  <w:num w:numId="69">
    <w:abstractNumId w:val="6"/>
  </w:num>
  <w:num w:numId="70">
    <w:abstractNumId w:val="63"/>
  </w:num>
  <w:num w:numId="71">
    <w:abstractNumId w:val="77"/>
  </w:num>
  <w:num w:numId="72">
    <w:abstractNumId w:val="49"/>
  </w:num>
  <w:num w:numId="73">
    <w:abstractNumId w:val="47"/>
  </w:num>
  <w:num w:numId="74">
    <w:abstractNumId w:val="78"/>
  </w:num>
  <w:num w:numId="75">
    <w:abstractNumId w:val="75"/>
  </w:num>
  <w:num w:numId="76">
    <w:abstractNumId w:val="17"/>
  </w:num>
  <w:num w:numId="77">
    <w:abstractNumId w:val="13"/>
  </w:num>
  <w:num w:numId="78">
    <w:abstractNumId w:val="31"/>
  </w:num>
  <w:num w:numId="79">
    <w:abstractNumId w:val="64"/>
  </w:num>
  <w:num w:numId="80">
    <w:abstractNumId w:val="24"/>
  </w:num>
  <w:num w:numId="81">
    <w:abstractNumId w:val="60"/>
  </w:num>
  <w:num w:numId="82">
    <w:abstractNumId w:val="29"/>
  </w:num>
  <w:num w:numId="83">
    <w:abstractNumId w:val="69"/>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590D"/>
    <w:rsid w:val="000274BC"/>
    <w:rsid w:val="000308F7"/>
    <w:rsid w:val="000310CB"/>
    <w:rsid w:val="00042069"/>
    <w:rsid w:val="00050B3C"/>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F08"/>
    <w:rsid w:val="000B4F66"/>
    <w:rsid w:val="000B5B5D"/>
    <w:rsid w:val="000B6521"/>
    <w:rsid w:val="000C3AB8"/>
    <w:rsid w:val="000C5DE0"/>
    <w:rsid w:val="000D4FB5"/>
    <w:rsid w:val="000D6D2B"/>
    <w:rsid w:val="000E2D3D"/>
    <w:rsid w:val="000E2D5E"/>
    <w:rsid w:val="000E4D70"/>
    <w:rsid w:val="000E5DF0"/>
    <w:rsid w:val="000E6DD2"/>
    <w:rsid w:val="000E6DE9"/>
    <w:rsid w:val="000F19BA"/>
    <w:rsid w:val="000F33E9"/>
    <w:rsid w:val="000F419D"/>
    <w:rsid w:val="000F5587"/>
    <w:rsid w:val="00100F1D"/>
    <w:rsid w:val="0010264D"/>
    <w:rsid w:val="001029C2"/>
    <w:rsid w:val="0011295E"/>
    <w:rsid w:val="00113F92"/>
    <w:rsid w:val="00115C97"/>
    <w:rsid w:val="00117316"/>
    <w:rsid w:val="00117DB9"/>
    <w:rsid w:val="001244C3"/>
    <w:rsid w:val="0013186F"/>
    <w:rsid w:val="00132B46"/>
    <w:rsid w:val="00134858"/>
    <w:rsid w:val="00135CE3"/>
    <w:rsid w:val="00136D1F"/>
    <w:rsid w:val="00137F0D"/>
    <w:rsid w:val="00144EE1"/>
    <w:rsid w:val="00152D91"/>
    <w:rsid w:val="00155BB4"/>
    <w:rsid w:val="001604E7"/>
    <w:rsid w:val="0016297B"/>
    <w:rsid w:val="00163473"/>
    <w:rsid w:val="00164F90"/>
    <w:rsid w:val="00165700"/>
    <w:rsid w:val="001718B9"/>
    <w:rsid w:val="00171FB9"/>
    <w:rsid w:val="00173CD4"/>
    <w:rsid w:val="00173DEB"/>
    <w:rsid w:val="0017533A"/>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0EC9"/>
    <w:rsid w:val="001C3496"/>
    <w:rsid w:val="001C3659"/>
    <w:rsid w:val="001D0220"/>
    <w:rsid w:val="001D3585"/>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99B"/>
    <w:rsid w:val="00235CC4"/>
    <w:rsid w:val="002415E0"/>
    <w:rsid w:val="0024443A"/>
    <w:rsid w:val="00246043"/>
    <w:rsid w:val="0024748B"/>
    <w:rsid w:val="00247667"/>
    <w:rsid w:val="00250BEC"/>
    <w:rsid w:val="002513D8"/>
    <w:rsid w:val="00252C9A"/>
    <w:rsid w:val="0025322E"/>
    <w:rsid w:val="00253B49"/>
    <w:rsid w:val="0025505C"/>
    <w:rsid w:val="00256B3F"/>
    <w:rsid w:val="002571EF"/>
    <w:rsid w:val="002608A2"/>
    <w:rsid w:val="0026104A"/>
    <w:rsid w:val="00261A98"/>
    <w:rsid w:val="002634CE"/>
    <w:rsid w:val="00270B26"/>
    <w:rsid w:val="00270BB9"/>
    <w:rsid w:val="00280ABA"/>
    <w:rsid w:val="00282A58"/>
    <w:rsid w:val="00284E57"/>
    <w:rsid w:val="00286EA2"/>
    <w:rsid w:val="002879BA"/>
    <w:rsid w:val="00290CA1"/>
    <w:rsid w:val="00291E7B"/>
    <w:rsid w:val="002945C8"/>
    <w:rsid w:val="002A19FA"/>
    <w:rsid w:val="002A400A"/>
    <w:rsid w:val="002A538D"/>
    <w:rsid w:val="002B5F26"/>
    <w:rsid w:val="002C3739"/>
    <w:rsid w:val="002C40C4"/>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1425"/>
    <w:rsid w:val="00332233"/>
    <w:rsid w:val="003369AE"/>
    <w:rsid w:val="00340F33"/>
    <w:rsid w:val="00343F5D"/>
    <w:rsid w:val="00347551"/>
    <w:rsid w:val="003520FD"/>
    <w:rsid w:val="00356292"/>
    <w:rsid w:val="00362BB2"/>
    <w:rsid w:val="0036387B"/>
    <w:rsid w:val="003649A3"/>
    <w:rsid w:val="003664B6"/>
    <w:rsid w:val="00372DD2"/>
    <w:rsid w:val="003734D8"/>
    <w:rsid w:val="0037624A"/>
    <w:rsid w:val="00376544"/>
    <w:rsid w:val="00376830"/>
    <w:rsid w:val="00381C14"/>
    <w:rsid w:val="00381F0B"/>
    <w:rsid w:val="00392EEE"/>
    <w:rsid w:val="00395A9E"/>
    <w:rsid w:val="003A0480"/>
    <w:rsid w:val="003A4C71"/>
    <w:rsid w:val="003A4DA0"/>
    <w:rsid w:val="003A61FF"/>
    <w:rsid w:val="003B060B"/>
    <w:rsid w:val="003B1233"/>
    <w:rsid w:val="003B4577"/>
    <w:rsid w:val="003B46DB"/>
    <w:rsid w:val="003B62BD"/>
    <w:rsid w:val="003B6459"/>
    <w:rsid w:val="003B7149"/>
    <w:rsid w:val="003B7C0D"/>
    <w:rsid w:val="003C4180"/>
    <w:rsid w:val="003C50D0"/>
    <w:rsid w:val="003D025A"/>
    <w:rsid w:val="003E319E"/>
    <w:rsid w:val="003E3944"/>
    <w:rsid w:val="003E53A2"/>
    <w:rsid w:val="003E679E"/>
    <w:rsid w:val="003E7D10"/>
    <w:rsid w:val="003F21FD"/>
    <w:rsid w:val="003F2DBF"/>
    <w:rsid w:val="003F46FC"/>
    <w:rsid w:val="003F6821"/>
    <w:rsid w:val="003F7CE2"/>
    <w:rsid w:val="003F7D5F"/>
    <w:rsid w:val="00400709"/>
    <w:rsid w:val="00412DCD"/>
    <w:rsid w:val="00413206"/>
    <w:rsid w:val="004156BF"/>
    <w:rsid w:val="00420636"/>
    <w:rsid w:val="004211E4"/>
    <w:rsid w:val="00421B42"/>
    <w:rsid w:val="00421DBF"/>
    <w:rsid w:val="00421DCE"/>
    <w:rsid w:val="004229AC"/>
    <w:rsid w:val="004324E0"/>
    <w:rsid w:val="00433CDF"/>
    <w:rsid w:val="00434DA2"/>
    <w:rsid w:val="00436E06"/>
    <w:rsid w:val="00437EDC"/>
    <w:rsid w:val="00443FB5"/>
    <w:rsid w:val="0044451D"/>
    <w:rsid w:val="00453ED1"/>
    <w:rsid w:val="00456D18"/>
    <w:rsid w:val="0045771E"/>
    <w:rsid w:val="00457DBB"/>
    <w:rsid w:val="004603A3"/>
    <w:rsid w:val="004626BE"/>
    <w:rsid w:val="004722A0"/>
    <w:rsid w:val="004806A0"/>
    <w:rsid w:val="004809D9"/>
    <w:rsid w:val="00485A2C"/>
    <w:rsid w:val="00494B4A"/>
    <w:rsid w:val="004A1B5A"/>
    <w:rsid w:val="004A3242"/>
    <w:rsid w:val="004A715C"/>
    <w:rsid w:val="004A7CA8"/>
    <w:rsid w:val="004B0E9E"/>
    <w:rsid w:val="004B2C5C"/>
    <w:rsid w:val="004B2C7D"/>
    <w:rsid w:val="004B4175"/>
    <w:rsid w:val="004C2EC8"/>
    <w:rsid w:val="004C3CA8"/>
    <w:rsid w:val="004C66DC"/>
    <w:rsid w:val="004D0C83"/>
    <w:rsid w:val="004D2AAE"/>
    <w:rsid w:val="004D41E5"/>
    <w:rsid w:val="004D6CDF"/>
    <w:rsid w:val="004E036F"/>
    <w:rsid w:val="004E1592"/>
    <w:rsid w:val="004F030E"/>
    <w:rsid w:val="004F19D7"/>
    <w:rsid w:val="004F2AB3"/>
    <w:rsid w:val="004F4197"/>
    <w:rsid w:val="004F4FB8"/>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3B33"/>
    <w:rsid w:val="005551BB"/>
    <w:rsid w:val="0055753C"/>
    <w:rsid w:val="00562CE2"/>
    <w:rsid w:val="00563BA0"/>
    <w:rsid w:val="005643D7"/>
    <w:rsid w:val="005645B7"/>
    <w:rsid w:val="0056478F"/>
    <w:rsid w:val="005648CA"/>
    <w:rsid w:val="00564E50"/>
    <w:rsid w:val="00574913"/>
    <w:rsid w:val="0058000F"/>
    <w:rsid w:val="00583426"/>
    <w:rsid w:val="00583D77"/>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524F"/>
    <w:rsid w:val="005E666F"/>
    <w:rsid w:val="005E767F"/>
    <w:rsid w:val="005F254D"/>
    <w:rsid w:val="005F3BA8"/>
    <w:rsid w:val="005F59C7"/>
    <w:rsid w:val="005F647B"/>
    <w:rsid w:val="00600817"/>
    <w:rsid w:val="00601C7C"/>
    <w:rsid w:val="0060207D"/>
    <w:rsid w:val="006034DE"/>
    <w:rsid w:val="00607A82"/>
    <w:rsid w:val="0061235E"/>
    <w:rsid w:val="00615954"/>
    <w:rsid w:val="00620976"/>
    <w:rsid w:val="006229A4"/>
    <w:rsid w:val="00635015"/>
    <w:rsid w:val="00636315"/>
    <w:rsid w:val="00637FE4"/>
    <w:rsid w:val="00640C5A"/>
    <w:rsid w:val="00640E62"/>
    <w:rsid w:val="00650455"/>
    <w:rsid w:val="00656A72"/>
    <w:rsid w:val="006573A2"/>
    <w:rsid w:val="0066020F"/>
    <w:rsid w:val="00661BCB"/>
    <w:rsid w:val="00663BD3"/>
    <w:rsid w:val="00663DF9"/>
    <w:rsid w:val="00665678"/>
    <w:rsid w:val="00665EC7"/>
    <w:rsid w:val="006672FE"/>
    <w:rsid w:val="0067045C"/>
    <w:rsid w:val="0067255A"/>
    <w:rsid w:val="00673ADD"/>
    <w:rsid w:val="006744D2"/>
    <w:rsid w:val="006758CE"/>
    <w:rsid w:val="00677DF5"/>
    <w:rsid w:val="00680EE4"/>
    <w:rsid w:val="0068198B"/>
    <w:rsid w:val="00682115"/>
    <w:rsid w:val="00682400"/>
    <w:rsid w:val="006841BF"/>
    <w:rsid w:val="00693608"/>
    <w:rsid w:val="00693846"/>
    <w:rsid w:val="00697D60"/>
    <w:rsid w:val="006A4AF7"/>
    <w:rsid w:val="006A5CE2"/>
    <w:rsid w:val="006A6B21"/>
    <w:rsid w:val="006A77F8"/>
    <w:rsid w:val="006B0501"/>
    <w:rsid w:val="006B1F6D"/>
    <w:rsid w:val="006B29DD"/>
    <w:rsid w:val="006B335A"/>
    <w:rsid w:val="006B73CE"/>
    <w:rsid w:val="006C3E21"/>
    <w:rsid w:val="006C5629"/>
    <w:rsid w:val="006D036B"/>
    <w:rsid w:val="006D32C3"/>
    <w:rsid w:val="006D3A82"/>
    <w:rsid w:val="006D4C3D"/>
    <w:rsid w:val="006E29B8"/>
    <w:rsid w:val="006E319A"/>
    <w:rsid w:val="006E5130"/>
    <w:rsid w:val="006E5385"/>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0B58"/>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23ED"/>
    <w:rsid w:val="007A5964"/>
    <w:rsid w:val="007B0B1F"/>
    <w:rsid w:val="007B0D1E"/>
    <w:rsid w:val="007B344B"/>
    <w:rsid w:val="007B4E02"/>
    <w:rsid w:val="007B5CC1"/>
    <w:rsid w:val="007B619A"/>
    <w:rsid w:val="007B65C6"/>
    <w:rsid w:val="007B6DA2"/>
    <w:rsid w:val="007B7911"/>
    <w:rsid w:val="007C32A8"/>
    <w:rsid w:val="007C54A3"/>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018B"/>
    <w:rsid w:val="00811910"/>
    <w:rsid w:val="00815CB5"/>
    <w:rsid w:val="0081775B"/>
    <w:rsid w:val="00820155"/>
    <w:rsid w:val="0082217F"/>
    <w:rsid w:val="008221DB"/>
    <w:rsid w:val="00824A07"/>
    <w:rsid w:val="008276F3"/>
    <w:rsid w:val="0083014A"/>
    <w:rsid w:val="0083183C"/>
    <w:rsid w:val="008336C6"/>
    <w:rsid w:val="0083567F"/>
    <w:rsid w:val="00841A8A"/>
    <w:rsid w:val="00851896"/>
    <w:rsid w:val="00857232"/>
    <w:rsid w:val="0086178E"/>
    <w:rsid w:val="00866E9A"/>
    <w:rsid w:val="0086709B"/>
    <w:rsid w:val="00870AA2"/>
    <w:rsid w:val="008714EF"/>
    <w:rsid w:val="008729B7"/>
    <w:rsid w:val="008739EF"/>
    <w:rsid w:val="0087565E"/>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772"/>
    <w:rsid w:val="0091257D"/>
    <w:rsid w:val="009166B7"/>
    <w:rsid w:val="00917222"/>
    <w:rsid w:val="0092062D"/>
    <w:rsid w:val="00921935"/>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1CE1"/>
    <w:rsid w:val="00962AFE"/>
    <w:rsid w:val="009644CA"/>
    <w:rsid w:val="0097088C"/>
    <w:rsid w:val="00976321"/>
    <w:rsid w:val="0098092C"/>
    <w:rsid w:val="00985111"/>
    <w:rsid w:val="00985130"/>
    <w:rsid w:val="00986EEC"/>
    <w:rsid w:val="00987700"/>
    <w:rsid w:val="00987E61"/>
    <w:rsid w:val="00990BCD"/>
    <w:rsid w:val="00992863"/>
    <w:rsid w:val="009A0AAA"/>
    <w:rsid w:val="009A1DFB"/>
    <w:rsid w:val="009A4D9F"/>
    <w:rsid w:val="009B6A77"/>
    <w:rsid w:val="009B7136"/>
    <w:rsid w:val="009C121E"/>
    <w:rsid w:val="009C1901"/>
    <w:rsid w:val="009C2C4C"/>
    <w:rsid w:val="009C5AF6"/>
    <w:rsid w:val="009D709B"/>
    <w:rsid w:val="009E44E8"/>
    <w:rsid w:val="009E57EA"/>
    <w:rsid w:val="009F6FDA"/>
    <w:rsid w:val="00A00AB2"/>
    <w:rsid w:val="00A0276D"/>
    <w:rsid w:val="00A055DC"/>
    <w:rsid w:val="00A06CD6"/>
    <w:rsid w:val="00A10B16"/>
    <w:rsid w:val="00A10FBD"/>
    <w:rsid w:val="00A12848"/>
    <w:rsid w:val="00A12CBE"/>
    <w:rsid w:val="00A20347"/>
    <w:rsid w:val="00A21972"/>
    <w:rsid w:val="00A21A63"/>
    <w:rsid w:val="00A32308"/>
    <w:rsid w:val="00A324EB"/>
    <w:rsid w:val="00A33D52"/>
    <w:rsid w:val="00A3570A"/>
    <w:rsid w:val="00A37E46"/>
    <w:rsid w:val="00A43059"/>
    <w:rsid w:val="00A54E6F"/>
    <w:rsid w:val="00A55A51"/>
    <w:rsid w:val="00A6188D"/>
    <w:rsid w:val="00A63431"/>
    <w:rsid w:val="00A6653D"/>
    <w:rsid w:val="00A679AA"/>
    <w:rsid w:val="00A71768"/>
    <w:rsid w:val="00A73A61"/>
    <w:rsid w:val="00A77FF8"/>
    <w:rsid w:val="00A858FE"/>
    <w:rsid w:val="00A87B8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044"/>
    <w:rsid w:val="00AC58B5"/>
    <w:rsid w:val="00AD1AEA"/>
    <w:rsid w:val="00AD32F1"/>
    <w:rsid w:val="00AD53B9"/>
    <w:rsid w:val="00AE4631"/>
    <w:rsid w:val="00AE57D4"/>
    <w:rsid w:val="00AE6F05"/>
    <w:rsid w:val="00AF28AC"/>
    <w:rsid w:val="00AF2BD9"/>
    <w:rsid w:val="00B00BBB"/>
    <w:rsid w:val="00B00D17"/>
    <w:rsid w:val="00B01238"/>
    <w:rsid w:val="00B04261"/>
    <w:rsid w:val="00B049BF"/>
    <w:rsid w:val="00B0786A"/>
    <w:rsid w:val="00B07A59"/>
    <w:rsid w:val="00B115E3"/>
    <w:rsid w:val="00B15148"/>
    <w:rsid w:val="00B20A56"/>
    <w:rsid w:val="00B21841"/>
    <w:rsid w:val="00B25BC4"/>
    <w:rsid w:val="00B27A66"/>
    <w:rsid w:val="00B27D9C"/>
    <w:rsid w:val="00B4086B"/>
    <w:rsid w:val="00B421C2"/>
    <w:rsid w:val="00B432BF"/>
    <w:rsid w:val="00B4440F"/>
    <w:rsid w:val="00B4535B"/>
    <w:rsid w:val="00B47A03"/>
    <w:rsid w:val="00B54813"/>
    <w:rsid w:val="00B5795F"/>
    <w:rsid w:val="00B62061"/>
    <w:rsid w:val="00B663FB"/>
    <w:rsid w:val="00B66728"/>
    <w:rsid w:val="00B7348D"/>
    <w:rsid w:val="00B7450D"/>
    <w:rsid w:val="00B75A33"/>
    <w:rsid w:val="00B773DA"/>
    <w:rsid w:val="00B77C27"/>
    <w:rsid w:val="00B82FA8"/>
    <w:rsid w:val="00B83151"/>
    <w:rsid w:val="00B84C85"/>
    <w:rsid w:val="00B84FBE"/>
    <w:rsid w:val="00B908BE"/>
    <w:rsid w:val="00B908E8"/>
    <w:rsid w:val="00B95FDE"/>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5016"/>
    <w:rsid w:val="00BF7FA9"/>
    <w:rsid w:val="00C02D01"/>
    <w:rsid w:val="00C03480"/>
    <w:rsid w:val="00C0458D"/>
    <w:rsid w:val="00C079B1"/>
    <w:rsid w:val="00C10568"/>
    <w:rsid w:val="00C11CA7"/>
    <w:rsid w:val="00C12101"/>
    <w:rsid w:val="00C162D4"/>
    <w:rsid w:val="00C17D5E"/>
    <w:rsid w:val="00C22785"/>
    <w:rsid w:val="00C328C9"/>
    <w:rsid w:val="00C341D6"/>
    <w:rsid w:val="00C353FA"/>
    <w:rsid w:val="00C35B20"/>
    <w:rsid w:val="00C36BD4"/>
    <w:rsid w:val="00C40043"/>
    <w:rsid w:val="00C42023"/>
    <w:rsid w:val="00C422A9"/>
    <w:rsid w:val="00C455CE"/>
    <w:rsid w:val="00C4573C"/>
    <w:rsid w:val="00C460EE"/>
    <w:rsid w:val="00C471C3"/>
    <w:rsid w:val="00C500FE"/>
    <w:rsid w:val="00C5500A"/>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7A7"/>
    <w:rsid w:val="00C95532"/>
    <w:rsid w:val="00CA2948"/>
    <w:rsid w:val="00CA2C06"/>
    <w:rsid w:val="00CA4094"/>
    <w:rsid w:val="00CA551B"/>
    <w:rsid w:val="00CA7760"/>
    <w:rsid w:val="00CB2490"/>
    <w:rsid w:val="00CB4004"/>
    <w:rsid w:val="00CB56F2"/>
    <w:rsid w:val="00CB5F72"/>
    <w:rsid w:val="00CB6F71"/>
    <w:rsid w:val="00CB70AF"/>
    <w:rsid w:val="00CB71D8"/>
    <w:rsid w:val="00CC02F7"/>
    <w:rsid w:val="00CC043A"/>
    <w:rsid w:val="00CC0E54"/>
    <w:rsid w:val="00CC325B"/>
    <w:rsid w:val="00CC3BC7"/>
    <w:rsid w:val="00CC74BA"/>
    <w:rsid w:val="00CC7BD0"/>
    <w:rsid w:val="00CD0013"/>
    <w:rsid w:val="00CD2973"/>
    <w:rsid w:val="00CD4574"/>
    <w:rsid w:val="00CD7BAB"/>
    <w:rsid w:val="00CE7110"/>
    <w:rsid w:val="00CE7D23"/>
    <w:rsid w:val="00CF4050"/>
    <w:rsid w:val="00CF71C2"/>
    <w:rsid w:val="00D005AA"/>
    <w:rsid w:val="00D03070"/>
    <w:rsid w:val="00D0680D"/>
    <w:rsid w:val="00D1179D"/>
    <w:rsid w:val="00D12FFE"/>
    <w:rsid w:val="00D132AD"/>
    <w:rsid w:val="00D16112"/>
    <w:rsid w:val="00D170EC"/>
    <w:rsid w:val="00D21459"/>
    <w:rsid w:val="00D234A7"/>
    <w:rsid w:val="00D26616"/>
    <w:rsid w:val="00D27C27"/>
    <w:rsid w:val="00D3146B"/>
    <w:rsid w:val="00D32104"/>
    <w:rsid w:val="00D32F37"/>
    <w:rsid w:val="00D34A9C"/>
    <w:rsid w:val="00D34AB2"/>
    <w:rsid w:val="00D34BAC"/>
    <w:rsid w:val="00D36405"/>
    <w:rsid w:val="00D3763E"/>
    <w:rsid w:val="00D40AE9"/>
    <w:rsid w:val="00D42432"/>
    <w:rsid w:val="00D43D26"/>
    <w:rsid w:val="00D51E97"/>
    <w:rsid w:val="00D54A74"/>
    <w:rsid w:val="00D63987"/>
    <w:rsid w:val="00D67E36"/>
    <w:rsid w:val="00D742DE"/>
    <w:rsid w:val="00D778FA"/>
    <w:rsid w:val="00D77A1B"/>
    <w:rsid w:val="00D820D4"/>
    <w:rsid w:val="00D825F9"/>
    <w:rsid w:val="00D82DB7"/>
    <w:rsid w:val="00D84816"/>
    <w:rsid w:val="00D86513"/>
    <w:rsid w:val="00D86789"/>
    <w:rsid w:val="00D902F4"/>
    <w:rsid w:val="00D90A22"/>
    <w:rsid w:val="00D91ADA"/>
    <w:rsid w:val="00D93919"/>
    <w:rsid w:val="00D94E86"/>
    <w:rsid w:val="00DA0089"/>
    <w:rsid w:val="00DA2D6C"/>
    <w:rsid w:val="00DA60C4"/>
    <w:rsid w:val="00DA7408"/>
    <w:rsid w:val="00DA7D58"/>
    <w:rsid w:val="00DB7055"/>
    <w:rsid w:val="00DB7B6A"/>
    <w:rsid w:val="00DC04A7"/>
    <w:rsid w:val="00DC1658"/>
    <w:rsid w:val="00DC1794"/>
    <w:rsid w:val="00DC33AA"/>
    <w:rsid w:val="00DC428B"/>
    <w:rsid w:val="00DC6D32"/>
    <w:rsid w:val="00DD00E4"/>
    <w:rsid w:val="00DD047D"/>
    <w:rsid w:val="00DD0B43"/>
    <w:rsid w:val="00DD0E74"/>
    <w:rsid w:val="00DD4416"/>
    <w:rsid w:val="00DE1EAB"/>
    <w:rsid w:val="00DE1FCA"/>
    <w:rsid w:val="00DE28AF"/>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0160"/>
    <w:rsid w:val="00E22BB1"/>
    <w:rsid w:val="00E2393C"/>
    <w:rsid w:val="00E30A1D"/>
    <w:rsid w:val="00E35630"/>
    <w:rsid w:val="00E35BDB"/>
    <w:rsid w:val="00E362C6"/>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4C9D"/>
    <w:rsid w:val="00E71284"/>
    <w:rsid w:val="00E738DD"/>
    <w:rsid w:val="00E7530E"/>
    <w:rsid w:val="00E759C8"/>
    <w:rsid w:val="00E765B1"/>
    <w:rsid w:val="00E810A5"/>
    <w:rsid w:val="00E81DCA"/>
    <w:rsid w:val="00E82BD5"/>
    <w:rsid w:val="00E91799"/>
    <w:rsid w:val="00E969F8"/>
    <w:rsid w:val="00E96EA0"/>
    <w:rsid w:val="00EA59A4"/>
    <w:rsid w:val="00EA5B86"/>
    <w:rsid w:val="00EA6E1D"/>
    <w:rsid w:val="00EB0134"/>
    <w:rsid w:val="00EB0FEB"/>
    <w:rsid w:val="00EB4BFC"/>
    <w:rsid w:val="00EB4DFB"/>
    <w:rsid w:val="00EB5BB1"/>
    <w:rsid w:val="00EB7056"/>
    <w:rsid w:val="00EC1C3E"/>
    <w:rsid w:val="00EC55B4"/>
    <w:rsid w:val="00EC5E35"/>
    <w:rsid w:val="00EC7722"/>
    <w:rsid w:val="00ED0B47"/>
    <w:rsid w:val="00ED2880"/>
    <w:rsid w:val="00ED3270"/>
    <w:rsid w:val="00ED4667"/>
    <w:rsid w:val="00ED6170"/>
    <w:rsid w:val="00EE0DFF"/>
    <w:rsid w:val="00EE2611"/>
    <w:rsid w:val="00EE625F"/>
    <w:rsid w:val="00EF00AF"/>
    <w:rsid w:val="00EF167F"/>
    <w:rsid w:val="00EF5E14"/>
    <w:rsid w:val="00F00D1F"/>
    <w:rsid w:val="00F06054"/>
    <w:rsid w:val="00F10B34"/>
    <w:rsid w:val="00F1150F"/>
    <w:rsid w:val="00F1278D"/>
    <w:rsid w:val="00F12CC6"/>
    <w:rsid w:val="00F15A03"/>
    <w:rsid w:val="00F1687F"/>
    <w:rsid w:val="00F1799E"/>
    <w:rsid w:val="00F245D0"/>
    <w:rsid w:val="00F31A64"/>
    <w:rsid w:val="00F323B7"/>
    <w:rsid w:val="00F32EF8"/>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726"/>
    <w:rsid w:val="00F70250"/>
    <w:rsid w:val="00F70A68"/>
    <w:rsid w:val="00F716DB"/>
    <w:rsid w:val="00F7330E"/>
    <w:rsid w:val="00F735C1"/>
    <w:rsid w:val="00F77D1D"/>
    <w:rsid w:val="00F80C94"/>
    <w:rsid w:val="00F82557"/>
    <w:rsid w:val="00F876CD"/>
    <w:rsid w:val="00F87CCB"/>
    <w:rsid w:val="00F91DDF"/>
    <w:rsid w:val="00F92178"/>
    <w:rsid w:val="00F94F60"/>
    <w:rsid w:val="00F9569D"/>
    <w:rsid w:val="00FA46E7"/>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6969"/>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АРАГРАФ"/>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АРАГРАФ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E5385"/>
    <w:pPr>
      <w:tabs>
        <w:tab w:val="right" w:leader="dot" w:pos="9639"/>
      </w:tabs>
      <w:spacing w:before="120" w:line="276" w:lineRule="auto"/>
      <w:jc w:val="center"/>
    </w:pPr>
    <w:rPr>
      <w:rFonts w:ascii="Times New Roman" w:eastAsia="Times New Roman" w:hAnsi="Times New Roman" w:cs="Times New Roman"/>
      <w:b/>
      <w:bCs/>
      <w:noProof/>
      <w:sz w:val="24"/>
      <w:szCs w:val="24"/>
      <w:lang w:eastAsia="ru-RU"/>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d">
    <w:name w:val="2ПООП"/>
    <w:basedOn w:val="af8"/>
    <w:link w:val="2e"/>
    <w:qFormat/>
    <w:rsid w:val="00B62061"/>
    <w:pPr>
      <w:numPr>
        <w:ilvl w:val="0"/>
      </w:numPr>
      <w:spacing w:after="60" w:line="276" w:lineRule="auto"/>
      <w:ind w:firstLine="709"/>
      <w:outlineLvl w:val="1"/>
    </w:pPr>
    <w:rPr>
      <w:rFonts w:ascii="Times New Roman" w:eastAsia="Times New Roman" w:hAnsi="Times New Roman" w:cs="Times New Roman"/>
      <w:color w:val="auto"/>
      <w:spacing w:val="0"/>
      <w:sz w:val="24"/>
      <w:szCs w:val="24"/>
      <w:lang w:eastAsia="ru-RU"/>
    </w:rPr>
  </w:style>
  <w:style w:type="character" w:customStyle="1" w:styleId="2e">
    <w:name w:val="2ПООП Знак"/>
    <w:link w:val="2d"/>
    <w:rsid w:val="00B62061"/>
    <w:rPr>
      <w:rFonts w:ascii="Times New Roman" w:eastAsia="Times New Roman" w:hAnsi="Times New Roman" w:cs="Times New Roman"/>
      <w:sz w:val="24"/>
      <w:szCs w:val="24"/>
      <w:lang w:eastAsia="ru-RU"/>
    </w:rPr>
  </w:style>
  <w:style w:type="paragraph" w:customStyle="1" w:styleId="richfactdown-paragraph">
    <w:name w:val="richfactdown-paragraph"/>
    <w:basedOn w:val="a"/>
    <w:rsid w:val="00AC504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ichfactdown-listitem">
    <w:name w:val="richfactdown-listitem"/>
    <w:basedOn w:val="a"/>
    <w:rsid w:val="00CC3BC7"/>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68845">
      <w:bodyDiv w:val="1"/>
      <w:marLeft w:val="0"/>
      <w:marRight w:val="0"/>
      <w:marTop w:val="0"/>
      <w:marBottom w:val="0"/>
      <w:divBdr>
        <w:top w:val="none" w:sz="0" w:space="0" w:color="auto"/>
        <w:left w:val="none" w:sz="0" w:space="0" w:color="auto"/>
        <w:bottom w:val="none" w:sz="0" w:space="0" w:color="auto"/>
        <w:right w:val="none" w:sz="0" w:space="0" w:color="auto"/>
      </w:divBdr>
    </w:div>
    <w:div w:id="10264982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1687753">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2877240">
      <w:bodyDiv w:val="1"/>
      <w:marLeft w:val="0"/>
      <w:marRight w:val="0"/>
      <w:marTop w:val="0"/>
      <w:marBottom w:val="0"/>
      <w:divBdr>
        <w:top w:val="none" w:sz="0" w:space="0" w:color="auto"/>
        <w:left w:val="none" w:sz="0" w:space="0" w:color="auto"/>
        <w:bottom w:val="none" w:sz="0" w:space="0" w:color="auto"/>
        <w:right w:val="none" w:sz="0" w:space="0" w:color="auto"/>
      </w:divBdr>
    </w:div>
    <w:div w:id="670109204">
      <w:bodyDiv w:val="1"/>
      <w:marLeft w:val="0"/>
      <w:marRight w:val="0"/>
      <w:marTop w:val="0"/>
      <w:marBottom w:val="0"/>
      <w:divBdr>
        <w:top w:val="none" w:sz="0" w:space="0" w:color="auto"/>
        <w:left w:val="none" w:sz="0" w:space="0" w:color="auto"/>
        <w:bottom w:val="none" w:sz="0" w:space="0" w:color="auto"/>
        <w:right w:val="none" w:sz="0" w:space="0" w:color="auto"/>
      </w:divBdr>
    </w:div>
    <w:div w:id="83954527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008770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5473914">
      <w:bodyDiv w:val="1"/>
      <w:marLeft w:val="0"/>
      <w:marRight w:val="0"/>
      <w:marTop w:val="0"/>
      <w:marBottom w:val="0"/>
      <w:divBdr>
        <w:top w:val="none" w:sz="0" w:space="0" w:color="auto"/>
        <w:left w:val="none" w:sz="0" w:space="0" w:color="auto"/>
        <w:bottom w:val="none" w:sz="0" w:space="0" w:color="auto"/>
        <w:right w:val="none" w:sz="0" w:space="0" w:color="auto"/>
      </w:divBdr>
    </w:div>
    <w:div w:id="123176629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16896962">
      <w:bodyDiv w:val="1"/>
      <w:marLeft w:val="0"/>
      <w:marRight w:val="0"/>
      <w:marTop w:val="0"/>
      <w:marBottom w:val="0"/>
      <w:divBdr>
        <w:top w:val="none" w:sz="0" w:space="0" w:color="auto"/>
        <w:left w:val="none" w:sz="0" w:space="0" w:color="auto"/>
        <w:bottom w:val="none" w:sz="0" w:space="0" w:color="auto"/>
        <w:right w:val="none" w:sz="0" w:space="0" w:color="auto"/>
      </w:divBdr>
    </w:div>
    <w:div w:id="152798039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2333503">
      <w:bodyDiv w:val="1"/>
      <w:marLeft w:val="0"/>
      <w:marRight w:val="0"/>
      <w:marTop w:val="0"/>
      <w:marBottom w:val="0"/>
      <w:divBdr>
        <w:top w:val="none" w:sz="0" w:space="0" w:color="auto"/>
        <w:left w:val="none" w:sz="0" w:space="0" w:color="auto"/>
        <w:bottom w:val="none" w:sz="0" w:space="0" w:color="auto"/>
        <w:right w:val="none" w:sz="0" w:space="0" w:color="auto"/>
      </w:divBdr>
    </w:div>
    <w:div w:id="1988852367">
      <w:bodyDiv w:val="1"/>
      <w:marLeft w:val="0"/>
      <w:marRight w:val="0"/>
      <w:marTop w:val="0"/>
      <w:marBottom w:val="0"/>
      <w:divBdr>
        <w:top w:val="none" w:sz="0" w:space="0" w:color="auto"/>
        <w:left w:val="none" w:sz="0" w:space="0" w:color="auto"/>
        <w:bottom w:val="none" w:sz="0" w:space="0" w:color="auto"/>
        <w:right w:val="none" w:sz="0" w:space="0" w:color="auto"/>
      </w:divBdr>
    </w:div>
    <w:div w:id="2079135441">
      <w:bodyDiv w:val="1"/>
      <w:marLeft w:val="0"/>
      <w:marRight w:val="0"/>
      <w:marTop w:val="0"/>
      <w:marBottom w:val="0"/>
      <w:divBdr>
        <w:top w:val="none" w:sz="0" w:space="0" w:color="auto"/>
        <w:left w:val="none" w:sz="0" w:space="0" w:color="auto"/>
        <w:bottom w:val="none" w:sz="0" w:space="0" w:color="auto"/>
        <w:right w:val="none" w:sz="0" w:space="0" w:color="auto"/>
      </w:divBdr>
    </w:div>
    <w:div w:id="214735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yperlink" Target="https://urait.ru/bcode/542423" TargetMode="External"/><Relationship Id="rId17" Type="http://schemas.openxmlformats.org/officeDocument/2006/relationships/header" Target="header9.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header" Target="head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65</Pages>
  <Words>16020</Words>
  <Characters>91315</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89</cp:revision>
  <cp:lastPrinted>2023-04-28T08:44:00Z</cp:lastPrinted>
  <dcterms:created xsi:type="dcterms:W3CDTF">2024-02-07T09:23:00Z</dcterms:created>
  <dcterms:modified xsi:type="dcterms:W3CDTF">2024-11-29T14:17:00Z</dcterms:modified>
</cp:coreProperties>
</file>