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2C4FC76" w14:textId="499F4575" w:rsidR="00D52CA8" w:rsidRPr="00934DD7" w:rsidRDefault="00DC0B5C" w:rsidP="00D52CA8">
      <w:pPr>
        <w:spacing w:line="360" w:lineRule="auto"/>
        <w:jc w:val="right"/>
        <w:rPr>
          <w:rFonts w:ascii="Times New Roman" w:hAnsi="Times New Roman"/>
          <w:color w:val="0D0D0D"/>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D52CA8">
        <w:rPr>
          <w:rFonts w:ascii="Times New Roman" w:eastAsia="Times New Roman" w:hAnsi="Times New Roman" w:cs="Times New Roman"/>
          <w:b/>
          <w:bCs/>
          <w:kern w:val="32"/>
          <w:sz w:val="24"/>
          <w:szCs w:val="24"/>
          <w:lang w:eastAsia="x-none"/>
        </w:rPr>
        <w:t xml:space="preserve">специальности </w:t>
      </w:r>
      <w:r w:rsidR="00C32269" w:rsidRPr="00D52CA8">
        <w:rPr>
          <w:rFonts w:ascii="Times New Roman" w:eastAsia="Times New Roman" w:hAnsi="Times New Roman" w:cs="Times New Roman"/>
          <w:b/>
          <w:bCs/>
          <w:kern w:val="32"/>
          <w:sz w:val="24"/>
          <w:szCs w:val="24"/>
          <w:lang w:eastAsia="x-none"/>
        </w:rPr>
        <w:br/>
      </w:r>
      <w:bookmarkEnd w:id="0"/>
      <w:r w:rsidR="00D52CA8" w:rsidRPr="00D52CA8">
        <w:rPr>
          <w:rFonts w:ascii="Times New Roman" w:hAnsi="Times New Roman"/>
          <w:b/>
          <w:bCs/>
          <w:sz w:val="24"/>
          <w:szCs w:val="24"/>
        </w:rPr>
        <w:t>44.02.01 Дошкольное образование</w:t>
      </w:r>
    </w:p>
    <w:p w14:paraId="672DDF51" w14:textId="1A16129C"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1101092D" w14:textId="77777777" w:rsidR="00D52CA8" w:rsidRPr="00934DD7" w:rsidRDefault="00D52CA8" w:rsidP="00D52CA8">
      <w:pPr>
        <w:jc w:val="center"/>
        <w:rPr>
          <w:rFonts w:ascii="Times New Roman" w:hAnsi="Times New Roman"/>
          <w:b/>
          <w:color w:val="0D0D0D"/>
          <w:sz w:val="24"/>
          <w:szCs w:val="24"/>
        </w:rPr>
      </w:pPr>
      <w:r w:rsidRPr="00934DD7">
        <w:rPr>
          <w:rFonts w:ascii="Times New Roman" w:hAnsi="Times New Roman"/>
          <w:b/>
          <w:color w:val="0D0D0D"/>
          <w:sz w:val="24"/>
          <w:szCs w:val="24"/>
        </w:rPr>
        <w:t>44.02.01 ДОШКОЛЬНОЕ ОБРАЗОВАНИЕ</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8AD089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w:t>
      </w:r>
      <w:r w:rsidR="00961BC9">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7A4493A" w:rsidR="00E351CC" w:rsidRPr="00D52CA8" w:rsidRDefault="00E351CC" w:rsidP="00D52CA8">
      <w:pPr>
        <w:spacing w:line="360" w:lineRule="auto"/>
        <w:jc w:val="both"/>
        <w:rPr>
          <w:rFonts w:ascii="Times New Roman" w:hAnsi="Times New Roman" w:cs="Times New Roman"/>
          <w:color w:val="0D0D0D"/>
          <w:sz w:val="24"/>
          <w:szCs w:val="24"/>
        </w:rPr>
      </w:pPr>
      <w:r w:rsidRPr="00D52CA8">
        <w:rPr>
          <w:rFonts w:ascii="Times New Roman" w:hAnsi="Times New Roman" w:cs="Times New Roman"/>
        </w:rPr>
        <w:t xml:space="preserve">Примерная программа государственной итоговой аттестации (далее – примерная программа ГИА) выпускников по </w:t>
      </w:r>
      <w:r w:rsidR="00D52CA8" w:rsidRPr="00D52CA8">
        <w:rPr>
          <w:rFonts w:ascii="Times New Roman" w:hAnsi="Times New Roman" w:cs="Times New Roman"/>
          <w:color w:val="0D0D0D"/>
          <w:sz w:val="24"/>
          <w:szCs w:val="24"/>
        </w:rPr>
        <w:t xml:space="preserve">специальности </w:t>
      </w:r>
      <w:bookmarkStart w:id="3" w:name="_Hlk159940589"/>
      <w:r w:rsidR="00D52CA8" w:rsidRPr="00D52CA8">
        <w:rPr>
          <w:rFonts w:ascii="Times New Roman" w:hAnsi="Times New Roman" w:cs="Times New Roman"/>
          <w:color w:val="0D0D0D"/>
          <w:sz w:val="24"/>
          <w:szCs w:val="24"/>
        </w:rPr>
        <w:t>44.02.01 Дошкольное образование</w:t>
      </w:r>
      <w:bookmarkEnd w:id="3"/>
      <w:r w:rsidR="00D52CA8" w:rsidRPr="00D52CA8">
        <w:rPr>
          <w:rFonts w:ascii="Times New Roman" w:hAnsi="Times New Roman" w:cs="Times New Roman"/>
          <w:color w:val="0D0D0D"/>
          <w:sz w:val="24"/>
          <w:szCs w:val="24"/>
        </w:rPr>
        <w:t xml:space="preserve"> </w:t>
      </w:r>
      <w:r w:rsidRPr="00D52CA8">
        <w:rPr>
          <w:rFonts w:ascii="Times New Roman" w:hAnsi="Times New Roman" w:cs="Times New Roman"/>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D52CA8">
        <w:rPr>
          <w:rFonts w:ascii="Times New Roman" w:hAnsi="Times New Roman" w:cs="Times New Roman"/>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D52CA8">
        <w:rPr>
          <w:rFonts w:ascii="Times New Roman" w:hAnsi="Times New Roman" w:cs="Times New Roman"/>
        </w:rPr>
        <w:t xml:space="preserve">ФГОС СПО по </w:t>
      </w:r>
      <w:r w:rsidR="00D52CA8" w:rsidRPr="00D52CA8">
        <w:rPr>
          <w:rFonts w:ascii="Times New Roman" w:hAnsi="Times New Roman" w:cs="Times New Roman"/>
          <w:color w:val="0D0D0D"/>
          <w:sz w:val="24"/>
          <w:szCs w:val="24"/>
        </w:rPr>
        <w:t>специальности 44.02.01 Дошкольное образование</w:t>
      </w:r>
      <w:r w:rsidRPr="00D52CA8">
        <w:rPr>
          <w:rFonts w:ascii="Times New Roman" w:hAnsi="Times New Roman" w:cs="Times New Roman"/>
        </w:rPr>
        <w:t>, и определяет совокупность требований к е</w:t>
      </w:r>
      <w:r w:rsidR="006E2DA7" w:rsidRPr="00D52CA8">
        <w:rPr>
          <w:rFonts w:ascii="Times New Roman" w:hAnsi="Times New Roman" w:cs="Times New Roman"/>
        </w:rPr>
        <w:t>е</w:t>
      </w:r>
      <w:r w:rsidRPr="00D52CA8">
        <w:rPr>
          <w:rFonts w:ascii="Times New Roman" w:hAnsi="Times New Roman" w:cs="Times New Roman"/>
        </w:rPr>
        <w:t xml:space="preserve"> организации и проведению.</w:t>
      </w:r>
    </w:p>
    <w:p w14:paraId="72343A06" w14:textId="15726E8B" w:rsidR="00E351CC" w:rsidRDefault="00E351CC" w:rsidP="001E637C">
      <w:pPr>
        <w:pStyle w:val="af4"/>
        <w:spacing w:before="0" w:after="0" w:line="276" w:lineRule="auto"/>
        <w:ind w:firstLine="709"/>
      </w:pPr>
      <w:r>
        <w:t xml:space="preserve">Цель </w:t>
      </w:r>
      <w:r w:rsidRPr="00D52CA8">
        <w:rPr>
          <w:szCs w:val="24"/>
        </w:rPr>
        <w:t>государственной</w:t>
      </w:r>
      <w:r>
        <w:t xml:space="preserve">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D52CA8" w:rsidRPr="00D52CA8">
        <w:rPr>
          <w:color w:val="0D0D0D"/>
          <w:szCs w:val="24"/>
        </w:rPr>
        <w:t>специальности 44.02.01 Дошкольное образование</w:t>
      </w:r>
      <w:r w:rsidRPr="00E351CC">
        <w:rPr>
          <w:color w:val="0070C0"/>
        </w:rPr>
        <w:t xml:space="preserve"> </w:t>
      </w:r>
      <w:r w:rsidR="00580A60" w:rsidRPr="00D52CA8">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299AA01" w:rsidR="001E637C" w:rsidRDefault="001E637C" w:rsidP="001E637C">
      <w:pPr>
        <w:pStyle w:val="af4"/>
        <w:spacing w:before="0" w:after="0" w:line="276" w:lineRule="auto"/>
        <w:ind w:firstLine="709"/>
      </w:pPr>
      <w:r>
        <w:t xml:space="preserve">По результатам ГИА выпускнику по </w:t>
      </w:r>
      <w:r w:rsidR="00D52CA8" w:rsidRPr="00D52CA8">
        <w:rPr>
          <w:color w:val="0D0D0D"/>
          <w:szCs w:val="24"/>
        </w:rPr>
        <w:t xml:space="preserve">специальности 44.02.01 Дошкольное образование </w:t>
      </w:r>
      <w:r>
        <w:t>присваивается квалификация:</w:t>
      </w:r>
      <w:r w:rsidR="00D52CA8">
        <w:t xml:space="preserve"> воспитатель детей дошкольного возраста.</w:t>
      </w:r>
    </w:p>
    <w:p w14:paraId="2A45287B" w14:textId="7C9D724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A17857"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32ED897" w:rsidR="00A17857" w:rsidRPr="00C07FB3" w:rsidRDefault="00A17857" w:rsidP="00A17857">
            <w:pPr>
              <w:ind w:left="49" w:right="51"/>
              <w:rPr>
                <w:rFonts w:ascii="Times New Roman" w:hAnsi="Times New Roman" w:cs="Times New Roman"/>
                <w:i/>
                <w:iCs/>
                <w:color w:val="00000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023F2F36" w:rsidR="00A17857" w:rsidRPr="00C07FB3" w:rsidRDefault="00A17857" w:rsidP="00A17857">
            <w:pPr>
              <w:ind w:left="77" w:right="137"/>
              <w:rPr>
                <w:rFonts w:ascii="Times New Roman" w:hAnsi="Times New Roman" w:cs="Times New Roman"/>
                <w:color w:val="000000"/>
                <w:sz w:val="24"/>
                <w:szCs w:val="24"/>
              </w:rPr>
            </w:pPr>
            <w:r w:rsidRPr="00934DD7">
              <w:rPr>
                <w:rFonts w:ascii="Times New Roman" w:hAnsi="Times New Roman"/>
                <w:color w:val="0D0D0D"/>
                <w:sz w:val="24"/>
              </w:rPr>
              <w:t>ПМ 01. Организация мероприятий, направленных на укрепление здоровья и физическое развитие детей раннего и дошкольного возраста</w:t>
            </w:r>
          </w:p>
        </w:tc>
      </w:tr>
      <w:tr w:rsidR="00A17857"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0CC48A7" w:rsidR="00A17857" w:rsidRPr="00C07FB3" w:rsidRDefault="00A17857" w:rsidP="00A17857">
            <w:pPr>
              <w:ind w:left="49" w:right="51"/>
              <w:rPr>
                <w:rFonts w:ascii="Times New Roman" w:hAnsi="Times New Roman" w:cs="Times New Roman"/>
                <w:color w:val="00000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0FA3E0EE" w:rsidR="00A17857" w:rsidRPr="00C07FB3" w:rsidRDefault="00A17857" w:rsidP="00A17857">
            <w:pPr>
              <w:ind w:left="77" w:right="137"/>
              <w:rPr>
                <w:rFonts w:ascii="Times New Roman" w:hAnsi="Times New Roman" w:cs="Times New Roman"/>
                <w:color w:val="000000"/>
                <w:sz w:val="24"/>
                <w:szCs w:val="24"/>
              </w:rPr>
            </w:pPr>
            <w:r w:rsidRPr="00934DD7">
              <w:rPr>
                <w:rFonts w:ascii="Times New Roman" w:hAnsi="Times New Roman"/>
                <w:color w:val="0D0D0D"/>
                <w:sz w:val="24"/>
              </w:rPr>
              <w:t>ПМ 02. Организация различных видов деятельности детей в дошкольной образовательной организации</w:t>
            </w:r>
          </w:p>
        </w:tc>
      </w:tr>
      <w:tr w:rsidR="00A17857"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CF8BD1D" w:rsidR="00A17857" w:rsidRPr="00C07FB3" w:rsidRDefault="00A17857" w:rsidP="00A17857">
            <w:pPr>
              <w:snapToGrid w:val="0"/>
              <w:ind w:left="49" w:right="51"/>
              <w:rPr>
                <w:rFonts w:ascii="Times New Roman" w:hAnsi="Times New Roman" w:cs="Times New Roman"/>
                <w:color w:val="00000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0D7BD349" w:rsidR="00A17857" w:rsidRPr="00C07FB3" w:rsidRDefault="00A17857" w:rsidP="00A17857">
            <w:pPr>
              <w:snapToGrid w:val="0"/>
              <w:ind w:left="77" w:right="137"/>
              <w:rPr>
                <w:rFonts w:ascii="Times New Roman" w:hAnsi="Times New Roman" w:cs="Times New Roman"/>
                <w:color w:val="000000"/>
                <w:sz w:val="24"/>
                <w:szCs w:val="24"/>
              </w:rPr>
            </w:pPr>
            <w:r w:rsidRPr="00934DD7">
              <w:rPr>
                <w:rFonts w:ascii="Times New Roman" w:hAnsi="Times New Roman"/>
                <w:color w:val="0D0D0D"/>
                <w:sz w:val="24"/>
              </w:rPr>
              <w:t>ПМ 03. Организация процесса обучения по основным общеобразовательным программам дошкольного образования</w:t>
            </w:r>
          </w:p>
        </w:tc>
      </w:tr>
      <w:tr w:rsidR="00A17857"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2655183" w:rsidR="00A17857" w:rsidRPr="00C07FB3" w:rsidRDefault="00A17857" w:rsidP="00A17857">
            <w:pPr>
              <w:snapToGrid w:val="0"/>
              <w:ind w:left="49" w:right="51"/>
              <w:rPr>
                <w:rFonts w:ascii="Times New Roman" w:hAnsi="Times New Roman" w:cs="Times New Roman"/>
                <w:color w:val="000000"/>
                <w:sz w:val="24"/>
                <w:szCs w:val="24"/>
              </w:rPr>
            </w:pPr>
            <w:r w:rsidRPr="00934DD7">
              <w:rPr>
                <w:rFonts w:ascii="Times New Roman" w:hAnsi="Times New Roman"/>
                <w:color w:val="0D0D0D"/>
                <w:sz w:val="24"/>
              </w:rPr>
              <w:lastRenderedPageBreak/>
              <w:t>ВД 4 Организация воспитательного процесса детей раннего и дошкольного возраста в ДОО</w:t>
            </w:r>
          </w:p>
        </w:tc>
        <w:tc>
          <w:tcPr>
            <w:tcW w:w="4492" w:type="dxa"/>
            <w:tcBorders>
              <w:top w:val="single" w:sz="4" w:space="0" w:color="000000"/>
              <w:left w:val="single" w:sz="4" w:space="0" w:color="000000"/>
              <w:bottom w:val="single" w:sz="4" w:space="0" w:color="000000"/>
              <w:right w:val="single" w:sz="4" w:space="0" w:color="000000"/>
            </w:tcBorders>
          </w:tcPr>
          <w:p w14:paraId="588B345D" w14:textId="63F4FF0E" w:rsidR="00A17857" w:rsidRPr="00C07FB3" w:rsidRDefault="00A17857" w:rsidP="00A17857">
            <w:pPr>
              <w:snapToGrid w:val="0"/>
              <w:ind w:left="77" w:right="137"/>
              <w:rPr>
                <w:rFonts w:ascii="Times New Roman" w:hAnsi="Times New Roman" w:cs="Times New Roman"/>
                <w:color w:val="000000"/>
                <w:sz w:val="24"/>
                <w:szCs w:val="24"/>
              </w:rPr>
            </w:pPr>
            <w:r w:rsidRPr="00934DD7">
              <w:rPr>
                <w:rFonts w:ascii="Times New Roman" w:hAnsi="Times New Roman"/>
                <w:color w:val="0D0D0D"/>
                <w:sz w:val="24"/>
              </w:rPr>
              <w:t>ПМ 04. Организация воспитательного процесса детей раннего и дошкольного возраста в ДОО</w:t>
            </w:r>
          </w:p>
        </w:tc>
      </w:tr>
      <w:tr w:rsidR="00A17857"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522F79F5" w:rsidR="00A17857" w:rsidRPr="00C07FB3" w:rsidRDefault="00A17857" w:rsidP="00A17857">
            <w:pPr>
              <w:snapToGrid w:val="0"/>
              <w:ind w:left="49" w:right="51"/>
              <w:rPr>
                <w:rFonts w:ascii="Times New Roman" w:hAnsi="Times New Roman" w:cs="Times New Roman"/>
                <w:color w:val="000000"/>
                <w:sz w:val="24"/>
                <w:szCs w:val="24"/>
              </w:rPr>
            </w:pPr>
            <w:r w:rsidRPr="00934DD7">
              <w:rPr>
                <w:rFonts w:ascii="Times New Roman" w:hAnsi="Times New Roman"/>
                <w:color w:val="0D0D0D"/>
                <w:sz w:val="24"/>
              </w:rPr>
              <w:t>ВД 5</w:t>
            </w:r>
            <w:r w:rsidR="001C7083">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4492" w:type="dxa"/>
            <w:tcBorders>
              <w:top w:val="single" w:sz="4" w:space="0" w:color="000000"/>
              <w:left w:val="single" w:sz="4" w:space="0" w:color="000000"/>
              <w:bottom w:val="single" w:sz="4" w:space="0" w:color="000000"/>
              <w:right w:val="single" w:sz="4" w:space="0" w:color="000000"/>
            </w:tcBorders>
          </w:tcPr>
          <w:p w14:paraId="6DE32BB7" w14:textId="47DB2C39" w:rsidR="00A17857" w:rsidRPr="00C07FB3" w:rsidRDefault="00A17857" w:rsidP="00A17857">
            <w:pPr>
              <w:snapToGrid w:val="0"/>
              <w:ind w:left="77" w:right="137"/>
              <w:rPr>
                <w:rFonts w:ascii="Times New Roman" w:hAnsi="Times New Roman" w:cs="Times New Roman"/>
                <w:color w:val="000000"/>
                <w:sz w:val="24"/>
                <w:szCs w:val="24"/>
              </w:rPr>
            </w:pPr>
            <w:r w:rsidRPr="00934DD7">
              <w:rPr>
                <w:rFonts w:ascii="Times New Roman" w:hAnsi="Times New Roman"/>
                <w:color w:val="0D0D0D"/>
                <w:sz w:val="24"/>
              </w:rPr>
              <w:t>ПМ 05. Организация взаимодействия с родителями (законными представителями) детей и сотрудниками ДОО по вопросам развития и образования детей</w:t>
            </w:r>
          </w:p>
        </w:tc>
      </w:tr>
      <w:tr w:rsidR="001C7083"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0CB71BF3" w:rsidR="001C7083" w:rsidRPr="00C07FB3" w:rsidRDefault="001C7083" w:rsidP="001C7083">
            <w:pPr>
              <w:snapToGrid w:val="0"/>
              <w:ind w:left="49" w:right="51"/>
              <w:rPr>
                <w:rFonts w:ascii="Times New Roman" w:hAnsi="Times New Roman" w:cs="Times New Roman"/>
                <w:color w:val="00000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4492" w:type="dxa"/>
            <w:tcBorders>
              <w:top w:val="single" w:sz="4" w:space="0" w:color="000000"/>
              <w:left w:val="single" w:sz="4" w:space="0" w:color="000000"/>
              <w:bottom w:val="single" w:sz="4" w:space="0" w:color="auto"/>
              <w:right w:val="single" w:sz="4" w:space="0" w:color="000000"/>
            </w:tcBorders>
          </w:tcPr>
          <w:p w14:paraId="7F0B6C0E" w14:textId="584A6297" w:rsidR="001C7083" w:rsidRPr="00C07FB3" w:rsidRDefault="001C7083" w:rsidP="001C7083">
            <w:pPr>
              <w:snapToGrid w:val="0"/>
              <w:ind w:left="77" w:right="137"/>
              <w:rPr>
                <w:rFonts w:ascii="Times New Roman" w:hAnsi="Times New Roman" w:cs="Times New Roman"/>
                <w:color w:val="000000"/>
                <w:sz w:val="24"/>
                <w:szCs w:val="24"/>
              </w:rPr>
            </w:pPr>
            <w:r w:rsidRPr="00663E2C">
              <w:rPr>
                <w:rFonts w:ascii="Times New Roman" w:hAnsi="Times New Roman"/>
                <w:color w:val="0D0D0D"/>
                <w:sz w:val="24"/>
                <w:szCs w:val="24"/>
              </w:rPr>
              <w:t xml:space="preserve">ПМн.06 Организация процесса разработки и реализации парциальной образовательной программы в области художественно-эстетического развития </w:t>
            </w:r>
          </w:p>
        </w:tc>
      </w:tr>
      <w:tr w:rsidR="001C7083" w:rsidRPr="00C07FB3" w14:paraId="5004D90E"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478F0F6E" w14:textId="1BA50A2D" w:rsidR="001C7083" w:rsidRPr="00C07FB3" w:rsidRDefault="001C7083" w:rsidP="001C7083">
            <w:pPr>
              <w:snapToGrid w:val="0"/>
              <w:ind w:left="49" w:right="51"/>
              <w:rPr>
                <w:rFonts w:ascii="Times New Roman" w:hAnsi="Times New Roman" w:cs="Times New Roman"/>
                <w:color w:val="000000"/>
                <w:sz w:val="24"/>
                <w:szCs w:val="24"/>
              </w:rPr>
            </w:pPr>
            <w:r>
              <w:rPr>
                <w:rFonts w:ascii="Times New Roman" w:hAnsi="Times New Roman"/>
                <w:color w:val="0D0D0D"/>
                <w:sz w:val="24"/>
                <w:szCs w:val="24"/>
              </w:rPr>
              <w:t>ВД 6 О</w:t>
            </w:r>
            <w:r w:rsidRPr="00663E2C">
              <w:rPr>
                <w:rFonts w:ascii="Times New Roman" w:hAnsi="Times New Roman"/>
                <w:iCs/>
                <w:color w:val="0D0D0D"/>
                <w:sz w:val="24"/>
                <w:szCs w:val="24"/>
              </w:rPr>
              <w:t xml:space="preserve">рганизация процесса разработки и реализации парциальной образовательной программы </w:t>
            </w:r>
            <w:r w:rsidRPr="00663E2C">
              <w:rPr>
                <w:rFonts w:ascii="Times New Roman" w:hAnsi="Times New Roman"/>
                <w:iCs/>
                <w:color w:val="0D0D0D"/>
                <w:sz w:val="24"/>
                <w:szCs w:val="24"/>
              </w:rPr>
              <w:br/>
              <w:t>в области физического развития (по выбору)</w:t>
            </w:r>
          </w:p>
        </w:tc>
        <w:tc>
          <w:tcPr>
            <w:tcW w:w="4492" w:type="dxa"/>
            <w:tcBorders>
              <w:top w:val="single" w:sz="4" w:space="0" w:color="000000"/>
              <w:left w:val="single" w:sz="4" w:space="0" w:color="000000"/>
              <w:bottom w:val="single" w:sz="4" w:space="0" w:color="auto"/>
              <w:right w:val="single" w:sz="4" w:space="0" w:color="000000"/>
            </w:tcBorders>
          </w:tcPr>
          <w:p w14:paraId="564FD756" w14:textId="7C399682" w:rsidR="001C7083" w:rsidRPr="00C07FB3" w:rsidRDefault="001C7083" w:rsidP="001C7083">
            <w:pPr>
              <w:snapToGrid w:val="0"/>
              <w:ind w:left="77" w:right="137"/>
              <w:rPr>
                <w:rFonts w:ascii="Times New Roman" w:hAnsi="Times New Roman" w:cs="Times New Roman"/>
                <w:color w:val="000000"/>
                <w:sz w:val="24"/>
                <w:szCs w:val="24"/>
              </w:rPr>
            </w:pPr>
            <w:r w:rsidRPr="00663E2C">
              <w:rPr>
                <w:rFonts w:ascii="Times New Roman" w:hAnsi="Times New Roman"/>
                <w:color w:val="0D0D0D"/>
                <w:sz w:val="24"/>
                <w:szCs w:val="24"/>
              </w:rPr>
              <w:t xml:space="preserve">ПМн.06 Организация процесса и реализации парциальной образовательной программы в области физического развития </w:t>
            </w:r>
          </w:p>
        </w:tc>
      </w:tr>
      <w:tr w:rsidR="001C7083"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57E7EC97" w:rsidR="001C7083" w:rsidRPr="00C07FB3" w:rsidRDefault="001C7083" w:rsidP="001C7083">
            <w:pPr>
              <w:snapToGrid w:val="0"/>
              <w:ind w:left="49" w:right="51"/>
              <w:rPr>
                <w:rFonts w:ascii="Times New Roman" w:hAnsi="Times New Roman" w:cs="Times New Roman"/>
                <w:color w:val="000000"/>
                <w:sz w:val="24"/>
                <w:szCs w:val="24"/>
              </w:rPr>
            </w:pPr>
            <w:r>
              <w:rPr>
                <w:rFonts w:ascii="Times New Roman" w:hAnsi="Times New Roman"/>
                <w:color w:val="0D0D0D"/>
                <w:sz w:val="24"/>
                <w:szCs w:val="24"/>
              </w:rPr>
              <w:t>ВД 6 О</w:t>
            </w:r>
            <w:r w:rsidRPr="00663E2C">
              <w:rPr>
                <w:rFonts w:ascii="Times New Roman" w:hAnsi="Times New Roman"/>
                <w:iCs/>
                <w:color w:val="0D0D0D"/>
                <w:sz w:val="24"/>
                <w:szCs w:val="24"/>
              </w:rPr>
              <w:t xml:space="preserve">рганизация образовательного процесса </w:t>
            </w:r>
            <w:r w:rsidRPr="00663E2C">
              <w:rPr>
                <w:rFonts w:ascii="Times New Roman" w:hAnsi="Times New Roman"/>
                <w:iCs/>
                <w:color w:val="0D0D0D"/>
                <w:sz w:val="24"/>
                <w:szCs w:val="24"/>
              </w:rPr>
              <w:br/>
              <w:t>в группах детей раннего возраста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3F75291D" w:rsidR="001C7083" w:rsidRPr="00C07FB3" w:rsidRDefault="001C7083" w:rsidP="001C7083">
            <w:pPr>
              <w:snapToGrid w:val="0"/>
              <w:ind w:left="77" w:right="137"/>
              <w:rPr>
                <w:rFonts w:ascii="Times New Roman" w:hAnsi="Times New Roman" w:cs="Times New Roman"/>
                <w:color w:val="000000"/>
                <w:sz w:val="24"/>
                <w:szCs w:val="24"/>
              </w:rPr>
            </w:pPr>
            <w:r w:rsidRPr="00663E2C">
              <w:rPr>
                <w:rFonts w:ascii="Times New Roman" w:hAnsi="Times New Roman"/>
                <w:color w:val="0D0D0D"/>
                <w:sz w:val="24"/>
                <w:szCs w:val="24"/>
              </w:rPr>
              <w:t>ПМн.06 Организация образовательного процесса в группах детей раннего возраста</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3DC54B89" w:rsidR="00D13E2F" w:rsidRPr="001C7083" w:rsidRDefault="00D13E2F" w:rsidP="001C708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2AD80C8E" w:rsidR="00D570F5" w:rsidRPr="001E637C" w:rsidRDefault="00445FFB" w:rsidP="00D570F5">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«Художественно-эстетическое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445FFB">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45FFB" w:rsidRPr="00692697" w14:paraId="5CE1E0E7" w14:textId="77777777" w:rsidTr="00445FFB">
        <w:trPr>
          <w:trHeight w:val="259"/>
        </w:trPr>
        <w:tc>
          <w:tcPr>
            <w:tcW w:w="3387" w:type="dxa"/>
            <w:vMerge w:val="restart"/>
          </w:tcPr>
          <w:p w14:paraId="72BFAE5D" w14:textId="7F0BE3EB"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3E9107B8" w14:textId="00F551FA"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445FFB" w:rsidRPr="00692697" w14:paraId="1EB58C61" w14:textId="77777777" w:rsidTr="00445FFB">
        <w:trPr>
          <w:trHeight w:val="250"/>
        </w:trPr>
        <w:tc>
          <w:tcPr>
            <w:tcW w:w="3387" w:type="dxa"/>
            <w:vMerge/>
          </w:tcPr>
          <w:p w14:paraId="607DED8F" w14:textId="77777777" w:rsidR="00445FFB" w:rsidRPr="00444071" w:rsidRDefault="00445FFB" w:rsidP="00445FFB">
            <w:pPr>
              <w:widowControl w:val="0"/>
              <w:rPr>
                <w:rFonts w:ascii="Times New Roman" w:hAnsi="Times New Roman"/>
                <w:color w:val="0070C0"/>
                <w:sz w:val="24"/>
                <w:szCs w:val="24"/>
              </w:rPr>
            </w:pPr>
          </w:p>
        </w:tc>
        <w:tc>
          <w:tcPr>
            <w:tcW w:w="6242" w:type="dxa"/>
          </w:tcPr>
          <w:p w14:paraId="5A0F7983" w14:textId="0CF73105" w:rsidR="00445FFB" w:rsidRPr="00444071" w:rsidRDefault="00445FFB" w:rsidP="00445FFB">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445FFB" w:rsidRPr="00692697" w14:paraId="50693961" w14:textId="77777777" w:rsidTr="00445FFB">
        <w:trPr>
          <w:trHeight w:val="566"/>
        </w:trPr>
        <w:tc>
          <w:tcPr>
            <w:tcW w:w="3387" w:type="dxa"/>
            <w:vMerge/>
          </w:tcPr>
          <w:p w14:paraId="35D72D65" w14:textId="77777777" w:rsidR="00445FFB" w:rsidRPr="00444071" w:rsidRDefault="00445FFB" w:rsidP="00445FFB">
            <w:pPr>
              <w:widowControl w:val="0"/>
              <w:rPr>
                <w:rFonts w:ascii="Times New Roman" w:hAnsi="Times New Roman"/>
                <w:color w:val="0070C0"/>
                <w:sz w:val="24"/>
                <w:szCs w:val="24"/>
              </w:rPr>
            </w:pPr>
          </w:p>
        </w:tc>
        <w:tc>
          <w:tcPr>
            <w:tcW w:w="6242" w:type="dxa"/>
          </w:tcPr>
          <w:p w14:paraId="1AF55276" w14:textId="746CA3C7"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445FFB" w:rsidRPr="00692697" w14:paraId="72F0ECB4" w14:textId="77777777" w:rsidTr="00445FFB">
        <w:trPr>
          <w:trHeight w:val="566"/>
        </w:trPr>
        <w:tc>
          <w:tcPr>
            <w:tcW w:w="3387" w:type="dxa"/>
            <w:vMerge/>
          </w:tcPr>
          <w:p w14:paraId="102A39BD" w14:textId="77777777" w:rsidR="00445FFB" w:rsidRPr="00444071" w:rsidRDefault="00445FFB" w:rsidP="00445FFB">
            <w:pPr>
              <w:widowControl w:val="0"/>
              <w:rPr>
                <w:rFonts w:ascii="Times New Roman" w:hAnsi="Times New Roman"/>
                <w:color w:val="0070C0"/>
                <w:sz w:val="24"/>
                <w:szCs w:val="24"/>
              </w:rPr>
            </w:pPr>
          </w:p>
        </w:tc>
        <w:tc>
          <w:tcPr>
            <w:tcW w:w="6242" w:type="dxa"/>
          </w:tcPr>
          <w:p w14:paraId="3EF5B36B" w14:textId="1AD7C514"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445FFB" w:rsidRPr="00692697" w14:paraId="7D465CAC" w14:textId="77777777" w:rsidTr="00445FFB">
        <w:trPr>
          <w:trHeight w:val="86"/>
        </w:trPr>
        <w:tc>
          <w:tcPr>
            <w:tcW w:w="3387" w:type="dxa"/>
            <w:vMerge w:val="restart"/>
          </w:tcPr>
          <w:p w14:paraId="6FCB2723" w14:textId="1D8FC27C"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6242" w:type="dxa"/>
          </w:tcPr>
          <w:p w14:paraId="5FA94EF1" w14:textId="70DE9AD6" w:rsidR="00445FFB" w:rsidRPr="00444071" w:rsidRDefault="00445FFB" w:rsidP="00445FFB">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445FFB" w:rsidRPr="00692697" w14:paraId="4F4487A9" w14:textId="77777777" w:rsidTr="00445FFB">
        <w:trPr>
          <w:trHeight w:val="236"/>
        </w:trPr>
        <w:tc>
          <w:tcPr>
            <w:tcW w:w="3387" w:type="dxa"/>
            <w:vMerge/>
          </w:tcPr>
          <w:p w14:paraId="0F5E2C9F" w14:textId="77777777" w:rsidR="00445FFB" w:rsidRPr="00444071" w:rsidRDefault="00445FFB" w:rsidP="00445FFB">
            <w:pPr>
              <w:widowControl w:val="0"/>
              <w:rPr>
                <w:rFonts w:ascii="Times New Roman" w:hAnsi="Times New Roman"/>
                <w:color w:val="0070C0"/>
                <w:sz w:val="24"/>
                <w:szCs w:val="24"/>
              </w:rPr>
            </w:pPr>
          </w:p>
        </w:tc>
        <w:tc>
          <w:tcPr>
            <w:tcW w:w="6242" w:type="dxa"/>
          </w:tcPr>
          <w:p w14:paraId="2AE2863C" w14:textId="576D1DAB" w:rsidR="00445FFB" w:rsidRPr="00444071" w:rsidRDefault="00445FFB" w:rsidP="00445FFB">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w:t>
            </w:r>
            <w:r w:rsidRPr="00934DD7">
              <w:rPr>
                <w:rFonts w:ascii="Times New Roman" w:hAnsi="Times New Roman"/>
                <w:color w:val="0D0D0D"/>
                <w:sz w:val="24"/>
                <w:szCs w:val="24"/>
              </w:rPr>
              <w:lastRenderedPageBreak/>
              <w:t>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445FFB" w:rsidRPr="00692697" w14:paraId="0D50A543" w14:textId="77777777" w:rsidTr="00445FFB">
        <w:trPr>
          <w:trHeight w:val="118"/>
        </w:trPr>
        <w:tc>
          <w:tcPr>
            <w:tcW w:w="3387" w:type="dxa"/>
            <w:vMerge/>
          </w:tcPr>
          <w:p w14:paraId="13152C66" w14:textId="77777777" w:rsidR="00445FFB" w:rsidRPr="00444071" w:rsidRDefault="00445FFB" w:rsidP="00445FFB">
            <w:pPr>
              <w:widowControl w:val="0"/>
              <w:rPr>
                <w:rFonts w:ascii="Times New Roman" w:hAnsi="Times New Roman"/>
                <w:color w:val="0070C0"/>
                <w:sz w:val="24"/>
                <w:szCs w:val="24"/>
              </w:rPr>
            </w:pPr>
          </w:p>
        </w:tc>
        <w:tc>
          <w:tcPr>
            <w:tcW w:w="6242" w:type="dxa"/>
          </w:tcPr>
          <w:p w14:paraId="2E54FBE7" w14:textId="63190765" w:rsidR="00445FFB" w:rsidRPr="00444071" w:rsidRDefault="00445FFB" w:rsidP="00445FFB">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445FFB" w:rsidRPr="00692697" w14:paraId="465F939F" w14:textId="77777777" w:rsidTr="00445FFB">
        <w:trPr>
          <w:trHeight w:val="118"/>
        </w:trPr>
        <w:tc>
          <w:tcPr>
            <w:tcW w:w="3387" w:type="dxa"/>
            <w:vMerge/>
          </w:tcPr>
          <w:p w14:paraId="30375D68" w14:textId="77777777" w:rsidR="00445FFB" w:rsidRPr="00444071" w:rsidRDefault="00445FFB" w:rsidP="00445FFB">
            <w:pPr>
              <w:widowControl w:val="0"/>
              <w:rPr>
                <w:rFonts w:ascii="Times New Roman" w:hAnsi="Times New Roman"/>
                <w:color w:val="0070C0"/>
                <w:sz w:val="24"/>
                <w:szCs w:val="24"/>
              </w:rPr>
            </w:pPr>
          </w:p>
        </w:tc>
        <w:tc>
          <w:tcPr>
            <w:tcW w:w="6242" w:type="dxa"/>
          </w:tcPr>
          <w:p w14:paraId="57071939" w14:textId="0B029C3D" w:rsidR="00445FFB" w:rsidRPr="00934DD7" w:rsidRDefault="00445FFB" w:rsidP="00445FFB">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445FFB" w:rsidRPr="00692697" w14:paraId="0A6972DF" w14:textId="77777777" w:rsidTr="00445FFB">
        <w:trPr>
          <w:trHeight w:val="118"/>
        </w:trPr>
        <w:tc>
          <w:tcPr>
            <w:tcW w:w="3387" w:type="dxa"/>
            <w:vMerge w:val="restart"/>
          </w:tcPr>
          <w:p w14:paraId="69A3510B" w14:textId="49C14F26"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6242" w:type="dxa"/>
          </w:tcPr>
          <w:p w14:paraId="3968F41B" w14:textId="04063984"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445FFB" w:rsidRPr="00692697" w14:paraId="4EF95E33" w14:textId="77777777" w:rsidTr="00445FFB">
        <w:trPr>
          <w:trHeight w:val="118"/>
        </w:trPr>
        <w:tc>
          <w:tcPr>
            <w:tcW w:w="3387" w:type="dxa"/>
            <w:vMerge/>
          </w:tcPr>
          <w:p w14:paraId="0A689E4C" w14:textId="77777777" w:rsidR="00445FFB" w:rsidRPr="00444071" w:rsidRDefault="00445FFB" w:rsidP="00445FFB">
            <w:pPr>
              <w:widowControl w:val="0"/>
              <w:rPr>
                <w:rFonts w:ascii="Times New Roman" w:hAnsi="Times New Roman"/>
                <w:color w:val="0070C0"/>
                <w:sz w:val="24"/>
                <w:szCs w:val="24"/>
              </w:rPr>
            </w:pPr>
          </w:p>
        </w:tc>
        <w:tc>
          <w:tcPr>
            <w:tcW w:w="6242" w:type="dxa"/>
          </w:tcPr>
          <w:p w14:paraId="6A8D6F72" w14:textId="7247B05C"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445FFB" w:rsidRPr="00692697" w14:paraId="12922A81" w14:textId="77777777" w:rsidTr="00445FFB">
        <w:trPr>
          <w:trHeight w:val="118"/>
        </w:trPr>
        <w:tc>
          <w:tcPr>
            <w:tcW w:w="3387" w:type="dxa"/>
            <w:vMerge/>
          </w:tcPr>
          <w:p w14:paraId="4F9FB90C" w14:textId="77777777" w:rsidR="00445FFB" w:rsidRPr="00444071" w:rsidRDefault="00445FFB" w:rsidP="00445FFB">
            <w:pPr>
              <w:widowControl w:val="0"/>
              <w:rPr>
                <w:rFonts w:ascii="Times New Roman" w:hAnsi="Times New Roman"/>
                <w:color w:val="0070C0"/>
                <w:sz w:val="24"/>
                <w:szCs w:val="24"/>
              </w:rPr>
            </w:pPr>
          </w:p>
        </w:tc>
        <w:tc>
          <w:tcPr>
            <w:tcW w:w="6242" w:type="dxa"/>
          </w:tcPr>
          <w:p w14:paraId="3D8AD820" w14:textId="1B60F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445FFB" w:rsidRPr="00692697" w14:paraId="67038E94" w14:textId="77777777" w:rsidTr="00445FFB">
        <w:trPr>
          <w:trHeight w:val="118"/>
        </w:trPr>
        <w:tc>
          <w:tcPr>
            <w:tcW w:w="3387" w:type="dxa"/>
            <w:vMerge/>
          </w:tcPr>
          <w:p w14:paraId="4DF3D329" w14:textId="77777777" w:rsidR="00445FFB" w:rsidRPr="00444071" w:rsidRDefault="00445FFB" w:rsidP="00445FFB">
            <w:pPr>
              <w:widowControl w:val="0"/>
              <w:rPr>
                <w:rFonts w:ascii="Times New Roman" w:hAnsi="Times New Roman"/>
                <w:color w:val="0070C0"/>
                <w:sz w:val="24"/>
                <w:szCs w:val="24"/>
              </w:rPr>
            </w:pPr>
          </w:p>
        </w:tc>
        <w:tc>
          <w:tcPr>
            <w:tcW w:w="6242" w:type="dxa"/>
          </w:tcPr>
          <w:p w14:paraId="1DF8A5F6" w14:textId="3B2BC4F1"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445FFB" w:rsidRPr="00692697" w14:paraId="5B9F5AE4" w14:textId="77777777" w:rsidTr="00445FFB">
        <w:trPr>
          <w:trHeight w:val="118"/>
        </w:trPr>
        <w:tc>
          <w:tcPr>
            <w:tcW w:w="3387" w:type="dxa"/>
            <w:vMerge/>
          </w:tcPr>
          <w:p w14:paraId="014A5C2C" w14:textId="77777777" w:rsidR="00445FFB" w:rsidRPr="00444071" w:rsidRDefault="00445FFB" w:rsidP="00445FFB">
            <w:pPr>
              <w:widowControl w:val="0"/>
              <w:rPr>
                <w:rFonts w:ascii="Times New Roman" w:hAnsi="Times New Roman"/>
                <w:color w:val="0070C0"/>
                <w:sz w:val="24"/>
                <w:szCs w:val="24"/>
              </w:rPr>
            </w:pPr>
          </w:p>
        </w:tc>
        <w:tc>
          <w:tcPr>
            <w:tcW w:w="6242" w:type="dxa"/>
          </w:tcPr>
          <w:p w14:paraId="1CBEB7D6" w14:textId="33B86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445FFB" w:rsidRPr="00692697" w14:paraId="75004A34" w14:textId="77777777" w:rsidTr="00445FFB">
        <w:trPr>
          <w:trHeight w:val="118"/>
        </w:trPr>
        <w:tc>
          <w:tcPr>
            <w:tcW w:w="3387" w:type="dxa"/>
            <w:vMerge w:val="restart"/>
          </w:tcPr>
          <w:p w14:paraId="0C755967" w14:textId="5682B94F"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0CF38349" w14:textId="3208A3A6"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445FFB" w:rsidRPr="00692697" w14:paraId="7EF9139C" w14:textId="77777777" w:rsidTr="00445FFB">
        <w:trPr>
          <w:trHeight w:val="118"/>
        </w:trPr>
        <w:tc>
          <w:tcPr>
            <w:tcW w:w="3387" w:type="dxa"/>
            <w:vMerge/>
          </w:tcPr>
          <w:p w14:paraId="272BA00F" w14:textId="77777777" w:rsidR="00445FFB" w:rsidRPr="00444071" w:rsidRDefault="00445FFB" w:rsidP="00445FFB">
            <w:pPr>
              <w:widowControl w:val="0"/>
              <w:rPr>
                <w:rFonts w:ascii="Times New Roman" w:hAnsi="Times New Roman"/>
                <w:color w:val="0070C0"/>
                <w:sz w:val="24"/>
                <w:szCs w:val="24"/>
              </w:rPr>
            </w:pPr>
          </w:p>
        </w:tc>
        <w:tc>
          <w:tcPr>
            <w:tcW w:w="6242" w:type="dxa"/>
          </w:tcPr>
          <w:p w14:paraId="4FA819F8" w14:textId="700BDD72"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445FFB" w:rsidRPr="00692697" w14:paraId="435B11BE" w14:textId="77777777" w:rsidTr="00445FFB">
        <w:trPr>
          <w:trHeight w:val="118"/>
        </w:trPr>
        <w:tc>
          <w:tcPr>
            <w:tcW w:w="3387" w:type="dxa"/>
            <w:vMerge/>
          </w:tcPr>
          <w:p w14:paraId="347243AE" w14:textId="77777777" w:rsidR="00445FFB" w:rsidRPr="00444071" w:rsidRDefault="00445FFB" w:rsidP="00445FFB">
            <w:pPr>
              <w:widowControl w:val="0"/>
              <w:rPr>
                <w:rFonts w:ascii="Times New Roman" w:hAnsi="Times New Roman"/>
                <w:color w:val="0070C0"/>
                <w:sz w:val="24"/>
                <w:szCs w:val="24"/>
              </w:rPr>
            </w:pPr>
          </w:p>
        </w:tc>
        <w:tc>
          <w:tcPr>
            <w:tcW w:w="6242" w:type="dxa"/>
          </w:tcPr>
          <w:p w14:paraId="1E9B355E" w14:textId="7BEF29D7"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445FFB" w:rsidRPr="00692697" w14:paraId="599C21F4" w14:textId="77777777" w:rsidTr="00445FFB">
        <w:trPr>
          <w:trHeight w:val="118"/>
        </w:trPr>
        <w:tc>
          <w:tcPr>
            <w:tcW w:w="3387" w:type="dxa"/>
            <w:vMerge/>
          </w:tcPr>
          <w:p w14:paraId="6F05A3E1" w14:textId="77777777" w:rsidR="00445FFB" w:rsidRPr="00444071" w:rsidRDefault="00445FFB" w:rsidP="00445FFB">
            <w:pPr>
              <w:widowControl w:val="0"/>
              <w:rPr>
                <w:rFonts w:ascii="Times New Roman" w:hAnsi="Times New Roman"/>
                <w:color w:val="0070C0"/>
                <w:sz w:val="24"/>
                <w:szCs w:val="24"/>
              </w:rPr>
            </w:pPr>
          </w:p>
        </w:tc>
        <w:tc>
          <w:tcPr>
            <w:tcW w:w="6242" w:type="dxa"/>
          </w:tcPr>
          <w:p w14:paraId="466CDE62" w14:textId="41DC99C5"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445FFB" w:rsidRPr="00692697" w14:paraId="2867E309" w14:textId="77777777" w:rsidTr="00445FFB">
        <w:trPr>
          <w:trHeight w:val="118"/>
        </w:trPr>
        <w:tc>
          <w:tcPr>
            <w:tcW w:w="3387" w:type="dxa"/>
            <w:vMerge w:val="restart"/>
          </w:tcPr>
          <w:p w14:paraId="663C299D" w14:textId="6E9D53D6"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2D156246" w14:textId="3873B650"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445FFB" w:rsidRPr="00692697" w14:paraId="79EE536B" w14:textId="77777777" w:rsidTr="00445FFB">
        <w:trPr>
          <w:trHeight w:val="118"/>
        </w:trPr>
        <w:tc>
          <w:tcPr>
            <w:tcW w:w="3387" w:type="dxa"/>
            <w:vMerge/>
          </w:tcPr>
          <w:p w14:paraId="347D8E50" w14:textId="77777777" w:rsidR="00445FFB" w:rsidRPr="00444071" w:rsidRDefault="00445FFB" w:rsidP="00445FFB">
            <w:pPr>
              <w:widowControl w:val="0"/>
              <w:rPr>
                <w:rFonts w:ascii="Times New Roman" w:hAnsi="Times New Roman"/>
                <w:color w:val="0070C0"/>
                <w:sz w:val="24"/>
                <w:szCs w:val="24"/>
              </w:rPr>
            </w:pPr>
          </w:p>
        </w:tc>
        <w:tc>
          <w:tcPr>
            <w:tcW w:w="6242" w:type="dxa"/>
          </w:tcPr>
          <w:p w14:paraId="4FC955D3" w14:textId="53FE6C6F"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445FFB" w:rsidRPr="00692697" w14:paraId="0D76EA83" w14:textId="77777777" w:rsidTr="00445FFB">
        <w:trPr>
          <w:trHeight w:val="118"/>
        </w:trPr>
        <w:tc>
          <w:tcPr>
            <w:tcW w:w="3387" w:type="dxa"/>
            <w:vMerge/>
          </w:tcPr>
          <w:p w14:paraId="470332EC" w14:textId="77777777" w:rsidR="00445FFB" w:rsidRPr="00444071" w:rsidRDefault="00445FFB" w:rsidP="00445FFB">
            <w:pPr>
              <w:widowControl w:val="0"/>
              <w:rPr>
                <w:rFonts w:ascii="Times New Roman" w:hAnsi="Times New Roman"/>
                <w:color w:val="0070C0"/>
                <w:sz w:val="24"/>
                <w:szCs w:val="24"/>
              </w:rPr>
            </w:pPr>
          </w:p>
        </w:tc>
        <w:tc>
          <w:tcPr>
            <w:tcW w:w="6242" w:type="dxa"/>
          </w:tcPr>
          <w:p w14:paraId="60C555BC" w14:textId="7749A5E3"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445FFB" w:rsidRPr="00692697" w14:paraId="38563069" w14:textId="77777777" w:rsidTr="00445FFB">
        <w:trPr>
          <w:trHeight w:val="118"/>
        </w:trPr>
        <w:tc>
          <w:tcPr>
            <w:tcW w:w="3387" w:type="dxa"/>
            <w:vMerge w:val="restart"/>
          </w:tcPr>
          <w:p w14:paraId="260F5592" w14:textId="1878E6F0"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lastRenderedPageBreak/>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35527B6F" w14:textId="58A41D00"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6CEFCC1F" w14:textId="77777777" w:rsidTr="00445FFB">
        <w:trPr>
          <w:trHeight w:val="118"/>
        </w:trPr>
        <w:tc>
          <w:tcPr>
            <w:tcW w:w="3387" w:type="dxa"/>
            <w:vMerge/>
          </w:tcPr>
          <w:p w14:paraId="53226F03" w14:textId="77777777" w:rsidR="00445FFB" w:rsidRPr="00444071" w:rsidRDefault="00445FFB" w:rsidP="00445FFB">
            <w:pPr>
              <w:widowControl w:val="0"/>
              <w:rPr>
                <w:rFonts w:ascii="Times New Roman" w:hAnsi="Times New Roman"/>
                <w:color w:val="0070C0"/>
                <w:sz w:val="24"/>
                <w:szCs w:val="24"/>
              </w:rPr>
            </w:pPr>
          </w:p>
        </w:tc>
        <w:tc>
          <w:tcPr>
            <w:tcW w:w="6242" w:type="dxa"/>
          </w:tcPr>
          <w:p w14:paraId="6B09AAF1" w14:textId="4C3BD23D"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3410D19D" w14:textId="77777777" w:rsidTr="00445FFB">
        <w:trPr>
          <w:trHeight w:val="118"/>
        </w:trPr>
        <w:tc>
          <w:tcPr>
            <w:tcW w:w="3387" w:type="dxa"/>
            <w:vMerge/>
          </w:tcPr>
          <w:p w14:paraId="5D8BF2E0" w14:textId="77777777" w:rsidR="00445FFB" w:rsidRPr="00444071" w:rsidRDefault="00445FFB" w:rsidP="00445FFB">
            <w:pPr>
              <w:widowControl w:val="0"/>
              <w:rPr>
                <w:rFonts w:ascii="Times New Roman" w:hAnsi="Times New Roman"/>
                <w:color w:val="0070C0"/>
                <w:sz w:val="24"/>
                <w:szCs w:val="24"/>
              </w:rPr>
            </w:pPr>
          </w:p>
        </w:tc>
        <w:tc>
          <w:tcPr>
            <w:tcW w:w="6242" w:type="dxa"/>
          </w:tcPr>
          <w:p w14:paraId="5CF16732" w14:textId="7ED46916"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художественно-эстетическое развитие (направления по выбору: ритмика и основы хореографии, изобразительное искусство, конструктивно-модельная деятельность)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45FFB" w:rsidRPr="00692697" w14:paraId="3BCDEA29" w14:textId="77777777" w:rsidTr="00445FFB">
        <w:trPr>
          <w:trHeight w:val="118"/>
        </w:trPr>
        <w:tc>
          <w:tcPr>
            <w:tcW w:w="3387" w:type="dxa"/>
            <w:vMerge/>
          </w:tcPr>
          <w:p w14:paraId="044655D2" w14:textId="77777777" w:rsidR="00445FFB" w:rsidRPr="00444071" w:rsidRDefault="00445FFB" w:rsidP="00445FFB">
            <w:pPr>
              <w:widowControl w:val="0"/>
              <w:rPr>
                <w:rFonts w:ascii="Times New Roman" w:hAnsi="Times New Roman"/>
                <w:color w:val="0070C0"/>
                <w:sz w:val="24"/>
                <w:szCs w:val="24"/>
              </w:rPr>
            </w:pPr>
          </w:p>
        </w:tc>
        <w:tc>
          <w:tcPr>
            <w:tcW w:w="6242" w:type="dxa"/>
          </w:tcPr>
          <w:p w14:paraId="19570E57" w14:textId="4B842167"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1013552" w14:textId="42D8EA72"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«Физическое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798843B4" w14:textId="77777777" w:rsidTr="00751810">
        <w:trPr>
          <w:trHeight w:val="472"/>
        </w:trPr>
        <w:tc>
          <w:tcPr>
            <w:tcW w:w="3387" w:type="dxa"/>
          </w:tcPr>
          <w:p w14:paraId="76674DC6"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41F8D9A"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5F283DA1" w14:textId="77777777" w:rsidTr="00751810">
        <w:trPr>
          <w:trHeight w:val="259"/>
        </w:trPr>
        <w:tc>
          <w:tcPr>
            <w:tcW w:w="3387" w:type="dxa"/>
            <w:vMerge w:val="restart"/>
          </w:tcPr>
          <w:p w14:paraId="7B9A4CD8"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6982EF6E"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63AC47F9" w14:textId="77777777" w:rsidTr="00751810">
        <w:trPr>
          <w:trHeight w:val="250"/>
        </w:trPr>
        <w:tc>
          <w:tcPr>
            <w:tcW w:w="3387" w:type="dxa"/>
            <w:vMerge/>
          </w:tcPr>
          <w:p w14:paraId="25D12E3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4E5EC6F"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4EEF3F34" w14:textId="77777777" w:rsidTr="00751810">
        <w:trPr>
          <w:trHeight w:val="566"/>
        </w:trPr>
        <w:tc>
          <w:tcPr>
            <w:tcW w:w="3387" w:type="dxa"/>
            <w:vMerge/>
          </w:tcPr>
          <w:p w14:paraId="6351F9A4"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E2EEC7"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D3304EF" w14:textId="77777777" w:rsidTr="00751810">
        <w:trPr>
          <w:trHeight w:val="566"/>
        </w:trPr>
        <w:tc>
          <w:tcPr>
            <w:tcW w:w="3387" w:type="dxa"/>
            <w:vMerge/>
          </w:tcPr>
          <w:p w14:paraId="4B5891D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FDFF126"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0C09195F" w14:textId="77777777" w:rsidTr="00751810">
        <w:trPr>
          <w:trHeight w:val="86"/>
        </w:trPr>
        <w:tc>
          <w:tcPr>
            <w:tcW w:w="3387" w:type="dxa"/>
            <w:vMerge w:val="restart"/>
          </w:tcPr>
          <w:p w14:paraId="595145A0"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6242" w:type="dxa"/>
          </w:tcPr>
          <w:p w14:paraId="1DE8EE42"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37DEEF1B" w14:textId="77777777" w:rsidTr="00751810">
        <w:trPr>
          <w:trHeight w:val="236"/>
        </w:trPr>
        <w:tc>
          <w:tcPr>
            <w:tcW w:w="3387" w:type="dxa"/>
            <w:vMerge/>
          </w:tcPr>
          <w:p w14:paraId="541EF840" w14:textId="77777777" w:rsidR="003F086A" w:rsidRPr="00444071" w:rsidRDefault="003F086A" w:rsidP="00751810">
            <w:pPr>
              <w:widowControl w:val="0"/>
              <w:rPr>
                <w:rFonts w:ascii="Times New Roman" w:hAnsi="Times New Roman"/>
                <w:color w:val="0070C0"/>
                <w:sz w:val="24"/>
                <w:szCs w:val="24"/>
              </w:rPr>
            </w:pPr>
          </w:p>
        </w:tc>
        <w:tc>
          <w:tcPr>
            <w:tcW w:w="6242" w:type="dxa"/>
          </w:tcPr>
          <w:p w14:paraId="43268591"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12CAF136" w14:textId="77777777" w:rsidTr="00751810">
        <w:trPr>
          <w:trHeight w:val="118"/>
        </w:trPr>
        <w:tc>
          <w:tcPr>
            <w:tcW w:w="3387" w:type="dxa"/>
            <w:vMerge/>
          </w:tcPr>
          <w:p w14:paraId="7E87BA11" w14:textId="77777777" w:rsidR="003F086A" w:rsidRPr="00444071" w:rsidRDefault="003F086A" w:rsidP="00751810">
            <w:pPr>
              <w:widowControl w:val="0"/>
              <w:rPr>
                <w:rFonts w:ascii="Times New Roman" w:hAnsi="Times New Roman"/>
                <w:color w:val="0070C0"/>
                <w:sz w:val="24"/>
                <w:szCs w:val="24"/>
              </w:rPr>
            </w:pPr>
          </w:p>
        </w:tc>
        <w:tc>
          <w:tcPr>
            <w:tcW w:w="6242" w:type="dxa"/>
          </w:tcPr>
          <w:p w14:paraId="37FA2785"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 xml:space="preserve">Проводить педагогический мониторинг процесса </w:t>
            </w:r>
            <w:r w:rsidRPr="00934DD7">
              <w:rPr>
                <w:rFonts w:ascii="Times New Roman" w:hAnsi="Times New Roman"/>
                <w:color w:val="0D0D0D"/>
                <w:sz w:val="24"/>
                <w:szCs w:val="24"/>
              </w:rPr>
              <w:lastRenderedPageBreak/>
              <w:t>организации и результатов освоения детьми раннего и дошкольного возраста различных видов деятельности и общения</w:t>
            </w:r>
          </w:p>
        </w:tc>
      </w:tr>
      <w:tr w:rsidR="003F086A" w:rsidRPr="00692697" w14:paraId="3653161C" w14:textId="77777777" w:rsidTr="00751810">
        <w:trPr>
          <w:trHeight w:val="118"/>
        </w:trPr>
        <w:tc>
          <w:tcPr>
            <w:tcW w:w="3387" w:type="dxa"/>
            <w:vMerge/>
          </w:tcPr>
          <w:p w14:paraId="0E945A9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C633E1F"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776E96EA" w14:textId="77777777" w:rsidTr="00751810">
        <w:trPr>
          <w:trHeight w:val="118"/>
        </w:trPr>
        <w:tc>
          <w:tcPr>
            <w:tcW w:w="3387" w:type="dxa"/>
            <w:vMerge w:val="restart"/>
          </w:tcPr>
          <w:p w14:paraId="2C840AE9"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6242" w:type="dxa"/>
          </w:tcPr>
          <w:p w14:paraId="60A3653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00C890AA" w14:textId="77777777" w:rsidTr="00751810">
        <w:trPr>
          <w:trHeight w:val="118"/>
        </w:trPr>
        <w:tc>
          <w:tcPr>
            <w:tcW w:w="3387" w:type="dxa"/>
            <w:vMerge/>
          </w:tcPr>
          <w:p w14:paraId="68A0881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191C89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E7A3D2B" w14:textId="77777777" w:rsidTr="00751810">
        <w:trPr>
          <w:trHeight w:val="118"/>
        </w:trPr>
        <w:tc>
          <w:tcPr>
            <w:tcW w:w="3387" w:type="dxa"/>
            <w:vMerge/>
          </w:tcPr>
          <w:p w14:paraId="2962748B" w14:textId="77777777" w:rsidR="003F086A" w:rsidRPr="00444071" w:rsidRDefault="003F086A" w:rsidP="00751810">
            <w:pPr>
              <w:widowControl w:val="0"/>
              <w:rPr>
                <w:rFonts w:ascii="Times New Roman" w:hAnsi="Times New Roman"/>
                <w:color w:val="0070C0"/>
                <w:sz w:val="24"/>
                <w:szCs w:val="24"/>
              </w:rPr>
            </w:pPr>
          </w:p>
        </w:tc>
        <w:tc>
          <w:tcPr>
            <w:tcW w:w="6242" w:type="dxa"/>
          </w:tcPr>
          <w:p w14:paraId="411DC77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F58F079" w14:textId="77777777" w:rsidTr="00751810">
        <w:trPr>
          <w:trHeight w:val="118"/>
        </w:trPr>
        <w:tc>
          <w:tcPr>
            <w:tcW w:w="3387" w:type="dxa"/>
            <w:vMerge/>
          </w:tcPr>
          <w:p w14:paraId="2289727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DF8080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43913FA5" w14:textId="77777777" w:rsidTr="00751810">
        <w:trPr>
          <w:trHeight w:val="118"/>
        </w:trPr>
        <w:tc>
          <w:tcPr>
            <w:tcW w:w="3387" w:type="dxa"/>
            <w:vMerge/>
          </w:tcPr>
          <w:p w14:paraId="120E3C6F" w14:textId="77777777" w:rsidR="003F086A" w:rsidRPr="00444071" w:rsidRDefault="003F086A" w:rsidP="00751810">
            <w:pPr>
              <w:widowControl w:val="0"/>
              <w:rPr>
                <w:rFonts w:ascii="Times New Roman" w:hAnsi="Times New Roman"/>
                <w:color w:val="0070C0"/>
                <w:sz w:val="24"/>
                <w:szCs w:val="24"/>
              </w:rPr>
            </w:pPr>
          </w:p>
        </w:tc>
        <w:tc>
          <w:tcPr>
            <w:tcW w:w="6242" w:type="dxa"/>
          </w:tcPr>
          <w:p w14:paraId="4731262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5C9B2D76" w14:textId="77777777" w:rsidTr="00751810">
        <w:trPr>
          <w:trHeight w:val="118"/>
        </w:trPr>
        <w:tc>
          <w:tcPr>
            <w:tcW w:w="3387" w:type="dxa"/>
            <w:vMerge w:val="restart"/>
          </w:tcPr>
          <w:p w14:paraId="36436D7E"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53CC38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177363C4" w14:textId="77777777" w:rsidTr="00751810">
        <w:trPr>
          <w:trHeight w:val="118"/>
        </w:trPr>
        <w:tc>
          <w:tcPr>
            <w:tcW w:w="3387" w:type="dxa"/>
            <w:vMerge/>
          </w:tcPr>
          <w:p w14:paraId="482BF45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A6E3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3139E947" w14:textId="77777777" w:rsidTr="00751810">
        <w:trPr>
          <w:trHeight w:val="118"/>
        </w:trPr>
        <w:tc>
          <w:tcPr>
            <w:tcW w:w="3387" w:type="dxa"/>
            <w:vMerge/>
          </w:tcPr>
          <w:p w14:paraId="40C70EA0" w14:textId="77777777" w:rsidR="003F086A" w:rsidRPr="00444071" w:rsidRDefault="003F086A" w:rsidP="00751810">
            <w:pPr>
              <w:widowControl w:val="0"/>
              <w:rPr>
                <w:rFonts w:ascii="Times New Roman" w:hAnsi="Times New Roman"/>
                <w:color w:val="0070C0"/>
                <w:sz w:val="24"/>
                <w:szCs w:val="24"/>
              </w:rPr>
            </w:pPr>
          </w:p>
        </w:tc>
        <w:tc>
          <w:tcPr>
            <w:tcW w:w="6242" w:type="dxa"/>
          </w:tcPr>
          <w:p w14:paraId="2F88E15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6D5CF2EA" w14:textId="77777777" w:rsidTr="00751810">
        <w:trPr>
          <w:trHeight w:val="118"/>
        </w:trPr>
        <w:tc>
          <w:tcPr>
            <w:tcW w:w="3387" w:type="dxa"/>
            <w:vMerge/>
          </w:tcPr>
          <w:p w14:paraId="15B709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29EFBE1C"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52D6C961" w14:textId="77777777" w:rsidTr="00751810">
        <w:trPr>
          <w:trHeight w:val="118"/>
        </w:trPr>
        <w:tc>
          <w:tcPr>
            <w:tcW w:w="3387" w:type="dxa"/>
            <w:vMerge w:val="restart"/>
          </w:tcPr>
          <w:p w14:paraId="21DFE46F"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254B3FA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381891CF" w14:textId="77777777" w:rsidTr="00751810">
        <w:trPr>
          <w:trHeight w:val="118"/>
        </w:trPr>
        <w:tc>
          <w:tcPr>
            <w:tcW w:w="3387" w:type="dxa"/>
            <w:vMerge/>
          </w:tcPr>
          <w:p w14:paraId="14F87FE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C4FAFD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74621BC4" w14:textId="77777777" w:rsidTr="00751810">
        <w:trPr>
          <w:trHeight w:val="118"/>
        </w:trPr>
        <w:tc>
          <w:tcPr>
            <w:tcW w:w="3387" w:type="dxa"/>
            <w:vMerge/>
          </w:tcPr>
          <w:p w14:paraId="219E8479"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CDA5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14716CA9" w14:textId="77777777" w:rsidTr="00751810">
        <w:trPr>
          <w:trHeight w:val="118"/>
        </w:trPr>
        <w:tc>
          <w:tcPr>
            <w:tcW w:w="3387" w:type="dxa"/>
            <w:vMerge w:val="restart"/>
          </w:tcPr>
          <w:p w14:paraId="72D02350"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 xml:space="preserve">рганизация процесса разработки и реализации парциальной образовательной программы в области художественно-эстетического </w:t>
            </w:r>
            <w:r w:rsidRPr="00663E2C">
              <w:rPr>
                <w:rFonts w:ascii="Times New Roman" w:hAnsi="Times New Roman"/>
                <w:color w:val="0D0D0D"/>
                <w:sz w:val="24"/>
                <w:szCs w:val="24"/>
              </w:rPr>
              <w:lastRenderedPageBreak/>
              <w:t>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35E7B0AB" w14:textId="405EC30B"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lastRenderedPageBreak/>
              <w:t>ПК 6.1. Разработка парциальной образовательной программы в области физического развития детей раннего и дошкольного возраста.</w:t>
            </w:r>
          </w:p>
        </w:tc>
      </w:tr>
      <w:tr w:rsidR="003F086A" w:rsidRPr="00692697" w14:paraId="2BA9C4B5" w14:textId="77777777" w:rsidTr="00751810">
        <w:trPr>
          <w:trHeight w:val="118"/>
        </w:trPr>
        <w:tc>
          <w:tcPr>
            <w:tcW w:w="3387" w:type="dxa"/>
            <w:vMerge/>
          </w:tcPr>
          <w:p w14:paraId="5E624F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8C4115" w14:textId="7096F8DD"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 xml:space="preserve">ПК 6.2. Планировать и организовывать процесс реализации парциальной образовательной программы в области </w:t>
            </w:r>
            <w:r w:rsidRPr="00663E2C">
              <w:rPr>
                <w:rFonts w:ascii="Times New Roman" w:hAnsi="Times New Roman"/>
                <w:iCs/>
                <w:color w:val="0D0D0D"/>
                <w:sz w:val="24"/>
                <w:szCs w:val="24"/>
              </w:rPr>
              <w:lastRenderedPageBreak/>
              <w:t>физического развития детей раннего и дошкольного возраста.</w:t>
            </w:r>
          </w:p>
        </w:tc>
      </w:tr>
      <w:tr w:rsidR="003F086A" w:rsidRPr="00692697" w14:paraId="34B746D5" w14:textId="77777777" w:rsidTr="00751810">
        <w:trPr>
          <w:trHeight w:val="118"/>
        </w:trPr>
        <w:tc>
          <w:tcPr>
            <w:tcW w:w="3387" w:type="dxa"/>
            <w:vMerge/>
          </w:tcPr>
          <w:p w14:paraId="2AEC13D2"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C11E61" w14:textId="54C6D48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3F086A" w:rsidRPr="00692697" w14:paraId="5763E2FB" w14:textId="77777777" w:rsidTr="00751810">
        <w:trPr>
          <w:trHeight w:val="118"/>
        </w:trPr>
        <w:tc>
          <w:tcPr>
            <w:tcW w:w="3387" w:type="dxa"/>
            <w:vMerge/>
          </w:tcPr>
          <w:p w14:paraId="762519D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85C48DC" w14:textId="33B33D9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bl>
    <w:p w14:paraId="2371AEF9" w14:textId="2E07A6D4"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B5B36C5" w14:textId="21951BF5"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«Развитие детей раннего возраста»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6D2FAD55" w14:textId="77777777" w:rsidTr="00751810">
        <w:trPr>
          <w:trHeight w:val="472"/>
        </w:trPr>
        <w:tc>
          <w:tcPr>
            <w:tcW w:w="3387" w:type="dxa"/>
          </w:tcPr>
          <w:p w14:paraId="3550EBB9"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C6FEEF8"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08228A22" w14:textId="77777777" w:rsidTr="00751810">
        <w:trPr>
          <w:trHeight w:val="259"/>
        </w:trPr>
        <w:tc>
          <w:tcPr>
            <w:tcW w:w="3387" w:type="dxa"/>
            <w:vMerge w:val="restart"/>
          </w:tcPr>
          <w:p w14:paraId="59197EDA"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42245D78"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565524D1" w14:textId="77777777" w:rsidTr="00751810">
        <w:trPr>
          <w:trHeight w:val="250"/>
        </w:trPr>
        <w:tc>
          <w:tcPr>
            <w:tcW w:w="3387" w:type="dxa"/>
            <w:vMerge/>
          </w:tcPr>
          <w:p w14:paraId="3019DD0B" w14:textId="77777777" w:rsidR="003F086A" w:rsidRPr="00444071" w:rsidRDefault="003F086A" w:rsidP="00751810">
            <w:pPr>
              <w:widowControl w:val="0"/>
              <w:rPr>
                <w:rFonts w:ascii="Times New Roman" w:hAnsi="Times New Roman"/>
                <w:color w:val="0070C0"/>
                <w:sz w:val="24"/>
                <w:szCs w:val="24"/>
              </w:rPr>
            </w:pPr>
          </w:p>
        </w:tc>
        <w:tc>
          <w:tcPr>
            <w:tcW w:w="6242" w:type="dxa"/>
          </w:tcPr>
          <w:p w14:paraId="6B41CCA7"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7EE8B11D" w14:textId="77777777" w:rsidTr="00751810">
        <w:trPr>
          <w:trHeight w:val="566"/>
        </w:trPr>
        <w:tc>
          <w:tcPr>
            <w:tcW w:w="3387" w:type="dxa"/>
            <w:vMerge/>
          </w:tcPr>
          <w:p w14:paraId="1B725366" w14:textId="77777777" w:rsidR="003F086A" w:rsidRPr="00444071" w:rsidRDefault="003F086A" w:rsidP="00751810">
            <w:pPr>
              <w:widowControl w:val="0"/>
              <w:rPr>
                <w:rFonts w:ascii="Times New Roman" w:hAnsi="Times New Roman"/>
                <w:color w:val="0070C0"/>
                <w:sz w:val="24"/>
                <w:szCs w:val="24"/>
              </w:rPr>
            </w:pPr>
          </w:p>
        </w:tc>
        <w:tc>
          <w:tcPr>
            <w:tcW w:w="6242" w:type="dxa"/>
          </w:tcPr>
          <w:p w14:paraId="0BF631FF"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0DB26AF" w14:textId="77777777" w:rsidTr="00751810">
        <w:trPr>
          <w:trHeight w:val="566"/>
        </w:trPr>
        <w:tc>
          <w:tcPr>
            <w:tcW w:w="3387" w:type="dxa"/>
            <w:vMerge/>
          </w:tcPr>
          <w:p w14:paraId="3FDFAF8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35EA48B"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7A2B1C75" w14:textId="77777777" w:rsidTr="00751810">
        <w:trPr>
          <w:trHeight w:val="86"/>
        </w:trPr>
        <w:tc>
          <w:tcPr>
            <w:tcW w:w="3387" w:type="dxa"/>
            <w:vMerge w:val="restart"/>
          </w:tcPr>
          <w:p w14:paraId="5267FEA2"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6242" w:type="dxa"/>
          </w:tcPr>
          <w:p w14:paraId="7AA07EBD"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4B30B369" w14:textId="77777777" w:rsidTr="00751810">
        <w:trPr>
          <w:trHeight w:val="236"/>
        </w:trPr>
        <w:tc>
          <w:tcPr>
            <w:tcW w:w="3387" w:type="dxa"/>
            <w:vMerge/>
          </w:tcPr>
          <w:p w14:paraId="62EFA1D3" w14:textId="77777777" w:rsidR="003F086A" w:rsidRPr="00444071" w:rsidRDefault="003F086A" w:rsidP="00751810">
            <w:pPr>
              <w:widowControl w:val="0"/>
              <w:rPr>
                <w:rFonts w:ascii="Times New Roman" w:hAnsi="Times New Roman"/>
                <w:color w:val="0070C0"/>
                <w:sz w:val="24"/>
                <w:szCs w:val="24"/>
              </w:rPr>
            </w:pPr>
          </w:p>
        </w:tc>
        <w:tc>
          <w:tcPr>
            <w:tcW w:w="6242" w:type="dxa"/>
          </w:tcPr>
          <w:p w14:paraId="1E1FF618"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07F82785" w14:textId="77777777" w:rsidTr="00751810">
        <w:trPr>
          <w:trHeight w:val="118"/>
        </w:trPr>
        <w:tc>
          <w:tcPr>
            <w:tcW w:w="3387" w:type="dxa"/>
            <w:vMerge/>
          </w:tcPr>
          <w:p w14:paraId="265FA1EE"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D3F8AF"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74CE9A20" w14:textId="77777777" w:rsidTr="00751810">
        <w:trPr>
          <w:trHeight w:val="118"/>
        </w:trPr>
        <w:tc>
          <w:tcPr>
            <w:tcW w:w="3387" w:type="dxa"/>
            <w:vMerge/>
          </w:tcPr>
          <w:p w14:paraId="5610D9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5F8462C9"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1C333D70" w14:textId="77777777" w:rsidTr="00751810">
        <w:trPr>
          <w:trHeight w:val="118"/>
        </w:trPr>
        <w:tc>
          <w:tcPr>
            <w:tcW w:w="3387" w:type="dxa"/>
            <w:vMerge w:val="restart"/>
          </w:tcPr>
          <w:p w14:paraId="34FBA70D"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lastRenderedPageBreak/>
              <w:t>ВД 3 Организация процесса обучения по основным общеобразовательным программам дошкольного образования</w:t>
            </w:r>
          </w:p>
        </w:tc>
        <w:tc>
          <w:tcPr>
            <w:tcW w:w="6242" w:type="dxa"/>
          </w:tcPr>
          <w:p w14:paraId="35446714"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311BC615" w14:textId="77777777" w:rsidTr="00751810">
        <w:trPr>
          <w:trHeight w:val="118"/>
        </w:trPr>
        <w:tc>
          <w:tcPr>
            <w:tcW w:w="3387" w:type="dxa"/>
            <w:vMerge/>
          </w:tcPr>
          <w:p w14:paraId="74C8BCF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40724C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FFAD123" w14:textId="77777777" w:rsidTr="00751810">
        <w:trPr>
          <w:trHeight w:val="118"/>
        </w:trPr>
        <w:tc>
          <w:tcPr>
            <w:tcW w:w="3387" w:type="dxa"/>
            <w:vMerge/>
          </w:tcPr>
          <w:p w14:paraId="118AE5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18A2935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095878C" w14:textId="77777777" w:rsidTr="00751810">
        <w:trPr>
          <w:trHeight w:val="118"/>
        </w:trPr>
        <w:tc>
          <w:tcPr>
            <w:tcW w:w="3387" w:type="dxa"/>
            <w:vMerge/>
          </w:tcPr>
          <w:p w14:paraId="4435FA77" w14:textId="77777777" w:rsidR="003F086A" w:rsidRPr="00444071" w:rsidRDefault="003F086A" w:rsidP="00751810">
            <w:pPr>
              <w:widowControl w:val="0"/>
              <w:rPr>
                <w:rFonts w:ascii="Times New Roman" w:hAnsi="Times New Roman"/>
                <w:color w:val="0070C0"/>
                <w:sz w:val="24"/>
                <w:szCs w:val="24"/>
              </w:rPr>
            </w:pPr>
          </w:p>
        </w:tc>
        <w:tc>
          <w:tcPr>
            <w:tcW w:w="6242" w:type="dxa"/>
          </w:tcPr>
          <w:p w14:paraId="65D67D6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28D8B350" w14:textId="77777777" w:rsidTr="00751810">
        <w:trPr>
          <w:trHeight w:val="118"/>
        </w:trPr>
        <w:tc>
          <w:tcPr>
            <w:tcW w:w="3387" w:type="dxa"/>
            <w:vMerge/>
          </w:tcPr>
          <w:p w14:paraId="337DE95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06E770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751674CC" w14:textId="77777777" w:rsidTr="00751810">
        <w:trPr>
          <w:trHeight w:val="118"/>
        </w:trPr>
        <w:tc>
          <w:tcPr>
            <w:tcW w:w="3387" w:type="dxa"/>
            <w:vMerge w:val="restart"/>
          </w:tcPr>
          <w:p w14:paraId="1C63DC42"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3E0586F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6E92A014" w14:textId="77777777" w:rsidTr="00751810">
        <w:trPr>
          <w:trHeight w:val="118"/>
        </w:trPr>
        <w:tc>
          <w:tcPr>
            <w:tcW w:w="3387" w:type="dxa"/>
            <w:vMerge/>
          </w:tcPr>
          <w:p w14:paraId="798BA2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F56E3A"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6A166643" w14:textId="77777777" w:rsidTr="00751810">
        <w:trPr>
          <w:trHeight w:val="118"/>
        </w:trPr>
        <w:tc>
          <w:tcPr>
            <w:tcW w:w="3387" w:type="dxa"/>
            <w:vMerge/>
          </w:tcPr>
          <w:p w14:paraId="0A140698"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4DBB47"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76AB4987" w14:textId="77777777" w:rsidTr="00751810">
        <w:trPr>
          <w:trHeight w:val="118"/>
        </w:trPr>
        <w:tc>
          <w:tcPr>
            <w:tcW w:w="3387" w:type="dxa"/>
            <w:vMerge/>
          </w:tcPr>
          <w:p w14:paraId="785DFF83" w14:textId="77777777" w:rsidR="003F086A" w:rsidRPr="00444071" w:rsidRDefault="003F086A" w:rsidP="00751810">
            <w:pPr>
              <w:widowControl w:val="0"/>
              <w:rPr>
                <w:rFonts w:ascii="Times New Roman" w:hAnsi="Times New Roman"/>
                <w:color w:val="0070C0"/>
                <w:sz w:val="24"/>
                <w:szCs w:val="24"/>
              </w:rPr>
            </w:pPr>
          </w:p>
        </w:tc>
        <w:tc>
          <w:tcPr>
            <w:tcW w:w="6242" w:type="dxa"/>
          </w:tcPr>
          <w:p w14:paraId="492049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6A9336AD" w14:textId="77777777" w:rsidTr="00751810">
        <w:trPr>
          <w:trHeight w:val="118"/>
        </w:trPr>
        <w:tc>
          <w:tcPr>
            <w:tcW w:w="3387" w:type="dxa"/>
            <w:vMerge w:val="restart"/>
          </w:tcPr>
          <w:p w14:paraId="2430AA98"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7A0D481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03DB2DE4" w14:textId="77777777" w:rsidTr="00751810">
        <w:trPr>
          <w:trHeight w:val="118"/>
        </w:trPr>
        <w:tc>
          <w:tcPr>
            <w:tcW w:w="3387" w:type="dxa"/>
            <w:vMerge/>
          </w:tcPr>
          <w:p w14:paraId="2CA57E2A" w14:textId="77777777" w:rsidR="003F086A" w:rsidRPr="00444071" w:rsidRDefault="003F086A" w:rsidP="00751810">
            <w:pPr>
              <w:widowControl w:val="0"/>
              <w:rPr>
                <w:rFonts w:ascii="Times New Roman" w:hAnsi="Times New Roman"/>
                <w:color w:val="0070C0"/>
                <w:sz w:val="24"/>
                <w:szCs w:val="24"/>
              </w:rPr>
            </w:pPr>
          </w:p>
        </w:tc>
        <w:tc>
          <w:tcPr>
            <w:tcW w:w="6242" w:type="dxa"/>
          </w:tcPr>
          <w:p w14:paraId="63E5D9A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6FDC4821" w14:textId="77777777" w:rsidTr="00751810">
        <w:trPr>
          <w:trHeight w:val="118"/>
        </w:trPr>
        <w:tc>
          <w:tcPr>
            <w:tcW w:w="3387" w:type="dxa"/>
            <w:vMerge/>
          </w:tcPr>
          <w:p w14:paraId="0A7C37FB"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7C5BD8"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3B97AA52" w14:textId="77777777" w:rsidTr="00751810">
        <w:trPr>
          <w:trHeight w:val="118"/>
        </w:trPr>
        <w:tc>
          <w:tcPr>
            <w:tcW w:w="3387" w:type="dxa"/>
            <w:vMerge w:val="restart"/>
          </w:tcPr>
          <w:p w14:paraId="70C811F2"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466569C6" w14:textId="426B8056"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Планировать и осуществлять образовательный процесс в группах детей раннего возраста.</w:t>
            </w:r>
          </w:p>
        </w:tc>
      </w:tr>
      <w:tr w:rsidR="003F086A" w:rsidRPr="00692697" w14:paraId="6622983B" w14:textId="77777777" w:rsidTr="00751810">
        <w:trPr>
          <w:trHeight w:val="118"/>
        </w:trPr>
        <w:tc>
          <w:tcPr>
            <w:tcW w:w="3387" w:type="dxa"/>
            <w:vMerge/>
          </w:tcPr>
          <w:p w14:paraId="446DDA04" w14:textId="77777777" w:rsidR="003F086A" w:rsidRPr="00444071" w:rsidRDefault="003F086A" w:rsidP="00751810">
            <w:pPr>
              <w:widowControl w:val="0"/>
              <w:rPr>
                <w:rFonts w:ascii="Times New Roman" w:hAnsi="Times New Roman"/>
                <w:color w:val="0070C0"/>
                <w:sz w:val="24"/>
                <w:szCs w:val="24"/>
              </w:rPr>
            </w:pPr>
          </w:p>
        </w:tc>
        <w:tc>
          <w:tcPr>
            <w:tcW w:w="6242" w:type="dxa"/>
          </w:tcPr>
          <w:p w14:paraId="45519735" w14:textId="5EE7CDE2"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r>
      <w:tr w:rsidR="003F086A" w:rsidRPr="00692697" w14:paraId="0A3F4490" w14:textId="77777777" w:rsidTr="00751810">
        <w:trPr>
          <w:trHeight w:val="118"/>
        </w:trPr>
        <w:tc>
          <w:tcPr>
            <w:tcW w:w="3387" w:type="dxa"/>
            <w:vMerge/>
          </w:tcPr>
          <w:p w14:paraId="5836F051" w14:textId="77777777" w:rsidR="003F086A" w:rsidRPr="00444071" w:rsidRDefault="003F086A" w:rsidP="00751810">
            <w:pPr>
              <w:widowControl w:val="0"/>
              <w:rPr>
                <w:rFonts w:ascii="Times New Roman" w:hAnsi="Times New Roman"/>
                <w:color w:val="0070C0"/>
                <w:sz w:val="24"/>
                <w:szCs w:val="24"/>
              </w:rPr>
            </w:pPr>
          </w:p>
        </w:tc>
        <w:tc>
          <w:tcPr>
            <w:tcW w:w="6242" w:type="dxa"/>
          </w:tcPr>
          <w:p w14:paraId="4EAE27F2" w14:textId="0EF58D51"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Проводить занятия с детьми раннего возраста с учетом их возрастных, индивидуальных и психофизических особенностей.</w:t>
            </w:r>
          </w:p>
        </w:tc>
      </w:tr>
      <w:tr w:rsidR="003F086A" w:rsidRPr="00692697" w14:paraId="44A1E404" w14:textId="77777777" w:rsidTr="003F086A">
        <w:trPr>
          <w:trHeight w:val="85"/>
        </w:trPr>
        <w:tc>
          <w:tcPr>
            <w:tcW w:w="3387" w:type="dxa"/>
            <w:vMerge/>
          </w:tcPr>
          <w:p w14:paraId="3835ED07" w14:textId="77777777" w:rsidR="003F086A" w:rsidRPr="00444071" w:rsidRDefault="003F086A" w:rsidP="00751810">
            <w:pPr>
              <w:widowControl w:val="0"/>
              <w:rPr>
                <w:rFonts w:ascii="Times New Roman" w:hAnsi="Times New Roman"/>
                <w:color w:val="0070C0"/>
                <w:sz w:val="24"/>
                <w:szCs w:val="24"/>
              </w:rPr>
            </w:pPr>
          </w:p>
        </w:tc>
        <w:tc>
          <w:tcPr>
            <w:tcW w:w="6242" w:type="dxa"/>
          </w:tcPr>
          <w:p w14:paraId="07D2FF89" w14:textId="12733FCB"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Обеспечить успешную адаптацию детям раннего возраста к условиям дошкольной образовательной организации и группе сверстников.</w:t>
            </w:r>
          </w:p>
        </w:tc>
      </w:tr>
    </w:tbl>
    <w:p w14:paraId="7697DF37" w14:textId="77777777" w:rsidR="003F086A" w:rsidRPr="00C07FB3" w:rsidRDefault="003F086A" w:rsidP="00C07FB3">
      <w:pPr>
        <w:pStyle w:val="a4"/>
        <w:spacing w:line="276" w:lineRule="auto"/>
        <w:ind w:left="0" w:firstLine="709"/>
        <w:jc w:val="both"/>
        <w:rPr>
          <w:rFonts w:ascii="Times New Roman" w:hAnsi="Times New Roman" w:cs="Times New Roman"/>
          <w:i/>
          <w:iCs/>
          <w:shd w:val="clear" w:color="auto" w:fill="FFFFFF"/>
        </w:rPr>
      </w:pPr>
    </w:p>
    <w:p w14:paraId="0132F224" w14:textId="3F8613E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3F086A" w:rsidRPr="003F086A">
        <w:rPr>
          <w:rFonts w:ascii="Times New Roman" w:hAnsi="Times New Roman" w:cs="Times New Roman"/>
          <w:iCs/>
          <w:sz w:val="24"/>
          <w:szCs w:val="24"/>
        </w:rPr>
        <w:t xml:space="preserve"> 44.02.01 Дошкольное образование</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Pr="003B1AF8"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cyan"/>
          <w:lang w:eastAsia="zh-CN"/>
        </w:rPr>
      </w:pPr>
    </w:p>
    <w:p w14:paraId="6B39D78F"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0C673B">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1. Основные положения </w:t>
      </w:r>
      <w:r w:rsidRPr="000C673B">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0C673B">
        <w:rPr>
          <w:rFonts w:ascii="Times New Roman" w:eastAsia="Times New Roman" w:hAnsi="Times New Roman" w:cs="Times New Roman"/>
          <w:sz w:val="24"/>
          <w:szCs w:val="24"/>
          <w:lang w:eastAsia="zh-CN"/>
        </w:rPr>
        <w:t xml:space="preserve"> </w:t>
      </w:r>
    </w:p>
    <w:p w14:paraId="5C75984C"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C673B">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C673B">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0C673B">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0C673B">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0C673B">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0C673B">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0C673B">
        <w:rPr>
          <w:rFonts w:ascii="Times New Roman" w:eastAsia="Times New Roman" w:hAnsi="Times New Roman" w:cs="Times New Roman"/>
          <w:b/>
          <w:bCs/>
          <w:sz w:val="24"/>
          <w:szCs w:val="24"/>
          <w:lang w:eastAsia="zh-CN"/>
        </w:rPr>
        <w:t>Приложения:</w:t>
      </w:r>
    </w:p>
    <w:p w14:paraId="29860F5E"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C673B"/>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1AF8"/>
    <w:rsid w:val="003B4577"/>
    <w:rsid w:val="003B46DB"/>
    <w:rsid w:val="003B6459"/>
    <w:rsid w:val="003B7149"/>
    <w:rsid w:val="003B7C0D"/>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1BC9"/>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38DF"/>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3644</Words>
  <Characters>20771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4</cp:revision>
  <cp:lastPrinted>2023-04-28T08:44:00Z</cp:lastPrinted>
  <dcterms:created xsi:type="dcterms:W3CDTF">2024-02-27T13:44:00Z</dcterms:created>
  <dcterms:modified xsi:type="dcterms:W3CDTF">2025-07-01T14:44:00Z</dcterms:modified>
</cp:coreProperties>
</file>