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3984E1B1"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050A46">
        <w:rPr>
          <w:rFonts w:ascii="Times New Roman" w:hAnsi="Times New Roman"/>
          <w:b/>
          <w:bCs/>
          <w:kern w:val="32"/>
          <w:sz w:val="24"/>
          <w:szCs w:val="24"/>
          <w:lang w:eastAsia="x-none"/>
        </w:rPr>
        <w:t>11.02.18 Системы радиосвязи, мобильной связи и телерадиовещания</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69D15763" w14:textId="77777777" w:rsidR="00952129" w:rsidRDefault="00952129" w:rsidP="00952129">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11.00.00 Электроника, радиотехника</w:t>
      </w:r>
    </w:p>
    <w:p w14:paraId="1F12658E" w14:textId="77777777" w:rsidR="00952129" w:rsidRDefault="00952129" w:rsidP="00952129">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и системы связи, </w:t>
      </w:r>
      <w:proofErr w:type="gramStart"/>
      <w:r>
        <w:rPr>
          <w:rFonts w:ascii="Times New Roman" w:hAnsi="Times New Roman"/>
          <w:sz w:val="24"/>
          <w:szCs w:val="24"/>
        </w:rPr>
        <w:t>одобренной  ФУМО</w:t>
      </w:r>
      <w:proofErr w:type="gramEnd"/>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1FCEC457" w14:textId="77777777" w:rsidR="00952129" w:rsidRDefault="00952129" w:rsidP="00952129">
      <w:pPr>
        <w:spacing w:after="5" w:line="264" w:lineRule="auto"/>
        <w:ind w:left="154" w:right="173" w:hanging="10"/>
        <w:jc w:val="center"/>
        <w:rPr>
          <w:rFonts w:ascii="Times New Roman" w:hAnsi="Times New Roman"/>
          <w:b/>
          <w:sz w:val="24"/>
          <w:szCs w:val="24"/>
          <w:lang w:eastAsia="en-US"/>
        </w:rPr>
      </w:pPr>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bookmarkEnd w:id="0"/>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3.0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46"/>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A7"/>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129"/>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348208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2024-01-11T07:11:00Z</cp:lastPrinted>
  <dcterms:created xsi:type="dcterms:W3CDTF">2024-03-17T09:26:00Z</dcterms:created>
  <dcterms:modified xsi:type="dcterms:W3CDTF">2024-09-27T13:38:00Z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