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4.xml" ContentType="application/vnd.openxmlformats-officedocument.wordprocessingml.foot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oter5.xml" ContentType="application/vnd.openxmlformats-officedocument.wordprocessingml.footer+xml"/>
  <Override PartName="/word/header1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8FA629" w14:textId="77777777" w:rsidR="00412499" w:rsidRPr="00AD6DC2" w:rsidRDefault="00AD6DC2">
      <w:pPr>
        <w:jc w:val="center"/>
        <w:rPr>
          <w:rFonts w:ascii="Times New Roman" w:hAnsi="Times New Roman"/>
          <w:b/>
          <w:sz w:val="24"/>
        </w:rPr>
      </w:pPr>
      <w:bookmarkStart w:id="0" w:name="_Hlk149666730"/>
      <w:bookmarkEnd w:id="0"/>
      <w:r w:rsidRPr="00AD6DC2">
        <w:rPr>
          <w:rFonts w:ascii="Times New Roman" w:hAnsi="Times New Roman"/>
          <w:b/>
          <w:sz w:val="24"/>
        </w:rPr>
        <w:t>ПРИМЕРНАЯ ОБРАЗОВАТЕЛЬНАЯ ПРОГРАММА</w:t>
      </w:r>
    </w:p>
    <w:p w14:paraId="19E66337" w14:textId="77777777" w:rsidR="00412499" w:rsidRPr="00AD6DC2" w:rsidRDefault="00AD6DC2">
      <w:pPr>
        <w:jc w:val="center"/>
        <w:rPr>
          <w:rFonts w:ascii="Times New Roman" w:hAnsi="Times New Roman"/>
          <w:b/>
          <w:sz w:val="24"/>
        </w:rPr>
      </w:pPr>
      <w:r w:rsidRPr="00AD6DC2">
        <w:rPr>
          <w:rFonts w:ascii="Times New Roman" w:hAnsi="Times New Roman"/>
          <w:b/>
          <w:sz w:val="24"/>
        </w:rPr>
        <w:t>«ПРОФЕССИОНАЛИТЕТ»</w:t>
      </w:r>
    </w:p>
    <w:p w14:paraId="3678F32C" w14:textId="77777777" w:rsidR="00412499" w:rsidRPr="00AD6DC2" w:rsidRDefault="00412499">
      <w:pPr>
        <w:jc w:val="center"/>
        <w:rPr>
          <w:rFonts w:ascii="Times New Roman" w:hAnsi="Times New Roman"/>
          <w:b/>
          <w:sz w:val="24"/>
        </w:rPr>
      </w:pPr>
    </w:p>
    <w:p w14:paraId="5915AFAE" w14:textId="77777777" w:rsidR="00412499" w:rsidRPr="00AD6DC2" w:rsidRDefault="00AD6DC2">
      <w:pPr>
        <w:jc w:val="center"/>
        <w:rPr>
          <w:rFonts w:ascii="Times New Roman" w:hAnsi="Times New Roman"/>
          <w:b/>
          <w:sz w:val="24"/>
        </w:rPr>
      </w:pPr>
      <w:r w:rsidRPr="00AD6DC2">
        <w:rPr>
          <w:rFonts w:ascii="Times New Roman" w:hAnsi="Times New Roman"/>
          <w:b/>
          <w:sz w:val="24"/>
        </w:rPr>
        <w:t>Уровень профессионального образования</w:t>
      </w:r>
    </w:p>
    <w:p w14:paraId="3001981A" w14:textId="77777777" w:rsidR="00412499" w:rsidRPr="00AD6DC2" w:rsidRDefault="00AD6DC2">
      <w:pPr>
        <w:jc w:val="center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Среднее профессиональное образование</w:t>
      </w:r>
    </w:p>
    <w:p w14:paraId="4834FAE1" w14:textId="77777777" w:rsidR="00412499" w:rsidRPr="00AD6DC2" w:rsidRDefault="00412499">
      <w:pPr>
        <w:jc w:val="center"/>
        <w:rPr>
          <w:rFonts w:ascii="Times New Roman" w:hAnsi="Times New Roman"/>
          <w:b/>
          <w:sz w:val="24"/>
        </w:rPr>
      </w:pPr>
    </w:p>
    <w:p w14:paraId="338976FC" w14:textId="77777777" w:rsidR="00412499" w:rsidRPr="00AD6DC2" w:rsidRDefault="00412499">
      <w:pPr>
        <w:jc w:val="center"/>
        <w:rPr>
          <w:rFonts w:ascii="Times New Roman" w:hAnsi="Times New Roman"/>
          <w:b/>
          <w:sz w:val="24"/>
        </w:rPr>
      </w:pPr>
    </w:p>
    <w:p w14:paraId="3BA674F1" w14:textId="77777777" w:rsidR="00412499" w:rsidRPr="00AD6DC2" w:rsidRDefault="00412499">
      <w:pPr>
        <w:rPr>
          <w:rFonts w:ascii="Times New Roman" w:hAnsi="Times New Roman"/>
          <w:b/>
          <w:sz w:val="24"/>
        </w:rPr>
      </w:pPr>
    </w:p>
    <w:p w14:paraId="7BE121C1" w14:textId="77777777" w:rsidR="00412499" w:rsidRPr="00AD6DC2" w:rsidRDefault="00AD6DC2">
      <w:pPr>
        <w:jc w:val="center"/>
        <w:rPr>
          <w:rFonts w:ascii="Times New Roman" w:hAnsi="Times New Roman"/>
          <w:b/>
          <w:sz w:val="24"/>
        </w:rPr>
      </w:pPr>
      <w:r w:rsidRPr="00AD6DC2">
        <w:rPr>
          <w:rFonts w:ascii="Times New Roman" w:hAnsi="Times New Roman"/>
          <w:b/>
          <w:sz w:val="24"/>
        </w:rPr>
        <w:t>Образовательная программа</w:t>
      </w:r>
    </w:p>
    <w:p w14:paraId="06D8F203" w14:textId="77777777" w:rsidR="00412499" w:rsidRPr="00AD6DC2" w:rsidRDefault="00AD6DC2">
      <w:pPr>
        <w:jc w:val="center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подготовки специалистов среднего звена</w:t>
      </w:r>
    </w:p>
    <w:p w14:paraId="4BC90B2C" w14:textId="77777777" w:rsidR="00412499" w:rsidRPr="00AD6DC2" w:rsidRDefault="00412499">
      <w:pPr>
        <w:jc w:val="center"/>
        <w:rPr>
          <w:rFonts w:ascii="Times New Roman" w:hAnsi="Times New Roman"/>
          <w:sz w:val="24"/>
        </w:rPr>
      </w:pPr>
    </w:p>
    <w:p w14:paraId="7ABE65A8" w14:textId="77777777" w:rsidR="00412499" w:rsidRPr="00AD6DC2" w:rsidRDefault="00412499">
      <w:pPr>
        <w:jc w:val="center"/>
        <w:rPr>
          <w:rFonts w:ascii="Times New Roman" w:hAnsi="Times New Roman"/>
          <w:sz w:val="24"/>
        </w:rPr>
      </w:pPr>
    </w:p>
    <w:p w14:paraId="754ED397" w14:textId="77777777" w:rsidR="00412499" w:rsidRPr="00AD6DC2" w:rsidRDefault="00AD6DC2">
      <w:pPr>
        <w:jc w:val="center"/>
        <w:rPr>
          <w:rFonts w:ascii="Times New Roman" w:hAnsi="Times New Roman"/>
          <w:i/>
        </w:rPr>
      </w:pPr>
      <w:r w:rsidRPr="00AD6DC2">
        <w:rPr>
          <w:rFonts w:ascii="Times New Roman" w:hAnsi="Times New Roman"/>
          <w:b/>
          <w:sz w:val="24"/>
        </w:rPr>
        <w:t>Специальность</w:t>
      </w:r>
      <w:r w:rsidRPr="00AD6DC2">
        <w:rPr>
          <w:rFonts w:ascii="Times New Roman" w:hAnsi="Times New Roman"/>
          <w:b/>
          <w:sz w:val="24"/>
        </w:rPr>
        <w:br/>
      </w:r>
      <w:r w:rsidRPr="00AD6DC2">
        <w:rPr>
          <w:rFonts w:ascii="Times New Roman" w:hAnsi="Times New Roman"/>
          <w:sz w:val="24"/>
        </w:rPr>
        <w:t>21.02.17 Подземная разработка месторождений полезных ископаемых</w:t>
      </w:r>
    </w:p>
    <w:p w14:paraId="6C1847E8" w14:textId="77777777" w:rsidR="00412499" w:rsidRPr="00AD6DC2" w:rsidRDefault="00412499">
      <w:pPr>
        <w:jc w:val="center"/>
        <w:rPr>
          <w:rFonts w:ascii="Times New Roman" w:hAnsi="Times New Roman"/>
          <w:sz w:val="24"/>
        </w:rPr>
      </w:pPr>
    </w:p>
    <w:p w14:paraId="7A8B7974" w14:textId="77777777" w:rsidR="00412499" w:rsidRPr="00AD6DC2" w:rsidRDefault="00412499">
      <w:pPr>
        <w:jc w:val="center"/>
        <w:rPr>
          <w:rFonts w:ascii="Times New Roman" w:hAnsi="Times New Roman"/>
          <w:sz w:val="24"/>
        </w:rPr>
      </w:pPr>
    </w:p>
    <w:p w14:paraId="53BF3FD1" w14:textId="77777777" w:rsidR="00412499" w:rsidRPr="00AD6DC2" w:rsidRDefault="00AD6DC2">
      <w:pPr>
        <w:jc w:val="center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На базе </w:t>
      </w:r>
      <w:bookmarkStart w:id="1" w:name="_Hlk106717151"/>
      <w:r w:rsidRPr="00AD6DC2">
        <w:rPr>
          <w:rFonts w:ascii="Times New Roman" w:hAnsi="Times New Roman"/>
          <w:sz w:val="24"/>
        </w:rPr>
        <w:t>среднего общего образования</w:t>
      </w:r>
      <w:bookmarkEnd w:id="1"/>
    </w:p>
    <w:p w14:paraId="6B000552" w14:textId="77777777" w:rsidR="00412499" w:rsidRPr="00AD6DC2" w:rsidRDefault="00412499">
      <w:pPr>
        <w:jc w:val="center"/>
        <w:rPr>
          <w:rFonts w:ascii="Times New Roman" w:hAnsi="Times New Roman"/>
          <w:i/>
          <w:sz w:val="24"/>
        </w:rPr>
      </w:pPr>
    </w:p>
    <w:p w14:paraId="7AD9172B" w14:textId="77777777" w:rsidR="00412499" w:rsidRPr="00AD6DC2" w:rsidRDefault="00412499">
      <w:pPr>
        <w:jc w:val="center"/>
        <w:rPr>
          <w:rFonts w:ascii="Times New Roman" w:hAnsi="Times New Roman"/>
          <w:sz w:val="24"/>
        </w:rPr>
      </w:pPr>
    </w:p>
    <w:p w14:paraId="755ABA8A" w14:textId="77777777" w:rsidR="00412499" w:rsidRPr="00AD6DC2" w:rsidRDefault="00AD6DC2">
      <w:pPr>
        <w:jc w:val="center"/>
        <w:rPr>
          <w:rFonts w:ascii="Times New Roman" w:hAnsi="Times New Roman"/>
          <w:b/>
          <w:sz w:val="24"/>
        </w:rPr>
      </w:pPr>
      <w:r w:rsidRPr="00AD6DC2">
        <w:rPr>
          <w:rFonts w:ascii="Times New Roman" w:hAnsi="Times New Roman"/>
          <w:b/>
          <w:sz w:val="24"/>
        </w:rPr>
        <w:t>Квалификация выпускника</w:t>
      </w:r>
    </w:p>
    <w:p w14:paraId="34B32BF5" w14:textId="77777777" w:rsidR="00412499" w:rsidRPr="00AD6DC2" w:rsidRDefault="00AD6DC2">
      <w:pPr>
        <w:jc w:val="center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Специалист по горным работам</w:t>
      </w:r>
    </w:p>
    <w:p w14:paraId="58AA182A" w14:textId="77777777" w:rsidR="00412499" w:rsidRPr="00AD6DC2" w:rsidRDefault="00412499">
      <w:pPr>
        <w:jc w:val="center"/>
        <w:rPr>
          <w:rFonts w:ascii="Times New Roman" w:hAnsi="Times New Roman"/>
          <w:i/>
          <w:sz w:val="24"/>
        </w:rPr>
      </w:pPr>
    </w:p>
    <w:p w14:paraId="106DEC03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6403E004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03B5EAC0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74FB6D70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6CA24989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28EC03AF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01560E3F" w14:textId="77777777" w:rsidR="00412499" w:rsidRPr="00AD6DC2" w:rsidRDefault="00412499">
      <w:pPr>
        <w:rPr>
          <w:rFonts w:ascii="Times New Roman" w:hAnsi="Times New Roman"/>
          <w:sz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253"/>
        <w:gridCol w:w="5090"/>
      </w:tblGrid>
      <w:tr w:rsidR="00412499" w:rsidRPr="00AD6DC2" w14:paraId="0A8B59CC" w14:textId="77777777">
        <w:trPr>
          <w:trHeight w:val="625"/>
        </w:trPr>
        <w:tc>
          <w:tcPr>
            <w:tcW w:w="4253" w:type="dxa"/>
            <w:vMerge w:val="restart"/>
            <w:shd w:val="clear" w:color="auto" w:fill="auto"/>
          </w:tcPr>
          <w:p w14:paraId="5D6D26CE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Утверждено протоколом федерального учебно-методического объединения в системе среднего профессионального образования по УГПС 22.00.00 Прикладная геология, горное дело, нефтегазовое дело и геодезия: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3F769536" w14:textId="77777777" w:rsidR="00412499" w:rsidRPr="00AD6DC2" w:rsidRDefault="00412499">
            <w:pPr>
              <w:rPr>
                <w:rFonts w:ascii="Times New Roman" w:hAnsi="Times New Roman"/>
                <w:sz w:val="24"/>
              </w:rPr>
            </w:pPr>
          </w:p>
          <w:p w14:paraId="43471EE5" w14:textId="77777777" w:rsidR="00412499" w:rsidRPr="00AD6DC2" w:rsidRDefault="00412499">
            <w:pPr>
              <w:rPr>
                <w:rFonts w:ascii="Times New Roman" w:hAnsi="Times New Roman"/>
                <w:i/>
                <w:sz w:val="24"/>
              </w:rPr>
            </w:pPr>
          </w:p>
          <w:p w14:paraId="1A790EB6" w14:textId="77777777" w:rsidR="00412499" w:rsidRPr="00AD6DC2" w:rsidRDefault="00412499">
            <w:pPr>
              <w:rPr>
                <w:rFonts w:ascii="Times New Roman" w:hAnsi="Times New Roman"/>
                <w:i/>
                <w:sz w:val="24"/>
              </w:rPr>
            </w:pPr>
          </w:p>
          <w:p w14:paraId="31361597" w14:textId="77777777" w:rsidR="00412499" w:rsidRPr="00AD6DC2" w:rsidRDefault="00412499">
            <w:pPr>
              <w:rPr>
                <w:rFonts w:ascii="Times New Roman" w:hAnsi="Times New Roman"/>
                <w:i/>
                <w:sz w:val="24"/>
              </w:rPr>
            </w:pPr>
          </w:p>
          <w:p w14:paraId="02E7018C" w14:textId="77777777" w:rsidR="00412499" w:rsidRPr="00AD6DC2" w:rsidRDefault="00412499">
            <w:pPr>
              <w:rPr>
                <w:rFonts w:ascii="Times New Roman" w:hAnsi="Times New Roman"/>
                <w:i/>
                <w:sz w:val="24"/>
              </w:rPr>
            </w:pPr>
          </w:p>
          <w:p w14:paraId="73331A78" w14:textId="5E3BE8CE" w:rsidR="00412499" w:rsidRPr="00AD6DC2" w:rsidRDefault="00212CA9">
            <w:pPr>
              <w:jc w:val="center"/>
              <w:rPr>
                <w:rFonts w:ascii="Times New Roman" w:hAnsi="Times New Roman"/>
                <w:i/>
                <w:sz w:val="24"/>
              </w:rPr>
            </w:pPr>
            <w:r w:rsidRPr="00212CA9">
              <w:rPr>
                <w:rFonts w:ascii="Times New Roman" w:hAnsi="Times New Roman"/>
                <w:i/>
                <w:sz w:val="24"/>
              </w:rPr>
              <w:t>от 22.07.2025 №2</w:t>
            </w:r>
          </w:p>
        </w:tc>
      </w:tr>
      <w:tr w:rsidR="00412499" w:rsidRPr="00AD6DC2" w14:paraId="43F180C5" w14:textId="77777777">
        <w:trPr>
          <w:trHeight w:val="625"/>
        </w:trPr>
        <w:tc>
          <w:tcPr>
            <w:tcW w:w="4253" w:type="dxa"/>
            <w:vMerge/>
            <w:shd w:val="clear" w:color="auto" w:fill="auto"/>
          </w:tcPr>
          <w:p w14:paraId="1F009664" w14:textId="77777777" w:rsidR="00412499" w:rsidRPr="00AD6DC2" w:rsidRDefault="00412499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74964567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  <w:tr w:rsidR="00412499" w:rsidRPr="00AD6DC2" w14:paraId="00E42964" w14:textId="77777777">
        <w:trPr>
          <w:trHeight w:val="648"/>
        </w:trPr>
        <w:tc>
          <w:tcPr>
            <w:tcW w:w="4253" w:type="dxa"/>
            <w:vMerge w:val="restart"/>
            <w:shd w:val="clear" w:color="auto" w:fill="auto"/>
          </w:tcPr>
          <w:p w14:paraId="22E5E540" w14:textId="77777777" w:rsidR="00412499" w:rsidRPr="00AD6DC2" w:rsidRDefault="00412499">
            <w:pPr>
              <w:rPr>
                <w:rFonts w:ascii="Times New Roman" w:hAnsi="Times New Roman"/>
                <w:b/>
                <w:sz w:val="24"/>
              </w:rPr>
            </w:pPr>
          </w:p>
          <w:p w14:paraId="6898A05D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Зарегистрировано </w:t>
            </w:r>
            <w:r w:rsidRPr="00AD6DC2">
              <w:rPr>
                <w:rFonts w:ascii="Times New Roman" w:hAnsi="Times New Roman"/>
                <w:b/>
                <w:sz w:val="24"/>
              </w:rPr>
              <w:br/>
              <w:t xml:space="preserve">в государственном реестре </w:t>
            </w:r>
          </w:p>
          <w:p w14:paraId="424D0101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примерных образовательных программ:</w:t>
            </w:r>
          </w:p>
        </w:tc>
        <w:tc>
          <w:tcPr>
            <w:tcW w:w="5090" w:type="dxa"/>
            <w:tcBorders>
              <w:bottom w:val="single" w:sz="4" w:space="0" w:color="000000"/>
            </w:tcBorders>
            <w:shd w:val="clear" w:color="auto" w:fill="auto"/>
            <w:vAlign w:val="bottom"/>
          </w:tcPr>
          <w:p w14:paraId="1F2C4873" w14:textId="180F0919" w:rsidR="00412499" w:rsidRPr="00AD6DC2" w:rsidRDefault="00212CA9">
            <w:pPr>
              <w:jc w:val="center"/>
              <w:rPr>
                <w:rFonts w:ascii="Times New Roman" w:hAnsi="Times New Roman"/>
                <w:sz w:val="24"/>
              </w:rPr>
            </w:pPr>
            <w:r w:rsidRPr="00212CA9">
              <w:rPr>
                <w:rFonts w:ascii="Times New Roman" w:hAnsi="Times New Roman"/>
                <w:sz w:val="24"/>
              </w:rPr>
              <w:t>42/2025</w:t>
            </w:r>
          </w:p>
        </w:tc>
      </w:tr>
      <w:tr w:rsidR="00412499" w:rsidRPr="00AD6DC2" w14:paraId="5987C0CF" w14:textId="77777777">
        <w:trPr>
          <w:trHeight w:val="435"/>
        </w:trPr>
        <w:tc>
          <w:tcPr>
            <w:tcW w:w="4253" w:type="dxa"/>
            <w:vMerge/>
            <w:shd w:val="clear" w:color="auto" w:fill="auto"/>
          </w:tcPr>
          <w:p w14:paraId="4C148AFD" w14:textId="77777777" w:rsidR="00412499" w:rsidRPr="00AD6DC2" w:rsidRDefault="00412499"/>
        </w:tc>
        <w:tc>
          <w:tcPr>
            <w:tcW w:w="5090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4B24E573" w14:textId="77777777" w:rsidR="00412499" w:rsidRPr="00AD6DC2" w:rsidRDefault="00AD6DC2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AD6DC2">
              <w:rPr>
                <w:rFonts w:ascii="Times New Roman" w:hAnsi="Times New Roman"/>
                <w:i/>
                <w:sz w:val="20"/>
              </w:rPr>
              <w:t>(регистрационный номер)</w:t>
            </w:r>
          </w:p>
          <w:p w14:paraId="61835467" w14:textId="77777777" w:rsidR="00412499" w:rsidRPr="00AD6DC2" w:rsidRDefault="00412499">
            <w:pPr>
              <w:rPr>
                <w:rFonts w:ascii="Times New Roman" w:hAnsi="Times New Roman"/>
              </w:rPr>
            </w:pPr>
          </w:p>
          <w:p w14:paraId="0649D547" w14:textId="0929C6B0" w:rsidR="00412499" w:rsidRPr="00212CA9" w:rsidRDefault="00212CA9" w:rsidP="00212CA9">
            <w:pPr>
              <w:jc w:val="center"/>
              <w:rPr>
                <w:rFonts w:eastAsia="Calibri"/>
              </w:rPr>
            </w:pPr>
            <w:r>
              <w:rPr>
                <w:rFonts w:ascii="Times New Roman" w:eastAsia="Calibri" w:hAnsi="Times New Roman"/>
              </w:rPr>
              <w:t>Приказ ФГБОУ ДПО ИРПО</w:t>
            </w:r>
            <w:r>
              <w:rPr>
                <w:rFonts w:eastAsia="Calibri"/>
              </w:rPr>
              <w:br/>
            </w:r>
            <w:r>
              <w:rPr>
                <w:rFonts w:ascii="Times New Roman" w:eastAsia="Calibri" w:hAnsi="Times New Roman"/>
              </w:rPr>
              <w:t>№ 01-09-581/2025 от 13.10.2025</w:t>
            </w:r>
          </w:p>
        </w:tc>
      </w:tr>
      <w:tr w:rsidR="00412499" w:rsidRPr="00AD6DC2" w14:paraId="32A47410" w14:textId="77777777">
        <w:trPr>
          <w:trHeight w:val="434"/>
        </w:trPr>
        <w:tc>
          <w:tcPr>
            <w:tcW w:w="4253" w:type="dxa"/>
            <w:vMerge/>
            <w:shd w:val="clear" w:color="auto" w:fill="auto"/>
          </w:tcPr>
          <w:p w14:paraId="47FCB1FF" w14:textId="77777777" w:rsidR="00412499" w:rsidRPr="00AD6DC2" w:rsidRDefault="00412499"/>
        </w:tc>
        <w:tc>
          <w:tcPr>
            <w:tcW w:w="5090" w:type="dxa"/>
            <w:tcBorders>
              <w:top w:val="single" w:sz="4" w:space="0" w:color="000000"/>
            </w:tcBorders>
            <w:shd w:val="clear" w:color="auto" w:fill="auto"/>
          </w:tcPr>
          <w:p w14:paraId="44455396" w14:textId="77777777" w:rsidR="00412499" w:rsidRPr="00AD6DC2" w:rsidRDefault="00AD6DC2">
            <w:pPr>
              <w:jc w:val="center"/>
              <w:rPr>
                <w:rFonts w:ascii="Times New Roman" w:hAnsi="Times New Roman"/>
                <w:i/>
                <w:sz w:val="20"/>
              </w:rPr>
            </w:pPr>
            <w:r w:rsidRPr="00AD6DC2">
              <w:rPr>
                <w:rFonts w:ascii="Times New Roman" w:hAnsi="Times New Roman"/>
                <w:i/>
                <w:sz w:val="20"/>
              </w:rPr>
              <w:t>(реквизиты утверждающего документа)</w:t>
            </w:r>
          </w:p>
        </w:tc>
      </w:tr>
    </w:tbl>
    <w:p w14:paraId="6A056A18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6CC40437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36E2A898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306A9760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043E14A5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5CAABE74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1D59510B" w14:textId="77777777" w:rsidR="00412499" w:rsidRPr="00AD6DC2" w:rsidRDefault="00AD6DC2">
      <w:pPr>
        <w:jc w:val="center"/>
        <w:rPr>
          <w:rFonts w:ascii="Times New Roman" w:hAnsi="Times New Roman"/>
          <w:b/>
          <w:sz w:val="24"/>
          <w:u w:val="single"/>
        </w:rPr>
      </w:pPr>
      <w:r w:rsidRPr="00AD6DC2">
        <w:rPr>
          <w:rFonts w:ascii="Times New Roman" w:hAnsi="Times New Roman"/>
          <w:b/>
          <w:sz w:val="24"/>
        </w:rPr>
        <w:t>2025 г.</w:t>
      </w:r>
    </w:p>
    <w:p w14:paraId="0686D1DD" w14:textId="77777777" w:rsidR="00412499" w:rsidRPr="00AD6DC2" w:rsidRDefault="00412499">
      <w:pPr>
        <w:sectPr w:rsidR="00412499" w:rsidRPr="00AD6DC2">
          <w:headerReference w:type="default" r:id="rId7"/>
          <w:footerReference w:type="default" r:id="rId8"/>
          <w:headerReference w:type="first" r:id="rId9"/>
          <w:pgSz w:w="11906" w:h="16838"/>
          <w:pgMar w:top="1134" w:right="567" w:bottom="1134" w:left="1134" w:header="709" w:footer="709" w:gutter="0"/>
          <w:pgNumType w:start="1"/>
          <w:cols w:space="720"/>
          <w:titlePg/>
          <w:docGrid w:linePitch="360"/>
        </w:sectPr>
      </w:pPr>
    </w:p>
    <w:p w14:paraId="7D2DCDF8" w14:textId="77777777" w:rsidR="00412499" w:rsidRPr="00AD6DC2" w:rsidRDefault="00AD6DC2">
      <w:pPr>
        <w:ind w:firstLine="709"/>
        <w:contextualSpacing/>
        <w:jc w:val="both"/>
        <w:rPr>
          <w:rFonts w:ascii="Times New Roman" w:hAnsi="Times New Roman"/>
          <w:b/>
          <w:sz w:val="24"/>
        </w:rPr>
      </w:pPr>
      <w:r w:rsidRPr="00AD6DC2">
        <w:rPr>
          <w:rFonts w:ascii="Times New Roman" w:hAnsi="Times New Roman"/>
          <w:b/>
          <w:sz w:val="24"/>
        </w:rPr>
        <w:lastRenderedPageBreak/>
        <w:t>Разработчики примерной образовательной программы «</w:t>
      </w:r>
      <w:proofErr w:type="spellStart"/>
      <w:r w:rsidRPr="00AD6DC2">
        <w:rPr>
          <w:rFonts w:ascii="Times New Roman" w:hAnsi="Times New Roman"/>
          <w:b/>
          <w:sz w:val="24"/>
        </w:rPr>
        <w:t>Профессионалитет</w:t>
      </w:r>
      <w:proofErr w:type="spellEnd"/>
      <w:r w:rsidRPr="00AD6DC2">
        <w:rPr>
          <w:rFonts w:ascii="Times New Roman" w:hAnsi="Times New Roman"/>
          <w:b/>
          <w:sz w:val="24"/>
        </w:rPr>
        <w:t>»</w:t>
      </w:r>
    </w:p>
    <w:p w14:paraId="61439642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322"/>
        <w:gridCol w:w="6520"/>
      </w:tblGrid>
      <w:tr w:rsidR="00412499" w:rsidRPr="00AD6DC2" w14:paraId="6C1EB2B1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842DB" w14:textId="77777777" w:rsidR="00412499" w:rsidRPr="00AD6DC2" w:rsidRDefault="00AD6DC2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ФИО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9C672" w14:textId="77777777" w:rsidR="00412499" w:rsidRPr="00AD6DC2" w:rsidRDefault="00AD6DC2">
            <w:pPr>
              <w:ind w:left="-142" w:firstLine="567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Организация, должность</w:t>
            </w:r>
          </w:p>
        </w:tc>
      </w:tr>
      <w:tr w:rsidR="00412499" w:rsidRPr="00AD6DC2" w14:paraId="289E0EDC" w14:textId="77777777">
        <w:trPr>
          <w:jc w:val="center"/>
        </w:trPr>
        <w:tc>
          <w:tcPr>
            <w:tcW w:w="3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BA21BE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proofErr w:type="spellStart"/>
            <w:r w:rsidRPr="00AD6DC2">
              <w:rPr>
                <w:rFonts w:ascii="Times New Roman" w:hAnsi="Times New Roman"/>
                <w:sz w:val="24"/>
              </w:rPr>
              <w:t>Сластунова</w:t>
            </w:r>
            <w:proofErr w:type="spellEnd"/>
            <w:r w:rsidRPr="00AD6DC2">
              <w:rPr>
                <w:rFonts w:ascii="Times New Roman" w:hAnsi="Times New Roman"/>
                <w:sz w:val="24"/>
              </w:rPr>
              <w:t xml:space="preserve"> Ольга Владимировна</w:t>
            </w:r>
          </w:p>
        </w:tc>
        <w:tc>
          <w:tcPr>
            <w:tcW w:w="6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AD5B8D" w14:textId="77777777" w:rsidR="00412499" w:rsidRPr="00AD6DC2" w:rsidRDefault="00AD6DC2">
            <w:pPr>
              <w:ind w:left="-26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Государственное бюджетное профессиональное образовательное учреждение Кемеровский горнотехнический техникум, заместитель директора </w:t>
            </w:r>
            <w:r w:rsidRPr="00AD6DC2">
              <w:rPr>
                <w:rFonts w:ascii="Times New Roman" w:hAnsi="Times New Roman"/>
                <w:sz w:val="24"/>
              </w:rPr>
              <w:br/>
              <w:t>по учебной работе</w:t>
            </w:r>
          </w:p>
        </w:tc>
      </w:tr>
    </w:tbl>
    <w:p w14:paraId="52ACD135" w14:textId="77777777" w:rsidR="00412499" w:rsidRPr="00AD6DC2" w:rsidRDefault="00412499">
      <w:pPr>
        <w:ind w:left="-142" w:firstLine="567"/>
        <w:rPr>
          <w:rFonts w:ascii="Times New Roman" w:hAnsi="Times New Roman"/>
          <w:sz w:val="24"/>
        </w:rPr>
      </w:pPr>
    </w:p>
    <w:p w14:paraId="4AE2BC70" w14:textId="77777777" w:rsidR="00412499" w:rsidRPr="00AD6DC2" w:rsidRDefault="00412499">
      <w:pPr>
        <w:ind w:left="-142" w:firstLine="567"/>
        <w:jc w:val="center"/>
        <w:rPr>
          <w:rFonts w:ascii="Times New Roman" w:hAnsi="Times New Roman"/>
          <w:b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04"/>
        <w:gridCol w:w="6521"/>
      </w:tblGrid>
      <w:tr w:rsidR="00412499" w:rsidRPr="00AD6DC2" w14:paraId="077FBFE8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63FAE3" w14:textId="77777777" w:rsidR="00412499" w:rsidRPr="00AD6DC2" w:rsidRDefault="00AD6DC2">
            <w:pPr>
              <w:ind w:left="17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Организация-руководитель группы разработчиков: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CD60" w14:textId="77777777" w:rsidR="00412499" w:rsidRPr="00AD6DC2" w:rsidRDefault="00AD6DC2">
            <w:pPr>
              <w:ind w:left="17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Федеральное государственное бюджетное образовательное учреждение дополнительного профессионального образования «Институт развития профессионального образования»</w:t>
            </w:r>
          </w:p>
        </w:tc>
      </w:tr>
      <w:tr w:rsidR="00412499" w:rsidRPr="00AD6DC2" w14:paraId="5C025BC0" w14:textId="77777777">
        <w:trPr>
          <w:jc w:val="center"/>
        </w:trPr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ED90" w14:textId="77777777" w:rsidR="00412499" w:rsidRPr="00AD6DC2" w:rsidRDefault="00AD6DC2">
            <w:pPr>
              <w:ind w:left="17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Экспертные организации:</w:t>
            </w:r>
          </w:p>
        </w:tc>
        <w:tc>
          <w:tcPr>
            <w:tcW w:w="6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395B0" w14:textId="77777777" w:rsidR="00412499" w:rsidRPr="00AD6DC2" w:rsidRDefault="00412499">
            <w:pPr>
              <w:ind w:left="17"/>
              <w:rPr>
                <w:rFonts w:ascii="Times New Roman" w:hAnsi="Times New Roman"/>
                <w:sz w:val="24"/>
              </w:rPr>
            </w:pPr>
          </w:p>
        </w:tc>
      </w:tr>
    </w:tbl>
    <w:p w14:paraId="6186B448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07BF1EB4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4A098C1F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6B516BF5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2DA78905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0F4057C4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3273B09A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1B4AD8D7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216D823B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0129C7E9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3AE6EB25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47D7B871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39CBAFBA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562142E4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55101A3D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65CB8833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4C34F7E6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2717178F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3BEF9D18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726A7AE1" w14:textId="77777777" w:rsidR="00412499" w:rsidRPr="00AD6DC2" w:rsidRDefault="00412499">
      <w:pPr>
        <w:jc w:val="both"/>
        <w:rPr>
          <w:rFonts w:ascii="Times New Roman" w:hAnsi="Times New Roman"/>
          <w:sz w:val="24"/>
        </w:rPr>
      </w:pPr>
    </w:p>
    <w:p w14:paraId="79F90FC8" w14:textId="77777777" w:rsidR="00412499" w:rsidRPr="00AD6DC2" w:rsidRDefault="00AD6DC2">
      <w:pPr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br w:type="page" w:clear="all"/>
      </w:r>
    </w:p>
    <w:p w14:paraId="62DF6A35" w14:textId="77777777" w:rsidR="00412499" w:rsidRPr="00AD6DC2" w:rsidRDefault="00412499">
      <w:pPr>
        <w:sectPr w:rsidR="00412499" w:rsidRPr="00AD6DC2">
          <w:headerReference w:type="default" r:id="rId10"/>
          <w:footerReference w:type="default" r:id="rId11"/>
          <w:headerReference w:type="first" r:id="rId12"/>
          <w:pgSz w:w="11906" w:h="16838"/>
          <w:pgMar w:top="1134" w:right="567" w:bottom="1134" w:left="1134" w:header="709" w:footer="709" w:gutter="0"/>
          <w:pgNumType w:start="2"/>
          <w:cols w:space="720"/>
          <w:titlePg/>
          <w:docGrid w:linePitch="360"/>
        </w:sectPr>
      </w:pPr>
    </w:p>
    <w:p w14:paraId="2FFA6B84" w14:textId="77777777" w:rsidR="00412499" w:rsidRPr="00AD6DC2" w:rsidRDefault="00AD6DC2">
      <w:pPr>
        <w:jc w:val="center"/>
        <w:rPr>
          <w:rFonts w:ascii="Times New Roman" w:hAnsi="Times New Roman"/>
          <w:b/>
          <w:sz w:val="28"/>
        </w:rPr>
      </w:pPr>
      <w:bookmarkStart w:id="2" w:name="_Hlk68082010"/>
      <w:r w:rsidRPr="00AD6DC2">
        <w:rPr>
          <w:rFonts w:ascii="Times New Roman" w:hAnsi="Times New Roman"/>
          <w:b/>
          <w:sz w:val="28"/>
        </w:rPr>
        <w:lastRenderedPageBreak/>
        <w:t>Содержание</w:t>
      </w:r>
    </w:p>
    <w:p w14:paraId="34FB6EE3" w14:textId="77777777" w:rsidR="00412499" w:rsidRPr="00AD6DC2" w:rsidRDefault="00412499">
      <w:pPr>
        <w:pStyle w:val="affffffc"/>
        <w:spacing w:before="0"/>
        <w:rPr>
          <w:rStyle w:val="afffffff4"/>
          <w:rFonts w:ascii="Times New Roman" w:hAnsi="Times New Roman"/>
          <w:b/>
        </w:rPr>
      </w:pPr>
    </w:p>
    <w:p w14:paraId="2CD9BC54" w14:textId="77777777" w:rsidR="00412499" w:rsidRPr="00AD6DC2" w:rsidRDefault="00AD6DC2">
      <w:pPr>
        <w:pStyle w:val="1f9"/>
        <w:tabs>
          <w:tab w:val="clear" w:pos="9638"/>
          <w:tab w:val="right" w:leader="dot" w:pos="9921"/>
        </w:tabs>
      </w:pPr>
      <w:r w:rsidRPr="00AD6DC2">
        <w:fldChar w:fldCharType="begin"/>
      </w:r>
      <w:r w:rsidRPr="00AD6DC2">
        <w:instrText>TOC \h \z \u \o "1-3"</w:instrText>
      </w:r>
      <w:r w:rsidRPr="00AD6DC2">
        <w:fldChar w:fldCharType="separate"/>
      </w:r>
      <w:hyperlink w:anchor="__RefHeading___1" w:tooltip="#__RefHeading___1" w:history="1">
        <w:r w:rsidRPr="00AD6DC2">
          <w:t>Раздел 1. Общие положения</w:t>
        </w:r>
        <w:r w:rsidRPr="00AD6DC2">
          <w:tab/>
        </w:r>
        <w:r w:rsidRPr="00AD6DC2">
          <w:fldChar w:fldCharType="begin"/>
        </w:r>
        <w:r w:rsidRPr="00AD6DC2">
          <w:instrText>PAGEREF __RefHeading___1 \h</w:instrText>
        </w:r>
        <w:r w:rsidRPr="00AD6DC2">
          <w:fldChar w:fldCharType="separate"/>
        </w:r>
        <w:r w:rsidRPr="00AD6DC2">
          <w:t>4</w:t>
        </w:r>
        <w:r w:rsidRPr="00AD6DC2">
          <w:fldChar w:fldCharType="end"/>
        </w:r>
      </w:hyperlink>
    </w:p>
    <w:p w14:paraId="381AAF65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2" w:tooltip="#__RefHeading___2" w:history="1">
        <w:r w:rsidR="00AD6DC2" w:rsidRPr="00AD6DC2">
          <w:t>1.1. Назначение примерной образовательной программы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__RefHeading___2 \h</w:instrText>
        </w:r>
        <w:r w:rsidR="00AD6DC2" w:rsidRPr="00AD6DC2">
          <w:fldChar w:fldCharType="separate"/>
        </w:r>
        <w:r w:rsidR="00AD6DC2" w:rsidRPr="00AD6DC2">
          <w:t>4</w:t>
        </w:r>
        <w:r w:rsidR="00AD6DC2" w:rsidRPr="00AD6DC2">
          <w:fldChar w:fldCharType="end"/>
        </w:r>
      </w:hyperlink>
    </w:p>
    <w:p w14:paraId="72C7771A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3" w:tooltip="#__RefHeading___3" w:history="1">
        <w:r w:rsidR="00AD6DC2" w:rsidRPr="00AD6DC2">
          <w:t>1.2. Нормативные документы.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__RefHeading___3 \h</w:instrText>
        </w:r>
        <w:r w:rsidR="00AD6DC2" w:rsidRPr="00AD6DC2">
          <w:fldChar w:fldCharType="separate"/>
        </w:r>
        <w:r w:rsidR="00AD6DC2" w:rsidRPr="00AD6DC2">
          <w:t>4</w:t>
        </w:r>
        <w:r w:rsidR="00AD6DC2" w:rsidRPr="00AD6DC2">
          <w:fldChar w:fldCharType="end"/>
        </w:r>
      </w:hyperlink>
    </w:p>
    <w:p w14:paraId="6931103C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4" w:tooltip="#__RefHeading___4" w:history="1">
        <w:r w:rsidR="00AD6DC2" w:rsidRPr="00AD6DC2">
          <w:t>1.3. Перечень сокращений.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__RefHeading___4 \h</w:instrText>
        </w:r>
        <w:r w:rsidR="00AD6DC2" w:rsidRPr="00AD6DC2">
          <w:fldChar w:fldCharType="separate"/>
        </w:r>
        <w:r w:rsidR="00AD6DC2" w:rsidRPr="00AD6DC2">
          <w:t>5</w:t>
        </w:r>
        <w:r w:rsidR="00AD6DC2" w:rsidRPr="00AD6DC2">
          <w:fldChar w:fldCharType="end"/>
        </w:r>
      </w:hyperlink>
    </w:p>
    <w:p w14:paraId="1A48CE4D" w14:textId="77777777" w:rsidR="00412499" w:rsidRPr="00AD6DC2" w:rsidRDefault="00726AF3">
      <w:pPr>
        <w:pStyle w:val="1f9"/>
        <w:tabs>
          <w:tab w:val="clear" w:pos="9638"/>
          <w:tab w:val="right" w:leader="dot" w:pos="9921"/>
        </w:tabs>
      </w:pPr>
      <w:hyperlink w:anchor="__RefHeading___5" w:tooltip="#__RefHeading___5" w:history="1">
        <w:r w:rsidR="00AD6DC2" w:rsidRPr="00AD6DC2">
          <w:t>Раздел 2. Основные характеристики образовательной программы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__RefHeading___5 \h</w:instrText>
        </w:r>
        <w:r w:rsidR="00AD6DC2" w:rsidRPr="00AD6DC2">
          <w:fldChar w:fldCharType="separate"/>
        </w:r>
        <w:r w:rsidR="00AD6DC2" w:rsidRPr="00AD6DC2">
          <w:t>6</w:t>
        </w:r>
        <w:r w:rsidR="00AD6DC2" w:rsidRPr="00AD6DC2">
          <w:fldChar w:fldCharType="end"/>
        </w:r>
      </w:hyperlink>
    </w:p>
    <w:p w14:paraId="761F2727" w14:textId="77777777" w:rsidR="00412499" w:rsidRPr="00AD6DC2" w:rsidRDefault="00726AF3">
      <w:pPr>
        <w:pStyle w:val="1f9"/>
        <w:tabs>
          <w:tab w:val="clear" w:pos="9638"/>
          <w:tab w:val="right" w:leader="dot" w:pos="9921"/>
        </w:tabs>
      </w:pPr>
      <w:hyperlink w:anchor="__RefHeading___6" w:tooltip="#__RefHeading___6" w:history="1">
        <w:r w:rsidR="00AD6DC2" w:rsidRPr="00AD6DC2">
          <w:t>Раздел 3. Характеристика профессиональной деятельности выпускника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__RefHeading___6 \h</w:instrText>
        </w:r>
        <w:r w:rsidR="00AD6DC2" w:rsidRPr="00AD6DC2">
          <w:fldChar w:fldCharType="separate"/>
        </w:r>
        <w:r w:rsidR="00AD6DC2" w:rsidRPr="00AD6DC2">
          <w:t>8</w:t>
        </w:r>
        <w:r w:rsidR="00AD6DC2" w:rsidRPr="00AD6DC2">
          <w:fldChar w:fldCharType="end"/>
        </w:r>
      </w:hyperlink>
    </w:p>
    <w:p w14:paraId="242DF270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7" w:tooltip="#__RefHeading___7" w:history="1">
        <w:r w:rsidR="00AD6DC2" w:rsidRPr="00AD6DC2">
          <w:t>3.1. Область(и) профессиональной деятельности выпускников: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__RefHeading___7 \h</w:instrText>
        </w:r>
        <w:r w:rsidR="00AD6DC2" w:rsidRPr="00AD6DC2">
          <w:fldChar w:fldCharType="separate"/>
        </w:r>
        <w:r w:rsidR="00AD6DC2" w:rsidRPr="00AD6DC2">
          <w:t>8</w:t>
        </w:r>
        <w:r w:rsidR="00AD6DC2" w:rsidRPr="00AD6DC2">
          <w:fldChar w:fldCharType="end"/>
        </w:r>
      </w:hyperlink>
    </w:p>
    <w:p w14:paraId="11BA827D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8" w:tooltip="#__RefHeading___8" w:history="1">
        <w:r w:rsidR="00AD6DC2" w:rsidRPr="00AD6DC2">
          <w:t>3.2. Профессиональные стандарты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__RefHeading___8 \h</w:instrText>
        </w:r>
        <w:r w:rsidR="00AD6DC2" w:rsidRPr="00AD6DC2">
          <w:fldChar w:fldCharType="separate"/>
        </w:r>
        <w:r w:rsidR="00AD6DC2" w:rsidRPr="00AD6DC2">
          <w:t>8</w:t>
        </w:r>
        <w:r w:rsidR="00AD6DC2" w:rsidRPr="00AD6DC2">
          <w:fldChar w:fldCharType="end"/>
        </w:r>
      </w:hyperlink>
    </w:p>
    <w:p w14:paraId="3B2CBA0C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9" w:tooltip="#__RefHeading___9" w:history="1">
        <w:r w:rsidR="00AD6DC2" w:rsidRPr="00AD6DC2">
          <w:t>3.3. Осваиваемые виды деятельности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__RefHeading___9 \h</w:instrText>
        </w:r>
        <w:r w:rsidR="00AD6DC2" w:rsidRPr="00AD6DC2">
          <w:fldChar w:fldCharType="separate"/>
        </w:r>
        <w:r w:rsidR="00AD6DC2" w:rsidRPr="00AD6DC2">
          <w:t>8</w:t>
        </w:r>
        <w:r w:rsidR="00AD6DC2" w:rsidRPr="00AD6DC2">
          <w:fldChar w:fldCharType="end"/>
        </w:r>
      </w:hyperlink>
    </w:p>
    <w:p w14:paraId="3DEA2086" w14:textId="77777777" w:rsidR="00412499" w:rsidRPr="00AD6DC2" w:rsidRDefault="00726AF3">
      <w:pPr>
        <w:pStyle w:val="1f9"/>
        <w:tabs>
          <w:tab w:val="clear" w:pos="9638"/>
          <w:tab w:val="right" w:leader="dot" w:pos="9921"/>
        </w:tabs>
      </w:pPr>
      <w:hyperlink w:anchor="__RefHeading___10" w:tooltip="#__RefHeading___10" w:history="1">
        <w:r w:rsidR="00AD6DC2" w:rsidRPr="00AD6DC2">
          <w:t>Раздел 4. Планируемые результаты освоения образовательной программы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__RefHeading___10 \h</w:instrText>
        </w:r>
        <w:r w:rsidR="00AD6DC2" w:rsidRPr="00AD6DC2">
          <w:fldChar w:fldCharType="separate"/>
        </w:r>
        <w:r w:rsidR="00AD6DC2" w:rsidRPr="00AD6DC2">
          <w:t>9</w:t>
        </w:r>
        <w:r w:rsidR="00AD6DC2" w:rsidRPr="00AD6DC2">
          <w:fldChar w:fldCharType="end"/>
        </w:r>
      </w:hyperlink>
    </w:p>
    <w:p w14:paraId="59EE7711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11" w:tooltip="#__RefHeading___11" w:history="1">
        <w:r w:rsidR="00AD6DC2" w:rsidRPr="00AD6DC2">
          <w:t>4.1. Общие компетенции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__RefHeading___11 \h</w:instrText>
        </w:r>
        <w:r w:rsidR="00AD6DC2" w:rsidRPr="00AD6DC2">
          <w:fldChar w:fldCharType="separate"/>
        </w:r>
        <w:r w:rsidR="00AD6DC2" w:rsidRPr="00AD6DC2">
          <w:t>9</w:t>
        </w:r>
        <w:r w:rsidR="00AD6DC2" w:rsidRPr="00AD6DC2">
          <w:fldChar w:fldCharType="end"/>
        </w:r>
      </w:hyperlink>
    </w:p>
    <w:p w14:paraId="2C5A9E78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12" w:tooltip="#__RefHeading___12" w:history="1">
        <w:r w:rsidR="00AD6DC2" w:rsidRPr="00AD6DC2">
          <w:t>4.2. Профессиональные компетенции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__RefHeading___12 \h</w:instrText>
        </w:r>
        <w:r w:rsidR="00AD6DC2" w:rsidRPr="00AD6DC2">
          <w:fldChar w:fldCharType="separate"/>
        </w:r>
        <w:r w:rsidR="00AD6DC2" w:rsidRPr="00AD6DC2">
          <w:t>12</w:t>
        </w:r>
        <w:r w:rsidR="00AD6DC2" w:rsidRPr="00AD6DC2">
          <w:fldChar w:fldCharType="end"/>
        </w:r>
      </w:hyperlink>
    </w:p>
    <w:p w14:paraId="2B7E2C86" w14:textId="77777777" w:rsidR="00412499" w:rsidRPr="00AD6DC2" w:rsidRDefault="00726AF3">
      <w:pPr>
        <w:pStyle w:val="1f9"/>
        <w:tabs>
          <w:tab w:val="clear" w:pos="9638"/>
          <w:tab w:val="right" w:leader="dot" w:pos="9921"/>
        </w:tabs>
      </w:pPr>
      <w:hyperlink w:anchor="__RefHeading___13" w:tooltip="#__RefHeading___13" w:history="1">
        <w:r w:rsidR="00AD6DC2" w:rsidRPr="00AD6DC2">
          <w:t>Раздел 5. Примерная структура и содержание образовательной программы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__RefHeading___13 \h</w:instrText>
        </w:r>
        <w:r w:rsidR="00AD6DC2" w:rsidRPr="00AD6DC2">
          <w:fldChar w:fldCharType="separate"/>
        </w:r>
        <w:r w:rsidR="00AD6DC2" w:rsidRPr="00AD6DC2">
          <w:t>35</w:t>
        </w:r>
        <w:r w:rsidR="00AD6DC2" w:rsidRPr="00AD6DC2">
          <w:fldChar w:fldCharType="end"/>
        </w:r>
      </w:hyperlink>
    </w:p>
    <w:p w14:paraId="227EDCBC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14" w:tooltip="#__RefHeading___14" w:history="1">
        <w:r w:rsidR="00AD6DC2" w:rsidRPr="00AD6DC2">
          <w:t>5.1. Примерный учебный план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__RefHeading___14 \h</w:instrText>
        </w:r>
        <w:r w:rsidR="00AD6DC2" w:rsidRPr="00AD6DC2">
          <w:fldChar w:fldCharType="separate"/>
        </w:r>
        <w:r w:rsidR="00AD6DC2" w:rsidRPr="00AD6DC2">
          <w:t>35</w:t>
        </w:r>
        <w:r w:rsidR="00AD6DC2" w:rsidRPr="00AD6DC2">
          <w:fldChar w:fldCharType="end"/>
        </w:r>
      </w:hyperlink>
    </w:p>
    <w:p w14:paraId="77E6D9C8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15" w:tooltip="#__RefHeading___15" w:history="1">
        <w:r w:rsidR="00AD6DC2" w:rsidRPr="00AD6DC2">
          <w:t>5.2. Примерный календарный учебный график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__RefHeading___15 \h</w:instrText>
        </w:r>
        <w:r w:rsidR="00AD6DC2" w:rsidRPr="00AD6DC2">
          <w:fldChar w:fldCharType="separate"/>
        </w:r>
        <w:r w:rsidR="00AD6DC2" w:rsidRPr="00AD6DC2">
          <w:t>37</w:t>
        </w:r>
        <w:r w:rsidR="00AD6DC2" w:rsidRPr="00AD6DC2">
          <w:fldChar w:fldCharType="end"/>
        </w:r>
      </w:hyperlink>
    </w:p>
    <w:p w14:paraId="6E3DC46A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16" w:tooltip="#__RefHeading___16" w:history="1">
        <w:r w:rsidR="00AD6DC2" w:rsidRPr="00AD6DC2">
          <w:t>5.3. Примерные рабочие программы учебных дисциплин и профессиональных модулей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__RefHeading___16 \h</w:instrText>
        </w:r>
        <w:r w:rsidR="00AD6DC2" w:rsidRPr="00AD6DC2">
          <w:fldChar w:fldCharType="separate"/>
        </w:r>
        <w:r w:rsidR="00AD6DC2" w:rsidRPr="00AD6DC2">
          <w:t>38</w:t>
        </w:r>
        <w:r w:rsidR="00AD6DC2" w:rsidRPr="00AD6DC2">
          <w:fldChar w:fldCharType="end"/>
        </w:r>
      </w:hyperlink>
    </w:p>
    <w:p w14:paraId="52A512F7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17" w:tooltip="#__RefHeading___17" w:history="1">
        <w:r w:rsidR="00AD6DC2" w:rsidRPr="00AD6DC2">
          <w:t>5.4. Примерная рабочая программа воспитания и примерный календарный план воспитательной работы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__RefHeading___17 \h</w:instrText>
        </w:r>
        <w:r w:rsidR="00AD6DC2" w:rsidRPr="00AD6DC2">
          <w:fldChar w:fldCharType="separate"/>
        </w:r>
        <w:r w:rsidR="00AD6DC2" w:rsidRPr="00AD6DC2">
          <w:t>38</w:t>
        </w:r>
        <w:r w:rsidR="00AD6DC2" w:rsidRPr="00AD6DC2">
          <w:fldChar w:fldCharType="end"/>
        </w:r>
      </w:hyperlink>
    </w:p>
    <w:p w14:paraId="21D55C55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18" w:tooltip="#__RefHeading___18" w:history="1">
        <w:r w:rsidR="00AD6DC2" w:rsidRPr="00AD6DC2">
          <w:t>5.5. Практическая подготовка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__RefHeading___18 \h</w:instrText>
        </w:r>
        <w:r w:rsidR="00AD6DC2" w:rsidRPr="00AD6DC2">
          <w:fldChar w:fldCharType="separate"/>
        </w:r>
        <w:r w:rsidR="00AD6DC2" w:rsidRPr="00AD6DC2">
          <w:t>38</w:t>
        </w:r>
        <w:r w:rsidR="00AD6DC2" w:rsidRPr="00AD6DC2">
          <w:fldChar w:fldCharType="end"/>
        </w:r>
      </w:hyperlink>
    </w:p>
    <w:p w14:paraId="1143F11D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19" w:tooltip="#__RefHeading___19" w:history="1">
        <w:r w:rsidR="00AD6DC2" w:rsidRPr="00AD6DC2">
          <w:t>5.6. Государственная итоговая аттестация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__RefHeading___19 \h</w:instrText>
        </w:r>
        <w:r w:rsidR="00AD6DC2" w:rsidRPr="00AD6DC2">
          <w:fldChar w:fldCharType="separate"/>
        </w:r>
        <w:r w:rsidR="00AD6DC2" w:rsidRPr="00AD6DC2">
          <w:t>38</w:t>
        </w:r>
        <w:r w:rsidR="00AD6DC2" w:rsidRPr="00AD6DC2">
          <w:fldChar w:fldCharType="end"/>
        </w:r>
      </w:hyperlink>
    </w:p>
    <w:p w14:paraId="76859CE7" w14:textId="77777777" w:rsidR="00412499" w:rsidRPr="00AD6DC2" w:rsidRDefault="00726AF3">
      <w:pPr>
        <w:pStyle w:val="1f9"/>
        <w:tabs>
          <w:tab w:val="clear" w:pos="9638"/>
          <w:tab w:val="right" w:leader="dot" w:pos="9921"/>
        </w:tabs>
      </w:pPr>
      <w:hyperlink w:anchor="__RefHeading___20" w:tooltip="#__RefHeading___20" w:history="1">
        <w:r w:rsidR="00AD6DC2" w:rsidRPr="00AD6DC2">
          <w:t>Раздел 6. Примерные условия реализации образовательной программы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__RefHeading___20 \h</w:instrText>
        </w:r>
        <w:r w:rsidR="00AD6DC2" w:rsidRPr="00AD6DC2">
          <w:fldChar w:fldCharType="separate"/>
        </w:r>
        <w:r w:rsidR="00AD6DC2" w:rsidRPr="00AD6DC2">
          <w:t>40</w:t>
        </w:r>
        <w:r w:rsidR="00AD6DC2" w:rsidRPr="00AD6DC2">
          <w:fldChar w:fldCharType="end"/>
        </w:r>
      </w:hyperlink>
    </w:p>
    <w:p w14:paraId="7EE15309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21" w:tooltip="#__RefHeading___21" w:history="1">
        <w:r w:rsidR="00AD6DC2" w:rsidRPr="00AD6DC2">
          <w:t>6.1. Материально-техническое и учебно-методическое обеспечение образовательной программы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__RefHeading___21 \h</w:instrText>
        </w:r>
        <w:r w:rsidR="00AD6DC2" w:rsidRPr="00AD6DC2">
          <w:fldChar w:fldCharType="separate"/>
        </w:r>
        <w:r w:rsidR="00AD6DC2" w:rsidRPr="00AD6DC2">
          <w:t>40</w:t>
        </w:r>
        <w:r w:rsidR="00AD6DC2" w:rsidRPr="00AD6DC2">
          <w:fldChar w:fldCharType="end"/>
        </w:r>
      </w:hyperlink>
    </w:p>
    <w:p w14:paraId="253B69B2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22" w:tooltip="#__RefHeading___22" w:history="1">
        <w:r w:rsidR="00AD6DC2" w:rsidRPr="00AD6DC2">
          <w:t>6.2. Применение электронного обучения и дистанционных образовательных технологий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__RefHeading___22 \h</w:instrText>
        </w:r>
        <w:r w:rsidR="00AD6DC2" w:rsidRPr="00AD6DC2">
          <w:fldChar w:fldCharType="separate"/>
        </w:r>
        <w:r w:rsidR="00AD6DC2" w:rsidRPr="00AD6DC2">
          <w:t>40</w:t>
        </w:r>
        <w:r w:rsidR="00AD6DC2" w:rsidRPr="00AD6DC2">
          <w:fldChar w:fldCharType="end"/>
        </w:r>
      </w:hyperlink>
    </w:p>
    <w:p w14:paraId="73529B04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23" w:tooltip="#__RefHeading___23" w:history="1">
        <w:r w:rsidR="00AD6DC2" w:rsidRPr="00AD6DC2">
          <w:t>6.3. Кадровые условия реализации образовательной программы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__RefHeading___23 \h</w:instrText>
        </w:r>
        <w:r w:rsidR="00AD6DC2" w:rsidRPr="00AD6DC2">
          <w:fldChar w:fldCharType="separate"/>
        </w:r>
        <w:r w:rsidR="00AD6DC2" w:rsidRPr="00AD6DC2">
          <w:t>40</w:t>
        </w:r>
        <w:r w:rsidR="00AD6DC2" w:rsidRPr="00AD6DC2">
          <w:fldChar w:fldCharType="end"/>
        </w:r>
      </w:hyperlink>
    </w:p>
    <w:p w14:paraId="4311E1FD" w14:textId="77777777" w:rsidR="00412499" w:rsidRPr="00AD6DC2" w:rsidRDefault="00726AF3">
      <w:pPr>
        <w:pStyle w:val="24"/>
        <w:tabs>
          <w:tab w:val="right" w:leader="dot" w:pos="9921"/>
        </w:tabs>
      </w:pPr>
      <w:hyperlink w:anchor="__RefHeading___24" w:tooltip="#__RefHeading___24" w:history="1">
        <w:r w:rsidR="00AD6DC2" w:rsidRPr="00AD6DC2">
          <w:t>6.4. Примерные расчеты финансового обеспечения реализации образовательной программы</w:t>
        </w:r>
        <w:r w:rsidR="00AD6DC2" w:rsidRPr="00AD6DC2">
          <w:tab/>
        </w:r>
        <w:r w:rsidR="00AD6DC2" w:rsidRPr="00AD6DC2">
          <w:fldChar w:fldCharType="begin"/>
        </w:r>
        <w:r w:rsidR="00AD6DC2" w:rsidRPr="00AD6DC2">
          <w:instrText>PAGEREF __RefHeading___24 \h</w:instrText>
        </w:r>
        <w:r w:rsidR="00AD6DC2" w:rsidRPr="00AD6DC2">
          <w:fldChar w:fldCharType="separate"/>
        </w:r>
        <w:r w:rsidR="00AD6DC2" w:rsidRPr="00AD6DC2">
          <w:t>41</w:t>
        </w:r>
        <w:r w:rsidR="00AD6DC2" w:rsidRPr="00AD6DC2">
          <w:fldChar w:fldCharType="end"/>
        </w:r>
      </w:hyperlink>
    </w:p>
    <w:p w14:paraId="2017725D" w14:textId="77777777" w:rsidR="00412499" w:rsidRPr="00AD6DC2" w:rsidRDefault="00AD6DC2">
      <w:r w:rsidRPr="00AD6DC2">
        <w:fldChar w:fldCharType="end"/>
      </w:r>
    </w:p>
    <w:p w14:paraId="3E8B3041" w14:textId="77777777" w:rsidR="00412499" w:rsidRPr="00AD6DC2" w:rsidRDefault="00AD6DC2">
      <w:pPr>
        <w:spacing w:before="120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Приложение 1. Примерные рабочие программы профессиональных модулей</w:t>
      </w:r>
    </w:p>
    <w:p w14:paraId="7CC6F89D" w14:textId="77777777" w:rsidR="00412499" w:rsidRPr="00AD6DC2" w:rsidRDefault="00AD6DC2">
      <w:pPr>
        <w:spacing w:before="120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Приложение 2. Примерные рабочие программы учебных дисциплин</w:t>
      </w:r>
    </w:p>
    <w:p w14:paraId="783C986A" w14:textId="77777777" w:rsidR="00412499" w:rsidRPr="00AD6DC2" w:rsidRDefault="00AD6DC2">
      <w:pPr>
        <w:spacing w:before="120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Приложение 3. Примерное материально-техническое оснащение специальных помещений</w:t>
      </w:r>
    </w:p>
    <w:p w14:paraId="47B0249A" w14:textId="77777777" w:rsidR="00412499" w:rsidRPr="00AD6DC2" w:rsidRDefault="00AD6DC2">
      <w:pPr>
        <w:spacing w:before="120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Приложение 4. Порядок организации государственной итоговой аттестации</w:t>
      </w:r>
    </w:p>
    <w:p w14:paraId="4B78F8CB" w14:textId="77777777" w:rsidR="00412499" w:rsidRPr="00AD6DC2" w:rsidRDefault="00AD6DC2">
      <w:pPr>
        <w:spacing w:before="120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Приложение 5. Примерная рабочая программа воспитания</w:t>
      </w:r>
      <w:bookmarkEnd w:id="2"/>
    </w:p>
    <w:p w14:paraId="7AED5D35" w14:textId="77777777" w:rsidR="00412499" w:rsidRPr="00AD6DC2" w:rsidRDefault="00AD6DC2">
      <w:pPr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br w:type="page" w:clear="all"/>
      </w:r>
    </w:p>
    <w:p w14:paraId="7F1DB5CF" w14:textId="77777777" w:rsidR="00412499" w:rsidRPr="00AD6DC2" w:rsidRDefault="00AD6DC2">
      <w:pPr>
        <w:pStyle w:val="10"/>
        <w:spacing w:before="0" w:after="0"/>
      </w:pPr>
      <w:bookmarkStart w:id="3" w:name="__RefHeading___1"/>
      <w:bookmarkStart w:id="4" w:name="_Hlk156486035"/>
      <w:bookmarkEnd w:id="3"/>
      <w:r w:rsidRPr="00AD6DC2">
        <w:lastRenderedPageBreak/>
        <w:t>Раздел 1. Общие положения</w:t>
      </w:r>
    </w:p>
    <w:p w14:paraId="31D4B445" w14:textId="77777777" w:rsidR="00412499" w:rsidRPr="00AD6DC2" w:rsidRDefault="00412499">
      <w:pPr>
        <w:pStyle w:val="10"/>
        <w:spacing w:before="0" w:after="0"/>
      </w:pPr>
    </w:p>
    <w:p w14:paraId="48148E76" w14:textId="77777777" w:rsidR="00412499" w:rsidRPr="00AD6DC2" w:rsidRDefault="00AD6DC2">
      <w:pPr>
        <w:pStyle w:val="114"/>
        <w:spacing w:after="0" w:line="240" w:lineRule="auto"/>
      </w:pPr>
      <w:bookmarkStart w:id="5" w:name="__RefHeading___2"/>
      <w:bookmarkEnd w:id="5"/>
      <w:r w:rsidRPr="00AD6DC2">
        <w:t>1.1. Назначение примерной образовательной программы</w:t>
      </w:r>
    </w:p>
    <w:p w14:paraId="57AA2513" w14:textId="224C3BC4" w:rsidR="00412499" w:rsidRPr="00AD6DC2" w:rsidRDefault="00AD6DC2">
      <w:pPr>
        <w:pStyle w:val="afffffffff8"/>
        <w:ind w:left="0"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Настоящая примерная образовательная программа «</w:t>
      </w:r>
      <w:proofErr w:type="spellStart"/>
      <w:r w:rsidRPr="00AD6DC2">
        <w:rPr>
          <w:rFonts w:ascii="Times New Roman" w:hAnsi="Times New Roman"/>
          <w:sz w:val="24"/>
        </w:rPr>
        <w:t>Профессионалитет</w:t>
      </w:r>
      <w:proofErr w:type="spellEnd"/>
      <w:r w:rsidRPr="00AD6DC2">
        <w:rPr>
          <w:rFonts w:ascii="Times New Roman" w:hAnsi="Times New Roman"/>
          <w:sz w:val="24"/>
        </w:rPr>
        <w:t xml:space="preserve">» (далее – ПОП-П) по специальности разработана в соответствии с федеральным государственным образовательным стандартом среднего профессионального образования по специальности 21.02.17 Подземная разработка месторождений полезных ископаемых, утвержденным приказом </w:t>
      </w:r>
      <w:proofErr w:type="spellStart"/>
      <w:r w:rsidRPr="00AD6DC2">
        <w:rPr>
          <w:rFonts w:ascii="Times New Roman" w:hAnsi="Times New Roman"/>
          <w:sz w:val="24"/>
        </w:rPr>
        <w:t>Минпросвещения</w:t>
      </w:r>
      <w:proofErr w:type="spellEnd"/>
      <w:r w:rsidRPr="00AD6DC2">
        <w:rPr>
          <w:rFonts w:ascii="Times New Roman" w:hAnsi="Times New Roman"/>
          <w:sz w:val="24"/>
        </w:rPr>
        <w:t xml:space="preserve"> России от 26.08.2022 № 772</w:t>
      </w:r>
      <w:r w:rsidRPr="00AD6DC2">
        <w:rPr>
          <w:rFonts w:ascii="Times New Roman" w:hAnsi="Times New Roman"/>
          <w:i/>
          <w:sz w:val="24"/>
        </w:rPr>
        <w:t xml:space="preserve"> </w:t>
      </w:r>
      <w:r w:rsidRPr="00AD6DC2">
        <w:rPr>
          <w:rFonts w:ascii="Times New Roman" w:hAnsi="Times New Roman"/>
          <w:sz w:val="24"/>
        </w:rPr>
        <w:t xml:space="preserve">(далее – ФГОС, ФГОС СПО). </w:t>
      </w:r>
    </w:p>
    <w:p w14:paraId="355D2C6F" w14:textId="77777777" w:rsidR="00412499" w:rsidRPr="00AD6DC2" w:rsidRDefault="00AD6DC2">
      <w:pPr>
        <w:pStyle w:val="afffffffff8"/>
        <w:spacing w:line="276" w:lineRule="auto"/>
        <w:ind w:left="0"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ПОП-П разработана с учетом отраслевого подхода, предусматривающего механизмы трансформации до основной профессиональной образовательной программы, с учетом запросов конкретных работодателей.</w:t>
      </w:r>
    </w:p>
    <w:p w14:paraId="527E72B1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ПОП-П определяет рекомендованный объем и содержание среднего профессионального образования по специальности 21.02.17 Подземная разработка месторождений полезных ископаемых, планируемые результаты освоения образовательной программы, примерные условия реализации образовательной программы.</w:t>
      </w:r>
    </w:p>
    <w:p w14:paraId="5802DE5F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ПОП-П разработана для реализации образовательной программы на базе среднего общего образования. Основная профессиональная образовательная программа (далее – образовательная программа), реализуемая на базе основного общего образования,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образования, а также с учетом получаемой специальности среднего профессионального образования.</w:t>
      </w:r>
    </w:p>
    <w:p w14:paraId="0119B5D6" w14:textId="77777777" w:rsidR="00412499" w:rsidRPr="00AD6DC2" w:rsidRDefault="00412499">
      <w:pPr>
        <w:pStyle w:val="1ff4"/>
      </w:pPr>
    </w:p>
    <w:p w14:paraId="5261859E" w14:textId="77777777" w:rsidR="00412499" w:rsidRPr="00AD6DC2" w:rsidRDefault="00AD6DC2">
      <w:pPr>
        <w:pStyle w:val="114"/>
        <w:spacing w:after="0" w:line="240" w:lineRule="auto"/>
      </w:pPr>
      <w:bookmarkStart w:id="6" w:name="__RefHeading___3"/>
      <w:bookmarkEnd w:id="6"/>
      <w:r w:rsidRPr="00AD6DC2">
        <w:t>1.2. Нормативные документы.</w:t>
      </w:r>
    </w:p>
    <w:p w14:paraId="024FE50E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Федеральный закон от 29.12.2012 № 273-ФЗ «Об образовании в Российской Федерации»;</w:t>
      </w:r>
    </w:p>
    <w:p w14:paraId="4E13032E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Порядок разработки примерных основных образовательных программ среднего профессионального образования, проведения их экспертизы и ведения реестра примерных основных образовательных программ среднего профессионального образования (Приказ </w:t>
      </w:r>
      <w:proofErr w:type="spellStart"/>
      <w:r w:rsidRPr="00AD6DC2">
        <w:rPr>
          <w:rFonts w:ascii="Times New Roman" w:hAnsi="Times New Roman"/>
          <w:sz w:val="24"/>
        </w:rPr>
        <w:t>Минпросвещения</w:t>
      </w:r>
      <w:proofErr w:type="spellEnd"/>
      <w:r w:rsidRPr="00AD6DC2">
        <w:rPr>
          <w:rFonts w:ascii="Times New Roman" w:hAnsi="Times New Roman"/>
          <w:sz w:val="24"/>
        </w:rPr>
        <w:t xml:space="preserve"> России от 08.04.2021 № 153);</w:t>
      </w:r>
    </w:p>
    <w:p w14:paraId="4A6DE549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Федеральный государственный образовательный стандарт среднего профессионального образования по специальности 21.02.17 Подземная разработка месторождений полезных ископаемых (Приказ </w:t>
      </w:r>
      <w:proofErr w:type="spellStart"/>
      <w:r w:rsidRPr="00AD6DC2">
        <w:rPr>
          <w:rFonts w:ascii="Times New Roman" w:hAnsi="Times New Roman"/>
          <w:sz w:val="24"/>
        </w:rPr>
        <w:t>Минпросвещения</w:t>
      </w:r>
      <w:proofErr w:type="spellEnd"/>
      <w:r w:rsidRPr="00AD6DC2">
        <w:rPr>
          <w:rFonts w:ascii="Times New Roman" w:hAnsi="Times New Roman"/>
          <w:sz w:val="24"/>
        </w:rPr>
        <w:t xml:space="preserve"> России от 26.08.2022 </w:t>
      </w:r>
      <w:r w:rsidRPr="00AD6DC2">
        <w:rPr>
          <w:rFonts w:ascii="Times New Roman" w:hAnsi="Times New Roman"/>
          <w:sz w:val="24"/>
        </w:rPr>
        <w:br/>
        <w:t>№ 772);</w:t>
      </w:r>
    </w:p>
    <w:p w14:paraId="75020FBC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Порядок организации и осуществления образовательной деятельности по образовательным программам среднего профессионального образования (Приказ </w:t>
      </w:r>
      <w:proofErr w:type="spellStart"/>
      <w:r w:rsidRPr="00AD6DC2">
        <w:rPr>
          <w:rFonts w:ascii="Times New Roman" w:hAnsi="Times New Roman"/>
          <w:sz w:val="24"/>
        </w:rPr>
        <w:t>Минпросвещения</w:t>
      </w:r>
      <w:proofErr w:type="spellEnd"/>
      <w:r w:rsidRPr="00AD6DC2">
        <w:rPr>
          <w:rFonts w:ascii="Times New Roman" w:hAnsi="Times New Roman"/>
          <w:sz w:val="24"/>
        </w:rPr>
        <w:t xml:space="preserve"> России от 24.08.2022 № 762);</w:t>
      </w:r>
    </w:p>
    <w:p w14:paraId="6B22A6EA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Порядок проведения государственной итоговой аттестации по образовательным программам среднего профессионального образования (Приказ </w:t>
      </w:r>
      <w:proofErr w:type="spellStart"/>
      <w:r w:rsidRPr="00AD6DC2">
        <w:rPr>
          <w:rFonts w:ascii="Times New Roman" w:hAnsi="Times New Roman"/>
          <w:sz w:val="24"/>
        </w:rPr>
        <w:t>Минпросвещения</w:t>
      </w:r>
      <w:proofErr w:type="spellEnd"/>
      <w:r w:rsidRPr="00AD6DC2">
        <w:rPr>
          <w:rFonts w:ascii="Times New Roman" w:hAnsi="Times New Roman"/>
          <w:sz w:val="24"/>
        </w:rPr>
        <w:t xml:space="preserve"> России от 08.11.2021 № 800);</w:t>
      </w:r>
    </w:p>
    <w:p w14:paraId="2B6A5685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Положение о практической подготовке обучающихся (Приказ Минобрнауки России № 885, </w:t>
      </w:r>
      <w:proofErr w:type="spellStart"/>
      <w:r w:rsidRPr="00AD6DC2">
        <w:rPr>
          <w:rFonts w:ascii="Times New Roman" w:hAnsi="Times New Roman"/>
          <w:sz w:val="24"/>
        </w:rPr>
        <w:t>Минпросвещения</w:t>
      </w:r>
      <w:proofErr w:type="spellEnd"/>
      <w:r w:rsidRPr="00AD6DC2">
        <w:rPr>
          <w:rFonts w:ascii="Times New Roman" w:hAnsi="Times New Roman"/>
          <w:sz w:val="24"/>
        </w:rPr>
        <w:t xml:space="preserve"> России № 390 от 05.08.2020);</w:t>
      </w:r>
    </w:p>
    <w:p w14:paraId="2985FB5E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Перечень профессий рабочих, должностей служащих, по которым осуществляется профессиональное обучение (Приказ </w:t>
      </w:r>
      <w:proofErr w:type="spellStart"/>
      <w:r w:rsidRPr="00AD6DC2">
        <w:rPr>
          <w:rFonts w:ascii="Times New Roman" w:hAnsi="Times New Roman"/>
          <w:sz w:val="24"/>
        </w:rPr>
        <w:t>Минпросвещения</w:t>
      </w:r>
      <w:proofErr w:type="spellEnd"/>
      <w:r w:rsidRPr="00AD6DC2">
        <w:rPr>
          <w:rFonts w:ascii="Times New Roman" w:hAnsi="Times New Roman"/>
          <w:sz w:val="24"/>
        </w:rPr>
        <w:t xml:space="preserve"> России от 14.07.2023 № 534);</w:t>
      </w:r>
    </w:p>
    <w:p w14:paraId="140910D4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</w:t>
      </w:r>
      <w:proofErr w:type="spellStart"/>
      <w:r w:rsidRPr="00AD6DC2">
        <w:rPr>
          <w:rFonts w:ascii="Times New Roman" w:hAnsi="Times New Roman"/>
          <w:sz w:val="24"/>
        </w:rPr>
        <w:t>Минпросвещения</w:t>
      </w:r>
      <w:proofErr w:type="spellEnd"/>
      <w:r w:rsidRPr="00AD6DC2">
        <w:rPr>
          <w:rFonts w:ascii="Times New Roman" w:hAnsi="Times New Roman"/>
          <w:sz w:val="24"/>
        </w:rPr>
        <w:t xml:space="preserve"> России от 13.12.2023 N 932);</w:t>
      </w:r>
    </w:p>
    <w:p w14:paraId="3AD75A06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Приказ Министерства науки и высшего образования Российской Федерации</w:t>
      </w:r>
      <w:r w:rsidRPr="00AD6DC2">
        <w:rPr>
          <w:rFonts w:ascii="Times New Roman" w:hAnsi="Times New Roman"/>
          <w:sz w:val="24"/>
        </w:rPr>
        <w:br/>
        <w:t xml:space="preserve">и Министерства просвещения Российской Федерации от 05.08.2020 № 882/391 </w:t>
      </w:r>
      <w:r w:rsidRPr="00AD6DC2">
        <w:rPr>
          <w:rFonts w:ascii="Times New Roman" w:hAnsi="Times New Roman"/>
          <w:sz w:val="24"/>
        </w:rPr>
        <w:br/>
        <w:t>«Об организации и осуществлении образовательной деятельности при сетевой форме реализации образовательных программ»;</w:t>
      </w:r>
    </w:p>
    <w:p w14:paraId="589F6595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lastRenderedPageBreak/>
        <w:t>Приказ Министерства труда и социальной защиты Российской Федерации от 15.06.2020 № 341н «Об утверждении профессионального стандарта «Горнорабочий подземный».</w:t>
      </w:r>
    </w:p>
    <w:p w14:paraId="7608EBC7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4F4A2BA6" w14:textId="77777777" w:rsidR="00412499" w:rsidRPr="00AD6DC2" w:rsidRDefault="00AD6DC2">
      <w:pPr>
        <w:pStyle w:val="114"/>
        <w:spacing w:after="0" w:line="240" w:lineRule="auto"/>
      </w:pPr>
      <w:bookmarkStart w:id="7" w:name="__RefHeading___4"/>
      <w:bookmarkEnd w:id="7"/>
      <w:r w:rsidRPr="00AD6DC2">
        <w:t>1.3. Перечень сокращений.</w:t>
      </w:r>
    </w:p>
    <w:p w14:paraId="6B7970F8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ВЧ – вариативная часть образовательной программы;</w:t>
      </w:r>
    </w:p>
    <w:p w14:paraId="2CEFC8FD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ГИА – государственная итоговая аттестация;</w:t>
      </w:r>
    </w:p>
    <w:p w14:paraId="05FE6529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ДЭ – демонстрационный экзамен;</w:t>
      </w:r>
    </w:p>
    <w:p w14:paraId="0B7B81CE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МДК – междисциплинарный курс;</w:t>
      </w:r>
    </w:p>
    <w:p w14:paraId="1C2F803F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ОК – общие компетенции;</w:t>
      </w:r>
    </w:p>
    <w:p w14:paraId="6557C481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ОП – общепрофессиональный цикл;</w:t>
      </w:r>
    </w:p>
    <w:p w14:paraId="731A7DF9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ОТФ – обобщенная трудовая функция;</w:t>
      </w:r>
    </w:p>
    <w:p w14:paraId="5A5FB5FD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ОЧ – обязательная часть образовательной программы; </w:t>
      </w:r>
    </w:p>
    <w:p w14:paraId="24D5808E" w14:textId="77777777" w:rsidR="00412499" w:rsidRPr="00AD6DC2" w:rsidRDefault="00AD6DC2">
      <w:pPr>
        <w:tabs>
          <w:tab w:val="left" w:pos="993"/>
        </w:tabs>
        <w:spacing w:line="276" w:lineRule="auto"/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СГ – социально-гуманитарный цикл;</w:t>
      </w:r>
    </w:p>
    <w:p w14:paraId="2DB192AA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ПА – промежуточная аттестация;</w:t>
      </w:r>
    </w:p>
    <w:p w14:paraId="10545DC0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ПК – профессиональные компетенции;</w:t>
      </w:r>
    </w:p>
    <w:p w14:paraId="0F9D4800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ПМ – профессиональный модуль;</w:t>
      </w:r>
    </w:p>
    <w:p w14:paraId="1FDFD2C9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proofErr w:type="spellStart"/>
      <w:r w:rsidRPr="00AD6DC2">
        <w:rPr>
          <w:rFonts w:ascii="Times New Roman" w:hAnsi="Times New Roman"/>
          <w:sz w:val="24"/>
        </w:rPr>
        <w:t>ПМн</w:t>
      </w:r>
      <w:proofErr w:type="spellEnd"/>
      <w:r w:rsidRPr="00AD6DC2">
        <w:rPr>
          <w:rFonts w:ascii="Times New Roman" w:hAnsi="Times New Roman"/>
          <w:sz w:val="24"/>
        </w:rPr>
        <w:t xml:space="preserve"> – профессиональный модуль</w:t>
      </w:r>
      <w:r w:rsidRPr="00AD6DC2">
        <w:t xml:space="preserve"> </w:t>
      </w:r>
      <w:r w:rsidRPr="00AD6DC2">
        <w:rPr>
          <w:rFonts w:ascii="Times New Roman" w:hAnsi="Times New Roman"/>
          <w:sz w:val="24"/>
        </w:rPr>
        <w:t>по направленности;</w:t>
      </w:r>
    </w:p>
    <w:p w14:paraId="68A637FE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ПОП-П – примерная образовательная программа «</w:t>
      </w:r>
      <w:proofErr w:type="spellStart"/>
      <w:r w:rsidRPr="00AD6DC2">
        <w:rPr>
          <w:rFonts w:ascii="Times New Roman" w:hAnsi="Times New Roman"/>
          <w:sz w:val="24"/>
        </w:rPr>
        <w:t>Профессионалитет</w:t>
      </w:r>
      <w:proofErr w:type="spellEnd"/>
      <w:r w:rsidRPr="00AD6DC2">
        <w:rPr>
          <w:rFonts w:ascii="Times New Roman" w:hAnsi="Times New Roman"/>
          <w:sz w:val="24"/>
        </w:rPr>
        <w:t>»;</w:t>
      </w:r>
    </w:p>
    <w:p w14:paraId="4BBEF658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 – профессиональный цикл;</w:t>
      </w:r>
    </w:p>
    <w:p w14:paraId="77FD7D75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ПП- производственная практика; </w:t>
      </w:r>
    </w:p>
    <w:p w14:paraId="52C2FC7F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ПС – профессиональный стандарт,</w:t>
      </w:r>
    </w:p>
    <w:p w14:paraId="1D5D6BE1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ТС – технические средства;</w:t>
      </w:r>
    </w:p>
    <w:p w14:paraId="2400651E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ТФ – трудовая функция;</w:t>
      </w:r>
    </w:p>
    <w:p w14:paraId="3E33E33A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УМК – учебно-методический комплект;</w:t>
      </w:r>
    </w:p>
    <w:p w14:paraId="67A0EBCE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УП – учебная практика;</w:t>
      </w:r>
    </w:p>
    <w:p w14:paraId="23831F78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ФГОС СПО – федеральный государственный образовательный стандарт среднего профессионального образования.</w:t>
      </w:r>
    </w:p>
    <w:p w14:paraId="785B0C11" w14:textId="77777777" w:rsidR="00412499" w:rsidRPr="00AD6DC2" w:rsidRDefault="00412499">
      <w:pPr>
        <w:ind w:firstLine="709"/>
        <w:jc w:val="both"/>
        <w:rPr>
          <w:rFonts w:ascii="Times New Roman" w:hAnsi="Times New Roman"/>
          <w:i/>
        </w:rPr>
      </w:pPr>
    </w:p>
    <w:p w14:paraId="57EAE155" w14:textId="77777777" w:rsidR="00412499" w:rsidRPr="00AD6DC2" w:rsidRDefault="00AD6DC2">
      <w:pPr>
        <w:pStyle w:val="10"/>
        <w:pageBreakBefore/>
        <w:spacing w:before="0" w:after="0"/>
        <w:jc w:val="both"/>
      </w:pPr>
      <w:bookmarkStart w:id="8" w:name="__RefHeading___5"/>
      <w:bookmarkEnd w:id="8"/>
      <w:r w:rsidRPr="00AD6DC2">
        <w:lastRenderedPageBreak/>
        <w:t xml:space="preserve">Раздел 2. Основные характеристики образовательной программы </w:t>
      </w:r>
    </w:p>
    <w:p w14:paraId="68D36F24" w14:textId="77777777" w:rsidR="00412499" w:rsidRPr="00AD6DC2" w:rsidRDefault="00412499">
      <w:pPr>
        <w:pStyle w:val="ConsPlusNormal"/>
      </w:pPr>
    </w:p>
    <w:tbl>
      <w:tblPr>
        <w:tblW w:w="0" w:type="auto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184"/>
        <w:gridCol w:w="1889"/>
        <w:gridCol w:w="992"/>
        <w:gridCol w:w="3589"/>
      </w:tblGrid>
      <w:tr w:rsidR="00412499" w:rsidRPr="00AD6DC2" w14:paraId="53784868" w14:textId="77777777"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B9C2F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Параметр</w:t>
            </w:r>
          </w:p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838453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Данные</w:t>
            </w:r>
          </w:p>
        </w:tc>
      </w:tr>
      <w:tr w:rsidR="00412499" w:rsidRPr="00AD6DC2" w14:paraId="615E3526" w14:textId="77777777"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7E98F8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Отрасли, для которых разработана образовательная программа</w:t>
            </w:r>
          </w:p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F3E1B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Горнодобывающая отрасль</w:t>
            </w:r>
          </w:p>
          <w:p w14:paraId="32BE6DBF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Металлургия</w:t>
            </w:r>
          </w:p>
          <w:p w14:paraId="4E850D5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Химическая отрасль</w:t>
            </w:r>
          </w:p>
        </w:tc>
      </w:tr>
      <w:tr w:rsidR="00412499" w:rsidRPr="00AD6DC2" w14:paraId="6AB6D723" w14:textId="77777777"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9CB84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Профессиональные   стандарты, соответствующих профессиональной деятельности выпускников</w:t>
            </w:r>
          </w:p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71898E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18.005 Горнорабочий подземный (</w:t>
            </w:r>
            <w:r w:rsidRPr="00AD6DC2">
              <w:rPr>
                <w:rFonts w:ascii="Times New Roman" w:hAnsi="Times New Roman"/>
                <w:i/>
                <w:sz w:val="24"/>
              </w:rPr>
              <w:t>Приказ Министерства труда и социальной защиты Российской Федерации от 15.06.2020 № 341н)</w:t>
            </w:r>
          </w:p>
        </w:tc>
      </w:tr>
      <w:tr w:rsidR="00BD565B" w:rsidRPr="00AD6DC2" w14:paraId="13800301" w14:textId="77777777" w:rsidTr="00970CF5">
        <w:trPr>
          <w:trHeight w:val="1656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684FA8" w14:textId="77777777" w:rsidR="00BD565B" w:rsidRPr="00AD6DC2" w:rsidRDefault="00BD565B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Отраслевые профессиональные стандарты, соответствующие профессиональной деятельности выпускников</w:t>
            </w:r>
          </w:p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50A969" w14:textId="7882414A" w:rsidR="00BD565B" w:rsidRPr="00AD6DC2" w:rsidRDefault="00BD565B">
            <w:pPr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-</w:t>
            </w:r>
          </w:p>
        </w:tc>
      </w:tr>
      <w:tr w:rsidR="00412499" w:rsidRPr="00AD6DC2" w14:paraId="0E08E783" w14:textId="77777777"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3F89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Специализированные допуски для прохождения практики, в том числе по охране труда и возраст до 18 лет</w:t>
            </w:r>
          </w:p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74A3DA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Прохождение обязательных предварительных и периодических медицинских осмотров</w:t>
            </w:r>
          </w:p>
          <w:p w14:paraId="0CBECAB9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Прохождение обучения безопасным методам и приемам выполнения работ, инструктаж по охране труда, стажировка на рабочем месте и проверка знаний требований охраны труда</w:t>
            </w:r>
          </w:p>
          <w:p w14:paraId="0E73DD99" w14:textId="77777777" w:rsidR="00412499" w:rsidRPr="00AD6DC2" w:rsidRDefault="00AD6DC2">
            <w:pPr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Прохождение инструктажа по пожарной безопасности</w:t>
            </w:r>
          </w:p>
        </w:tc>
      </w:tr>
      <w:tr w:rsidR="00412499" w:rsidRPr="00AD6DC2" w14:paraId="416FDF00" w14:textId="77777777"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A65786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Реквизиты ФГОС СПО </w:t>
            </w:r>
          </w:p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78555F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Приказ </w:t>
            </w:r>
            <w:proofErr w:type="spellStart"/>
            <w:r w:rsidRPr="00AD6DC2">
              <w:rPr>
                <w:rFonts w:ascii="Times New Roman" w:hAnsi="Times New Roman"/>
                <w:sz w:val="24"/>
              </w:rPr>
              <w:t>Минпросвещения</w:t>
            </w:r>
            <w:proofErr w:type="spellEnd"/>
            <w:r w:rsidRPr="00AD6DC2">
              <w:rPr>
                <w:rFonts w:ascii="Times New Roman" w:hAnsi="Times New Roman"/>
                <w:sz w:val="24"/>
              </w:rPr>
              <w:t xml:space="preserve"> России от 26.08.2022 </w:t>
            </w:r>
            <w:r w:rsidRPr="00AD6DC2">
              <w:rPr>
                <w:rFonts w:ascii="Times New Roman" w:hAnsi="Times New Roman"/>
                <w:sz w:val="24"/>
              </w:rPr>
              <w:br/>
              <w:t>№ 772 «Об утверждении федерального государственного образовательного стандарта среднего профессионального образования по специальности 21.02.17 Подземная разработка месторождений полезных ископаемых»</w:t>
            </w:r>
          </w:p>
        </w:tc>
      </w:tr>
      <w:tr w:rsidR="00412499" w:rsidRPr="00AD6DC2" w14:paraId="7DE78E75" w14:textId="77777777">
        <w:trPr>
          <w:trHeight w:val="117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AD36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Квалификация выпускника </w:t>
            </w:r>
          </w:p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1CC613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Специалист по горным работам</w:t>
            </w:r>
          </w:p>
        </w:tc>
      </w:tr>
      <w:tr w:rsidR="00412499" w:rsidRPr="00AD6DC2" w14:paraId="012B1D95" w14:textId="77777777"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10A40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Направленности (при наличии): </w:t>
            </w:r>
          </w:p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031AE2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нет</w:t>
            </w:r>
          </w:p>
        </w:tc>
      </w:tr>
      <w:tr w:rsidR="00AD6DC2" w:rsidRPr="00AD6DC2" w14:paraId="045F58B9" w14:textId="77777777" w:rsidTr="00313ACB"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1A898F" w14:textId="77777777" w:rsidR="00AD6DC2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Дополнительные квалификации по профессии рабочих, должности служащих, рекомендуемые отраслью </w:t>
            </w:r>
          </w:p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15FA6" w14:textId="41221073" w:rsidR="00AD6DC2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Горнодобывающая отрасль</w:t>
            </w:r>
          </w:p>
        </w:tc>
      </w:tr>
      <w:tr w:rsidR="00AD6DC2" w:rsidRPr="00AD6DC2" w14:paraId="7E08407F" w14:textId="77777777" w:rsidTr="00FE1384">
        <w:trPr>
          <w:trHeight w:val="160"/>
        </w:trPr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B5698" w14:textId="77777777" w:rsidR="00AD6DC2" w:rsidRPr="00AD6DC2" w:rsidRDefault="00AD6DC2"/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CDB92B" w14:textId="77777777" w:rsidR="00AD6DC2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Горнорабочий подземный</w:t>
            </w:r>
          </w:p>
          <w:p w14:paraId="13459C1D" w14:textId="77777777" w:rsidR="00AD6DC2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Горнорабочий очистного забоя</w:t>
            </w:r>
          </w:p>
          <w:p w14:paraId="7082B0D1" w14:textId="77777777" w:rsidR="00AD6DC2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Крепильщик</w:t>
            </w:r>
          </w:p>
          <w:p w14:paraId="5F87F67F" w14:textId="60C6292D" w:rsidR="00AD6DC2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Стволовой</w:t>
            </w:r>
          </w:p>
        </w:tc>
      </w:tr>
      <w:tr w:rsidR="00412499" w:rsidRPr="00AD6DC2" w14:paraId="3C548C48" w14:textId="77777777"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9F4A9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Нормативный срок и объем реализации образовательной программы</w:t>
            </w:r>
          </w:p>
          <w:p w14:paraId="02FD3F7A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на базе СОО</w:t>
            </w:r>
          </w:p>
          <w:p w14:paraId="4878DCC6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на базе ООО </w:t>
            </w:r>
          </w:p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BA6D46" w14:textId="77777777" w:rsidR="00412499" w:rsidRPr="00AD6DC2" w:rsidRDefault="00412499">
            <w:pPr>
              <w:rPr>
                <w:rFonts w:ascii="Times New Roman" w:hAnsi="Times New Roman"/>
                <w:sz w:val="24"/>
              </w:rPr>
            </w:pPr>
          </w:p>
          <w:p w14:paraId="0DFF0301" w14:textId="77777777" w:rsidR="00412499" w:rsidRPr="00AD6DC2" w:rsidRDefault="00412499">
            <w:pPr>
              <w:rPr>
                <w:rFonts w:ascii="Times New Roman" w:hAnsi="Times New Roman"/>
                <w:sz w:val="24"/>
              </w:rPr>
            </w:pPr>
          </w:p>
          <w:p w14:paraId="0B22F869" w14:textId="77777777" w:rsidR="00412499" w:rsidRPr="00AD6DC2" w:rsidRDefault="00412499">
            <w:pPr>
              <w:rPr>
                <w:rFonts w:ascii="Times New Roman" w:hAnsi="Times New Roman"/>
                <w:sz w:val="24"/>
              </w:rPr>
            </w:pPr>
          </w:p>
          <w:p w14:paraId="57A08CB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3 г. 10 мес./ 5940 </w:t>
            </w:r>
            <w:proofErr w:type="spellStart"/>
            <w:r w:rsidRPr="00AD6DC2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AD6DC2">
              <w:rPr>
                <w:rFonts w:ascii="Times New Roman" w:hAnsi="Times New Roman"/>
                <w:sz w:val="24"/>
              </w:rPr>
              <w:t>.</w:t>
            </w:r>
          </w:p>
          <w:p w14:paraId="454327A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2 г. 10 мес./ 4464 </w:t>
            </w:r>
            <w:proofErr w:type="spellStart"/>
            <w:r w:rsidRPr="00AD6DC2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AD6DC2">
              <w:rPr>
                <w:rFonts w:ascii="Times New Roman" w:hAnsi="Times New Roman"/>
                <w:sz w:val="24"/>
              </w:rPr>
              <w:t>.</w:t>
            </w:r>
          </w:p>
        </w:tc>
      </w:tr>
      <w:tr w:rsidR="00412499" w:rsidRPr="00AD6DC2" w14:paraId="5C6241AC" w14:textId="77777777">
        <w:tc>
          <w:tcPr>
            <w:tcW w:w="31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96677F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Срок и объем реализации образовательной программы, рекомендованный отраслью </w:t>
            </w:r>
          </w:p>
          <w:p w14:paraId="2F0D3599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на базе ООО</w:t>
            </w:r>
          </w:p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CE0CD8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Горнодобывающая отрасль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CF8148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Металлургия</w:t>
            </w:r>
          </w:p>
          <w:p w14:paraId="4A9F4D38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Химическая отрасль </w:t>
            </w:r>
          </w:p>
        </w:tc>
      </w:tr>
      <w:tr w:rsidR="00412499" w:rsidRPr="00AD6DC2" w14:paraId="160D0CBB" w14:textId="77777777">
        <w:tc>
          <w:tcPr>
            <w:tcW w:w="31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7E45A4" w14:textId="77777777" w:rsidR="00412499" w:rsidRPr="00AD6DC2" w:rsidRDefault="00412499"/>
        </w:tc>
        <w:tc>
          <w:tcPr>
            <w:tcW w:w="28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27C78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3 г. 4 мес./ 5076 </w:t>
            </w:r>
            <w:proofErr w:type="spellStart"/>
            <w:r w:rsidRPr="00AD6DC2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AD6DC2">
              <w:rPr>
                <w:rFonts w:ascii="Times New Roman" w:hAnsi="Times New Roman"/>
                <w:sz w:val="24"/>
              </w:rPr>
              <w:t>.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ADE3E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-</w:t>
            </w:r>
          </w:p>
        </w:tc>
      </w:tr>
      <w:tr w:rsidR="00412499" w:rsidRPr="00AD6DC2" w14:paraId="6818C67E" w14:textId="77777777">
        <w:trPr>
          <w:trHeight w:val="477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AE266C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Объем практики (всего/из них производственной практики)</w:t>
            </w:r>
          </w:p>
        </w:tc>
        <w:tc>
          <w:tcPr>
            <w:tcW w:w="647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04B175" w14:textId="136D2080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900/</w:t>
            </w:r>
            <w:r w:rsidR="00902C45">
              <w:rPr>
                <w:rFonts w:ascii="Times New Roman" w:hAnsi="Times New Roman"/>
                <w:sz w:val="24"/>
              </w:rPr>
              <w:t>756</w:t>
            </w:r>
            <w:r w:rsidRPr="00AD6DC2">
              <w:rPr>
                <w:rFonts w:ascii="Times New Roman" w:hAnsi="Times New Roman"/>
                <w:sz w:val="24"/>
              </w:rPr>
              <w:t xml:space="preserve"> </w:t>
            </w:r>
            <w:proofErr w:type="spellStart"/>
            <w:r w:rsidRPr="00AD6DC2">
              <w:rPr>
                <w:rFonts w:ascii="Times New Roman" w:hAnsi="Times New Roman"/>
                <w:sz w:val="24"/>
              </w:rPr>
              <w:t>ак.ч</w:t>
            </w:r>
            <w:proofErr w:type="spellEnd"/>
            <w:r w:rsidRPr="00AD6DC2">
              <w:rPr>
                <w:rFonts w:ascii="Times New Roman" w:hAnsi="Times New Roman"/>
                <w:sz w:val="24"/>
              </w:rPr>
              <w:t>.</w:t>
            </w:r>
          </w:p>
        </w:tc>
      </w:tr>
      <w:tr w:rsidR="00412499" w:rsidRPr="00AD6DC2" w14:paraId="622BD2A2" w14:textId="77777777">
        <w:trPr>
          <w:trHeight w:val="238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83CCAE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bookmarkStart w:id="9" w:name="_Hlk156306819"/>
            <w:r w:rsidRPr="00AD6DC2">
              <w:rPr>
                <w:rFonts w:ascii="Times New Roman" w:hAnsi="Times New Roman"/>
                <w:b/>
                <w:sz w:val="24"/>
              </w:rPr>
              <w:lastRenderedPageBreak/>
              <w:t>Структура образовательной программы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50012E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Объем, в </w:t>
            </w:r>
            <w:proofErr w:type="spellStart"/>
            <w:r w:rsidRPr="00AD6DC2">
              <w:rPr>
                <w:rFonts w:ascii="Times New Roman" w:hAnsi="Times New Roman"/>
                <w:b/>
                <w:sz w:val="24"/>
              </w:rPr>
              <w:t>ак.ч</w:t>
            </w:r>
            <w:proofErr w:type="spellEnd"/>
            <w:r w:rsidRPr="00AD6DC2">
              <w:rPr>
                <w:rFonts w:ascii="Times New Roman" w:hAnsi="Times New Roman"/>
                <w:b/>
                <w:sz w:val="24"/>
              </w:rPr>
              <w:t>.</w:t>
            </w:r>
          </w:p>
        </w:tc>
        <w:tc>
          <w:tcPr>
            <w:tcW w:w="4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4A36F9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в т.ч. в форме практической подготовки</w:t>
            </w:r>
          </w:p>
        </w:tc>
      </w:tr>
      <w:tr w:rsidR="00412499" w:rsidRPr="00AD6DC2" w14:paraId="45DD81AB" w14:textId="77777777">
        <w:trPr>
          <w:trHeight w:val="238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3C8B6F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Обязательная часть образовательной программы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E0176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2952</w:t>
            </w:r>
          </w:p>
        </w:tc>
        <w:tc>
          <w:tcPr>
            <w:tcW w:w="4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4AC110" w14:textId="366FB884" w:rsidR="00412499" w:rsidRPr="00AD6DC2" w:rsidRDefault="00902C4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2166</w:t>
            </w:r>
          </w:p>
        </w:tc>
      </w:tr>
      <w:tr w:rsidR="00412499" w:rsidRPr="00AD6DC2" w14:paraId="1513BC53" w14:textId="77777777">
        <w:trPr>
          <w:trHeight w:val="366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C44474" w14:textId="77777777" w:rsidR="00412499" w:rsidRPr="00AD6DC2" w:rsidRDefault="00AD6DC2">
            <w:pPr>
              <w:ind w:left="458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социально-гуманитарный цикл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82ECFB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626</w:t>
            </w:r>
          </w:p>
        </w:tc>
        <w:tc>
          <w:tcPr>
            <w:tcW w:w="4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CA4708" w14:textId="1403522C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3</w:t>
            </w:r>
            <w:r w:rsidR="00902C45">
              <w:rPr>
                <w:rFonts w:ascii="Times New Roman" w:hAnsi="Times New Roman"/>
                <w:b/>
                <w:sz w:val="24"/>
              </w:rPr>
              <w:t>20</w:t>
            </w:r>
          </w:p>
        </w:tc>
      </w:tr>
      <w:tr w:rsidR="00412499" w:rsidRPr="00AD6DC2" w14:paraId="16C16195" w14:textId="77777777">
        <w:trPr>
          <w:trHeight w:val="374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2C7B65" w14:textId="77777777" w:rsidR="00412499" w:rsidRPr="00AD6DC2" w:rsidRDefault="00AD6DC2">
            <w:pPr>
              <w:ind w:left="458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общепрофессиональный цикл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8690DC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392</w:t>
            </w:r>
          </w:p>
        </w:tc>
        <w:tc>
          <w:tcPr>
            <w:tcW w:w="4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70001E" w14:textId="215CC784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2</w:t>
            </w:r>
            <w:r w:rsidR="00902C45">
              <w:rPr>
                <w:rFonts w:ascii="Times New Roman" w:hAnsi="Times New Roman"/>
                <w:b/>
                <w:sz w:val="24"/>
              </w:rPr>
              <w:t>40</w:t>
            </w:r>
          </w:p>
        </w:tc>
      </w:tr>
      <w:tr w:rsidR="00412499" w:rsidRPr="00AD6DC2" w14:paraId="3B25118A" w14:textId="77777777">
        <w:trPr>
          <w:trHeight w:val="407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94D13" w14:textId="77777777" w:rsidR="00412499" w:rsidRPr="00AD6DC2" w:rsidRDefault="00AD6DC2">
            <w:pPr>
              <w:ind w:left="458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профессиональный цикл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E915E" w14:textId="6E22C9D1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19</w:t>
            </w:r>
            <w:r w:rsidR="00902C45">
              <w:rPr>
                <w:rFonts w:ascii="Times New Roman" w:hAnsi="Times New Roman"/>
                <w:b/>
                <w:sz w:val="24"/>
              </w:rPr>
              <w:t>3</w:t>
            </w:r>
            <w:r w:rsidRPr="00AD6DC2">
              <w:rPr>
                <w:rFonts w:ascii="Times New Roman" w:hAnsi="Times New Roman"/>
                <w:b/>
                <w:sz w:val="24"/>
              </w:rPr>
              <w:t>4</w:t>
            </w:r>
          </w:p>
        </w:tc>
        <w:tc>
          <w:tcPr>
            <w:tcW w:w="4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3B9737" w14:textId="2699E486" w:rsidR="00412499" w:rsidRPr="00AD6DC2" w:rsidRDefault="00902C45">
            <w:pPr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1606</w:t>
            </w:r>
          </w:p>
        </w:tc>
      </w:tr>
      <w:tr w:rsidR="00412499" w:rsidRPr="00AD6DC2" w14:paraId="1623B06F" w14:textId="77777777">
        <w:trPr>
          <w:trHeight w:val="1080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EBEF1" w14:textId="77777777" w:rsidR="00412499" w:rsidRPr="00AD6DC2" w:rsidRDefault="00AD6DC2">
            <w:pPr>
              <w:ind w:left="29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 т.ч. практика:</w:t>
            </w:r>
          </w:p>
          <w:p w14:paraId="6E8FD4ED" w14:textId="77777777" w:rsidR="00412499" w:rsidRPr="00AD6DC2" w:rsidRDefault="00AD6DC2">
            <w:pPr>
              <w:ind w:left="454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- учебная</w:t>
            </w:r>
          </w:p>
          <w:p w14:paraId="1EE87CD7" w14:textId="77777777" w:rsidR="00412499" w:rsidRPr="00AD6DC2" w:rsidRDefault="00AD6DC2">
            <w:pPr>
              <w:ind w:left="454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- производственная</w:t>
            </w:r>
          </w:p>
          <w:p w14:paraId="5809F794" w14:textId="77777777" w:rsidR="00412499" w:rsidRPr="00AD6DC2" w:rsidRDefault="004124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6BE0CE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900</w:t>
            </w:r>
          </w:p>
          <w:p w14:paraId="729BF1DC" w14:textId="0DE86F24" w:rsidR="00412499" w:rsidRPr="00AD6DC2" w:rsidRDefault="00902C45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  <w:p w14:paraId="639A7982" w14:textId="0C86A20C" w:rsidR="00412499" w:rsidRPr="00AD6DC2" w:rsidRDefault="00902C45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756</w:t>
            </w:r>
          </w:p>
          <w:p w14:paraId="38346258" w14:textId="77777777" w:rsidR="00412499" w:rsidRPr="00AD6DC2" w:rsidRDefault="00412499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4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D95F2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900</w:t>
            </w:r>
          </w:p>
          <w:p w14:paraId="3A5E45CC" w14:textId="0D4AA376" w:rsidR="00412499" w:rsidRPr="00AD6DC2" w:rsidRDefault="00902C45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144</w:t>
            </w:r>
          </w:p>
          <w:p w14:paraId="4DA877A1" w14:textId="09B641D6" w:rsidR="00412499" w:rsidRPr="00AD6DC2" w:rsidRDefault="00902C45">
            <w:pPr>
              <w:ind w:left="156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756</w:t>
            </w:r>
          </w:p>
          <w:p w14:paraId="53023121" w14:textId="77777777" w:rsidR="00412499" w:rsidRPr="00AD6DC2" w:rsidRDefault="00412499">
            <w:pPr>
              <w:jc w:val="center"/>
              <w:rPr>
                <w:rFonts w:ascii="Times New Roman" w:hAnsi="Times New Roman"/>
                <w:sz w:val="24"/>
              </w:rPr>
            </w:pPr>
          </w:p>
        </w:tc>
      </w:tr>
      <w:tr w:rsidR="00412499" w:rsidRPr="00AD6DC2" w14:paraId="124A6103" w14:textId="77777777">
        <w:trPr>
          <w:trHeight w:val="190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3445F2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Вариативная часть образовательной программы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6C5AE2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1296</w:t>
            </w:r>
          </w:p>
        </w:tc>
        <w:tc>
          <w:tcPr>
            <w:tcW w:w="4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E7879E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i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648</w:t>
            </w:r>
          </w:p>
        </w:tc>
      </w:tr>
      <w:tr w:rsidR="00412499" w:rsidRPr="00AD6DC2" w14:paraId="2B638412" w14:textId="77777777">
        <w:trPr>
          <w:trHeight w:val="190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7874CC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       в т.ч. дополнительный профессиональный блок (не менее 50% объема вариативной части образовательной программы), включая цифровой образовательный модуль</w:t>
            </w:r>
            <w:r w:rsidRPr="00AD6DC2">
              <w:rPr>
                <w:rStyle w:val="a7"/>
                <w:rFonts w:ascii="Times New Roman" w:hAnsi="Times New Roman"/>
                <w:sz w:val="24"/>
              </w:rPr>
              <w:footnoteReference w:id="1"/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5A59B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684</w:t>
            </w:r>
          </w:p>
        </w:tc>
        <w:tc>
          <w:tcPr>
            <w:tcW w:w="4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4EE993" w14:textId="689ABB6F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                  </w:t>
            </w:r>
            <w:r w:rsidR="00902C45">
              <w:rPr>
                <w:rFonts w:ascii="Times New Roman" w:hAnsi="Times New Roman"/>
                <w:sz w:val="24"/>
              </w:rPr>
              <w:t xml:space="preserve">          </w:t>
            </w:r>
            <w:r w:rsidRPr="00AD6DC2">
              <w:rPr>
                <w:rFonts w:ascii="Times New Roman" w:hAnsi="Times New Roman"/>
                <w:sz w:val="24"/>
              </w:rPr>
              <w:t xml:space="preserve">     468</w:t>
            </w:r>
          </w:p>
        </w:tc>
      </w:tr>
      <w:tr w:rsidR="00412499" w:rsidRPr="00AD6DC2" w14:paraId="0E1F739E" w14:textId="77777777">
        <w:trPr>
          <w:trHeight w:val="190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E6DF3" w14:textId="77777777" w:rsidR="00412499" w:rsidRPr="00AD6DC2" w:rsidRDefault="00AD6DC2">
            <w:pPr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ГИА в форме демонстрационного экзамена и защита дипломного проекта (работы)</w:t>
            </w:r>
            <w:r w:rsidRPr="00AD6DC2">
              <w:rPr>
                <w:rFonts w:ascii="Times New Roman" w:hAnsi="Times New Roman"/>
                <w:i/>
                <w:sz w:val="24"/>
              </w:rPr>
              <w:t xml:space="preserve"> 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5CBAB9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216</w:t>
            </w:r>
          </w:p>
        </w:tc>
        <w:tc>
          <w:tcPr>
            <w:tcW w:w="4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7434EF" w14:textId="77777777" w:rsidR="00412499" w:rsidRPr="00AD6DC2" w:rsidRDefault="00412499">
            <w:pPr>
              <w:jc w:val="center"/>
              <w:rPr>
                <w:rFonts w:ascii="Times New Roman" w:hAnsi="Times New Roman"/>
                <w:i/>
                <w:sz w:val="24"/>
              </w:rPr>
            </w:pPr>
          </w:p>
        </w:tc>
      </w:tr>
      <w:tr w:rsidR="00412499" w:rsidRPr="00AD6DC2" w14:paraId="1BEE795B" w14:textId="77777777">
        <w:trPr>
          <w:trHeight w:val="190"/>
        </w:trPr>
        <w:tc>
          <w:tcPr>
            <w:tcW w:w="3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3301D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Всего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9BFD1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4464</w:t>
            </w:r>
          </w:p>
        </w:tc>
        <w:bookmarkEnd w:id="9"/>
        <w:tc>
          <w:tcPr>
            <w:tcW w:w="458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0BBB9" w14:textId="3E8DCECA" w:rsidR="00412499" w:rsidRPr="00AD6DC2" w:rsidRDefault="00902C45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2814</w:t>
            </w:r>
          </w:p>
        </w:tc>
      </w:tr>
    </w:tbl>
    <w:p w14:paraId="26B26709" w14:textId="77777777" w:rsidR="00412499" w:rsidRPr="00AD6DC2" w:rsidRDefault="00412499">
      <w:pPr>
        <w:pStyle w:val="1ff4"/>
      </w:pPr>
    </w:p>
    <w:p w14:paraId="252788FB" w14:textId="77777777" w:rsidR="00412499" w:rsidRPr="00AD6DC2" w:rsidRDefault="00AD6DC2">
      <w:pPr>
        <w:pStyle w:val="10"/>
        <w:pageBreakBefore/>
        <w:spacing w:before="0" w:after="0"/>
      </w:pPr>
      <w:bookmarkStart w:id="10" w:name="__RefHeading___6"/>
      <w:bookmarkEnd w:id="10"/>
      <w:r w:rsidRPr="00AD6DC2">
        <w:lastRenderedPageBreak/>
        <w:t>Раздел 3. Характеристика профессиональной деятельности выпускника</w:t>
      </w:r>
    </w:p>
    <w:p w14:paraId="78BECE4F" w14:textId="77777777" w:rsidR="00412499" w:rsidRPr="00AD6DC2" w:rsidRDefault="00412499"/>
    <w:p w14:paraId="4AFDB7B1" w14:textId="77777777" w:rsidR="00412499" w:rsidRPr="00AD6DC2" w:rsidRDefault="00AD6DC2">
      <w:pPr>
        <w:pStyle w:val="114"/>
        <w:spacing w:after="0" w:line="240" w:lineRule="auto"/>
      </w:pPr>
      <w:bookmarkStart w:id="11" w:name="__RefHeading___7"/>
      <w:bookmarkEnd w:id="11"/>
      <w:r w:rsidRPr="00AD6DC2">
        <w:t>3.1. Область(и) профессиональной деятельности выпускников:</w:t>
      </w:r>
    </w:p>
    <w:p w14:paraId="027CD90C" w14:textId="77777777" w:rsidR="00412499" w:rsidRPr="00AD6DC2" w:rsidRDefault="00AD6DC2">
      <w:pPr>
        <w:tabs>
          <w:tab w:val="left" w:pos="993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18 Добыча, переработка угля, руд и других полезных ископаемых.</w:t>
      </w:r>
    </w:p>
    <w:p w14:paraId="0A9F4960" w14:textId="77777777" w:rsidR="00412499" w:rsidRPr="00AD6DC2" w:rsidRDefault="00412499"/>
    <w:p w14:paraId="1BCE9B35" w14:textId="77777777" w:rsidR="00412499" w:rsidRPr="00AD6DC2" w:rsidRDefault="00AD6DC2">
      <w:pPr>
        <w:pStyle w:val="114"/>
        <w:spacing w:after="0" w:line="240" w:lineRule="auto"/>
      </w:pPr>
      <w:bookmarkStart w:id="12" w:name="__RefHeading___8"/>
      <w:bookmarkEnd w:id="12"/>
      <w:r w:rsidRPr="00AD6DC2">
        <w:t>3.2. Профессиональные стандарты</w:t>
      </w:r>
    </w:p>
    <w:p w14:paraId="6024F49E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Перечень профессиональных стандартов, учитываемых при разработке ПОП-П:</w:t>
      </w:r>
    </w:p>
    <w:p w14:paraId="04C94115" w14:textId="77777777" w:rsidR="00412499" w:rsidRPr="00AD6DC2" w:rsidRDefault="00412499">
      <w:pPr>
        <w:pStyle w:val="ConsPlusNormal"/>
      </w:pPr>
    </w:p>
    <w:tbl>
      <w:tblPr>
        <w:tblStyle w:val="affffffffff7"/>
        <w:tblW w:w="0" w:type="auto"/>
        <w:tblLayout w:type="fixed"/>
        <w:tblLook w:val="04A0" w:firstRow="1" w:lastRow="0" w:firstColumn="1" w:lastColumn="0" w:noHBand="0" w:noVBand="1"/>
      </w:tblPr>
      <w:tblGrid>
        <w:gridCol w:w="445"/>
        <w:gridCol w:w="1786"/>
        <w:gridCol w:w="1711"/>
        <w:gridCol w:w="2765"/>
        <w:gridCol w:w="2786"/>
      </w:tblGrid>
      <w:tr w:rsidR="00412499" w:rsidRPr="00AD6DC2" w14:paraId="739EBFAD" w14:textId="77777777">
        <w:tc>
          <w:tcPr>
            <w:tcW w:w="445" w:type="dxa"/>
          </w:tcPr>
          <w:p w14:paraId="37D27F2C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№</w:t>
            </w:r>
          </w:p>
        </w:tc>
        <w:tc>
          <w:tcPr>
            <w:tcW w:w="1786" w:type="dxa"/>
          </w:tcPr>
          <w:p w14:paraId="21658BD6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Код и Наименование ПС</w:t>
            </w:r>
          </w:p>
        </w:tc>
        <w:tc>
          <w:tcPr>
            <w:tcW w:w="1711" w:type="dxa"/>
          </w:tcPr>
          <w:p w14:paraId="4FB243D8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Реквизиты утверждения</w:t>
            </w:r>
          </w:p>
        </w:tc>
        <w:tc>
          <w:tcPr>
            <w:tcW w:w="2765" w:type="dxa"/>
          </w:tcPr>
          <w:p w14:paraId="04E18AAB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Код и наименование ОТФ</w:t>
            </w:r>
          </w:p>
        </w:tc>
        <w:tc>
          <w:tcPr>
            <w:tcW w:w="2786" w:type="dxa"/>
          </w:tcPr>
          <w:p w14:paraId="5B916363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Код и наименование ТФ</w:t>
            </w:r>
          </w:p>
        </w:tc>
      </w:tr>
      <w:tr w:rsidR="00412499" w:rsidRPr="00AD6DC2" w14:paraId="031D6860" w14:textId="77777777">
        <w:tc>
          <w:tcPr>
            <w:tcW w:w="445" w:type="dxa"/>
            <w:vMerge w:val="restart"/>
          </w:tcPr>
          <w:p w14:paraId="2C2C5393" w14:textId="77777777" w:rsidR="00412499" w:rsidRPr="00AD6DC2" w:rsidRDefault="00AD6DC2">
            <w:pPr>
              <w:jc w:val="both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1786" w:type="dxa"/>
            <w:vMerge w:val="restart"/>
          </w:tcPr>
          <w:p w14:paraId="3B8EEE77" w14:textId="77777777" w:rsidR="00412499" w:rsidRPr="00AD6DC2" w:rsidRDefault="00AD6DC2">
            <w:pPr>
              <w:jc w:val="both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18.005 Горнорабочий подземный</w:t>
            </w:r>
          </w:p>
        </w:tc>
        <w:tc>
          <w:tcPr>
            <w:tcW w:w="1711" w:type="dxa"/>
            <w:vMerge w:val="restart"/>
          </w:tcPr>
          <w:p w14:paraId="755F30AE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Приказ Министерства труда и социальной защиты Российской Федерации от 15.06.2020 № 341н </w:t>
            </w:r>
          </w:p>
          <w:p w14:paraId="5FDB812A" w14:textId="77777777" w:rsidR="00412499" w:rsidRPr="00AD6DC2" w:rsidRDefault="00412499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765" w:type="dxa"/>
            <w:vMerge w:val="restart"/>
          </w:tcPr>
          <w:p w14:paraId="02F70F23" w14:textId="77777777" w:rsidR="00412499" w:rsidRPr="00AD6DC2" w:rsidRDefault="00AD6DC2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AD6DC2">
              <w:rPr>
                <w:b/>
              </w:rPr>
              <w:t>ОТФ А</w:t>
            </w:r>
          </w:p>
          <w:p w14:paraId="5B0C7440" w14:textId="77777777" w:rsidR="00412499" w:rsidRPr="00AD6DC2" w:rsidRDefault="00AD6DC2">
            <w:pPr>
              <w:jc w:val="both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Выполнение вспомогательных работ </w:t>
            </w:r>
            <w:r w:rsidRPr="00AD6DC2">
              <w:rPr>
                <w:rFonts w:ascii="Times New Roman" w:hAnsi="Times New Roman"/>
                <w:sz w:val="24"/>
              </w:rPr>
              <w:br/>
              <w:t>в подземных выработках шахты</w:t>
            </w:r>
          </w:p>
        </w:tc>
        <w:tc>
          <w:tcPr>
            <w:tcW w:w="2786" w:type="dxa"/>
          </w:tcPr>
          <w:p w14:paraId="07D4A07C" w14:textId="77777777" w:rsidR="00412499" w:rsidRPr="00AD6DC2" w:rsidRDefault="00AD6DC2">
            <w:pPr>
              <w:jc w:val="both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А/01.02 Выполнение погрузочно-разгрузочных и доставочных работ</w:t>
            </w:r>
          </w:p>
        </w:tc>
      </w:tr>
      <w:tr w:rsidR="00412499" w:rsidRPr="00AD6DC2" w14:paraId="7297CB45" w14:textId="77777777">
        <w:tc>
          <w:tcPr>
            <w:tcW w:w="445" w:type="dxa"/>
            <w:vMerge/>
          </w:tcPr>
          <w:p w14:paraId="1A39EE9D" w14:textId="77777777" w:rsidR="00412499" w:rsidRPr="00AD6DC2" w:rsidRDefault="00412499"/>
        </w:tc>
        <w:tc>
          <w:tcPr>
            <w:tcW w:w="1786" w:type="dxa"/>
            <w:vMerge/>
          </w:tcPr>
          <w:p w14:paraId="3B83B84E" w14:textId="77777777" w:rsidR="00412499" w:rsidRPr="00AD6DC2" w:rsidRDefault="00412499"/>
        </w:tc>
        <w:tc>
          <w:tcPr>
            <w:tcW w:w="1711" w:type="dxa"/>
            <w:vMerge/>
          </w:tcPr>
          <w:p w14:paraId="47426CD1" w14:textId="77777777" w:rsidR="00412499" w:rsidRPr="00AD6DC2" w:rsidRDefault="00412499"/>
        </w:tc>
        <w:tc>
          <w:tcPr>
            <w:tcW w:w="2765" w:type="dxa"/>
            <w:vMerge/>
          </w:tcPr>
          <w:p w14:paraId="5A5557A7" w14:textId="77777777" w:rsidR="00412499" w:rsidRPr="00AD6DC2" w:rsidRDefault="00412499"/>
        </w:tc>
        <w:tc>
          <w:tcPr>
            <w:tcW w:w="2786" w:type="dxa"/>
          </w:tcPr>
          <w:p w14:paraId="171097AF" w14:textId="77777777" w:rsidR="00412499" w:rsidRPr="00AD6DC2" w:rsidRDefault="00AD6DC2">
            <w:pPr>
              <w:jc w:val="both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А/02.02 Содержание (обслуживание) горных выработок</w:t>
            </w:r>
          </w:p>
        </w:tc>
      </w:tr>
      <w:tr w:rsidR="00412499" w:rsidRPr="00AD6DC2" w14:paraId="2D0E3F87" w14:textId="77777777">
        <w:tc>
          <w:tcPr>
            <w:tcW w:w="445" w:type="dxa"/>
            <w:vMerge/>
          </w:tcPr>
          <w:p w14:paraId="445E06D5" w14:textId="77777777" w:rsidR="00412499" w:rsidRPr="00AD6DC2" w:rsidRDefault="00412499"/>
        </w:tc>
        <w:tc>
          <w:tcPr>
            <w:tcW w:w="1786" w:type="dxa"/>
            <w:vMerge/>
          </w:tcPr>
          <w:p w14:paraId="66390174" w14:textId="77777777" w:rsidR="00412499" w:rsidRPr="00AD6DC2" w:rsidRDefault="00412499"/>
        </w:tc>
        <w:tc>
          <w:tcPr>
            <w:tcW w:w="1711" w:type="dxa"/>
            <w:vMerge/>
          </w:tcPr>
          <w:p w14:paraId="33F9A472" w14:textId="77777777" w:rsidR="00412499" w:rsidRPr="00AD6DC2" w:rsidRDefault="00412499"/>
        </w:tc>
        <w:tc>
          <w:tcPr>
            <w:tcW w:w="2765" w:type="dxa"/>
            <w:vMerge/>
          </w:tcPr>
          <w:p w14:paraId="0B267312" w14:textId="77777777" w:rsidR="00412499" w:rsidRPr="00AD6DC2" w:rsidRDefault="00412499"/>
        </w:tc>
        <w:tc>
          <w:tcPr>
            <w:tcW w:w="2786" w:type="dxa"/>
          </w:tcPr>
          <w:p w14:paraId="5D194238" w14:textId="77777777" w:rsidR="00412499" w:rsidRPr="00AD6DC2" w:rsidRDefault="00AD6DC2">
            <w:pPr>
              <w:jc w:val="both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А/03.02 Выполнение работ по монтажу, демонтажу и обслуживанию оборудования</w:t>
            </w:r>
          </w:p>
        </w:tc>
      </w:tr>
      <w:tr w:rsidR="00412499" w:rsidRPr="00AD6DC2" w14:paraId="623943F8" w14:textId="77777777">
        <w:tc>
          <w:tcPr>
            <w:tcW w:w="445" w:type="dxa"/>
            <w:vMerge/>
          </w:tcPr>
          <w:p w14:paraId="16A7E813" w14:textId="77777777" w:rsidR="00412499" w:rsidRPr="00AD6DC2" w:rsidRDefault="00412499"/>
        </w:tc>
        <w:tc>
          <w:tcPr>
            <w:tcW w:w="1786" w:type="dxa"/>
            <w:vMerge/>
          </w:tcPr>
          <w:p w14:paraId="427EE610" w14:textId="77777777" w:rsidR="00412499" w:rsidRPr="00AD6DC2" w:rsidRDefault="00412499"/>
        </w:tc>
        <w:tc>
          <w:tcPr>
            <w:tcW w:w="1711" w:type="dxa"/>
            <w:vMerge/>
          </w:tcPr>
          <w:p w14:paraId="194CC064" w14:textId="77777777" w:rsidR="00412499" w:rsidRPr="00AD6DC2" w:rsidRDefault="00412499"/>
        </w:tc>
        <w:tc>
          <w:tcPr>
            <w:tcW w:w="2765" w:type="dxa"/>
            <w:vMerge/>
          </w:tcPr>
          <w:p w14:paraId="307D883B" w14:textId="77777777" w:rsidR="00412499" w:rsidRPr="00AD6DC2" w:rsidRDefault="00412499"/>
        </w:tc>
        <w:tc>
          <w:tcPr>
            <w:tcW w:w="2786" w:type="dxa"/>
          </w:tcPr>
          <w:p w14:paraId="5AE01959" w14:textId="77777777" w:rsidR="00412499" w:rsidRPr="00AD6DC2" w:rsidRDefault="00AD6DC2">
            <w:pPr>
              <w:jc w:val="both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А/04.02 Выполнение подготовительных и вспомогательных работ при проведении буровзрывных работ</w:t>
            </w:r>
          </w:p>
        </w:tc>
      </w:tr>
      <w:tr w:rsidR="00412499" w:rsidRPr="00AD6DC2" w14:paraId="1A2E8713" w14:textId="77777777">
        <w:tc>
          <w:tcPr>
            <w:tcW w:w="445" w:type="dxa"/>
            <w:vMerge/>
          </w:tcPr>
          <w:p w14:paraId="49F17CBA" w14:textId="77777777" w:rsidR="00412499" w:rsidRPr="00AD6DC2" w:rsidRDefault="00412499"/>
        </w:tc>
        <w:tc>
          <w:tcPr>
            <w:tcW w:w="1786" w:type="dxa"/>
            <w:vMerge/>
          </w:tcPr>
          <w:p w14:paraId="504ABA2B" w14:textId="77777777" w:rsidR="00412499" w:rsidRPr="00AD6DC2" w:rsidRDefault="00412499"/>
        </w:tc>
        <w:tc>
          <w:tcPr>
            <w:tcW w:w="1711" w:type="dxa"/>
            <w:vMerge/>
          </w:tcPr>
          <w:p w14:paraId="5DD4F237" w14:textId="77777777" w:rsidR="00412499" w:rsidRPr="00AD6DC2" w:rsidRDefault="00412499"/>
        </w:tc>
        <w:tc>
          <w:tcPr>
            <w:tcW w:w="2765" w:type="dxa"/>
            <w:vMerge/>
          </w:tcPr>
          <w:p w14:paraId="4D5D05B7" w14:textId="77777777" w:rsidR="00412499" w:rsidRPr="00AD6DC2" w:rsidRDefault="00412499"/>
        </w:tc>
        <w:tc>
          <w:tcPr>
            <w:tcW w:w="2786" w:type="dxa"/>
          </w:tcPr>
          <w:p w14:paraId="04B1203D" w14:textId="77777777" w:rsidR="00412499" w:rsidRPr="00AD6DC2" w:rsidRDefault="00AD6DC2">
            <w:pPr>
              <w:jc w:val="both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А/05.02 Выполнение работ повышенной сложности</w:t>
            </w:r>
          </w:p>
        </w:tc>
      </w:tr>
    </w:tbl>
    <w:p w14:paraId="06009F40" w14:textId="77777777" w:rsidR="00412499" w:rsidRPr="00AD6DC2" w:rsidRDefault="00412499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60EA0854" w14:textId="77777777" w:rsidR="00412499" w:rsidRPr="00AD6DC2" w:rsidRDefault="00AD6DC2">
      <w:pPr>
        <w:pStyle w:val="114"/>
        <w:spacing w:after="0" w:line="240" w:lineRule="auto"/>
      </w:pPr>
      <w:bookmarkStart w:id="13" w:name="__RefHeading___9"/>
      <w:bookmarkEnd w:id="13"/>
      <w:r w:rsidRPr="00AD6DC2">
        <w:t>3.3. Осваиваемые виды деятельности</w:t>
      </w:r>
    </w:p>
    <w:p w14:paraId="0D4E738F" w14:textId="77777777" w:rsidR="00412499" w:rsidRPr="00AD6DC2" w:rsidRDefault="00412499">
      <w:pPr>
        <w:pStyle w:val="ConsPlusNormal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61"/>
        <w:gridCol w:w="5415"/>
      </w:tblGrid>
      <w:tr w:rsidR="00412499" w:rsidRPr="00AD6DC2" w14:paraId="11F2C6FC" w14:textId="77777777">
        <w:trPr>
          <w:trHeight w:val="347"/>
        </w:trPr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B3DDCA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Наименование видов деятельности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041A3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Код и наименование ПМ</w:t>
            </w:r>
          </w:p>
        </w:tc>
      </w:tr>
      <w:tr w:rsidR="00412499" w:rsidRPr="00AD6DC2" w14:paraId="09A1744B" w14:textId="77777777">
        <w:tc>
          <w:tcPr>
            <w:tcW w:w="97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70F0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Виды деятельности </w:t>
            </w:r>
          </w:p>
        </w:tc>
      </w:tr>
      <w:tr w:rsidR="00412499" w:rsidRPr="00AD6DC2" w14:paraId="5DA971AF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7113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  <w:p w14:paraId="4E5BB4F5" w14:textId="77777777" w:rsidR="00412499" w:rsidRPr="00AD6DC2" w:rsidRDefault="00412499">
            <w:pPr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9F64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ПМ.01 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</w:tr>
      <w:tr w:rsidR="00412499" w:rsidRPr="00AD6DC2" w14:paraId="4518170D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B1E64" w14:textId="77777777" w:rsidR="00412499" w:rsidRPr="00AD6DC2" w:rsidRDefault="00AD6DC2">
            <w:pPr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49B7AC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ПМ.02 Обеспечение функционирования системы управления охраной труда и промышленной безопасностью на участке</w:t>
            </w:r>
          </w:p>
        </w:tc>
      </w:tr>
      <w:tr w:rsidR="00412499" w:rsidRPr="00AD6DC2" w14:paraId="3269C0AA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93832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DB446" w14:textId="77777777" w:rsidR="00412499" w:rsidRPr="00AD6DC2" w:rsidRDefault="00AD6DC2">
            <w:pPr>
              <w:rPr>
                <w:rFonts w:ascii="Times New Roman" w:hAnsi="Times New Roman"/>
              </w:rPr>
            </w:pPr>
            <w:r w:rsidRPr="00AD6DC2">
              <w:rPr>
                <w:rFonts w:ascii="Times New Roman" w:hAnsi="Times New Roman"/>
                <w:sz w:val="24"/>
              </w:rPr>
              <w:t>ПМ.03 Организация деятельности персонала производственного подразделения</w:t>
            </w:r>
          </w:p>
        </w:tc>
      </w:tr>
      <w:tr w:rsidR="00412499" w:rsidRPr="00AD6DC2" w14:paraId="6FE15A8B" w14:textId="77777777">
        <w:tc>
          <w:tcPr>
            <w:tcW w:w="4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10E6E" w14:textId="77777777" w:rsidR="00412499" w:rsidRPr="00AD6DC2" w:rsidRDefault="00AD6DC2">
            <w:pPr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  <w:tc>
          <w:tcPr>
            <w:tcW w:w="5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34F2E" w14:textId="77777777" w:rsidR="00412499" w:rsidRPr="00AD6DC2" w:rsidRDefault="00AD6DC2">
            <w:pPr>
              <w:rPr>
                <w:rFonts w:ascii="Times New Roman" w:hAnsi="Times New Roman"/>
              </w:rPr>
            </w:pPr>
            <w:r w:rsidRPr="00AD6DC2">
              <w:rPr>
                <w:rFonts w:ascii="Times New Roman" w:hAnsi="Times New Roman"/>
              </w:rPr>
              <w:t xml:space="preserve">ПМ. 04 </w:t>
            </w:r>
            <w:r w:rsidRPr="00AD6DC2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</w:p>
        </w:tc>
      </w:tr>
    </w:tbl>
    <w:p w14:paraId="335B8799" w14:textId="77777777" w:rsidR="00412499" w:rsidRPr="00AD6DC2" w:rsidRDefault="00412499">
      <w:pPr>
        <w:ind w:firstLine="709"/>
        <w:jc w:val="both"/>
        <w:rPr>
          <w:rFonts w:ascii="Times New Roman" w:hAnsi="Times New Roman"/>
          <w:i/>
          <w:sz w:val="24"/>
        </w:rPr>
      </w:pPr>
    </w:p>
    <w:p w14:paraId="596DD139" w14:textId="77777777" w:rsidR="00412499" w:rsidRPr="00AD6DC2" w:rsidRDefault="00412499">
      <w:pPr>
        <w:rPr>
          <w:sz w:val="24"/>
        </w:rPr>
      </w:pPr>
    </w:p>
    <w:p w14:paraId="65004CF9" w14:textId="77777777" w:rsidR="00412499" w:rsidRPr="00AD6DC2" w:rsidRDefault="00AD6DC2">
      <w:pPr>
        <w:pStyle w:val="10"/>
        <w:spacing w:before="0" w:after="0"/>
      </w:pPr>
      <w:bookmarkStart w:id="14" w:name="__RefHeading___10"/>
      <w:bookmarkEnd w:id="14"/>
      <w:r w:rsidRPr="00AD6DC2">
        <w:t>Раздел 4. Планируемые результаты освоения образовательной программы</w:t>
      </w:r>
    </w:p>
    <w:p w14:paraId="5795E16B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2BF5B478" w14:textId="77777777" w:rsidR="00412499" w:rsidRPr="00AD6DC2" w:rsidRDefault="00AD6DC2">
      <w:pPr>
        <w:pStyle w:val="114"/>
        <w:spacing w:after="0" w:line="240" w:lineRule="auto"/>
      </w:pPr>
      <w:bookmarkStart w:id="15" w:name="__RefHeading___11"/>
      <w:bookmarkEnd w:id="15"/>
      <w:r w:rsidRPr="00AD6DC2">
        <w:t xml:space="preserve">4.1. Общие компетенции </w:t>
      </w:r>
    </w:p>
    <w:p w14:paraId="0C1916F8" w14:textId="77777777" w:rsidR="00412499" w:rsidRPr="00AD6DC2" w:rsidRDefault="00412499">
      <w:pPr>
        <w:pStyle w:val="ConsPlusNormal"/>
      </w:pPr>
    </w:p>
    <w:tbl>
      <w:tblPr>
        <w:tblpPr w:leftFromText="180" w:rightFromText="180" w:vertAnchor="text" w:tblpXSpec="center" w:tblpY="1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22"/>
        <w:gridCol w:w="2693"/>
        <w:gridCol w:w="4961"/>
      </w:tblGrid>
      <w:tr w:rsidR="00412499" w:rsidRPr="00AD6DC2" w14:paraId="37956BCE" w14:textId="77777777">
        <w:trPr>
          <w:trHeight w:val="1286"/>
        </w:trPr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2E47D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Код</w:t>
            </w:r>
          </w:p>
          <w:p w14:paraId="53545252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6F57E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Формулировка компетенции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DD96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Знания, умения </w:t>
            </w:r>
          </w:p>
        </w:tc>
      </w:tr>
      <w:tr w:rsidR="00412499" w:rsidRPr="00AD6DC2" w14:paraId="639ADD2F" w14:textId="77777777">
        <w:trPr>
          <w:trHeight w:val="283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58D08" w14:textId="77777777" w:rsidR="00412499" w:rsidRPr="00AD6DC2" w:rsidRDefault="00AD6DC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ОК 01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06BE2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07A03B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AD6DC2">
              <w:rPr>
                <w:rFonts w:ascii="Times New Roman" w:hAnsi="Times New Roman"/>
                <w:sz w:val="24"/>
              </w:rPr>
              <w:t>распознавать задачу и/или проблему в профессиональном и/или социальном контексте; анализировать задачу и/или проблему и выделять её составные части; определять этапы решения задачи; выявлять и эффективно искать информацию, необходимую для решения задачи и/или проблемы; составлять план действия; определять необходимые ресурсы; владеть актуальными методами работы в профессиональной и смежных сферах; реализовывать составленный план; оценивать результат и последствия своих действий (самостоятельно или с помощью наставника)</w:t>
            </w:r>
          </w:p>
        </w:tc>
      </w:tr>
      <w:tr w:rsidR="00412499" w:rsidRPr="00AD6DC2" w14:paraId="3C2AB6EC" w14:textId="77777777">
        <w:trPr>
          <w:trHeight w:val="28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447B0" w14:textId="77777777" w:rsidR="00412499" w:rsidRPr="00AD6DC2" w:rsidRDefault="0041249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F0F31" w14:textId="77777777" w:rsidR="00412499" w:rsidRPr="00AD6DC2" w:rsidRDefault="00412499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6A5FC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AD6DC2">
              <w:rPr>
                <w:rFonts w:ascii="Times New Roman" w:hAnsi="Times New Roman"/>
                <w:sz w:val="24"/>
              </w:rPr>
              <w:t>актуальный профессиональный и социальный контекст, в котором приходится работать и жить; основные источники информации и ресурсы для решения задач и проблем в профессиональном и/или социальном контексте; алгоритмы выполнения работ в профессиональной и смежных областях; методы работы в профессиональной и смежных сферах; структуру плана для решения задач; порядок оценки результатов решения задач профессиональной деятельности</w:t>
            </w:r>
          </w:p>
        </w:tc>
      </w:tr>
      <w:tr w:rsidR="00412499" w:rsidRPr="00AD6DC2" w14:paraId="26238527" w14:textId="77777777">
        <w:trPr>
          <w:trHeight w:val="283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B857AC" w14:textId="77777777" w:rsidR="00412499" w:rsidRPr="00AD6DC2" w:rsidRDefault="00AD6DC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ОК 02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8367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Использовать современные средства поиска, анализа и интерпретации информации, и информационные технологии для выполнения задач профессиональной деятельности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1DD93B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AD6DC2">
              <w:rPr>
                <w:rFonts w:ascii="Times New Roman" w:hAnsi="Times New Roman"/>
                <w:sz w:val="24"/>
              </w:rPr>
              <w:t xml:space="preserve">определять задачи для поиска информации; определять необходимые источники информации; планировать процесс поиска; структурировать получаемую информацию; выделять наиболее значимое в перечне информации; оценивать практическую значимость результатов поиска; оформлять результаты поиска, применять средства информационных технологий для решения профессиональных задач; использовать современное программное обеспечение; использовать различные цифровые средства для решения профессиональных задач </w:t>
            </w:r>
          </w:p>
        </w:tc>
      </w:tr>
      <w:tr w:rsidR="00412499" w:rsidRPr="00AD6DC2" w14:paraId="26AE7950" w14:textId="77777777">
        <w:trPr>
          <w:trHeight w:val="28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7DF0B" w14:textId="77777777" w:rsidR="00412499" w:rsidRPr="00AD6DC2" w:rsidRDefault="0041249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4737A" w14:textId="77777777" w:rsidR="00412499" w:rsidRPr="00AD6DC2" w:rsidRDefault="00412499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ED7EE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AD6DC2">
              <w:rPr>
                <w:rFonts w:ascii="Times New Roman" w:hAnsi="Times New Roman"/>
                <w:sz w:val="24"/>
              </w:rPr>
              <w:t xml:space="preserve">номенклатура информационных источников, применяемых в профессиональной деятельности; приемы </w:t>
            </w:r>
            <w:r w:rsidRPr="00AD6DC2">
              <w:rPr>
                <w:rFonts w:ascii="Times New Roman" w:hAnsi="Times New Roman"/>
                <w:sz w:val="24"/>
              </w:rPr>
              <w:lastRenderedPageBreak/>
              <w:t>структурирования информации; формат оформления результатов поиска информации, современные средства и устройства информатизации; 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</w:tc>
      </w:tr>
      <w:tr w:rsidR="00412499" w:rsidRPr="00AD6DC2" w14:paraId="2EE5D86C" w14:textId="77777777">
        <w:trPr>
          <w:trHeight w:val="283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0C037" w14:textId="77777777" w:rsidR="00412499" w:rsidRPr="00AD6DC2" w:rsidRDefault="00AD6DC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lastRenderedPageBreak/>
              <w:t>ОК 03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AC2C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EA94D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AD6DC2">
              <w:rPr>
                <w:rFonts w:ascii="Times New Roman" w:hAnsi="Times New Roman"/>
                <w:sz w:val="24"/>
              </w:rPr>
              <w:t>определять актуальность нормативно-правовой документации в профессиональной деятельности</w:t>
            </w:r>
          </w:p>
          <w:p w14:paraId="1E91CF7C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применять современную научную профессиональную терминологию</w:t>
            </w:r>
          </w:p>
          <w:p w14:paraId="5AD179B9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определять и выстраивать траектории профессионального развития и самообразования</w:t>
            </w:r>
          </w:p>
          <w:p w14:paraId="3137987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выявлять достоинства и недостатки коммерческой идеи</w:t>
            </w:r>
          </w:p>
          <w:p w14:paraId="3CE089B6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определять инвестиционную привлекательность коммерческих идей в рамках профессиональной деятельности, выявлять источники финансирования</w:t>
            </w:r>
          </w:p>
          <w:p w14:paraId="0D0FD05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презентовать идеи открытия собственного дела в профессиональной деятельности</w:t>
            </w:r>
          </w:p>
          <w:p w14:paraId="32B8E03E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определять источники достоверной правовой информации</w:t>
            </w:r>
          </w:p>
          <w:p w14:paraId="797F724D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составлять различные правовые документы</w:t>
            </w:r>
          </w:p>
          <w:p w14:paraId="2950F4A0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находить интересные проектные идеи, грамотно их формулировать и документировать</w:t>
            </w:r>
          </w:p>
          <w:p w14:paraId="21C57352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оценивать жизнеспособность проектной идеи, составлять план проекта</w:t>
            </w:r>
          </w:p>
        </w:tc>
      </w:tr>
      <w:tr w:rsidR="00412499" w:rsidRPr="00AD6DC2" w14:paraId="3D1FA8AC" w14:textId="77777777">
        <w:trPr>
          <w:trHeight w:val="28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C7396" w14:textId="77777777" w:rsidR="00412499" w:rsidRPr="00AD6DC2" w:rsidRDefault="0041249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B1EDA" w14:textId="77777777" w:rsidR="00412499" w:rsidRPr="00AD6DC2" w:rsidRDefault="00412499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B7779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AD6DC2">
              <w:rPr>
                <w:rFonts w:ascii="Times New Roman" w:hAnsi="Times New Roman"/>
                <w:sz w:val="24"/>
              </w:rPr>
              <w:t>содержание актуальной нормативно-правовой документации</w:t>
            </w:r>
          </w:p>
          <w:p w14:paraId="5D63348C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современная научная и профессиональная терминология</w:t>
            </w:r>
          </w:p>
          <w:p w14:paraId="41E3C5A9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возможные траектории профессионального развития и самообразования</w:t>
            </w:r>
          </w:p>
          <w:p w14:paraId="5A22C653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основы предпринимательской деятельности, правовой и финансовой грамотности</w:t>
            </w:r>
          </w:p>
          <w:p w14:paraId="031F4781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правила разработки презентации</w:t>
            </w:r>
          </w:p>
          <w:p w14:paraId="6206E22C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основные этапы разработки и реализации проекта</w:t>
            </w:r>
          </w:p>
        </w:tc>
      </w:tr>
      <w:tr w:rsidR="00412499" w:rsidRPr="00AD6DC2" w14:paraId="509F8546" w14:textId="77777777">
        <w:trPr>
          <w:trHeight w:val="283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6B48A" w14:textId="77777777" w:rsidR="00412499" w:rsidRPr="00AD6DC2" w:rsidRDefault="00AD6DC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ОК 04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D4BE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Эффективно взаимодействовать и работать в коллективе и команде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6693A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pacing w:val="-4"/>
                <w:sz w:val="24"/>
              </w:rPr>
              <w:t xml:space="preserve">Умения: </w:t>
            </w:r>
            <w:r w:rsidRPr="00AD6DC2">
              <w:rPr>
                <w:rFonts w:ascii="Times New Roman" w:hAnsi="Times New Roman"/>
                <w:spacing w:val="-4"/>
                <w:sz w:val="24"/>
              </w:rPr>
              <w:t>организовывать работу коллектива и команды; взаимодействовать с коллегами, руководством, клиентами в ходе профессиональной деятельности</w:t>
            </w:r>
          </w:p>
        </w:tc>
      </w:tr>
      <w:tr w:rsidR="00412499" w:rsidRPr="00AD6DC2" w14:paraId="409AF9F6" w14:textId="77777777">
        <w:trPr>
          <w:trHeight w:val="283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8B8E8" w14:textId="77777777" w:rsidR="00412499" w:rsidRPr="00AD6DC2" w:rsidRDefault="0041249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5407" w14:textId="77777777" w:rsidR="00412499" w:rsidRPr="00AD6DC2" w:rsidRDefault="00412499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66FC7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AD6DC2">
              <w:rPr>
                <w:rFonts w:ascii="Times New Roman" w:hAnsi="Times New Roman"/>
                <w:sz w:val="24"/>
              </w:rPr>
              <w:t>психологические основы деятельности коллектива, психологические особенности личности; основы проектной деятельности</w:t>
            </w:r>
          </w:p>
        </w:tc>
      </w:tr>
      <w:tr w:rsidR="00412499" w:rsidRPr="00AD6DC2" w14:paraId="176B3AFF" w14:textId="77777777">
        <w:trPr>
          <w:trHeight w:val="1002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435F3" w14:textId="77777777" w:rsidR="00412499" w:rsidRPr="00AD6DC2" w:rsidRDefault="00AD6DC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lastRenderedPageBreak/>
              <w:t>ОК 05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66E1D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FB2946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  <w:r w:rsidRPr="00AD6DC2">
              <w:rPr>
                <w:rFonts w:ascii="Times New Roman" w:hAnsi="Times New Roman"/>
                <w:sz w:val="24"/>
              </w:rPr>
              <w:t xml:space="preserve"> грамотно излагать свои мысли и оформлять документы по профессиональной тематике на государственном языке, проявлять толерантность в рабочем коллективе</w:t>
            </w:r>
          </w:p>
        </w:tc>
      </w:tr>
      <w:tr w:rsidR="00412499" w:rsidRPr="00AD6DC2" w14:paraId="1691F8C3" w14:textId="77777777">
        <w:trPr>
          <w:trHeight w:val="1121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316F1" w14:textId="77777777" w:rsidR="00412499" w:rsidRPr="00AD6DC2" w:rsidRDefault="0041249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3C7E8" w14:textId="77777777" w:rsidR="00412499" w:rsidRPr="00AD6DC2" w:rsidRDefault="00412499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8FD80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AD6DC2">
              <w:rPr>
                <w:rFonts w:ascii="Times New Roman" w:hAnsi="Times New Roman"/>
                <w:sz w:val="24"/>
              </w:rPr>
              <w:t>особенности социального и культурного контекста; правила оформления документов и построения устных сообщений</w:t>
            </w:r>
          </w:p>
        </w:tc>
      </w:tr>
      <w:tr w:rsidR="00412499" w:rsidRPr="00AD6DC2" w14:paraId="5EF2B1EE" w14:textId="77777777">
        <w:trPr>
          <w:trHeight w:val="615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00FB79" w14:textId="77777777" w:rsidR="00412499" w:rsidRPr="00AD6DC2" w:rsidRDefault="00AD6DC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ОК 06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C385C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Проявлять гражданско-патриотическую позицию, демонстрировать осознанное поведение на основе традиционных российских духовно-нравственных ценностей, в том числе с учетом гармонизации межнациональных и межрелигиозных отношений, применять стандарты антикоррупционного поведения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CAEE60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proofErr w:type="gramStart"/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  <w:r w:rsidRPr="00AD6DC2">
              <w:rPr>
                <w:rFonts w:ascii="Times New Roman" w:hAnsi="Times New Roman"/>
                <w:sz w:val="24"/>
              </w:rPr>
              <w:t xml:space="preserve">  проявлять</w:t>
            </w:r>
            <w:proofErr w:type="gramEnd"/>
            <w:r w:rsidRPr="00AD6DC2">
              <w:rPr>
                <w:rFonts w:ascii="Times New Roman" w:hAnsi="Times New Roman"/>
                <w:sz w:val="24"/>
              </w:rPr>
              <w:t xml:space="preserve"> гражданско-патриотическую позицию</w:t>
            </w:r>
          </w:p>
          <w:p w14:paraId="5427A141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демонстрировать осознанное поведение</w:t>
            </w:r>
          </w:p>
          <w:p w14:paraId="0F62264A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описывать значимость своей специальности</w:t>
            </w:r>
          </w:p>
          <w:p w14:paraId="43639908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применять стандарты антикоррупционного поведения</w:t>
            </w:r>
          </w:p>
        </w:tc>
      </w:tr>
      <w:tr w:rsidR="00412499" w:rsidRPr="00AD6DC2" w14:paraId="4F7B4A8A" w14:textId="77777777">
        <w:trPr>
          <w:trHeight w:val="113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A0D220" w14:textId="77777777" w:rsidR="00412499" w:rsidRPr="00AD6DC2" w:rsidRDefault="0041249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9E738" w14:textId="77777777" w:rsidR="00412499" w:rsidRPr="00AD6DC2" w:rsidRDefault="00412499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84821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AD6DC2">
              <w:rPr>
                <w:rFonts w:ascii="Times New Roman" w:hAnsi="Times New Roman"/>
                <w:sz w:val="24"/>
              </w:rPr>
              <w:t>сущность гражданско-патриотической позиции</w:t>
            </w:r>
          </w:p>
          <w:p w14:paraId="5A93EC5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традиционных общечеловеческих ценностей, в том числе с учетом гармонизации межнациональных и межрелигиозных отношений</w:t>
            </w:r>
          </w:p>
          <w:p w14:paraId="77DE6A9E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значимость профессиональной деятельности по специальности</w:t>
            </w:r>
          </w:p>
          <w:p w14:paraId="2AAD2543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стандарты антикоррупционного поведения и последствия его нарушения</w:t>
            </w:r>
          </w:p>
        </w:tc>
      </w:tr>
      <w:tr w:rsidR="00412499" w:rsidRPr="00AD6DC2" w14:paraId="02D2E4DC" w14:textId="77777777">
        <w:trPr>
          <w:trHeight w:val="982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769BF" w14:textId="77777777" w:rsidR="00412499" w:rsidRPr="00AD6DC2" w:rsidRDefault="00AD6DC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ОК 07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D0A78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B758B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AD6DC2">
              <w:rPr>
                <w:rFonts w:ascii="Times New Roman" w:hAnsi="Times New Roman"/>
                <w:sz w:val="24"/>
              </w:rPr>
              <w:t>соблюдать нормы экологической безопасности; определять направления ресурсосбережения в рамках профессиональной деятельности по специальности осуществлять работу с соблюдением принципов бережливого производства; организовывать профессиональную деятельность с учетом знаний об изменении климатических условий региона</w:t>
            </w:r>
          </w:p>
        </w:tc>
      </w:tr>
      <w:tr w:rsidR="00412499" w:rsidRPr="00AD6DC2" w14:paraId="2963275C" w14:textId="77777777">
        <w:trPr>
          <w:trHeight w:val="1228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27BE0" w14:textId="77777777" w:rsidR="00412499" w:rsidRPr="00AD6DC2" w:rsidRDefault="0041249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723CF" w14:textId="77777777" w:rsidR="00412499" w:rsidRPr="00AD6DC2" w:rsidRDefault="00412499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5881A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AD6DC2">
              <w:rPr>
                <w:rFonts w:ascii="Times New Roman" w:hAnsi="Times New Roman"/>
                <w:sz w:val="24"/>
              </w:rPr>
              <w:t>правила экологической безопасности при ведении профессиональной деятельности; основные ресурсы, задействованные в профессиональной деятельности; пути обеспечения ресурсосбережения; принципы бережливого производства; основные направления изменения климатических условий региона</w:t>
            </w:r>
          </w:p>
        </w:tc>
      </w:tr>
      <w:tr w:rsidR="00412499" w:rsidRPr="00AD6DC2" w14:paraId="3B5697AA" w14:textId="77777777">
        <w:trPr>
          <w:trHeight w:val="1267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E9CD10" w14:textId="77777777" w:rsidR="00412499" w:rsidRPr="00AD6DC2" w:rsidRDefault="00AD6DC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ОК 08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6CB415" w14:textId="77777777" w:rsidR="00412499" w:rsidRPr="00AD6DC2" w:rsidRDefault="00AD6DC2">
            <w:pPr>
              <w:jc w:val="both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</w:t>
            </w:r>
            <w:r w:rsidRPr="00AD6DC2">
              <w:rPr>
                <w:rFonts w:ascii="Times New Roman" w:hAnsi="Times New Roman"/>
                <w:sz w:val="24"/>
              </w:rPr>
              <w:lastRenderedPageBreak/>
              <w:t>физической подготовленности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5583A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lastRenderedPageBreak/>
              <w:t xml:space="preserve">Умения: </w:t>
            </w:r>
            <w:r w:rsidRPr="00AD6DC2">
              <w:rPr>
                <w:rFonts w:ascii="Times New Roman" w:hAnsi="Times New Roman"/>
                <w:sz w:val="24"/>
              </w:rPr>
              <w:t>использовать физкультурно-оздоровительную деятельность для укрепления здоровья, достижения жизненных и профессиональных целей; применять рациональные приемы двигательных функций в профессиональной деятельности; пользоваться средствами профилактики перенапряжения, характерными для данной специальности</w:t>
            </w:r>
          </w:p>
        </w:tc>
      </w:tr>
      <w:tr w:rsidR="00412499" w:rsidRPr="00AD6DC2" w14:paraId="3649F722" w14:textId="77777777">
        <w:trPr>
          <w:trHeight w:val="1430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5327F" w14:textId="77777777" w:rsidR="00412499" w:rsidRPr="00AD6DC2" w:rsidRDefault="0041249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EEE87" w14:textId="77777777" w:rsidR="00412499" w:rsidRPr="00AD6DC2" w:rsidRDefault="00412499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19A50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AD6DC2">
              <w:rPr>
                <w:rFonts w:ascii="Times New Roman" w:hAnsi="Times New Roman"/>
                <w:sz w:val="24"/>
              </w:rPr>
              <w:t>роль физической культуры в общекультурном, профессиональном и социальном развитии человека; основы здорового образа жизни; условия профессиональной деятельности и зоны риска физического здоровья для специальности</w:t>
            </w:r>
            <w:r w:rsidRPr="00AD6DC2">
              <w:rPr>
                <w:rFonts w:ascii="Times New Roman" w:hAnsi="Times New Roman"/>
                <w:i/>
                <w:sz w:val="24"/>
              </w:rPr>
              <w:t>;</w:t>
            </w:r>
            <w:r w:rsidRPr="00AD6DC2">
              <w:rPr>
                <w:rFonts w:ascii="Times New Roman" w:hAnsi="Times New Roman"/>
                <w:sz w:val="24"/>
              </w:rPr>
              <w:t xml:space="preserve"> средства профилактики перенапряжения</w:t>
            </w:r>
          </w:p>
        </w:tc>
      </w:tr>
      <w:tr w:rsidR="00412499" w:rsidRPr="00AD6DC2" w14:paraId="546D56F5" w14:textId="77777777">
        <w:trPr>
          <w:trHeight w:val="983"/>
        </w:trPr>
        <w:tc>
          <w:tcPr>
            <w:tcW w:w="21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AA7CC" w14:textId="77777777" w:rsidR="00412499" w:rsidRPr="00AD6DC2" w:rsidRDefault="00AD6DC2">
            <w:pPr>
              <w:ind w:left="113" w:right="113"/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ОК 09</w:t>
            </w:r>
          </w:p>
        </w:tc>
        <w:tc>
          <w:tcPr>
            <w:tcW w:w="26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240BC9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Пользоваться профессиональной документацией на государственном и иностранном языках</w:t>
            </w:r>
          </w:p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4ED3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Умения: </w:t>
            </w:r>
            <w:r w:rsidRPr="00AD6DC2">
              <w:rPr>
                <w:rFonts w:ascii="Times New Roman" w:hAnsi="Times New Roman"/>
                <w:sz w:val="24"/>
              </w:rPr>
              <w:t>понимать общий смысл четко произнесенных высказываний на известные темы (профессиональные и бытовые), понимать тексты на базовые профессиональные темы; участвовать в диалогах на знакомые общие и профессиональные темы; строить простые высказывания о себе и о своей профессиональной деятельности; кратко обосновывать и объяснять свои действия (текущие и планируемые); писать простые связные сообщения на знакомые или интересующие профессиональные темы</w:t>
            </w:r>
          </w:p>
        </w:tc>
      </w:tr>
      <w:tr w:rsidR="00412499" w:rsidRPr="00AD6DC2" w14:paraId="5D29F5F4" w14:textId="77777777">
        <w:trPr>
          <w:trHeight w:val="956"/>
        </w:trPr>
        <w:tc>
          <w:tcPr>
            <w:tcW w:w="21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D823" w14:textId="77777777" w:rsidR="00412499" w:rsidRPr="00AD6DC2" w:rsidRDefault="00412499"/>
        </w:tc>
        <w:tc>
          <w:tcPr>
            <w:tcW w:w="26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9761C" w14:textId="77777777" w:rsidR="00412499" w:rsidRPr="00AD6DC2" w:rsidRDefault="00412499"/>
        </w:tc>
        <w:tc>
          <w:tcPr>
            <w:tcW w:w="49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44B6E9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  <w:r w:rsidRPr="00AD6DC2">
              <w:rPr>
                <w:rFonts w:ascii="Times New Roman" w:hAnsi="Times New Roman"/>
                <w:sz w:val="24"/>
              </w:rPr>
              <w:t>правила построения простых и сложных предложений на профессиональные темы; основные общеупотребительные глаголы (бытовая и профессиональная лексика); лексический минимум, относящийся к описанию предметов, средств и процессов профессиональной деятельности; особенности произношения; правила чтения текстов профессиональной направленности</w:t>
            </w:r>
          </w:p>
        </w:tc>
      </w:tr>
    </w:tbl>
    <w:p w14:paraId="2DCD8329" w14:textId="77777777" w:rsidR="00412499" w:rsidRPr="00AD6DC2" w:rsidRDefault="00412499"/>
    <w:p w14:paraId="402D767D" w14:textId="77777777" w:rsidR="00412499" w:rsidRPr="00AD6DC2" w:rsidRDefault="00AD6DC2">
      <w:pPr>
        <w:pStyle w:val="114"/>
        <w:spacing w:after="0" w:line="240" w:lineRule="auto"/>
      </w:pPr>
      <w:bookmarkStart w:id="16" w:name="__RefHeading___12"/>
      <w:bookmarkEnd w:id="16"/>
      <w:r w:rsidRPr="00AD6DC2">
        <w:t xml:space="preserve">4.2. Профессиональные компетенции </w:t>
      </w:r>
    </w:p>
    <w:p w14:paraId="2B2774E6" w14:textId="77777777" w:rsidR="00412499" w:rsidRPr="00AD6DC2" w:rsidRDefault="00412499">
      <w:pPr>
        <w:ind w:firstLine="709"/>
        <w:jc w:val="both"/>
        <w:rPr>
          <w:rFonts w:ascii="Times New Roman" w:hAnsi="Times New Roman"/>
          <w:i/>
          <w:sz w:val="24"/>
        </w:rPr>
      </w:pPr>
    </w:p>
    <w:tbl>
      <w:tblPr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198"/>
        <w:gridCol w:w="2321"/>
        <w:gridCol w:w="5491"/>
      </w:tblGrid>
      <w:tr w:rsidR="00412499" w:rsidRPr="00AD6DC2" w14:paraId="17CE6733" w14:textId="77777777">
        <w:trPr>
          <w:jc w:val="center"/>
        </w:trPr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C6D14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Виды деятельности</w:t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163B9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Код и наименование</w:t>
            </w:r>
          </w:p>
          <w:p w14:paraId="464B6050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компетенции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AA811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Показатели освоения компетенции</w:t>
            </w:r>
          </w:p>
        </w:tc>
      </w:tr>
      <w:tr w:rsidR="00412499" w:rsidRPr="00AD6DC2" w14:paraId="793FF7BA" w14:textId="77777777">
        <w:trPr>
          <w:trHeight w:val="489"/>
          <w:jc w:val="center"/>
        </w:trPr>
        <w:tc>
          <w:tcPr>
            <w:tcW w:w="2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9CCE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  <w:p w14:paraId="64163DF6" w14:textId="77777777" w:rsidR="00412499" w:rsidRPr="00AD6DC2" w:rsidRDefault="00412499">
            <w:pPr>
              <w:jc w:val="both"/>
              <w:rPr>
                <w:rFonts w:ascii="Times New Roman" w:hAnsi="Times New Roman"/>
                <w:sz w:val="24"/>
              </w:rPr>
            </w:pPr>
          </w:p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53FF3A" w14:textId="107630C3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ПК 1.1 </w:t>
            </w:r>
            <w:r w:rsidR="00BD565B" w:rsidRPr="00AD6DC2">
              <w:rPr>
                <w:rFonts w:ascii="Times New Roman" w:hAnsi="Times New Roman"/>
                <w:sz w:val="24"/>
              </w:rPr>
              <w:t>Разрабатывать и</w:t>
            </w:r>
            <w:r w:rsidRPr="00AD6DC2">
              <w:rPr>
                <w:rFonts w:ascii="Times New Roman" w:hAnsi="Times New Roman"/>
                <w:sz w:val="24"/>
              </w:rPr>
              <w:t xml:space="preserve"> </w:t>
            </w:r>
            <w:r w:rsidR="00BD565B" w:rsidRPr="00AD6DC2">
              <w:rPr>
                <w:rFonts w:ascii="Times New Roman" w:hAnsi="Times New Roman"/>
                <w:sz w:val="24"/>
              </w:rPr>
              <w:t>интерпретировать техническую</w:t>
            </w:r>
            <w:r w:rsidRPr="00AD6DC2">
              <w:rPr>
                <w:rFonts w:ascii="Times New Roman" w:hAnsi="Times New Roman"/>
                <w:sz w:val="24"/>
              </w:rPr>
              <w:t xml:space="preserve"> и технологическую документацию на ведение горных и взрывных работ</w:t>
            </w:r>
          </w:p>
          <w:p w14:paraId="65732D62" w14:textId="77777777" w:rsidR="00412499" w:rsidRPr="00AD6DC2" w:rsidRDefault="00412499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A0F63A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Навыки:</w:t>
            </w:r>
          </w:p>
          <w:p w14:paraId="5012B89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разработки и интерпретации технической и технологической документации на ведение горных и взрывных работ; оформления технической и технологической документации с помощью программного обеспечения.</w:t>
            </w:r>
          </w:p>
        </w:tc>
      </w:tr>
      <w:tr w:rsidR="00412499" w:rsidRPr="00AD6DC2" w14:paraId="0C65DB70" w14:textId="77777777">
        <w:trPr>
          <w:trHeight w:val="411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FA557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6BD5E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B92EB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6FA01E0E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разрабатывать и интерпретировать технологические схемы ведения горных работ на участке;</w:t>
            </w:r>
          </w:p>
          <w:p w14:paraId="6CADF35F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разрабатывать технологические карты по видам горных работ; производить оформление технологической документации с применением программных средств;</w:t>
            </w:r>
          </w:p>
          <w:p w14:paraId="685E801E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оформлять проекты по проведению  горных выработок и очистных забоев с применением горных машин, очистных и проходческих </w:t>
            </w:r>
            <w:r w:rsidRPr="00AD6DC2">
              <w:rPr>
                <w:rFonts w:ascii="Times New Roman" w:hAnsi="Times New Roman"/>
                <w:sz w:val="24"/>
              </w:rPr>
              <w:lastRenderedPageBreak/>
              <w:t>комплексов, буровзрывных работ; оформлять технологическую документацию по проветриванию и дегазации горных выработок и очистных забоев; выполнять проектирование вентиляции участка шахты; читать планы и карты, геодезические и маркшейдерские сети; рассчитывать паспорта забоев: подготовительного механизированным способом, подготовительного буровзрывным способом, добычного различной степени механизации; разрабатывать и интерпретировать паспорта крепления горных выработок, разрабатывать и интерпретировать паспорта буровзрывных работ</w:t>
            </w:r>
          </w:p>
        </w:tc>
      </w:tr>
      <w:tr w:rsidR="00412499" w:rsidRPr="00AD6DC2" w14:paraId="7DE19923" w14:textId="77777777">
        <w:trPr>
          <w:trHeight w:val="272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A017AD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B92655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06698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  <w:p w14:paraId="566C9548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требования стандартов ЕСКД и ЕСТД к оформлению и составлению чертежей и схем, к оформлению технической и технологической документации по ведению горных работ;</w:t>
            </w:r>
          </w:p>
          <w:p w14:paraId="1EA7D09D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основные понятия и определения стандартизации и сертификации по проведению работ в очистном и подготовительном забоях, ремонтно-восстановительных работ и внутришахтного транспорта; правила проектирования и ведения очистных, подготовительных работ с применением горных машин и буровзрывным способом;</w:t>
            </w:r>
          </w:p>
          <w:p w14:paraId="26FAC844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горно-графическую документацию горной организации: наименование, назначение, содержание, порядок её оформления, согласования и утверждения; маркшейдерские планы горных выработок; типовые технологические схемы подземной разработки месторождений полезных ископаемых, нормативные и методические материалы по технологии ведения горных работ на участке</w:t>
            </w:r>
          </w:p>
        </w:tc>
      </w:tr>
      <w:tr w:rsidR="00412499" w:rsidRPr="00AD6DC2" w14:paraId="2FDCB909" w14:textId="77777777">
        <w:trPr>
          <w:trHeight w:val="460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CDC02" w14:textId="77777777" w:rsidR="00412499" w:rsidRPr="00AD6DC2" w:rsidRDefault="00412499"/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222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1.2. Организовывать и контролировать выполнение горно-</w:t>
            </w:r>
            <w:proofErr w:type="gramStart"/>
            <w:r w:rsidRPr="00AD6DC2">
              <w:rPr>
                <w:rFonts w:ascii="Times New Roman" w:hAnsi="Times New Roman"/>
                <w:sz w:val="24"/>
              </w:rPr>
              <w:t>подготовительных  и</w:t>
            </w:r>
            <w:proofErr w:type="gramEnd"/>
            <w:r w:rsidRPr="00AD6DC2">
              <w:rPr>
                <w:rFonts w:ascii="Times New Roman" w:hAnsi="Times New Roman"/>
                <w:sz w:val="24"/>
              </w:rPr>
              <w:t xml:space="preserve"> вспомогательных работ при  подземной добыче полезных ископаемых;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7FB72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7A9636FA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выемки полезного ископаемого по ситуационному плану;</w:t>
            </w:r>
          </w:p>
          <w:p w14:paraId="6FC80AAE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определения фактического объема подготовительных и добычных работ; определения параметров схемы вскрытия месторождения и действующей системы разработки в данной горной организации;</w:t>
            </w:r>
          </w:p>
          <w:p w14:paraId="684EAAC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участия в организации производства:</w:t>
            </w:r>
          </w:p>
          <w:p w14:paraId="2CFA479F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подготовительных и добычных работ, работ по дегазации шахтного поля; выявления нарушений в технологии ведения горных работ; участия в проведении мероприятий по обеспечению безопасности ведения взрывных работ;</w:t>
            </w:r>
          </w:p>
          <w:p w14:paraId="189A6280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участия в организации процесса подготовки очистного и подготовительного забоев к отработке;</w:t>
            </w:r>
          </w:p>
          <w:p w14:paraId="75C183C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определения параметров шахтной атмосферы;</w:t>
            </w:r>
          </w:p>
          <w:p w14:paraId="1BE8EA0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lastRenderedPageBreak/>
              <w:t>определения положения точки и ориентирования линий на поверхности и в горных выработках;</w:t>
            </w:r>
          </w:p>
          <w:p w14:paraId="51677AF1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анализа схемы вскрытия месторождения и действующей системы разработки на данной шахте;</w:t>
            </w:r>
          </w:p>
          <w:p w14:paraId="09E44C51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анализа ведения очистных, подготовительных (в том числе буровзрывных) и ремонтно-восстановительных работ; участия в организации производства:</w:t>
            </w:r>
          </w:p>
          <w:p w14:paraId="16506DF6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подготовительных и добычных работ, буровзрывных работ, работ на складе полезного ископаемого;</w:t>
            </w:r>
          </w:p>
          <w:p w14:paraId="26972221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работ по креплению горных выработок, погрузке и транспортированию горной массы, работ по проведению горных выработок, работ по выемке полезных ископаемых в пластах тонких, средних и мощных при пологом, наклонном и крутом залегании;</w:t>
            </w:r>
          </w:p>
          <w:p w14:paraId="0F05027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контроля ведения горных работ в соответствии с технической и технологической документацией;</w:t>
            </w:r>
          </w:p>
          <w:p w14:paraId="4E3C44B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выявления нарушений в технологии горных работ;</w:t>
            </w:r>
          </w:p>
          <w:p w14:paraId="792587EE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контроля шахтной атмосферы с применением </w:t>
            </w:r>
            <w:proofErr w:type="spellStart"/>
            <w:r w:rsidRPr="00AD6DC2">
              <w:rPr>
                <w:rFonts w:ascii="Times New Roman" w:hAnsi="Times New Roman"/>
                <w:sz w:val="24"/>
              </w:rPr>
              <w:t>общешахтных</w:t>
            </w:r>
            <w:proofErr w:type="spellEnd"/>
            <w:r w:rsidRPr="00AD6DC2">
              <w:rPr>
                <w:rFonts w:ascii="Times New Roman" w:hAnsi="Times New Roman"/>
                <w:sz w:val="24"/>
              </w:rPr>
              <w:t xml:space="preserve"> систем автоматизированного контроля метана;</w:t>
            </w:r>
          </w:p>
        </w:tc>
      </w:tr>
      <w:tr w:rsidR="00412499" w:rsidRPr="00AD6DC2" w14:paraId="27F2ACCD" w14:textId="77777777">
        <w:trPr>
          <w:trHeight w:val="460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669C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44E6F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1B10B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2521E018" w14:textId="77777777" w:rsidR="00412499" w:rsidRPr="00AD6DC2" w:rsidRDefault="00AD6DC2">
            <w:pPr>
              <w:pStyle w:val="affffffffd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контролировать ведение очистных и подготовительных работ; оценивать горно-геологические условия разработки месторождений полезных ископаемых;</w:t>
            </w:r>
          </w:p>
          <w:p w14:paraId="1F9EBE2E" w14:textId="77777777" w:rsidR="00412499" w:rsidRPr="00AD6DC2" w:rsidRDefault="00AD6DC2">
            <w:pPr>
              <w:pStyle w:val="ConsPlusNormal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рассчитывать параметры схем вскрытия и элементов систем разработки; выбирать схемы ведения горных работ для заданных горно-геологических и горнотехнических условий; использовать материалы, применяемые в горной промышленности;</w:t>
            </w:r>
          </w:p>
        </w:tc>
      </w:tr>
      <w:tr w:rsidR="00412499" w:rsidRPr="00AD6DC2" w14:paraId="45DD094F" w14:textId="77777777">
        <w:trPr>
          <w:trHeight w:val="177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DBEFE5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ED93E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0EA14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  <w:p w14:paraId="4590D0D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общие вопросы проведения и крепления горных выработок, наклонных и вертикальных стволов; общие сведения о давлении горных пород и управлении горным давлением в очистных и подготовительных выработках; способы газификации угля, борьбы с метаном и запыленностью шахтной атмосферы; маркшейдерское обеспечение рационального использования недр;</w:t>
            </w:r>
          </w:p>
          <w:p w14:paraId="5FA89E32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условия сдвижения горных пород под влиянием горных работ;</w:t>
            </w:r>
          </w:p>
          <w:p w14:paraId="62C9D90D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системы разработки и схемы вскрытия месторождений в различных горно-геологических и горнотехнических условиях;</w:t>
            </w:r>
          </w:p>
          <w:p w14:paraId="7498AF58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технологию и организацию ведения буровзрывных </w:t>
            </w:r>
            <w:r w:rsidRPr="00AD6DC2">
              <w:rPr>
                <w:rFonts w:ascii="Times New Roman" w:hAnsi="Times New Roman"/>
                <w:sz w:val="24"/>
              </w:rPr>
              <w:lastRenderedPageBreak/>
              <w:t>работ;</w:t>
            </w:r>
          </w:p>
          <w:p w14:paraId="208BCB31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технологию и организацию проведения горных выработок в различных горно-геологических и горнотехнических условиях;</w:t>
            </w:r>
          </w:p>
          <w:p w14:paraId="2DFED2F8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способы управления горным давлением;</w:t>
            </w:r>
          </w:p>
          <w:p w14:paraId="23F04877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технологию и организацию выемки полезного ископаемого в различных горно-геологических и горнотехнических условиях;</w:t>
            </w:r>
          </w:p>
          <w:p w14:paraId="5418C4F0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технологию очистных работ при выемке полезного ископаемого с применением механизации и при безлюдной выемке;</w:t>
            </w:r>
          </w:p>
          <w:p w14:paraId="5547FE82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технологию очистных и подготовительных работ на пластах, опасных по внезапным выбросам угля или газа;</w:t>
            </w:r>
          </w:p>
          <w:p w14:paraId="45FB9A7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технологию ремонта, восстановления и погашения горных выработок; состав рудничного воздуха;</w:t>
            </w:r>
          </w:p>
          <w:p w14:paraId="6061ADE1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способы и схемы проветривания очистных и подготовительных выработок;</w:t>
            </w:r>
          </w:p>
          <w:p w14:paraId="1E588B19" w14:textId="77777777" w:rsidR="00412499" w:rsidRPr="00AD6DC2" w:rsidRDefault="00AD6DC2">
            <w:pPr>
              <w:widowControl w:val="0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приборы автоматического контроля расхода воздуха и </w:t>
            </w:r>
            <w:proofErr w:type="spellStart"/>
            <w:r w:rsidRPr="00AD6DC2">
              <w:rPr>
                <w:rFonts w:ascii="Times New Roman" w:hAnsi="Times New Roman"/>
                <w:sz w:val="24"/>
              </w:rPr>
              <w:t>аэрогазового</w:t>
            </w:r>
            <w:proofErr w:type="spellEnd"/>
            <w:r w:rsidRPr="00AD6DC2">
              <w:rPr>
                <w:rFonts w:ascii="Times New Roman" w:hAnsi="Times New Roman"/>
                <w:sz w:val="24"/>
              </w:rPr>
              <w:t xml:space="preserve"> контроля;</w:t>
            </w:r>
          </w:p>
        </w:tc>
      </w:tr>
      <w:tr w:rsidR="00412499" w:rsidRPr="00AD6DC2" w14:paraId="77AFD784" w14:textId="77777777">
        <w:trPr>
          <w:trHeight w:val="305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B03A0" w14:textId="77777777" w:rsidR="00412499" w:rsidRPr="00AD6DC2" w:rsidRDefault="00412499"/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E87D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1.3. Организовывать и контролировать выполнение работ на стационарных подземных установках, подземных самоходных машинах и буровых установках;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91FBAC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2570BD6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соблюдения правил эксплуатации горнотранспортного оборудования;</w:t>
            </w:r>
          </w:p>
          <w:p w14:paraId="711F73B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оценки и контроля состояния схем транспортирования горной массы на участке; определения оптимального расположения горнотранспортного оборудования в очистном и подготовительном забоях; соблюдения правил эксплуатации горнотранспортного оборудования; регулировки, смазки и технического и профилактического осмотра обслуживаемого оборудования, машин и механизмов;</w:t>
            </w:r>
          </w:p>
          <w:p w14:paraId="5EA7C02C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участия в ремонте оборудования, машин и механизмов;</w:t>
            </w:r>
          </w:p>
          <w:p w14:paraId="64843FE8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монтажа и наладки горнотранспортного оборудования на участке;</w:t>
            </w:r>
          </w:p>
          <w:p w14:paraId="4094A503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обслуживания подземных погрузочных пунктов;</w:t>
            </w:r>
          </w:p>
          <w:p w14:paraId="218B35FD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анализа схемы электроснабжения участка;</w:t>
            </w:r>
          </w:p>
          <w:p w14:paraId="74A2F2D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участия в ремонте механического и электрооборудования;</w:t>
            </w:r>
          </w:p>
          <w:p w14:paraId="2A4B0A5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соблюдения правил эксплуатации электрооборудования;</w:t>
            </w:r>
          </w:p>
          <w:p w14:paraId="1BD82BD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соблюдения правил безопасной эксплуатации стационарных установок;</w:t>
            </w:r>
          </w:p>
          <w:p w14:paraId="4F1652C2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соблюдения правил безопасной эксплуатации вентиляторных установок;</w:t>
            </w:r>
          </w:p>
          <w:p w14:paraId="2671C82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пользования приборами контроля расхода воздуха и </w:t>
            </w:r>
            <w:proofErr w:type="spellStart"/>
            <w:r w:rsidRPr="00AD6DC2">
              <w:rPr>
                <w:rFonts w:ascii="Times New Roman" w:hAnsi="Times New Roman"/>
                <w:sz w:val="24"/>
              </w:rPr>
              <w:t>аэрогазового</w:t>
            </w:r>
            <w:proofErr w:type="spellEnd"/>
            <w:r w:rsidRPr="00AD6DC2">
              <w:rPr>
                <w:rFonts w:ascii="Times New Roman" w:hAnsi="Times New Roman"/>
                <w:sz w:val="24"/>
              </w:rPr>
              <w:t xml:space="preserve"> режима;</w:t>
            </w:r>
          </w:p>
          <w:p w14:paraId="76183451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участия в ремонте стационарных машин;</w:t>
            </w:r>
          </w:p>
          <w:p w14:paraId="199BF17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управления горным давлением;</w:t>
            </w:r>
          </w:p>
          <w:p w14:paraId="0E8AA385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участия в организации процесса подготовки и монтажа оборудования добычных забоев и проходческих выработок к последующей </w:t>
            </w:r>
            <w:r w:rsidRPr="00AD6DC2">
              <w:rPr>
                <w:rFonts w:ascii="Times New Roman" w:hAnsi="Times New Roman"/>
                <w:sz w:val="24"/>
              </w:rPr>
              <w:lastRenderedPageBreak/>
              <w:t>отработке; контроля за состоянием технологического и горнотранспортного оборудования и выполнения планово-предупредительных ремонтов;</w:t>
            </w:r>
          </w:p>
        </w:tc>
      </w:tr>
      <w:tr w:rsidR="00412499" w:rsidRPr="00AD6DC2" w14:paraId="0EAC5314" w14:textId="77777777">
        <w:trPr>
          <w:trHeight w:val="423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BD79E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B9B33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D9BFE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1B96160C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производить эксплуатационные расчеты различного </w:t>
            </w:r>
            <w:proofErr w:type="gramStart"/>
            <w:r w:rsidRPr="00AD6DC2">
              <w:rPr>
                <w:rFonts w:ascii="Times New Roman" w:hAnsi="Times New Roman"/>
                <w:sz w:val="24"/>
              </w:rPr>
              <w:t>горно-транспортного</w:t>
            </w:r>
            <w:proofErr w:type="gramEnd"/>
            <w:r w:rsidRPr="00AD6DC2">
              <w:rPr>
                <w:rFonts w:ascii="Times New Roman" w:hAnsi="Times New Roman"/>
                <w:sz w:val="24"/>
              </w:rPr>
              <w:t xml:space="preserve"> оборудования в различных горно-геологических и горнотехнических условиях;</w:t>
            </w:r>
          </w:p>
          <w:p w14:paraId="67D89BB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обосновывать выбор применяемого горнотранспортного оборудования;</w:t>
            </w:r>
          </w:p>
          <w:p w14:paraId="7BDB38CF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производить выбор оборудования подземных погрузочных пунктов;</w:t>
            </w:r>
          </w:p>
          <w:p w14:paraId="241F6246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обеспечивать высокую надежность транспортных процессов; </w:t>
            </w:r>
          </w:p>
          <w:p w14:paraId="6309E1AF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читать блок-схемы систем автоматики, автоматизированных горнотранспортных машин и конвейерных линий;</w:t>
            </w:r>
          </w:p>
          <w:p w14:paraId="0D23D0A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выбирать электрооборудование горных машин и комплексов по их рабочим параметрам;</w:t>
            </w:r>
          </w:p>
          <w:p w14:paraId="3207E3C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работать со схемами электроснабжения участка;</w:t>
            </w:r>
          </w:p>
          <w:p w14:paraId="73BAAFC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выбирать оборудование для организации водоотлива на участке и производить расчет его рабочих параметров;</w:t>
            </w:r>
          </w:p>
          <w:p w14:paraId="5BF60E4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производить расчеты необходимого количества воздуха, выбирать вентиляторные установки и производить их эксплуатационный расчет;</w:t>
            </w:r>
          </w:p>
          <w:p w14:paraId="098EA16C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пользоваться приборами контроля расхода воздуха и </w:t>
            </w:r>
            <w:proofErr w:type="spellStart"/>
            <w:r w:rsidRPr="00AD6DC2">
              <w:rPr>
                <w:rFonts w:ascii="Times New Roman" w:hAnsi="Times New Roman"/>
                <w:sz w:val="24"/>
              </w:rPr>
              <w:t>аэрогазового</w:t>
            </w:r>
            <w:proofErr w:type="spellEnd"/>
            <w:r w:rsidRPr="00AD6DC2">
              <w:rPr>
                <w:rFonts w:ascii="Times New Roman" w:hAnsi="Times New Roman"/>
                <w:sz w:val="24"/>
              </w:rPr>
              <w:t xml:space="preserve"> контроля; </w:t>
            </w:r>
          </w:p>
          <w:p w14:paraId="3FD367BA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принципы формирования технологических грузопотоков;</w:t>
            </w:r>
          </w:p>
          <w:p w14:paraId="2C3F2CF4" w14:textId="77777777" w:rsidR="00412499" w:rsidRPr="00AD6DC2" w:rsidRDefault="00412499">
            <w:pPr>
              <w:rPr>
                <w:rFonts w:ascii="Times New Roman" w:hAnsi="Times New Roman"/>
                <w:b/>
                <w:sz w:val="24"/>
              </w:rPr>
            </w:pPr>
          </w:p>
        </w:tc>
      </w:tr>
      <w:tr w:rsidR="00412499" w:rsidRPr="00AD6DC2" w14:paraId="2F7FC59B" w14:textId="77777777">
        <w:trPr>
          <w:trHeight w:val="305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FBCFDB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1B0C4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72F7D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Знания: </w:t>
            </w:r>
          </w:p>
          <w:p w14:paraId="5875919F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общие сведения об устройстве, технические характеристики, принцип работы и область применения стационарных подземных установок, подземных самоходных машин и буровых установок, правила их технической эксплуатации;</w:t>
            </w:r>
          </w:p>
          <w:p w14:paraId="316057F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правила транспортировки буровых установок по горным выработкам; план мероприятий по локализации и ликвидации последствий аварий, признаки угрозы их возникновения, сигналы оповещения, правила поведения при возникновении аварий под землей;</w:t>
            </w:r>
          </w:p>
          <w:p w14:paraId="581BFC2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транспортные схемы в различных горно-геологических и горнотехнических условиях;</w:t>
            </w:r>
          </w:p>
          <w:p w14:paraId="44A4E79D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устройство, принцип действия, условия применения и правила эксплуатации участкового и магистрального транспорта;</w:t>
            </w:r>
          </w:p>
          <w:p w14:paraId="0556598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комплекс автоматизированных подземных погрузочных пунктов;</w:t>
            </w:r>
          </w:p>
          <w:p w14:paraId="5CB4CA82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основные сведения о подготовке к эксплуатации и ремонте горнотранспортного оборудования;</w:t>
            </w:r>
          </w:p>
          <w:p w14:paraId="1EC9C7DA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lastRenderedPageBreak/>
              <w:t xml:space="preserve">алгоритмы и методы расчета эксплуатационных характеристик погрузочных машин, призабойных транспортных средств, ленточных и скребковых конвейеров, а также монорельсовых и </w:t>
            </w:r>
            <w:proofErr w:type="spellStart"/>
            <w:r w:rsidRPr="00AD6DC2">
              <w:rPr>
                <w:rFonts w:ascii="Times New Roman" w:hAnsi="Times New Roman"/>
                <w:sz w:val="24"/>
              </w:rPr>
              <w:t>моноканатных</w:t>
            </w:r>
            <w:proofErr w:type="spellEnd"/>
            <w:r w:rsidRPr="00AD6DC2">
              <w:rPr>
                <w:rFonts w:ascii="Times New Roman" w:hAnsi="Times New Roman"/>
                <w:sz w:val="24"/>
              </w:rPr>
              <w:t xml:space="preserve"> дорог;</w:t>
            </w:r>
          </w:p>
          <w:p w14:paraId="3E04BBE1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условия применения, принцип действия, устройство и правила эксплуатации рудничного транспорта;</w:t>
            </w:r>
          </w:p>
          <w:p w14:paraId="56A87DB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устройство и принцип действия схем электрооборудования горнотранспортных машин;</w:t>
            </w:r>
          </w:p>
          <w:p w14:paraId="18EC445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схемы электроснабжения горнотранспортного оборудования;</w:t>
            </w:r>
          </w:p>
          <w:p w14:paraId="3B070D3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принципы построения и общую характеристику автоматизации конвейерного транспорта;</w:t>
            </w:r>
          </w:p>
          <w:p w14:paraId="189376CA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основные виды автоматических электрических защит, блокировок и защитных средств электрооборудования горнотранспортных машин и механизмов;</w:t>
            </w:r>
          </w:p>
          <w:p w14:paraId="6C40DB80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устройство, назначение, принцип действия основных элементов систем горной автоматики;</w:t>
            </w:r>
          </w:p>
          <w:p w14:paraId="0F31BF9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материалы, применяемые в горной промышленности;</w:t>
            </w:r>
          </w:p>
          <w:p w14:paraId="028F50D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устройство и принцип действия приводов горных машин и комплексов;</w:t>
            </w:r>
          </w:p>
          <w:p w14:paraId="4F1CBA78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принципиальные схемы электроснабжения участка и освещения участка;</w:t>
            </w:r>
          </w:p>
          <w:p w14:paraId="1C2A6531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правила эксплуатации электрооборудования горных машин и комплексов; </w:t>
            </w:r>
          </w:p>
          <w:p w14:paraId="2178B9E2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организацию ремонтных работ на горном предприятии;</w:t>
            </w:r>
          </w:p>
        </w:tc>
      </w:tr>
      <w:tr w:rsidR="00412499" w:rsidRPr="00AD6DC2" w14:paraId="5BEA3B6A" w14:textId="77777777">
        <w:trPr>
          <w:trHeight w:val="426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C8F1E" w14:textId="77777777" w:rsidR="00412499" w:rsidRPr="00AD6DC2" w:rsidRDefault="00412499"/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B5A7F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1.4. Организовывать и контролировать выполнение взрывных работ на подземных горных предприятиях.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BA9DC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76E009BA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участия в производственном процессе проходки горных выработок;</w:t>
            </w:r>
          </w:p>
          <w:p w14:paraId="0BE2163D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контроля за соблюдением правил технической эксплуатации оборудования и питающих энергосетей;</w:t>
            </w:r>
          </w:p>
          <w:p w14:paraId="7B7BEAC3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организации перебазировки горнопроходческих бригад на новый участок работ, заложения и закрытия выработок, проведения аварийных, специальных и других сложных работ; организации и контроля за проведением ремонта, технического обслуживания, осмотра оборудования и других технических средств</w:t>
            </w:r>
          </w:p>
        </w:tc>
      </w:tr>
      <w:tr w:rsidR="00412499" w:rsidRPr="00AD6DC2" w14:paraId="1DDBFFB4" w14:textId="77777777">
        <w:trPr>
          <w:trHeight w:val="424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64605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918F6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F8BD4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78542485" w14:textId="77777777" w:rsidR="00412499" w:rsidRPr="00AD6DC2" w:rsidRDefault="00AD6DC2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определять потребность горнопроходческих бригад в технических средствах, инструменте, материалах и услугах вспомогательных служб, организовывать и контролировать их обеспечение;</w:t>
            </w:r>
          </w:p>
          <w:p w14:paraId="4F0A00B8" w14:textId="77777777" w:rsidR="00412499" w:rsidRPr="00AD6DC2" w:rsidRDefault="00AD6DC2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контролировать правильность заложения взрывчатых средств, согласно паспорту буровзрывных работ;</w:t>
            </w:r>
          </w:p>
          <w:p w14:paraId="4DCA7D2B" w14:textId="77777777" w:rsidR="00412499" w:rsidRPr="00AD6DC2" w:rsidRDefault="00AD6DC2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lastRenderedPageBreak/>
              <w:t>вести установленную документацию о работе оборудования и учета материальных ценностей, принимать меры по обеспечению их сохранности и своевременному списанию; обеспечивать и контролировать учет, использование и хранение взрывчатых материалов;</w:t>
            </w:r>
          </w:p>
          <w:p w14:paraId="6C30AACB" w14:textId="77777777" w:rsidR="00412499" w:rsidRPr="00AD6DC2" w:rsidRDefault="00AD6DC2">
            <w:pPr>
              <w:pStyle w:val="ConsPlusNormal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осуществлять контроль за исправностью оборудования, ограждений, крепления горно-разведочных выработок, предохранительных и защитных средств, средств пожаротушения, транспортных средств, санитарно-технических установок, а также за качественным составом атмосферы в горных выработках;</w:t>
            </w:r>
          </w:p>
          <w:p w14:paraId="22151539" w14:textId="77777777" w:rsidR="00412499" w:rsidRPr="00AD6DC2" w:rsidRDefault="00AD6DC2">
            <w:pPr>
              <w:pStyle w:val="ConsPlusNormal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обеспечивает соблюдение законодательства об охране недр и окружающей среды, включая рекультивацию земель при проведении горных работ</w:t>
            </w:r>
          </w:p>
        </w:tc>
      </w:tr>
      <w:tr w:rsidR="00412499" w:rsidRPr="00AD6DC2" w14:paraId="582544BA" w14:textId="77777777">
        <w:trPr>
          <w:trHeight w:val="424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D679F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0052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24784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19AE8B5E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законы и иные нормативные правовые акты в области геологического изучения, использования и охраны недр и окружающей среды; организационно-распорядительные документы и методические материалы, касающиеся производства горных работ; горно-геологические условия, назначение и специфику проведения горных работ; назначение и конструкции горных выработок; организацию производственных процессов и технологию проходки горных выработок; технические и геологические требования к отбору проб и качеству горных работ; требования техники безопасности и правила проведения буровзрывных работ; виды, технические характеристики и правила эксплуатации оборудования, энергосетей, приборов и инструмента, применяемых на горных работах; порядок, правила технического обслуживания и ремонта применяемого оборудования; причины и условия возникновения геологических осложнений, технико-технологических нарушений и неполадок, аварий в горных выработках и способы их предупреждения и ликвидации; материалы, применяемые при проходке горных выработок, нормы их расхода и правила хранения; виды и характеристики взрывчатых материалов, правила их применения, транспортировки, учета и хранения; порядок и правила ведения и оформления производственной документации и отчетности; нормы и расценки на горнопроходческие работы, порядок их пересмотра; требования Ростехнадзора к </w:t>
            </w:r>
            <w:r w:rsidRPr="00AD6DC2">
              <w:rPr>
                <w:rFonts w:ascii="Times New Roman" w:hAnsi="Times New Roman"/>
                <w:sz w:val="24"/>
              </w:rPr>
              <w:lastRenderedPageBreak/>
              <w:t>эксплуатации и обслуживанию применяемого оборудования; правила безопасности при производстве взрывных работ; передовой отечественный и зарубежный опыт в области проведения горнопроходческих работ.</w:t>
            </w:r>
          </w:p>
        </w:tc>
      </w:tr>
      <w:tr w:rsidR="00412499" w:rsidRPr="00AD6DC2" w14:paraId="3503E833" w14:textId="77777777">
        <w:trPr>
          <w:trHeight w:val="534"/>
          <w:jc w:val="center"/>
        </w:trPr>
        <w:tc>
          <w:tcPr>
            <w:tcW w:w="2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A7A86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lastRenderedPageBreak/>
              <w:t>Обеспечение функционирования системы управления охраной труда и промышленной безопасностью на участке</w:t>
            </w:r>
          </w:p>
          <w:p w14:paraId="7ACB302E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0045C2E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22513A23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213019FF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D6217D7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7396288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7F85C38F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9AC4214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FE04A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ПК.2.1. Обеспечивать производственный контроль за соблюдением требований промышленной безопасности </w:t>
            </w:r>
          </w:p>
          <w:p w14:paraId="0EFC6DB9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50A08FC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D07568E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4D906977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382AD904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5ED43FAD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0F9BA5CB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  <w:p w14:paraId="61341D55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635C0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Навыки:</w:t>
            </w:r>
          </w:p>
          <w:p w14:paraId="3158C17F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оперативного контроля за состоянием безопасности на рабочих местах при ведении горных работ</w:t>
            </w:r>
          </w:p>
        </w:tc>
      </w:tr>
      <w:tr w:rsidR="00412499" w:rsidRPr="00AD6DC2" w14:paraId="348633BD" w14:textId="77777777">
        <w:trPr>
          <w:trHeight w:val="289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FB5CE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E9268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48EA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71712E7E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использовать информационные справочно-правовые базы;</w:t>
            </w:r>
          </w:p>
          <w:p w14:paraId="1E1190C9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применять законодательные нормативные правовые акты Российской Федерации в области промышленной безопасности;</w:t>
            </w:r>
          </w:p>
          <w:p w14:paraId="22EC2FFC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применять нормативную техническую, проектную (конструкторскую) и эксплуатационную документацию на технические устройства, здания и сооружения;</w:t>
            </w:r>
          </w:p>
          <w:p w14:paraId="59F99C8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обеспечивать проверки состояния промышленной безопасности;</w:t>
            </w:r>
          </w:p>
          <w:p w14:paraId="57F6D9E8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выявлять опасные факторы на рабочих местах;</w:t>
            </w:r>
          </w:p>
          <w:p w14:paraId="3412849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разрабатывать проекты локальных нормативных актов в области промышленной безопасности;</w:t>
            </w:r>
          </w:p>
          <w:p w14:paraId="4574FFCD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контролировать соблюдение членами бригад производственной дисциплины, требований промышленной безопасности и правил противопожарной защиты.</w:t>
            </w:r>
          </w:p>
        </w:tc>
      </w:tr>
      <w:tr w:rsidR="00412499" w:rsidRPr="00AD6DC2" w14:paraId="67A88BD3" w14:textId="77777777">
        <w:trPr>
          <w:trHeight w:val="481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BB274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9C8FB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2031E8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48275A56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законодательство Российской Федерации в области промышленной безопасности, технического регулирования;</w:t>
            </w:r>
          </w:p>
          <w:p w14:paraId="28C172E7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федеральные нормы и правила в области промышленной безопасности;</w:t>
            </w:r>
          </w:p>
          <w:p w14:paraId="2061E3B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проектная (конструкторская) и эксплуатационная документация на технические устройства;</w:t>
            </w:r>
          </w:p>
          <w:p w14:paraId="66695DC9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требования к документационному обеспечению систем управления промышленной безопасностью;</w:t>
            </w:r>
          </w:p>
          <w:p w14:paraId="733FC959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требования к порядку технического расследования причин аварий;</w:t>
            </w:r>
          </w:p>
          <w:p w14:paraId="711C59A9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требования к разработке планов мероприятий по локализации и ликвидации последствий аварий на опасных производственных объектах</w:t>
            </w:r>
          </w:p>
        </w:tc>
      </w:tr>
      <w:tr w:rsidR="00412499" w:rsidRPr="00AD6DC2" w14:paraId="010AD6C9" w14:textId="77777777">
        <w:trPr>
          <w:trHeight w:val="326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8F8FD" w14:textId="77777777" w:rsidR="00412499" w:rsidRPr="00AD6DC2" w:rsidRDefault="00412499"/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4EBDC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ПК.2.2. Содействовать обеспечению функционирования системы управления охраной труда </w:t>
            </w:r>
          </w:p>
          <w:p w14:paraId="3E192A9E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4C51D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0E8AE1F3" w14:textId="77777777" w:rsidR="00412499" w:rsidRPr="00AD6DC2" w:rsidRDefault="00AD6DC2">
            <w:pPr>
              <w:pStyle w:val="aff4"/>
            </w:pPr>
            <w:r w:rsidRPr="00AD6DC2">
              <w:t xml:space="preserve">ведения учетной документации по охране труда </w:t>
            </w:r>
          </w:p>
        </w:tc>
      </w:tr>
      <w:tr w:rsidR="00412499" w:rsidRPr="00AD6DC2" w14:paraId="74056F9C" w14:textId="77777777">
        <w:trPr>
          <w:trHeight w:val="326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E96A4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5DF34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0BA21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4B4132E5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разрабатывать проекты локальных нормативных актов с соблюдением государственных нормативных требований охраны труда;</w:t>
            </w:r>
          </w:p>
          <w:p w14:paraId="1F4A49C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использовать системы электронного документооборота;</w:t>
            </w:r>
          </w:p>
          <w:p w14:paraId="7FFDC470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lastRenderedPageBreak/>
              <w:t>пользоваться цифровыми платформами, справочными правовыми системами, базами данных в области охраны труда;</w:t>
            </w:r>
          </w:p>
          <w:p w14:paraId="4565F8C5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использовать прикладные компьютерные программы для формирования проектов локальных нормативных актов, оформления отчетов, создания электронных таблиц</w:t>
            </w:r>
          </w:p>
        </w:tc>
      </w:tr>
      <w:tr w:rsidR="00412499" w:rsidRPr="00AD6DC2" w14:paraId="7CAA56D2" w14:textId="77777777">
        <w:trPr>
          <w:trHeight w:val="326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7AFE8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4110D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EFB49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180AF803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требования трудового законодательства Российской Федерации и законодательства Российской Федерации в области охраны труда, в том числе о техническом регулировании, о промышленной, пожарной безопасности, о санитарно-эпидемиологическом благополучии населения;</w:t>
            </w:r>
          </w:p>
          <w:p w14:paraId="77D9526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требования к документационному обеспечению систем управления охраной труда;</w:t>
            </w:r>
          </w:p>
          <w:p w14:paraId="673BD013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требования к порядку расследования несчастных случаев</w:t>
            </w:r>
          </w:p>
        </w:tc>
      </w:tr>
      <w:tr w:rsidR="00412499" w:rsidRPr="00AD6DC2" w14:paraId="3CC9F23C" w14:textId="77777777">
        <w:trPr>
          <w:trHeight w:val="481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D1A20A" w14:textId="77777777" w:rsidR="00412499" w:rsidRPr="00AD6DC2" w:rsidRDefault="00412499"/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214E6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ПК.2.3. Обеспечивать контроль за соблюдением требований охраны труда, включая состояние рабочих мест и оборудования на участке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8AF65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3BDD887D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обеспечения исполнения мероприятий по улучшению условий труда, разработанных по результатам специальной оценки условий труда</w:t>
            </w:r>
          </w:p>
        </w:tc>
      </w:tr>
      <w:tr w:rsidR="00412499" w:rsidRPr="00AD6DC2" w14:paraId="71AB47D4" w14:textId="77777777">
        <w:trPr>
          <w:trHeight w:val="420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5EC4EF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5D633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7200C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7FC524B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применять методы оценки вредных и (или) опасных производственных факторов, опасностей; </w:t>
            </w:r>
          </w:p>
          <w:p w14:paraId="491DFE02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идентифицировать факторы производственной среды и трудового процесса;</w:t>
            </w:r>
          </w:p>
          <w:p w14:paraId="1EA66CDE" w14:textId="77777777" w:rsidR="00412499" w:rsidRPr="00AD6DC2" w:rsidRDefault="00AD6DC2">
            <w:pPr>
              <w:pStyle w:val="af1"/>
              <w:spacing w:line="276" w:lineRule="auto"/>
              <w:jc w:val="both"/>
              <w:rPr>
                <w:sz w:val="24"/>
              </w:rPr>
            </w:pPr>
            <w:r w:rsidRPr="00AD6DC2">
              <w:rPr>
                <w:sz w:val="24"/>
              </w:rPr>
              <w:t>обеспечивать проведение производственного контроля условий труда, специальной оценки условий труда</w:t>
            </w:r>
          </w:p>
        </w:tc>
      </w:tr>
      <w:tr w:rsidR="00412499" w:rsidRPr="00AD6DC2" w14:paraId="17923DB7" w14:textId="77777777">
        <w:trPr>
          <w:trHeight w:val="420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F7F49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2E351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7856D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209668C3" w14:textId="77777777" w:rsidR="00412499" w:rsidRPr="00AD6DC2" w:rsidRDefault="00AD6DC2">
            <w:pPr>
              <w:pStyle w:val="af1"/>
              <w:spacing w:line="276" w:lineRule="auto"/>
              <w:jc w:val="both"/>
              <w:rPr>
                <w:sz w:val="24"/>
              </w:rPr>
            </w:pPr>
            <w:r w:rsidRPr="00AD6DC2">
              <w:rPr>
                <w:sz w:val="24"/>
              </w:rPr>
              <w:t>источники и характеристики вредных и (или) опасных факторов производственной среды и трудового процесса, их классификация;</w:t>
            </w:r>
          </w:p>
          <w:p w14:paraId="453DC33A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методы идентификации потенциально вредных и (или) опасных производственных факторов; основные вопросы гигиенической оценки и классификации условий труда;</w:t>
            </w:r>
          </w:p>
          <w:p w14:paraId="6D775F5C" w14:textId="77777777" w:rsidR="00412499" w:rsidRPr="00AD6DC2" w:rsidRDefault="00AD6DC2">
            <w:pPr>
              <w:pStyle w:val="af1"/>
              <w:spacing w:line="276" w:lineRule="auto"/>
              <w:jc w:val="both"/>
              <w:rPr>
                <w:b/>
                <w:sz w:val="24"/>
              </w:rPr>
            </w:pPr>
            <w:r w:rsidRPr="00AD6DC2">
              <w:rPr>
                <w:sz w:val="24"/>
              </w:rPr>
              <w:t xml:space="preserve">перечень мероприятий по улучшению условий и охраны труда </w:t>
            </w:r>
          </w:p>
        </w:tc>
      </w:tr>
      <w:tr w:rsidR="00412499" w:rsidRPr="00AD6DC2" w14:paraId="08B2BB0A" w14:textId="77777777">
        <w:trPr>
          <w:trHeight w:val="326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66188" w14:textId="77777777" w:rsidR="00412499" w:rsidRPr="00AD6DC2" w:rsidRDefault="00412499"/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88641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ПК.2.4. Обеспечивать проведение мероприятий, направленных на снижение профессиональных рисков 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736260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7891D2F7" w14:textId="77777777" w:rsidR="00412499" w:rsidRPr="00AD6DC2" w:rsidRDefault="00AD6DC2">
            <w:pPr>
              <w:pStyle w:val="af1"/>
              <w:spacing w:line="276" w:lineRule="auto"/>
              <w:jc w:val="both"/>
              <w:rPr>
                <w:sz w:val="24"/>
              </w:rPr>
            </w:pPr>
            <w:r w:rsidRPr="00AD6DC2">
              <w:rPr>
                <w:sz w:val="24"/>
              </w:rPr>
              <w:t>выявления, анализа и оценки профессиональных рисков;</w:t>
            </w:r>
          </w:p>
          <w:p w14:paraId="0D57429F" w14:textId="77777777" w:rsidR="00412499" w:rsidRPr="00AD6DC2" w:rsidRDefault="00AD6DC2">
            <w:pPr>
              <w:pStyle w:val="af1"/>
              <w:spacing w:line="276" w:lineRule="auto"/>
              <w:rPr>
                <w:sz w:val="24"/>
              </w:rPr>
            </w:pPr>
            <w:r w:rsidRPr="00AD6DC2">
              <w:rPr>
                <w:sz w:val="24"/>
              </w:rPr>
              <w:t>предупреждения производственного травматизма и профзаболеваний;</w:t>
            </w:r>
          </w:p>
          <w:p w14:paraId="67A38F06" w14:textId="77777777" w:rsidR="00412499" w:rsidRPr="00AD6DC2" w:rsidRDefault="00AD6DC2">
            <w:pPr>
              <w:pStyle w:val="af1"/>
              <w:spacing w:line="276" w:lineRule="auto"/>
              <w:rPr>
                <w:sz w:val="24"/>
              </w:rPr>
            </w:pPr>
            <w:r w:rsidRPr="00AD6DC2">
              <w:rPr>
                <w:sz w:val="24"/>
              </w:rPr>
              <w:t>оказания первой помощи пострадавшим</w:t>
            </w:r>
          </w:p>
        </w:tc>
      </w:tr>
      <w:tr w:rsidR="00412499" w:rsidRPr="00AD6DC2" w14:paraId="64E4AE96" w14:textId="77777777">
        <w:trPr>
          <w:trHeight w:val="326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E2AA6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70F19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B2865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40997D43" w14:textId="77777777" w:rsidR="00412499" w:rsidRPr="00AD6DC2" w:rsidRDefault="00AD6DC2">
            <w:pPr>
              <w:pStyle w:val="af1"/>
              <w:spacing w:line="276" w:lineRule="auto"/>
              <w:jc w:val="both"/>
              <w:rPr>
                <w:sz w:val="24"/>
              </w:rPr>
            </w:pPr>
            <w:r w:rsidRPr="00AD6DC2">
              <w:rPr>
                <w:sz w:val="24"/>
              </w:rPr>
              <w:t xml:space="preserve">применять методы оценки профессиональных рисков на рабочих местах; </w:t>
            </w:r>
          </w:p>
          <w:p w14:paraId="5B67539F" w14:textId="77777777" w:rsidR="00412499" w:rsidRPr="00AD6DC2" w:rsidRDefault="00AD6DC2">
            <w:pPr>
              <w:pStyle w:val="af1"/>
              <w:spacing w:line="276" w:lineRule="auto"/>
              <w:jc w:val="both"/>
              <w:rPr>
                <w:sz w:val="24"/>
              </w:rPr>
            </w:pPr>
            <w:r w:rsidRPr="00AD6DC2">
              <w:rPr>
                <w:sz w:val="24"/>
              </w:rPr>
              <w:lastRenderedPageBreak/>
              <w:t>разрабатывать меры управления рисками на основе анализа принимаемых мер и возможности дальнейшего снижения уровней профессиональных рисков;</w:t>
            </w:r>
          </w:p>
          <w:p w14:paraId="25FFE443" w14:textId="77777777" w:rsidR="00412499" w:rsidRPr="00AD6DC2" w:rsidRDefault="00AD6DC2">
            <w:pPr>
              <w:pStyle w:val="af1"/>
              <w:spacing w:line="276" w:lineRule="auto"/>
              <w:jc w:val="both"/>
              <w:rPr>
                <w:sz w:val="24"/>
              </w:rPr>
            </w:pPr>
            <w:r w:rsidRPr="00AD6DC2">
              <w:rPr>
                <w:sz w:val="24"/>
              </w:rPr>
              <w:t>владеть приемами оказания первой помощи пострадавшим</w:t>
            </w:r>
          </w:p>
        </w:tc>
      </w:tr>
      <w:tr w:rsidR="00412499" w:rsidRPr="00AD6DC2" w14:paraId="22B30506" w14:textId="77777777">
        <w:trPr>
          <w:trHeight w:val="326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A9EF0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02CFD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AAA8B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217D7F06" w14:textId="77777777" w:rsidR="00412499" w:rsidRPr="00AD6DC2" w:rsidRDefault="00AD6DC2">
            <w:pPr>
              <w:pStyle w:val="af1"/>
              <w:spacing w:line="276" w:lineRule="auto"/>
              <w:jc w:val="both"/>
              <w:rPr>
                <w:sz w:val="24"/>
              </w:rPr>
            </w:pPr>
            <w:r w:rsidRPr="00AD6DC2">
              <w:rPr>
                <w:sz w:val="24"/>
              </w:rPr>
              <w:t>порядок оценки профессиональных рисков;</w:t>
            </w:r>
          </w:p>
          <w:p w14:paraId="667ECB90" w14:textId="77777777" w:rsidR="00412499" w:rsidRPr="00AD6DC2" w:rsidRDefault="00AD6DC2">
            <w:pPr>
              <w:pStyle w:val="aff4"/>
            </w:pPr>
            <w:r w:rsidRPr="00AD6DC2">
              <w:t>перечень мероприятий по снижению уровней профессиональных рисков;</w:t>
            </w:r>
          </w:p>
          <w:p w14:paraId="295450F8" w14:textId="77777777" w:rsidR="00412499" w:rsidRPr="00AD6DC2" w:rsidRDefault="00AD6DC2">
            <w:pPr>
              <w:pStyle w:val="aff4"/>
              <w:rPr>
                <w:b/>
              </w:rPr>
            </w:pPr>
            <w:r w:rsidRPr="00AD6DC2">
              <w:t>методы и средства оказания первой помощи пострадавшим при несчастных случаях и авариях</w:t>
            </w:r>
          </w:p>
        </w:tc>
      </w:tr>
      <w:tr w:rsidR="00412499" w:rsidRPr="00AD6DC2" w14:paraId="318BCBDA" w14:textId="77777777">
        <w:trPr>
          <w:trHeight w:val="243"/>
          <w:jc w:val="center"/>
        </w:trPr>
        <w:tc>
          <w:tcPr>
            <w:tcW w:w="21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4833B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B5649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3.1. Обеспечивать выполнение плановых показателей участка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FEEA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37E5536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определения фактического объема подготовительных и добычных работ;</w:t>
            </w:r>
          </w:p>
          <w:p w14:paraId="73BCEAE2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разработки и реализации мероприятий, направленных на повышение эффективности проведения горных работ и производительности труда, внедрение прогрессивной техники и технологии проходки горных выработок, охрану недр и окружающей среды, включая рекультивацию земель при проведении горных работ, улучшение организации и условий труда, снижение аварийности работ и травматизма.</w:t>
            </w:r>
          </w:p>
        </w:tc>
      </w:tr>
      <w:tr w:rsidR="00412499" w:rsidRPr="00AD6DC2" w14:paraId="5F32031A" w14:textId="77777777">
        <w:trPr>
          <w:trHeight w:val="243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2576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213B5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AD98C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5098C50C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определять факторы, влияющие на производительность проходческого оборудования, очистного и горнотранспортного комплексов;</w:t>
            </w:r>
          </w:p>
          <w:p w14:paraId="0FCC3A80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определять положительные и отрицательные факторы, влияющие на себестоимость работ на участке;</w:t>
            </w:r>
          </w:p>
          <w:p w14:paraId="28ECEB83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определять нормы выработки согласно горно-геологическим условиям и техническим характеристикам комплексов и оборудования очистных и подготовительных работ;</w:t>
            </w:r>
          </w:p>
          <w:p w14:paraId="2413BE1C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определять горно-геологические и горнотехнические факторы, влияющие на производительность горнотранспортного комплекса;</w:t>
            </w:r>
          </w:p>
          <w:p w14:paraId="2470F085" w14:textId="77777777" w:rsidR="00412499" w:rsidRPr="00AD6DC2" w:rsidRDefault="00AD6DC2">
            <w:pPr>
              <w:pStyle w:val="aff4"/>
            </w:pPr>
            <w:r w:rsidRPr="00AD6DC2">
              <w:t xml:space="preserve">вести учет отработанного времени членами бригад; </w:t>
            </w:r>
          </w:p>
          <w:p w14:paraId="1BC7E893" w14:textId="77777777" w:rsidR="00412499" w:rsidRPr="00AD6DC2" w:rsidRDefault="00AD6DC2">
            <w:pPr>
              <w:pStyle w:val="aff4"/>
              <w:rPr>
                <w:b/>
              </w:rPr>
            </w:pPr>
            <w:r w:rsidRPr="00AD6DC2">
              <w:t>осуществлять количественный и качественный учет выполненных работ.</w:t>
            </w:r>
          </w:p>
        </w:tc>
      </w:tr>
      <w:tr w:rsidR="00412499" w:rsidRPr="00AD6DC2" w14:paraId="562F60C1" w14:textId="77777777">
        <w:trPr>
          <w:trHeight w:val="243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E306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B2A34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F029B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6FD3B57E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плановое задание и производственная мощность участка и организации;</w:t>
            </w:r>
          </w:p>
          <w:p w14:paraId="27E6A407" w14:textId="77777777" w:rsidR="00412499" w:rsidRPr="00AD6DC2" w:rsidRDefault="00AD6DC2">
            <w:pPr>
              <w:pStyle w:val="aff4"/>
              <w:rPr>
                <w:b/>
              </w:rPr>
            </w:pPr>
            <w:r w:rsidRPr="00AD6DC2">
              <w:lastRenderedPageBreak/>
              <w:t>производительность применяемых очистных и подготовительных комплексов, рудничного транспорта; факторы, влияющие на производительность труда; нормирование труда, нормы выработки</w:t>
            </w:r>
          </w:p>
        </w:tc>
      </w:tr>
      <w:tr w:rsidR="00412499" w:rsidRPr="00AD6DC2" w14:paraId="38959951" w14:textId="77777777">
        <w:trPr>
          <w:trHeight w:val="431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FBF80" w14:textId="77777777" w:rsidR="00412499" w:rsidRPr="00AD6DC2" w:rsidRDefault="00412499"/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28736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3.2. Анализировать процесс и результаты деятельности персонала участка,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A0A3F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69B7CE74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Оптимизации производственных процессов, направленных на повышение производительности труда;</w:t>
            </w:r>
          </w:p>
          <w:p w14:paraId="4B78217D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определения технико-экономических показателей деятельности участка;</w:t>
            </w:r>
          </w:p>
          <w:p w14:paraId="5AA9A115" w14:textId="77777777" w:rsidR="00412499" w:rsidRPr="00AD6DC2" w:rsidRDefault="00AD6DC2">
            <w:pPr>
              <w:pStyle w:val="aff4"/>
              <w:rPr>
                <w:b/>
              </w:rPr>
            </w:pPr>
            <w:r w:rsidRPr="00AD6DC2">
              <w:t>определения затрат по участку; оценки трудовой дисциплины и трудового участия персонала в производственной деятельности участка</w:t>
            </w:r>
          </w:p>
        </w:tc>
      </w:tr>
      <w:tr w:rsidR="00412499" w:rsidRPr="00AD6DC2" w14:paraId="1DC6B1E7" w14:textId="77777777">
        <w:trPr>
          <w:trHeight w:val="701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78779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51F00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0802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  <w:r w:rsidRPr="00AD6DC2">
              <w:rPr>
                <w:rFonts w:ascii="Times New Roman" w:hAnsi="Times New Roman"/>
                <w:sz w:val="24"/>
              </w:rPr>
              <w:t xml:space="preserve"> </w:t>
            </w:r>
          </w:p>
          <w:p w14:paraId="7A5719BA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оценивать уровень технико-экономических показателей по участку;</w:t>
            </w:r>
          </w:p>
          <w:p w14:paraId="7A82EF13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определять нормы выработки для персонала участка;</w:t>
            </w:r>
          </w:p>
          <w:p w14:paraId="0C1AAB82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определять факторы, влияющие на производительность труда, затраты и себестоимость по участку;</w:t>
            </w:r>
          </w:p>
          <w:p w14:paraId="76325A96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определять потребность в рабочих кадрах и оценивать состояние трудовой дисциплины по участку;</w:t>
            </w:r>
          </w:p>
          <w:p w14:paraId="04CA2DD3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оценивать уровень квалификации персонала участка;</w:t>
            </w:r>
          </w:p>
          <w:p w14:paraId="5B4C988B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анализировать и обобщать данные о работе бригад;</w:t>
            </w:r>
          </w:p>
          <w:p w14:paraId="248502BC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составлять и представлять в установленном порядке необходимые документы и отчеты</w:t>
            </w:r>
          </w:p>
        </w:tc>
      </w:tr>
      <w:tr w:rsidR="00412499" w:rsidRPr="00AD6DC2" w14:paraId="4E5F94FF" w14:textId="77777777">
        <w:trPr>
          <w:trHeight w:val="701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3A8F5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5A821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FCDC2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59656829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основные сведения об экономическом анализе; этапы проведения анализа;</w:t>
            </w:r>
          </w:p>
          <w:p w14:paraId="2259E12F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способы сбора и обработки информации;</w:t>
            </w:r>
          </w:p>
          <w:p w14:paraId="6D209E50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формы представления результатов анализа;</w:t>
            </w:r>
          </w:p>
          <w:p w14:paraId="176665E4" w14:textId="77777777" w:rsidR="00412499" w:rsidRPr="00AD6DC2" w:rsidRDefault="00AD6DC2">
            <w:pPr>
              <w:pStyle w:val="aff4"/>
              <w:rPr>
                <w:b/>
              </w:rPr>
            </w:pPr>
            <w:r w:rsidRPr="00AD6DC2">
              <w:t>программное обеспечение для автоматизированной обработки данных и создания информационной базы</w:t>
            </w:r>
          </w:p>
        </w:tc>
      </w:tr>
      <w:tr w:rsidR="00412499" w:rsidRPr="00AD6DC2" w14:paraId="4C70C51B" w14:textId="77777777">
        <w:trPr>
          <w:trHeight w:val="326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3EB2E" w14:textId="77777777" w:rsidR="00412499" w:rsidRPr="00AD6DC2" w:rsidRDefault="00412499"/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C216CF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ПК.3.3. Обеспечивать мотивацию и стимулирование трудовой деятельности персонала 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1C789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67809F6B" w14:textId="77777777" w:rsidR="00412499" w:rsidRPr="00AD6DC2" w:rsidRDefault="00AD6DC2">
            <w:pPr>
              <w:pStyle w:val="af1"/>
              <w:spacing w:line="276" w:lineRule="auto"/>
              <w:jc w:val="both"/>
              <w:rPr>
                <w:b/>
                <w:sz w:val="24"/>
              </w:rPr>
            </w:pPr>
            <w:r w:rsidRPr="00AD6DC2">
              <w:rPr>
                <w:sz w:val="24"/>
              </w:rPr>
              <w:t>применения методов мотивации персонала, организации проведения конкурсов профессионального мастерства</w:t>
            </w:r>
          </w:p>
        </w:tc>
      </w:tr>
      <w:tr w:rsidR="00412499" w:rsidRPr="00AD6DC2" w14:paraId="326A884C" w14:textId="77777777">
        <w:trPr>
          <w:trHeight w:val="326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729B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56F6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FED1D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  <w:r w:rsidRPr="00AD6DC2">
              <w:rPr>
                <w:rFonts w:ascii="Times New Roman" w:hAnsi="Times New Roman"/>
                <w:sz w:val="24"/>
              </w:rPr>
              <w:t xml:space="preserve"> </w:t>
            </w:r>
          </w:p>
          <w:p w14:paraId="55F851E4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строить и анализировать свою речь, владеть культурой речи; соблюдать нормы этики делового общения; оценивать мотивационные потребности персонала; организовывать мероприятия, </w:t>
            </w:r>
            <w:r w:rsidRPr="00AD6DC2">
              <w:rPr>
                <w:rFonts w:ascii="Times New Roman" w:hAnsi="Times New Roman"/>
                <w:sz w:val="24"/>
              </w:rPr>
              <w:lastRenderedPageBreak/>
              <w:t>направленные на здоровье сбережение работников, организовывать конкурсы профессионального мастерства, в соответствии с корпоративными стандартами; владеть приемами стимулирования персонала; владеть приемами управления конфликтными ситуациями</w:t>
            </w:r>
          </w:p>
        </w:tc>
      </w:tr>
      <w:tr w:rsidR="00412499" w:rsidRPr="00AD6DC2" w14:paraId="1ABD4FAD" w14:textId="77777777">
        <w:trPr>
          <w:trHeight w:val="326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B97BD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8F61E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6A92E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Знания:</w:t>
            </w:r>
            <w:r w:rsidRPr="00AD6DC2">
              <w:rPr>
                <w:rFonts w:ascii="Times New Roman" w:hAnsi="Times New Roman"/>
                <w:sz w:val="24"/>
              </w:rPr>
              <w:t xml:space="preserve"> </w:t>
            </w:r>
          </w:p>
          <w:p w14:paraId="0194F9BE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современные формы, системы оплаты труда;</w:t>
            </w:r>
          </w:p>
          <w:p w14:paraId="4B3DB20F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методы мотивации персонала, управление конфликтами, этику делового общения;</w:t>
            </w:r>
          </w:p>
          <w:p w14:paraId="18E4C098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факторы, влияющие на психологический климат в коллективе; психологические аспекты управления коллективом; принципы делового общения в коллективе</w:t>
            </w:r>
          </w:p>
        </w:tc>
      </w:tr>
      <w:tr w:rsidR="00412499" w:rsidRPr="00AD6DC2" w14:paraId="4AC19B7D" w14:textId="77777777">
        <w:trPr>
          <w:trHeight w:val="276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66C1F" w14:textId="77777777" w:rsidR="00412499" w:rsidRPr="00AD6DC2" w:rsidRDefault="00412499"/>
        </w:tc>
        <w:tc>
          <w:tcPr>
            <w:tcW w:w="23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EDE04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ПК. 3.4. Проводить инструктажи по охране труда и промышленной безопасности</w:t>
            </w: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829EE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Навыки: </w:t>
            </w:r>
          </w:p>
          <w:p w14:paraId="369D4735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проведения инструктажей по охране труда для рабочих; ведения учетной документации по охране труда и промышленной безопасности</w:t>
            </w:r>
          </w:p>
        </w:tc>
      </w:tr>
      <w:tr w:rsidR="00412499" w:rsidRPr="00AD6DC2" w14:paraId="379B0692" w14:textId="77777777">
        <w:trPr>
          <w:trHeight w:val="243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6DF15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8E5D8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678AB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Умения:</w:t>
            </w:r>
          </w:p>
          <w:p w14:paraId="78001E65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вести учетную документацию по проведению инструктажей по охране труда и промышленной безопасности с использованием программного обеспечения; оценивать степень усвоения работниками содержание инструктажей по охране труда и промышленной безопасности</w:t>
            </w:r>
          </w:p>
        </w:tc>
      </w:tr>
      <w:tr w:rsidR="00412499" w:rsidRPr="00AD6DC2" w14:paraId="44A6B1D2" w14:textId="77777777">
        <w:trPr>
          <w:trHeight w:val="243"/>
          <w:jc w:val="center"/>
        </w:trPr>
        <w:tc>
          <w:tcPr>
            <w:tcW w:w="21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7EEDF" w14:textId="77777777" w:rsidR="00412499" w:rsidRPr="00AD6DC2" w:rsidRDefault="00412499"/>
        </w:tc>
        <w:tc>
          <w:tcPr>
            <w:tcW w:w="23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3C711" w14:textId="77777777" w:rsidR="00412499" w:rsidRPr="00AD6DC2" w:rsidRDefault="00412499"/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899CA" w14:textId="77777777" w:rsidR="00412499" w:rsidRPr="00AD6DC2" w:rsidRDefault="00AD6DC2">
            <w:pPr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>Знания:</w:t>
            </w:r>
          </w:p>
          <w:p w14:paraId="2020A038" w14:textId="77777777" w:rsidR="00412499" w:rsidRPr="00AD6DC2" w:rsidRDefault="00AD6DC2">
            <w:pPr>
              <w:pStyle w:val="af1"/>
              <w:spacing w:line="276" w:lineRule="auto"/>
              <w:jc w:val="both"/>
              <w:rPr>
                <w:sz w:val="24"/>
              </w:rPr>
            </w:pPr>
            <w:r w:rsidRPr="00AD6DC2">
              <w:rPr>
                <w:sz w:val="24"/>
              </w:rPr>
              <w:t>порядок и формы проведения инструктажей по охране труда и промышленной безопасности;</w:t>
            </w:r>
          </w:p>
          <w:p w14:paraId="1EAF42E9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виды инструктажей.</w:t>
            </w:r>
          </w:p>
        </w:tc>
      </w:tr>
      <w:tr w:rsidR="00412499" w:rsidRPr="00AD6DC2" w14:paraId="106B8893" w14:textId="77777777">
        <w:trPr>
          <w:trHeight w:val="2200"/>
          <w:jc w:val="center"/>
        </w:trPr>
        <w:tc>
          <w:tcPr>
            <w:tcW w:w="21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0A293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Освоение видов работ по одной или нескольким профессиям рабочих, должностям служащих</w:t>
            </w:r>
            <w:r w:rsidRPr="00AD6DC2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  <w:r w:rsidRPr="00AD6DC2">
              <w:rPr>
                <w:rFonts w:ascii="Times New Roman" w:hAnsi="Times New Roman"/>
                <w:sz w:val="24"/>
                <w:vertAlign w:val="superscript"/>
              </w:rPr>
              <w:footnoteReference w:id="2"/>
            </w:r>
          </w:p>
        </w:tc>
        <w:tc>
          <w:tcPr>
            <w:tcW w:w="23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9C0B7" w14:textId="77777777" w:rsidR="00412499" w:rsidRPr="00AD6DC2" w:rsidRDefault="00412499">
            <w:pPr>
              <w:widowControl w:val="0"/>
              <w:rPr>
                <w:rFonts w:ascii="Times New Roman" w:hAnsi="Times New Roman"/>
                <w:sz w:val="24"/>
              </w:rPr>
            </w:pPr>
          </w:p>
        </w:tc>
        <w:tc>
          <w:tcPr>
            <w:tcW w:w="54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E1C2" w14:textId="77777777" w:rsidR="00412499" w:rsidRPr="00AD6DC2" w:rsidRDefault="00412499">
            <w:pPr>
              <w:rPr>
                <w:rFonts w:ascii="Times New Roman" w:hAnsi="Times New Roman"/>
                <w:b/>
                <w:sz w:val="24"/>
              </w:rPr>
            </w:pPr>
          </w:p>
        </w:tc>
      </w:tr>
    </w:tbl>
    <w:p w14:paraId="0863329E" w14:textId="77777777" w:rsidR="00412499" w:rsidRPr="00AD6DC2" w:rsidRDefault="00AD6DC2">
      <w:r w:rsidRPr="00AD6DC2">
        <w:br w:type="page" w:clear="all"/>
      </w:r>
      <w:bookmarkStart w:id="18" w:name="_Hlk156463833"/>
    </w:p>
    <w:p w14:paraId="60998840" w14:textId="77777777" w:rsidR="00412499" w:rsidRPr="00AD6DC2" w:rsidRDefault="00412499">
      <w:pPr>
        <w:sectPr w:rsidR="00412499" w:rsidRPr="00AD6DC2">
          <w:headerReference w:type="default" r:id="rId13"/>
          <w:footerReference w:type="default" r:id="rId14"/>
          <w:headerReference w:type="first" r:id="rId15"/>
          <w:pgSz w:w="11906" w:h="16838"/>
          <w:pgMar w:top="964" w:right="851" w:bottom="1134" w:left="1134" w:header="709" w:footer="709" w:gutter="0"/>
          <w:cols w:space="720"/>
          <w:docGrid w:linePitch="360"/>
        </w:sectPr>
      </w:pPr>
    </w:p>
    <w:p w14:paraId="7D0CE992" w14:textId="77777777" w:rsidR="00412499" w:rsidRPr="00AD6DC2" w:rsidRDefault="00AD6DC2">
      <w:pPr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lastRenderedPageBreak/>
        <w:t xml:space="preserve">              4.3. Матрица компетенций выпускника</w:t>
      </w:r>
    </w:p>
    <w:p w14:paraId="73697C93" w14:textId="77777777" w:rsidR="00412499" w:rsidRPr="00AD6DC2" w:rsidRDefault="00AD6DC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4.3.1. Матрица соответствия видов деятельности по ФГОС СПО профессиональным стандартам, квалификационным справочникам</w:t>
      </w:r>
    </w:p>
    <w:p w14:paraId="30DCFB08" w14:textId="77777777" w:rsidR="00412499" w:rsidRPr="00AD6DC2" w:rsidRDefault="00412499">
      <w:pPr>
        <w:widowControl w:val="0"/>
        <w:spacing w:line="276" w:lineRule="auto"/>
        <w:ind w:left="720"/>
        <w:rPr>
          <w:rFonts w:ascii="Times New Roman" w:hAnsi="Times New Roman"/>
          <w:color w:val="FF0000"/>
          <w:sz w:val="24"/>
        </w:rPr>
      </w:pPr>
    </w:p>
    <w:tbl>
      <w:tblPr>
        <w:tblStyle w:val="affffffffff7"/>
        <w:tblW w:w="0" w:type="auto"/>
        <w:tblInd w:w="-34" w:type="dxa"/>
        <w:tblLayout w:type="fixed"/>
        <w:tblLook w:val="04A0" w:firstRow="1" w:lastRow="0" w:firstColumn="1" w:lastColumn="0" w:noHBand="0" w:noVBand="1"/>
      </w:tblPr>
      <w:tblGrid>
        <w:gridCol w:w="2520"/>
        <w:gridCol w:w="4455"/>
        <w:gridCol w:w="2268"/>
        <w:gridCol w:w="2552"/>
        <w:gridCol w:w="3118"/>
      </w:tblGrid>
      <w:tr w:rsidR="00412499" w:rsidRPr="00AD6DC2" w14:paraId="5AAEF2A0" w14:textId="77777777">
        <w:tc>
          <w:tcPr>
            <w:tcW w:w="2520" w:type="dxa"/>
          </w:tcPr>
          <w:p w14:paraId="28971D7A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Наименование ВД</w:t>
            </w:r>
          </w:p>
        </w:tc>
        <w:tc>
          <w:tcPr>
            <w:tcW w:w="4455" w:type="dxa"/>
          </w:tcPr>
          <w:p w14:paraId="4852944E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Код и наименование ПК</w:t>
            </w:r>
          </w:p>
        </w:tc>
        <w:tc>
          <w:tcPr>
            <w:tcW w:w="2268" w:type="dxa"/>
          </w:tcPr>
          <w:p w14:paraId="23105D03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Код профессионального стандарта</w:t>
            </w:r>
            <w:r w:rsidRPr="00AD6DC2">
              <w:rPr>
                <w:rStyle w:val="14"/>
                <w:rFonts w:ascii="Times New Roman" w:hAnsi="Times New Roman"/>
                <w:sz w:val="24"/>
              </w:rPr>
              <w:footnoteReference w:id="3"/>
            </w:r>
          </w:p>
        </w:tc>
        <w:tc>
          <w:tcPr>
            <w:tcW w:w="2552" w:type="dxa"/>
          </w:tcPr>
          <w:p w14:paraId="45CD0C6A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Код и наименование обобщенной трудовой функции</w:t>
            </w:r>
          </w:p>
        </w:tc>
        <w:tc>
          <w:tcPr>
            <w:tcW w:w="3118" w:type="dxa"/>
          </w:tcPr>
          <w:p w14:paraId="66620D8E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Код и наименование трудовой функции</w:t>
            </w:r>
          </w:p>
        </w:tc>
      </w:tr>
      <w:tr w:rsidR="00412499" w:rsidRPr="00AD6DC2" w14:paraId="1FF6E983" w14:textId="77777777">
        <w:tc>
          <w:tcPr>
            <w:tcW w:w="2520" w:type="dxa"/>
            <w:vMerge w:val="restart"/>
          </w:tcPr>
          <w:p w14:paraId="049ECF80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ВД 1 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w="4455" w:type="dxa"/>
          </w:tcPr>
          <w:p w14:paraId="5B8B2024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1.3. Организовывать и контролировать выполнение работ на стационарных подземных установках, подземных самоходных машинах и буровых установках;</w:t>
            </w:r>
          </w:p>
        </w:tc>
        <w:tc>
          <w:tcPr>
            <w:tcW w:w="2268" w:type="dxa"/>
          </w:tcPr>
          <w:p w14:paraId="035CD93A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 w:val="restart"/>
          </w:tcPr>
          <w:p w14:paraId="1C0638E0" w14:textId="77777777" w:rsidR="00412499" w:rsidRPr="00AD6DC2" w:rsidRDefault="00AD6DC2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AD6DC2">
              <w:rPr>
                <w:b/>
              </w:rPr>
              <w:t>ОТФ А</w:t>
            </w:r>
          </w:p>
          <w:p w14:paraId="35C0A2B2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Выполнение вспомогательных работ </w:t>
            </w:r>
            <w:r w:rsidRPr="00AD6DC2">
              <w:rPr>
                <w:rFonts w:ascii="Times New Roman" w:hAnsi="Times New Roman"/>
                <w:sz w:val="24"/>
              </w:rPr>
              <w:br/>
              <w:t>в подземных выработках шахты</w:t>
            </w:r>
          </w:p>
        </w:tc>
        <w:tc>
          <w:tcPr>
            <w:tcW w:w="3118" w:type="dxa"/>
          </w:tcPr>
          <w:p w14:paraId="3A2E5EC8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А/01.02 Выполнение погрузочно-разгрузочных и доставочных работ</w:t>
            </w:r>
          </w:p>
        </w:tc>
      </w:tr>
      <w:tr w:rsidR="00412499" w:rsidRPr="00AD6DC2" w14:paraId="269BACBB" w14:textId="77777777">
        <w:tc>
          <w:tcPr>
            <w:tcW w:w="2520" w:type="dxa"/>
            <w:vMerge/>
          </w:tcPr>
          <w:p w14:paraId="5E690BAC" w14:textId="77777777" w:rsidR="00412499" w:rsidRPr="00AD6DC2" w:rsidRDefault="00412499"/>
        </w:tc>
        <w:tc>
          <w:tcPr>
            <w:tcW w:w="4455" w:type="dxa"/>
          </w:tcPr>
          <w:p w14:paraId="7EF1B174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1.2. Организовывать и контролировать выполнение горно-</w:t>
            </w:r>
            <w:proofErr w:type="gramStart"/>
            <w:r w:rsidRPr="00AD6DC2">
              <w:rPr>
                <w:rFonts w:ascii="Times New Roman" w:hAnsi="Times New Roman"/>
                <w:sz w:val="24"/>
              </w:rPr>
              <w:t>подготовительных  и</w:t>
            </w:r>
            <w:proofErr w:type="gramEnd"/>
            <w:r w:rsidRPr="00AD6DC2">
              <w:rPr>
                <w:rFonts w:ascii="Times New Roman" w:hAnsi="Times New Roman"/>
                <w:sz w:val="24"/>
              </w:rPr>
              <w:t xml:space="preserve"> вспомогательных работ при  подземной добыче полезных ископаемых;</w:t>
            </w:r>
          </w:p>
        </w:tc>
        <w:tc>
          <w:tcPr>
            <w:tcW w:w="2268" w:type="dxa"/>
          </w:tcPr>
          <w:p w14:paraId="1931A588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/>
          </w:tcPr>
          <w:p w14:paraId="20A80596" w14:textId="77777777" w:rsidR="00412499" w:rsidRPr="00AD6DC2" w:rsidRDefault="00412499"/>
        </w:tc>
        <w:tc>
          <w:tcPr>
            <w:tcW w:w="3118" w:type="dxa"/>
          </w:tcPr>
          <w:p w14:paraId="68EB014A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ТФ А/02.02 </w:t>
            </w:r>
          </w:p>
          <w:p w14:paraId="1A9D5DC2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Содержание (обслуживание) горных выработок</w:t>
            </w:r>
          </w:p>
          <w:p w14:paraId="2222A835" w14:textId="77777777" w:rsidR="00412499" w:rsidRPr="00AD6DC2" w:rsidRDefault="004124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412499" w:rsidRPr="00AD6DC2" w14:paraId="2E85D682" w14:textId="77777777">
        <w:tc>
          <w:tcPr>
            <w:tcW w:w="2520" w:type="dxa"/>
            <w:vMerge/>
          </w:tcPr>
          <w:p w14:paraId="3D3E539B" w14:textId="77777777" w:rsidR="00412499" w:rsidRPr="00AD6DC2" w:rsidRDefault="00412499"/>
        </w:tc>
        <w:tc>
          <w:tcPr>
            <w:tcW w:w="4455" w:type="dxa"/>
          </w:tcPr>
          <w:p w14:paraId="1B1A3AB3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1.3. Организовывать и контролировать выполнение работ на стационарных подземных установках, подземных самоходных машинах и буровых установках;</w:t>
            </w:r>
          </w:p>
        </w:tc>
        <w:tc>
          <w:tcPr>
            <w:tcW w:w="2268" w:type="dxa"/>
          </w:tcPr>
          <w:p w14:paraId="584AB340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/>
          </w:tcPr>
          <w:p w14:paraId="44CB905E" w14:textId="77777777" w:rsidR="00412499" w:rsidRPr="00AD6DC2" w:rsidRDefault="00412499"/>
        </w:tc>
        <w:tc>
          <w:tcPr>
            <w:tcW w:w="3118" w:type="dxa"/>
          </w:tcPr>
          <w:p w14:paraId="506E3220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А/03.02 Выполнение работ по монтажу, демонтажу и обслуживанию оборудования</w:t>
            </w:r>
          </w:p>
        </w:tc>
      </w:tr>
      <w:tr w:rsidR="00412499" w:rsidRPr="00AD6DC2" w14:paraId="3DE68963" w14:textId="77777777">
        <w:tc>
          <w:tcPr>
            <w:tcW w:w="2520" w:type="dxa"/>
            <w:vMerge/>
          </w:tcPr>
          <w:p w14:paraId="5F830DBE" w14:textId="77777777" w:rsidR="00412499" w:rsidRPr="00AD6DC2" w:rsidRDefault="00412499"/>
        </w:tc>
        <w:tc>
          <w:tcPr>
            <w:tcW w:w="4455" w:type="dxa"/>
          </w:tcPr>
          <w:p w14:paraId="41B32E08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1.4. Организовывать и контролировать выполнение взрывных работ на подземных горных предприятиях.</w:t>
            </w:r>
          </w:p>
        </w:tc>
        <w:tc>
          <w:tcPr>
            <w:tcW w:w="2268" w:type="dxa"/>
          </w:tcPr>
          <w:p w14:paraId="11F9B3FD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/>
          </w:tcPr>
          <w:p w14:paraId="337AA489" w14:textId="77777777" w:rsidR="00412499" w:rsidRPr="00AD6DC2" w:rsidRDefault="00412499"/>
        </w:tc>
        <w:tc>
          <w:tcPr>
            <w:tcW w:w="3118" w:type="dxa"/>
          </w:tcPr>
          <w:p w14:paraId="0306FB62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А/04.02 Выполнение подготовительных и вспомогательных работ при проведении буровзрывных работ</w:t>
            </w:r>
          </w:p>
        </w:tc>
      </w:tr>
      <w:tr w:rsidR="00412499" w:rsidRPr="00AD6DC2" w14:paraId="22763640" w14:textId="77777777">
        <w:tc>
          <w:tcPr>
            <w:tcW w:w="2520" w:type="dxa"/>
            <w:vMerge/>
          </w:tcPr>
          <w:p w14:paraId="503169F1" w14:textId="77777777" w:rsidR="00412499" w:rsidRPr="00AD6DC2" w:rsidRDefault="00412499"/>
        </w:tc>
        <w:tc>
          <w:tcPr>
            <w:tcW w:w="4455" w:type="dxa"/>
          </w:tcPr>
          <w:p w14:paraId="12BA1E44" w14:textId="083A7A5E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ПК 1.1 </w:t>
            </w:r>
            <w:r w:rsidR="0025460D" w:rsidRPr="00AD6DC2">
              <w:rPr>
                <w:rFonts w:ascii="Times New Roman" w:hAnsi="Times New Roman"/>
                <w:sz w:val="24"/>
              </w:rPr>
              <w:t>Разрабатывать и</w:t>
            </w:r>
            <w:r w:rsidRPr="00AD6DC2">
              <w:rPr>
                <w:rFonts w:ascii="Times New Roman" w:hAnsi="Times New Roman"/>
                <w:sz w:val="24"/>
              </w:rPr>
              <w:t xml:space="preserve"> </w:t>
            </w:r>
            <w:r w:rsidR="0025460D" w:rsidRPr="00AD6DC2">
              <w:rPr>
                <w:rFonts w:ascii="Times New Roman" w:hAnsi="Times New Roman"/>
                <w:sz w:val="24"/>
              </w:rPr>
              <w:t>интерпретировать техническую</w:t>
            </w:r>
            <w:r w:rsidRPr="00AD6DC2">
              <w:rPr>
                <w:rFonts w:ascii="Times New Roman" w:hAnsi="Times New Roman"/>
                <w:sz w:val="24"/>
              </w:rPr>
              <w:t xml:space="preserve"> и </w:t>
            </w:r>
            <w:r w:rsidRPr="00AD6DC2">
              <w:rPr>
                <w:rFonts w:ascii="Times New Roman" w:hAnsi="Times New Roman"/>
                <w:sz w:val="24"/>
              </w:rPr>
              <w:lastRenderedPageBreak/>
              <w:t>технологическую документацию на ведение горных и взрывных работ</w:t>
            </w:r>
          </w:p>
          <w:p w14:paraId="0927D6C5" w14:textId="77777777" w:rsidR="00412499" w:rsidRPr="00AD6DC2" w:rsidRDefault="004124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</w:tcPr>
          <w:p w14:paraId="586702A8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lastRenderedPageBreak/>
              <w:t xml:space="preserve">18.005 </w:t>
            </w:r>
          </w:p>
        </w:tc>
        <w:tc>
          <w:tcPr>
            <w:tcW w:w="2552" w:type="dxa"/>
            <w:vMerge/>
          </w:tcPr>
          <w:p w14:paraId="02DDBEA0" w14:textId="77777777" w:rsidR="00412499" w:rsidRPr="00AD6DC2" w:rsidRDefault="00412499"/>
        </w:tc>
        <w:tc>
          <w:tcPr>
            <w:tcW w:w="3118" w:type="dxa"/>
          </w:tcPr>
          <w:p w14:paraId="0FE6C091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А/05.02 Выполнение работ повышенной сложности</w:t>
            </w:r>
          </w:p>
        </w:tc>
      </w:tr>
      <w:tr w:rsidR="00412499" w:rsidRPr="00AD6DC2" w14:paraId="60DB0482" w14:textId="77777777">
        <w:tc>
          <w:tcPr>
            <w:tcW w:w="2520" w:type="dxa"/>
            <w:vMerge w:val="restart"/>
          </w:tcPr>
          <w:p w14:paraId="2C0BE8E1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ВД 2 Обеспечение функционирования системы управления охраной труда и промышленной безопасности на участке</w:t>
            </w:r>
          </w:p>
          <w:p w14:paraId="5FF1B8FB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…</w:t>
            </w:r>
          </w:p>
        </w:tc>
        <w:tc>
          <w:tcPr>
            <w:tcW w:w="4455" w:type="dxa"/>
          </w:tcPr>
          <w:p w14:paraId="57526CB1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ПК.2.3. Обеспечивать контроль за соблюдением требований охраны труда, включая состояние рабочих мест и оборудования на участке</w:t>
            </w:r>
          </w:p>
        </w:tc>
        <w:tc>
          <w:tcPr>
            <w:tcW w:w="2268" w:type="dxa"/>
          </w:tcPr>
          <w:p w14:paraId="1020B7A4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 w:val="restart"/>
          </w:tcPr>
          <w:p w14:paraId="5231D349" w14:textId="77777777" w:rsidR="00412499" w:rsidRPr="00AD6DC2" w:rsidRDefault="00AD6DC2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AD6DC2">
              <w:rPr>
                <w:b/>
              </w:rPr>
              <w:t>ОТФ А</w:t>
            </w:r>
          </w:p>
          <w:p w14:paraId="5C838703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Выполнение вспомогательных работ </w:t>
            </w:r>
            <w:r w:rsidRPr="00AD6DC2">
              <w:rPr>
                <w:rFonts w:ascii="Times New Roman" w:hAnsi="Times New Roman"/>
                <w:sz w:val="24"/>
              </w:rPr>
              <w:br/>
              <w:t>в подземных выработках шахты</w:t>
            </w:r>
          </w:p>
        </w:tc>
        <w:tc>
          <w:tcPr>
            <w:tcW w:w="3118" w:type="dxa"/>
          </w:tcPr>
          <w:p w14:paraId="3CDF62B8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А/01.02 Выполнение погрузочно-разгрузочных и доставочных работ</w:t>
            </w:r>
          </w:p>
        </w:tc>
      </w:tr>
      <w:tr w:rsidR="00412499" w:rsidRPr="00AD6DC2" w14:paraId="6D5F6FB7" w14:textId="77777777">
        <w:tc>
          <w:tcPr>
            <w:tcW w:w="2520" w:type="dxa"/>
            <w:vMerge/>
          </w:tcPr>
          <w:p w14:paraId="4D48DCFF" w14:textId="77777777" w:rsidR="00412499" w:rsidRPr="00AD6DC2" w:rsidRDefault="00412499"/>
        </w:tc>
        <w:tc>
          <w:tcPr>
            <w:tcW w:w="4455" w:type="dxa"/>
          </w:tcPr>
          <w:p w14:paraId="7F530072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ПК.2.1. Обеспечивать производственный контроль за соблюдением требований промышленной безопасности </w:t>
            </w:r>
          </w:p>
        </w:tc>
        <w:tc>
          <w:tcPr>
            <w:tcW w:w="2268" w:type="dxa"/>
          </w:tcPr>
          <w:p w14:paraId="2E44FF24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/>
          </w:tcPr>
          <w:p w14:paraId="27FCC6F2" w14:textId="77777777" w:rsidR="00412499" w:rsidRPr="00AD6DC2" w:rsidRDefault="00412499"/>
        </w:tc>
        <w:tc>
          <w:tcPr>
            <w:tcW w:w="3118" w:type="dxa"/>
          </w:tcPr>
          <w:p w14:paraId="2768F49A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ТФ А/02.02 </w:t>
            </w:r>
          </w:p>
          <w:p w14:paraId="007C84C0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Содержание (обслуживание) горных выработок</w:t>
            </w:r>
          </w:p>
          <w:p w14:paraId="43FD7432" w14:textId="77777777" w:rsidR="00412499" w:rsidRPr="00AD6DC2" w:rsidRDefault="004124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412499" w:rsidRPr="00AD6DC2" w14:paraId="39182D49" w14:textId="77777777">
        <w:tc>
          <w:tcPr>
            <w:tcW w:w="2520" w:type="dxa"/>
            <w:vMerge/>
          </w:tcPr>
          <w:p w14:paraId="014DA4B6" w14:textId="77777777" w:rsidR="00412499" w:rsidRPr="00AD6DC2" w:rsidRDefault="00412499"/>
        </w:tc>
        <w:tc>
          <w:tcPr>
            <w:tcW w:w="4455" w:type="dxa"/>
          </w:tcPr>
          <w:p w14:paraId="1AB49CE2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ПК.2.3. Обеспечивать контроль за соблюдением требований охраны труда, включая состояние рабочих мест и оборудования на участке</w:t>
            </w:r>
          </w:p>
        </w:tc>
        <w:tc>
          <w:tcPr>
            <w:tcW w:w="2268" w:type="dxa"/>
          </w:tcPr>
          <w:p w14:paraId="1DF33783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/>
          </w:tcPr>
          <w:p w14:paraId="16A55E6B" w14:textId="77777777" w:rsidR="00412499" w:rsidRPr="00AD6DC2" w:rsidRDefault="00412499"/>
        </w:tc>
        <w:tc>
          <w:tcPr>
            <w:tcW w:w="3118" w:type="dxa"/>
          </w:tcPr>
          <w:p w14:paraId="6123E514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А/03.02 Выполнение работ по монтажу, демонтажу и обслуживанию оборудования</w:t>
            </w:r>
          </w:p>
        </w:tc>
      </w:tr>
      <w:tr w:rsidR="00412499" w:rsidRPr="00AD6DC2" w14:paraId="6D76CF0E" w14:textId="77777777">
        <w:tc>
          <w:tcPr>
            <w:tcW w:w="2520" w:type="dxa"/>
            <w:vMerge/>
          </w:tcPr>
          <w:p w14:paraId="6F8E12CC" w14:textId="77777777" w:rsidR="00412499" w:rsidRPr="00AD6DC2" w:rsidRDefault="00412499"/>
        </w:tc>
        <w:tc>
          <w:tcPr>
            <w:tcW w:w="4455" w:type="dxa"/>
          </w:tcPr>
          <w:p w14:paraId="38740EAD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ПК.2.4. Обеспечивать проведение мероприятий, направленных на снижение профессиональных рисков</w:t>
            </w:r>
          </w:p>
        </w:tc>
        <w:tc>
          <w:tcPr>
            <w:tcW w:w="2268" w:type="dxa"/>
          </w:tcPr>
          <w:p w14:paraId="5763D258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/>
          </w:tcPr>
          <w:p w14:paraId="2B896F75" w14:textId="77777777" w:rsidR="00412499" w:rsidRPr="00AD6DC2" w:rsidRDefault="00412499"/>
        </w:tc>
        <w:tc>
          <w:tcPr>
            <w:tcW w:w="3118" w:type="dxa"/>
          </w:tcPr>
          <w:p w14:paraId="5285AE26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А/04.02 Выполнение подготовительных и вспомогательных работ при проведении буровзрывных работ</w:t>
            </w:r>
          </w:p>
        </w:tc>
      </w:tr>
      <w:tr w:rsidR="00412499" w:rsidRPr="00AD6DC2" w14:paraId="72D05554" w14:textId="77777777">
        <w:tc>
          <w:tcPr>
            <w:tcW w:w="2520" w:type="dxa"/>
            <w:vMerge/>
          </w:tcPr>
          <w:p w14:paraId="01F23178" w14:textId="77777777" w:rsidR="00412499" w:rsidRPr="00AD6DC2" w:rsidRDefault="00412499"/>
        </w:tc>
        <w:tc>
          <w:tcPr>
            <w:tcW w:w="4455" w:type="dxa"/>
          </w:tcPr>
          <w:p w14:paraId="436072EE" w14:textId="77777777" w:rsidR="00412499" w:rsidRPr="00AD6DC2" w:rsidRDefault="00AD6DC2">
            <w:pPr>
              <w:widowControl w:val="0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ПК.2.2. Содействовать обеспечению функционирования системы управления охраной труда </w:t>
            </w:r>
          </w:p>
          <w:p w14:paraId="6625DFFD" w14:textId="77777777" w:rsidR="00412499" w:rsidRPr="00AD6DC2" w:rsidRDefault="004124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</w:tcPr>
          <w:p w14:paraId="560EE159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/>
          </w:tcPr>
          <w:p w14:paraId="13E7F784" w14:textId="77777777" w:rsidR="00412499" w:rsidRPr="00AD6DC2" w:rsidRDefault="00412499"/>
        </w:tc>
        <w:tc>
          <w:tcPr>
            <w:tcW w:w="3118" w:type="dxa"/>
          </w:tcPr>
          <w:p w14:paraId="450F30CF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А/05.02 Выполнение работ повышенной сложности</w:t>
            </w:r>
          </w:p>
        </w:tc>
      </w:tr>
      <w:tr w:rsidR="00412499" w:rsidRPr="00AD6DC2" w14:paraId="5E5C0294" w14:textId="77777777">
        <w:tc>
          <w:tcPr>
            <w:tcW w:w="2520" w:type="dxa"/>
            <w:vMerge w:val="restart"/>
          </w:tcPr>
          <w:p w14:paraId="3D667971" w14:textId="77777777" w:rsidR="00412499" w:rsidRPr="00AD6DC2" w:rsidRDefault="00AD6DC2">
            <w:pPr>
              <w:widowControl w:val="0"/>
              <w:spacing w:line="276" w:lineRule="auto"/>
              <w:jc w:val="center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ВД 3 Организация деятельности персонала производственного подразделения</w:t>
            </w:r>
          </w:p>
        </w:tc>
        <w:tc>
          <w:tcPr>
            <w:tcW w:w="4455" w:type="dxa"/>
          </w:tcPr>
          <w:p w14:paraId="1F4DBCB1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3.1. Обеспечивать выполнение плановых показателей участка</w:t>
            </w:r>
          </w:p>
        </w:tc>
        <w:tc>
          <w:tcPr>
            <w:tcW w:w="2268" w:type="dxa"/>
          </w:tcPr>
          <w:p w14:paraId="044CA793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 w:val="restart"/>
          </w:tcPr>
          <w:p w14:paraId="0BC55AA4" w14:textId="77777777" w:rsidR="00412499" w:rsidRPr="00AD6DC2" w:rsidRDefault="00AD6DC2">
            <w:pPr>
              <w:pStyle w:val="pTextStyleCenter"/>
              <w:spacing w:line="240" w:lineRule="auto"/>
              <w:jc w:val="left"/>
              <w:rPr>
                <w:b/>
              </w:rPr>
            </w:pPr>
            <w:r w:rsidRPr="00AD6DC2">
              <w:rPr>
                <w:b/>
              </w:rPr>
              <w:t>ОТФ А</w:t>
            </w:r>
          </w:p>
          <w:p w14:paraId="2D330DCF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Выполнение вспомогательных работ </w:t>
            </w:r>
            <w:r w:rsidRPr="00AD6DC2">
              <w:rPr>
                <w:rFonts w:ascii="Times New Roman" w:hAnsi="Times New Roman"/>
                <w:sz w:val="24"/>
              </w:rPr>
              <w:br/>
              <w:t xml:space="preserve">в подземных </w:t>
            </w:r>
            <w:r w:rsidRPr="00AD6DC2">
              <w:rPr>
                <w:rFonts w:ascii="Times New Roman" w:hAnsi="Times New Roman"/>
                <w:sz w:val="24"/>
              </w:rPr>
              <w:lastRenderedPageBreak/>
              <w:t>выработках шахты</w:t>
            </w:r>
          </w:p>
        </w:tc>
        <w:tc>
          <w:tcPr>
            <w:tcW w:w="3118" w:type="dxa"/>
          </w:tcPr>
          <w:p w14:paraId="1AA59BF0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lastRenderedPageBreak/>
              <w:t>ТФ А/01.02 Выполнение погрузочно-разгрузочных и доставочных работ</w:t>
            </w:r>
          </w:p>
        </w:tc>
      </w:tr>
      <w:tr w:rsidR="00412499" w:rsidRPr="00AD6DC2" w14:paraId="15D30A49" w14:textId="77777777">
        <w:tc>
          <w:tcPr>
            <w:tcW w:w="2520" w:type="dxa"/>
            <w:vMerge/>
          </w:tcPr>
          <w:p w14:paraId="0ADBD10B" w14:textId="77777777" w:rsidR="00412499" w:rsidRPr="00AD6DC2" w:rsidRDefault="00412499"/>
        </w:tc>
        <w:tc>
          <w:tcPr>
            <w:tcW w:w="4455" w:type="dxa"/>
          </w:tcPr>
          <w:p w14:paraId="2DEF4E57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ПК 3.2. Анализировать процесс и результаты деятельности персонала </w:t>
            </w:r>
            <w:r w:rsidRPr="00AD6DC2">
              <w:rPr>
                <w:rFonts w:ascii="Times New Roman" w:hAnsi="Times New Roman"/>
                <w:sz w:val="24"/>
              </w:rPr>
              <w:lastRenderedPageBreak/>
              <w:t>участка, планировать и организовывать мероприятия, направленные на повышение производительности труда за счет устранения всех видов потерь</w:t>
            </w:r>
          </w:p>
        </w:tc>
        <w:tc>
          <w:tcPr>
            <w:tcW w:w="2268" w:type="dxa"/>
          </w:tcPr>
          <w:p w14:paraId="509D340D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lastRenderedPageBreak/>
              <w:t xml:space="preserve">18.005 </w:t>
            </w:r>
          </w:p>
        </w:tc>
        <w:tc>
          <w:tcPr>
            <w:tcW w:w="2552" w:type="dxa"/>
            <w:vMerge/>
          </w:tcPr>
          <w:p w14:paraId="39E2A566" w14:textId="77777777" w:rsidR="00412499" w:rsidRPr="00AD6DC2" w:rsidRDefault="00412499"/>
        </w:tc>
        <w:tc>
          <w:tcPr>
            <w:tcW w:w="3118" w:type="dxa"/>
          </w:tcPr>
          <w:p w14:paraId="46F00941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 xml:space="preserve">ТФ А/02.02 </w:t>
            </w:r>
          </w:p>
          <w:p w14:paraId="019FDC3B" w14:textId="77777777" w:rsidR="00412499" w:rsidRPr="00AD6DC2" w:rsidRDefault="00AD6DC2">
            <w:pPr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lastRenderedPageBreak/>
              <w:t>Содержание (обслуживание) горных выработок</w:t>
            </w:r>
          </w:p>
          <w:p w14:paraId="6CD08033" w14:textId="77777777" w:rsidR="00412499" w:rsidRPr="00AD6DC2" w:rsidRDefault="004124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  <w:tr w:rsidR="00412499" w:rsidRPr="00AD6DC2" w14:paraId="4A57D793" w14:textId="77777777">
        <w:tc>
          <w:tcPr>
            <w:tcW w:w="2520" w:type="dxa"/>
            <w:vMerge/>
          </w:tcPr>
          <w:p w14:paraId="5C3E44CC" w14:textId="77777777" w:rsidR="00412499" w:rsidRPr="00AD6DC2" w:rsidRDefault="00412499"/>
        </w:tc>
        <w:tc>
          <w:tcPr>
            <w:tcW w:w="4455" w:type="dxa"/>
          </w:tcPr>
          <w:p w14:paraId="5BE21B60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3.1. Обеспечивать выполнение плановых показателей участка</w:t>
            </w:r>
          </w:p>
        </w:tc>
        <w:tc>
          <w:tcPr>
            <w:tcW w:w="2268" w:type="dxa"/>
          </w:tcPr>
          <w:p w14:paraId="0C4126D7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/>
          </w:tcPr>
          <w:p w14:paraId="3A7BCE56" w14:textId="77777777" w:rsidR="00412499" w:rsidRPr="00AD6DC2" w:rsidRDefault="00412499"/>
        </w:tc>
        <w:tc>
          <w:tcPr>
            <w:tcW w:w="3118" w:type="dxa"/>
          </w:tcPr>
          <w:p w14:paraId="3AA796FA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А/03.02 Выполнение работ по монтажу, демонтажу и обслуживанию оборудования</w:t>
            </w:r>
          </w:p>
        </w:tc>
      </w:tr>
      <w:tr w:rsidR="00412499" w:rsidRPr="00AD6DC2" w14:paraId="06C1D922" w14:textId="77777777">
        <w:tc>
          <w:tcPr>
            <w:tcW w:w="2520" w:type="dxa"/>
            <w:vMerge/>
          </w:tcPr>
          <w:p w14:paraId="26F60BAE" w14:textId="77777777" w:rsidR="00412499" w:rsidRPr="00AD6DC2" w:rsidRDefault="00412499"/>
        </w:tc>
        <w:tc>
          <w:tcPr>
            <w:tcW w:w="4455" w:type="dxa"/>
          </w:tcPr>
          <w:p w14:paraId="482ACD8E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 3.1. Обеспечивать выполнение плановых показателей участка</w:t>
            </w:r>
          </w:p>
        </w:tc>
        <w:tc>
          <w:tcPr>
            <w:tcW w:w="2268" w:type="dxa"/>
          </w:tcPr>
          <w:p w14:paraId="2D1C9508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/>
          </w:tcPr>
          <w:p w14:paraId="3C8E2295" w14:textId="77777777" w:rsidR="00412499" w:rsidRPr="00AD6DC2" w:rsidRDefault="00412499"/>
        </w:tc>
        <w:tc>
          <w:tcPr>
            <w:tcW w:w="3118" w:type="dxa"/>
          </w:tcPr>
          <w:p w14:paraId="33D17D54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А/04.02 Выполнение подготовительных и вспомогательных работ при проведении буровзрывных работ</w:t>
            </w:r>
          </w:p>
        </w:tc>
      </w:tr>
      <w:tr w:rsidR="00412499" w:rsidRPr="00AD6DC2" w14:paraId="5463F1BE" w14:textId="77777777">
        <w:tc>
          <w:tcPr>
            <w:tcW w:w="2520" w:type="dxa"/>
            <w:vMerge/>
          </w:tcPr>
          <w:p w14:paraId="55B3AA1E" w14:textId="77777777" w:rsidR="00412499" w:rsidRPr="00AD6DC2" w:rsidRDefault="00412499"/>
        </w:tc>
        <w:tc>
          <w:tcPr>
            <w:tcW w:w="4455" w:type="dxa"/>
          </w:tcPr>
          <w:p w14:paraId="4E708957" w14:textId="77777777" w:rsidR="00412499" w:rsidRDefault="00AD6DC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ПК.3.3. Обеспечивать мотивацию и стимулирование трудовой деятельности персонала</w:t>
            </w:r>
          </w:p>
          <w:p w14:paraId="689226A6" w14:textId="3C6A59B0" w:rsidR="00CB5324" w:rsidRPr="00CB5324" w:rsidRDefault="00CB5324">
            <w:pPr>
              <w:widowControl w:val="0"/>
              <w:spacing w:line="276" w:lineRule="auto"/>
              <w:rPr>
                <w:rFonts w:ascii="Times New Roman" w:hAnsi="Times New Roman"/>
                <w:iCs/>
                <w:sz w:val="24"/>
              </w:rPr>
            </w:pPr>
            <w:r w:rsidRPr="00CB5324">
              <w:rPr>
                <w:rFonts w:ascii="Times New Roman" w:hAnsi="Times New Roman"/>
                <w:iCs/>
                <w:sz w:val="24"/>
              </w:rPr>
              <w:t>ПК.3.4 Проводить инструктажи по охране труда и промышленной безопасности.</w:t>
            </w:r>
          </w:p>
        </w:tc>
        <w:tc>
          <w:tcPr>
            <w:tcW w:w="2268" w:type="dxa"/>
          </w:tcPr>
          <w:p w14:paraId="49E1A1C5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  <w:r w:rsidRPr="00AD6DC2">
              <w:rPr>
                <w:rFonts w:ascii="Times New Roman" w:hAnsi="Times New Roman"/>
                <w:b/>
                <w:sz w:val="24"/>
              </w:rPr>
              <w:t xml:space="preserve">18.005 </w:t>
            </w:r>
          </w:p>
        </w:tc>
        <w:tc>
          <w:tcPr>
            <w:tcW w:w="2552" w:type="dxa"/>
            <w:vMerge/>
          </w:tcPr>
          <w:p w14:paraId="7007D8E2" w14:textId="77777777" w:rsidR="00412499" w:rsidRPr="00AD6DC2" w:rsidRDefault="00412499"/>
        </w:tc>
        <w:tc>
          <w:tcPr>
            <w:tcW w:w="3118" w:type="dxa"/>
          </w:tcPr>
          <w:p w14:paraId="78183987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ТФ А/05.02 Выполнение работ повышенной сложности</w:t>
            </w:r>
          </w:p>
        </w:tc>
      </w:tr>
      <w:tr w:rsidR="00412499" w:rsidRPr="00AD6DC2" w14:paraId="75CF5E48" w14:textId="77777777">
        <w:tc>
          <w:tcPr>
            <w:tcW w:w="2520" w:type="dxa"/>
          </w:tcPr>
          <w:p w14:paraId="193DF00D" w14:textId="77777777" w:rsidR="00412499" w:rsidRPr="00AD6DC2" w:rsidRDefault="00AD6DC2">
            <w:pPr>
              <w:widowControl w:val="0"/>
              <w:spacing w:line="276" w:lineRule="auto"/>
              <w:rPr>
                <w:rFonts w:ascii="Times New Roman" w:hAnsi="Times New Roman"/>
                <w:sz w:val="24"/>
              </w:rPr>
            </w:pPr>
            <w:r w:rsidRPr="00AD6DC2">
              <w:rPr>
                <w:rFonts w:ascii="Times New Roman" w:hAnsi="Times New Roman"/>
                <w:sz w:val="24"/>
              </w:rPr>
              <w:t>ВД 4 Освоение видов работ по одной или нескольким профессиям рабочих, должностям служащих</w:t>
            </w:r>
            <w:r w:rsidRPr="00AD6DC2">
              <w:rPr>
                <w:rFonts w:ascii="Times New Roman" w:hAnsi="Times New Roman"/>
                <w:sz w:val="24"/>
                <w:vertAlign w:val="superscript"/>
              </w:rPr>
              <w:t xml:space="preserve"> </w:t>
            </w:r>
          </w:p>
        </w:tc>
        <w:tc>
          <w:tcPr>
            <w:tcW w:w="4455" w:type="dxa"/>
          </w:tcPr>
          <w:p w14:paraId="782ED705" w14:textId="77777777" w:rsidR="00412499" w:rsidRPr="00AD6DC2" w:rsidRDefault="004124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2268" w:type="dxa"/>
          </w:tcPr>
          <w:p w14:paraId="37FBD2C7" w14:textId="77777777" w:rsidR="00412499" w:rsidRPr="00AD6DC2" w:rsidRDefault="00412499">
            <w:pPr>
              <w:widowControl w:val="0"/>
              <w:spacing w:line="276" w:lineRule="auto"/>
              <w:rPr>
                <w:rFonts w:ascii="Times New Roman" w:hAnsi="Times New Roman"/>
                <w:b/>
                <w:sz w:val="24"/>
              </w:rPr>
            </w:pPr>
          </w:p>
        </w:tc>
        <w:tc>
          <w:tcPr>
            <w:tcW w:w="2552" w:type="dxa"/>
          </w:tcPr>
          <w:p w14:paraId="52D1EECA" w14:textId="77777777" w:rsidR="00412499" w:rsidRPr="00AD6DC2" w:rsidRDefault="004124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  <w:tc>
          <w:tcPr>
            <w:tcW w:w="3118" w:type="dxa"/>
          </w:tcPr>
          <w:p w14:paraId="5AC294B2" w14:textId="77777777" w:rsidR="00412499" w:rsidRPr="00AD6DC2" w:rsidRDefault="00412499">
            <w:pPr>
              <w:widowControl w:val="0"/>
              <w:spacing w:line="276" w:lineRule="auto"/>
              <w:rPr>
                <w:rFonts w:ascii="Times New Roman" w:hAnsi="Times New Roman"/>
                <w:i/>
                <w:sz w:val="24"/>
              </w:rPr>
            </w:pPr>
          </w:p>
        </w:tc>
      </w:tr>
    </w:tbl>
    <w:p w14:paraId="2F60E665" w14:textId="77777777" w:rsidR="00412499" w:rsidRPr="00AD6DC2" w:rsidRDefault="00AD6DC2">
      <w:pPr>
        <w:widowControl w:val="0"/>
        <w:spacing w:line="276" w:lineRule="auto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br w:type="page" w:clear="all"/>
      </w:r>
    </w:p>
    <w:p w14:paraId="33737C72" w14:textId="77777777" w:rsidR="00412499" w:rsidRPr="00AD6DC2" w:rsidRDefault="00AD6DC2">
      <w:pPr>
        <w:widowControl w:val="0"/>
        <w:spacing w:line="276" w:lineRule="auto"/>
        <w:ind w:firstLine="708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lastRenderedPageBreak/>
        <w:t>4.3.2. Матрица соответствия отраслевым требованиям дополнительных видов деятельности, компетенций выпускника, не отраженных в матрице компетенций выпускника по ФГОС СПО</w:t>
      </w:r>
      <w:r w:rsidRPr="00AD6DC2">
        <w:rPr>
          <w:rStyle w:val="14"/>
          <w:rFonts w:ascii="Times New Roman" w:hAnsi="Times New Roman"/>
          <w:sz w:val="24"/>
        </w:rPr>
        <w:footnoteReference w:id="4"/>
      </w:r>
      <w:r w:rsidRPr="00AD6DC2">
        <w:rPr>
          <w:rFonts w:ascii="Times New Roman" w:hAnsi="Times New Roman"/>
          <w:sz w:val="24"/>
        </w:rPr>
        <w:t xml:space="preserve"> </w:t>
      </w:r>
    </w:p>
    <w:p w14:paraId="7079ED64" w14:textId="77777777" w:rsidR="00412499" w:rsidRPr="00AD6DC2" w:rsidRDefault="00412499">
      <w:pPr>
        <w:rPr>
          <w:rFonts w:ascii="Times New Roman" w:hAnsi="Times New Roman"/>
          <w:b/>
          <w:i/>
          <w:color w:val="FF0000"/>
          <w:sz w:val="24"/>
        </w:rPr>
      </w:pPr>
    </w:p>
    <w:tbl>
      <w:tblPr>
        <w:tblStyle w:val="affffffffff7"/>
        <w:tblpPr w:leftFromText="180" w:rightFromText="180" w:vertAnchor="text" w:horzAnchor="margin" w:tblpX="-3" w:tblpY="158"/>
        <w:tblW w:w="14596" w:type="dxa"/>
        <w:tblLayout w:type="fixed"/>
        <w:tblLook w:val="04A0" w:firstRow="1" w:lastRow="0" w:firstColumn="1" w:lastColumn="0" w:noHBand="0" w:noVBand="1"/>
      </w:tblPr>
      <w:tblGrid>
        <w:gridCol w:w="2405"/>
        <w:gridCol w:w="100"/>
        <w:gridCol w:w="2735"/>
        <w:gridCol w:w="2835"/>
        <w:gridCol w:w="3402"/>
        <w:gridCol w:w="3119"/>
      </w:tblGrid>
      <w:tr w:rsidR="00412499" w:rsidRPr="00AD6DC2" w14:paraId="0B6142B2" w14:textId="77777777">
        <w:trPr>
          <w:trHeight w:val="841"/>
        </w:trPr>
        <w:tc>
          <w:tcPr>
            <w:tcW w:w="2405" w:type="dxa"/>
            <w:vMerge w:val="restart"/>
            <w:vAlign w:val="center"/>
          </w:tcPr>
          <w:p w14:paraId="1094F637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Дополнительные квалификации, компетенции </w:t>
            </w:r>
            <w:r w:rsidRPr="00AD6DC2">
              <w:rPr>
                <w:rFonts w:ascii="Times New Roman" w:hAnsi="Times New Roman"/>
                <w:i/>
                <w:iCs/>
                <w:sz w:val="24"/>
              </w:rPr>
              <w:t>(Горнодобывающая отрасль)</w:t>
            </w:r>
          </w:p>
        </w:tc>
        <w:tc>
          <w:tcPr>
            <w:tcW w:w="5670" w:type="dxa"/>
            <w:gridSpan w:val="3"/>
          </w:tcPr>
          <w:p w14:paraId="3DB64A36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Соответствие ПС</w:t>
            </w:r>
          </w:p>
          <w:p w14:paraId="1549D63B" w14:textId="77777777" w:rsidR="00412499" w:rsidRPr="00AD6DC2" w:rsidRDefault="00AD6DC2">
            <w:pPr>
              <w:spacing w:line="248" w:lineRule="exact"/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18.005</w:t>
            </w:r>
            <w:r w:rsidRPr="00AD6DC2">
              <w:rPr>
                <w:rFonts w:ascii="Times New Roman" w:hAnsi="Times New Roman"/>
                <w:color w:val="auto"/>
                <w:szCs w:val="22"/>
                <w:lang w:val="en-US"/>
              </w:rPr>
              <w:t xml:space="preserve">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Горнорабочи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й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подземный</w:t>
            </w:r>
          </w:p>
        </w:tc>
        <w:tc>
          <w:tcPr>
            <w:tcW w:w="6521" w:type="dxa"/>
            <w:gridSpan w:val="2"/>
          </w:tcPr>
          <w:p w14:paraId="4CAC5C64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Виды деятельности, реализуемые в рамках вариативной части</w:t>
            </w:r>
          </w:p>
        </w:tc>
      </w:tr>
      <w:tr w:rsidR="00412499" w:rsidRPr="00AD6DC2" w14:paraId="4FFDAF86" w14:textId="77777777">
        <w:trPr>
          <w:trHeight w:val="20"/>
        </w:trPr>
        <w:tc>
          <w:tcPr>
            <w:tcW w:w="2405" w:type="dxa"/>
            <w:vMerge/>
          </w:tcPr>
          <w:p w14:paraId="2D485C64" w14:textId="77777777" w:rsidR="00412499" w:rsidRPr="00AD6DC2" w:rsidRDefault="00412499">
            <w:pPr>
              <w:rPr>
                <w:rFonts w:ascii="Times New Roman" w:hAnsi="Times New Roman"/>
                <w:szCs w:val="22"/>
              </w:rPr>
            </w:pPr>
          </w:p>
        </w:tc>
        <w:tc>
          <w:tcPr>
            <w:tcW w:w="2835" w:type="dxa"/>
            <w:gridSpan w:val="2"/>
            <w:vAlign w:val="center"/>
          </w:tcPr>
          <w:p w14:paraId="4C0D24DF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ОТФ</w:t>
            </w:r>
          </w:p>
        </w:tc>
        <w:tc>
          <w:tcPr>
            <w:tcW w:w="2835" w:type="dxa"/>
            <w:vAlign w:val="center"/>
          </w:tcPr>
          <w:p w14:paraId="2F4C4FDC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ТФ</w:t>
            </w:r>
          </w:p>
        </w:tc>
        <w:tc>
          <w:tcPr>
            <w:tcW w:w="3402" w:type="dxa"/>
            <w:vAlign w:val="center"/>
          </w:tcPr>
          <w:p w14:paraId="1DA08464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000000" w:themeColor="text1"/>
                <w:szCs w:val="22"/>
              </w:rPr>
              <w:t>Наименование ВД</w:t>
            </w:r>
          </w:p>
        </w:tc>
        <w:tc>
          <w:tcPr>
            <w:tcW w:w="3119" w:type="dxa"/>
            <w:vAlign w:val="center"/>
          </w:tcPr>
          <w:p w14:paraId="32039F29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000000" w:themeColor="text1"/>
                <w:szCs w:val="22"/>
              </w:rPr>
              <w:t>Код и наименование ПК</w:t>
            </w:r>
          </w:p>
        </w:tc>
      </w:tr>
      <w:tr w:rsidR="00412499" w:rsidRPr="00AD6DC2" w14:paraId="14B9F718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52439A65" w14:textId="77777777" w:rsidR="00412499" w:rsidRPr="00AD6DC2" w:rsidRDefault="00AD6DC2">
            <w:pPr>
              <w:rPr>
                <w:rFonts w:ascii="Times New Roman" w:hAnsi="Times New Roman"/>
                <w:b/>
                <w:color w:val="auto"/>
                <w:spacing w:val="-2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Горнорабочий подземный</w:t>
            </w:r>
          </w:p>
        </w:tc>
        <w:tc>
          <w:tcPr>
            <w:tcW w:w="2835" w:type="dxa"/>
            <w:gridSpan w:val="2"/>
            <w:shd w:val="clear" w:color="auto" w:fill="auto"/>
          </w:tcPr>
          <w:p w14:paraId="0686F20E" w14:textId="5D295073" w:rsidR="00412499" w:rsidRPr="00AD6DC2" w:rsidRDefault="001360D9">
            <w:pPr>
              <w:spacing w:line="248" w:lineRule="exact"/>
              <w:rPr>
                <w:rFonts w:ascii="Times New Roman" w:hAnsi="Times New Roman"/>
                <w:color w:val="auto"/>
                <w:szCs w:val="22"/>
              </w:rPr>
            </w:pPr>
            <w:r>
              <w:rPr>
                <w:rFonts w:ascii="Times New Roman" w:hAnsi="Times New Roman"/>
                <w:color w:val="auto"/>
                <w:szCs w:val="22"/>
              </w:rPr>
              <w:t xml:space="preserve">ОТФ </w:t>
            </w:r>
            <w:r w:rsidR="00AD6DC2" w:rsidRPr="00AD6DC2">
              <w:rPr>
                <w:rFonts w:ascii="Times New Roman" w:hAnsi="Times New Roman"/>
                <w:color w:val="auto"/>
                <w:szCs w:val="22"/>
              </w:rPr>
              <w:t>А</w:t>
            </w:r>
            <w:r w:rsidR="00AD6DC2" w:rsidRPr="00AD6DC2">
              <w:rPr>
                <w:rFonts w:ascii="Times New Roman" w:hAnsi="Times New Roman"/>
                <w:color w:val="auto"/>
                <w:spacing w:val="1"/>
                <w:szCs w:val="22"/>
              </w:rPr>
              <w:t xml:space="preserve"> </w:t>
            </w:r>
            <w:r w:rsidR="00AD6DC2" w:rsidRPr="00AD6DC2">
              <w:rPr>
                <w:rFonts w:ascii="Times New Roman" w:hAnsi="Times New Roman"/>
                <w:color w:val="auto"/>
                <w:spacing w:val="-10"/>
                <w:szCs w:val="22"/>
              </w:rPr>
              <w:t>-</w:t>
            </w:r>
          </w:p>
          <w:p w14:paraId="0200C301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Выполнение вспомогательны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х работ в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подземных выработках шахты</w:t>
            </w:r>
          </w:p>
        </w:tc>
        <w:tc>
          <w:tcPr>
            <w:tcW w:w="2835" w:type="dxa"/>
            <w:shd w:val="clear" w:color="auto" w:fill="auto"/>
          </w:tcPr>
          <w:p w14:paraId="7245AE83" w14:textId="77777777" w:rsidR="00412499" w:rsidRPr="00AD6DC2" w:rsidRDefault="00AD6DC2">
            <w:pPr>
              <w:spacing w:line="248" w:lineRule="exact"/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А/01.02</w:t>
            </w:r>
          </w:p>
          <w:p w14:paraId="7644DDC9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Выполнение погрузочно-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>разгрузочных</w:t>
            </w:r>
            <w:r w:rsidRPr="00AD6DC2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доставочных работ</w:t>
            </w:r>
          </w:p>
        </w:tc>
        <w:tc>
          <w:tcPr>
            <w:tcW w:w="3402" w:type="dxa"/>
            <w:shd w:val="clear" w:color="auto" w:fill="auto"/>
          </w:tcPr>
          <w:p w14:paraId="4AFD6513" w14:textId="77777777" w:rsidR="00412499" w:rsidRPr="00AD6DC2" w:rsidRDefault="00AD6DC2">
            <w:pPr>
              <w:pStyle w:val="TableParagraph"/>
              <w:rPr>
                <w:strike/>
                <w:color w:val="000000" w:themeColor="text1"/>
                <w:szCs w:val="22"/>
              </w:rPr>
            </w:pPr>
            <w:r w:rsidRPr="00AD6DC2">
              <w:rPr>
                <w:color w:val="auto"/>
                <w:spacing w:val="-2"/>
                <w:szCs w:val="22"/>
              </w:rPr>
              <w:t xml:space="preserve">Выполнение </w:t>
            </w:r>
            <w:r w:rsidRPr="00AD6DC2">
              <w:rPr>
                <w:color w:val="auto"/>
                <w:szCs w:val="22"/>
              </w:rPr>
              <w:t xml:space="preserve">работ по </w:t>
            </w:r>
            <w:r w:rsidRPr="00AD6DC2">
              <w:rPr>
                <w:color w:val="auto"/>
                <w:spacing w:val="-2"/>
                <w:szCs w:val="22"/>
              </w:rPr>
              <w:t>профессии 11717 Горнорабочий подземный</w:t>
            </w:r>
          </w:p>
        </w:tc>
        <w:tc>
          <w:tcPr>
            <w:tcW w:w="3119" w:type="dxa"/>
            <w:shd w:val="clear" w:color="auto" w:fill="auto"/>
          </w:tcPr>
          <w:p w14:paraId="761B69E2" w14:textId="77777777" w:rsidR="00412499" w:rsidRPr="00AD6DC2" w:rsidRDefault="00AD6DC2">
            <w:pPr>
              <w:pStyle w:val="TableParagraph"/>
              <w:spacing w:before="1"/>
              <w:rPr>
                <w:strike/>
                <w:color w:val="000000" w:themeColor="text1"/>
                <w:szCs w:val="22"/>
              </w:rPr>
            </w:pPr>
            <w:r w:rsidRPr="00AD6DC2">
              <w:rPr>
                <w:color w:val="auto"/>
                <w:szCs w:val="22"/>
              </w:rPr>
              <w:t>ПК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>Х.1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 xml:space="preserve">Выполнять </w:t>
            </w:r>
            <w:r w:rsidRPr="00AD6DC2">
              <w:rPr>
                <w:color w:val="auto"/>
                <w:spacing w:val="-2"/>
                <w:szCs w:val="22"/>
              </w:rPr>
              <w:t xml:space="preserve">доставку, </w:t>
            </w:r>
            <w:r w:rsidRPr="00AD6DC2">
              <w:rPr>
                <w:color w:val="auto"/>
                <w:szCs w:val="22"/>
              </w:rPr>
              <w:t>подвеску,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 xml:space="preserve">снятие </w:t>
            </w:r>
            <w:r w:rsidRPr="00AD6DC2">
              <w:rPr>
                <w:color w:val="auto"/>
                <w:spacing w:val="-2"/>
                <w:szCs w:val="22"/>
              </w:rPr>
              <w:t>кабельной продукции</w:t>
            </w:r>
          </w:p>
        </w:tc>
      </w:tr>
      <w:tr w:rsidR="00412499" w:rsidRPr="00AD6DC2" w14:paraId="36AE4EF0" w14:textId="77777777">
        <w:trPr>
          <w:trHeight w:val="20"/>
        </w:trPr>
        <w:tc>
          <w:tcPr>
            <w:tcW w:w="14596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3D490E17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412499" w:rsidRPr="00AD6DC2" w14:paraId="66CF1045" w14:textId="77777777">
        <w:trPr>
          <w:trHeight w:val="20"/>
        </w:trPr>
        <w:tc>
          <w:tcPr>
            <w:tcW w:w="14596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58172B12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zCs w:val="22"/>
              </w:rPr>
              <w:t>Владеть</w:t>
            </w:r>
            <w:r w:rsidRPr="00AD6DC2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навыками:</w:t>
            </w:r>
          </w:p>
          <w:p w14:paraId="0BDC423C" w14:textId="77777777" w:rsidR="00412499" w:rsidRPr="00AD6DC2" w:rsidRDefault="00AD6DC2">
            <w:pPr>
              <w:tabs>
                <w:tab w:val="left" w:pos="152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выполн</w:t>
            </w:r>
            <w:r w:rsidRPr="00AD6DC2">
              <w:rPr>
                <w:rFonts w:ascii="Times New Roman" w:hAnsi="Times New Roman"/>
                <w:color w:val="auto"/>
                <w:spacing w:val="-4"/>
                <w:szCs w:val="22"/>
              </w:rPr>
              <w:t>ение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погрузочно-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>разгрузочных</w:t>
            </w:r>
            <w:r w:rsidRPr="00AD6DC2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>и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 доставочных работ</w:t>
            </w:r>
          </w:p>
          <w:p w14:paraId="1BE5B278" w14:textId="77777777" w:rsidR="00412499" w:rsidRPr="00AD6DC2" w:rsidRDefault="00AD6DC2">
            <w:pPr>
              <w:spacing w:line="248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Уметь:</w:t>
            </w:r>
          </w:p>
          <w:p w14:paraId="55FC61AF" w14:textId="77777777" w:rsidR="00412499" w:rsidRPr="00AD6DC2" w:rsidRDefault="00AD6DC2">
            <w:pPr>
              <w:tabs>
                <w:tab w:val="left" w:pos="152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произво</w:t>
            </w:r>
            <w:r w:rsidRPr="00AD6DC2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дить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погрузочно-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>разгрузочные</w:t>
            </w:r>
            <w:r w:rsidRPr="00AD6DC2">
              <w:rPr>
                <w:rFonts w:ascii="Times New Roman" w:hAnsi="Times New Roman"/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и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доставочные работы</w:t>
            </w:r>
          </w:p>
          <w:p w14:paraId="4E3C6A56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Знать:</w:t>
            </w:r>
          </w:p>
          <w:p w14:paraId="7EC8576E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приемы безопасного ведения такелажных работ</w:t>
            </w:r>
          </w:p>
        </w:tc>
      </w:tr>
      <w:tr w:rsidR="00412499" w:rsidRPr="00AD6DC2" w14:paraId="731B3F0B" w14:textId="77777777">
        <w:trPr>
          <w:trHeight w:val="20"/>
        </w:trPr>
        <w:tc>
          <w:tcPr>
            <w:tcW w:w="2505" w:type="dxa"/>
            <w:gridSpan w:val="2"/>
            <w:shd w:val="clear" w:color="auto" w:fill="auto"/>
          </w:tcPr>
          <w:p w14:paraId="30B003E7" w14:textId="77777777" w:rsidR="00412499" w:rsidRPr="00AD6DC2" w:rsidRDefault="0041249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2735" w:type="dxa"/>
            <w:shd w:val="clear" w:color="auto" w:fill="auto"/>
          </w:tcPr>
          <w:p w14:paraId="6B9290C7" w14:textId="77777777" w:rsidR="00412499" w:rsidRPr="00AD6DC2" w:rsidRDefault="0041249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0C916A7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А/02.02</w:t>
            </w:r>
          </w:p>
          <w:p w14:paraId="6D770851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Содержание (обслуживание) горных выработок</w:t>
            </w:r>
          </w:p>
        </w:tc>
        <w:tc>
          <w:tcPr>
            <w:tcW w:w="3402" w:type="dxa"/>
            <w:shd w:val="clear" w:color="auto" w:fill="auto"/>
          </w:tcPr>
          <w:p w14:paraId="0A86EAD0" w14:textId="77777777" w:rsidR="00412499" w:rsidRPr="00AD6DC2" w:rsidRDefault="00412499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74EAE9E0" w14:textId="77777777" w:rsidR="00412499" w:rsidRPr="00AD6DC2" w:rsidRDefault="00AD6DC2">
            <w:pPr>
              <w:pStyle w:val="TableParagraph"/>
              <w:spacing w:before="1"/>
              <w:rPr>
                <w:strike/>
                <w:color w:val="000000" w:themeColor="text1"/>
                <w:szCs w:val="22"/>
              </w:rPr>
            </w:pPr>
            <w:r w:rsidRPr="00AD6DC2">
              <w:rPr>
                <w:color w:val="auto"/>
                <w:szCs w:val="22"/>
              </w:rPr>
              <w:t>ПК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>Х.2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>Выполнять ремонт крепи горных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>выработок</w:t>
            </w:r>
          </w:p>
        </w:tc>
      </w:tr>
      <w:tr w:rsidR="00412499" w:rsidRPr="00AD6DC2" w14:paraId="16FE68CD" w14:textId="77777777">
        <w:trPr>
          <w:trHeight w:val="20"/>
        </w:trPr>
        <w:tc>
          <w:tcPr>
            <w:tcW w:w="14596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774E6ED2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412499" w:rsidRPr="00AD6DC2" w14:paraId="605589BD" w14:textId="77777777">
        <w:trPr>
          <w:trHeight w:val="20"/>
        </w:trPr>
        <w:tc>
          <w:tcPr>
            <w:tcW w:w="14596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3907335A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zCs w:val="22"/>
              </w:rPr>
              <w:t>Владеть</w:t>
            </w:r>
            <w:r w:rsidRPr="00AD6DC2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навыками:</w:t>
            </w:r>
          </w:p>
          <w:p w14:paraId="6449C3FB" w14:textId="77777777" w:rsidR="00412499" w:rsidRPr="00AD6DC2" w:rsidRDefault="00AD6DC2">
            <w:pPr>
              <w:tabs>
                <w:tab w:val="left" w:pos="152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содержа</w:t>
            </w:r>
            <w:r w:rsidRPr="00AD6DC2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ние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(обслуживание) горных выработок</w:t>
            </w:r>
          </w:p>
          <w:p w14:paraId="7CF06E8A" w14:textId="77777777" w:rsidR="00412499" w:rsidRPr="00AD6DC2" w:rsidRDefault="00AD6DC2">
            <w:pPr>
              <w:spacing w:line="248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Уметь:</w:t>
            </w:r>
          </w:p>
          <w:p w14:paraId="2ECD95BA" w14:textId="77777777" w:rsidR="00412499" w:rsidRPr="00AD6DC2" w:rsidRDefault="00AD6DC2">
            <w:pPr>
              <w:tabs>
                <w:tab w:val="left" w:pos="152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выполн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ять работы по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содержанию горных выработок</w:t>
            </w:r>
          </w:p>
          <w:p w14:paraId="1FF5C223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Знать:</w:t>
            </w:r>
          </w:p>
          <w:p w14:paraId="322569B8" w14:textId="77777777" w:rsidR="00412499" w:rsidRPr="00AD6DC2" w:rsidRDefault="00AD6DC2">
            <w:pPr>
              <w:pStyle w:val="TableParagraph"/>
              <w:spacing w:before="12" w:line="215" w:lineRule="exact"/>
              <w:rPr>
                <w:color w:val="000000" w:themeColor="text1"/>
                <w:szCs w:val="22"/>
              </w:rPr>
            </w:pPr>
            <w:r w:rsidRPr="00AD6DC2">
              <w:rPr>
                <w:color w:val="auto"/>
                <w:spacing w:val="-2"/>
                <w:szCs w:val="22"/>
              </w:rPr>
              <w:t>меропр</w:t>
            </w:r>
            <w:r w:rsidRPr="00AD6DC2">
              <w:rPr>
                <w:color w:val="auto"/>
                <w:szCs w:val="22"/>
              </w:rPr>
              <w:t xml:space="preserve">иятия по содержанию и </w:t>
            </w:r>
            <w:r w:rsidRPr="00AD6DC2">
              <w:rPr>
                <w:color w:val="auto"/>
                <w:spacing w:val="-2"/>
                <w:szCs w:val="22"/>
              </w:rPr>
              <w:t>обслуживанию горных выработок</w:t>
            </w:r>
          </w:p>
        </w:tc>
      </w:tr>
      <w:tr w:rsidR="00412499" w:rsidRPr="00AD6DC2" w14:paraId="7A73351D" w14:textId="77777777">
        <w:trPr>
          <w:trHeight w:val="20"/>
        </w:trPr>
        <w:tc>
          <w:tcPr>
            <w:tcW w:w="2505" w:type="dxa"/>
            <w:gridSpan w:val="2"/>
            <w:shd w:val="clear" w:color="auto" w:fill="auto"/>
          </w:tcPr>
          <w:p w14:paraId="4C9205F4" w14:textId="77777777" w:rsidR="00412499" w:rsidRPr="00AD6DC2" w:rsidRDefault="0041249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2735" w:type="dxa"/>
            <w:shd w:val="clear" w:color="auto" w:fill="auto"/>
          </w:tcPr>
          <w:p w14:paraId="18FB49DE" w14:textId="77777777" w:rsidR="00412499" w:rsidRPr="00AD6DC2" w:rsidRDefault="0041249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7B4D9686" w14:textId="77777777" w:rsidR="00412499" w:rsidRPr="00AD6DC2" w:rsidRDefault="00AD6DC2">
            <w:pPr>
              <w:spacing w:line="249" w:lineRule="exact"/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А/03.02</w:t>
            </w:r>
          </w:p>
          <w:p w14:paraId="6A947A74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Выполнение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работ по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монтажу,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>демонтажу</w:t>
            </w:r>
            <w:r w:rsidRPr="00AD6DC2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 и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lastRenderedPageBreak/>
              <w:t>обслуживанию оборудования</w:t>
            </w:r>
          </w:p>
        </w:tc>
        <w:tc>
          <w:tcPr>
            <w:tcW w:w="3402" w:type="dxa"/>
            <w:shd w:val="clear" w:color="auto" w:fill="auto"/>
          </w:tcPr>
          <w:p w14:paraId="5D2AA402" w14:textId="77777777" w:rsidR="00412499" w:rsidRPr="00AD6DC2" w:rsidRDefault="00412499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47E2C1D5" w14:textId="77777777" w:rsidR="00412499" w:rsidRPr="00AD6DC2" w:rsidRDefault="00AD6DC2">
            <w:pPr>
              <w:spacing w:line="249" w:lineRule="exact"/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AD6DC2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color w:val="auto"/>
                <w:spacing w:val="-5"/>
                <w:szCs w:val="22"/>
              </w:rPr>
              <w:t>Х.3</w:t>
            </w:r>
          </w:p>
          <w:p w14:paraId="6132F1CD" w14:textId="77777777" w:rsidR="00412499" w:rsidRPr="00AD6DC2" w:rsidRDefault="00AD6DC2">
            <w:pPr>
              <w:pStyle w:val="TableParagraph"/>
              <w:spacing w:before="1"/>
              <w:rPr>
                <w:strike/>
                <w:color w:val="000000" w:themeColor="text1"/>
                <w:szCs w:val="22"/>
              </w:rPr>
            </w:pPr>
            <w:r w:rsidRPr="00AD6DC2">
              <w:rPr>
                <w:color w:val="auto"/>
                <w:spacing w:val="-2"/>
                <w:szCs w:val="22"/>
              </w:rPr>
              <w:t xml:space="preserve">Производить </w:t>
            </w:r>
            <w:r w:rsidRPr="00AD6DC2">
              <w:rPr>
                <w:color w:val="auto"/>
                <w:szCs w:val="22"/>
              </w:rPr>
              <w:t>монтаж,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 xml:space="preserve">демонтаж, </w:t>
            </w:r>
            <w:r w:rsidRPr="00AD6DC2">
              <w:rPr>
                <w:color w:val="auto"/>
                <w:spacing w:val="-2"/>
                <w:szCs w:val="22"/>
              </w:rPr>
              <w:t>обслуживание трубопроводов</w:t>
            </w:r>
          </w:p>
        </w:tc>
      </w:tr>
      <w:tr w:rsidR="00412499" w:rsidRPr="00AD6DC2" w14:paraId="3F1090F2" w14:textId="77777777">
        <w:trPr>
          <w:trHeight w:val="20"/>
        </w:trPr>
        <w:tc>
          <w:tcPr>
            <w:tcW w:w="14596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30C98C1A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412499" w:rsidRPr="00AD6DC2" w14:paraId="0F3261A8" w14:textId="77777777">
        <w:trPr>
          <w:trHeight w:val="20"/>
        </w:trPr>
        <w:tc>
          <w:tcPr>
            <w:tcW w:w="14596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79956309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zCs w:val="22"/>
              </w:rPr>
              <w:t>Владеть</w:t>
            </w:r>
            <w:r w:rsidRPr="00AD6DC2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навыками:</w:t>
            </w:r>
          </w:p>
          <w:p w14:paraId="73054947" w14:textId="77777777" w:rsidR="00412499" w:rsidRPr="00AD6DC2" w:rsidRDefault="00AD6DC2">
            <w:pPr>
              <w:tabs>
                <w:tab w:val="left" w:pos="152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выполн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ение работ по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монтажу,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 демонтажу</w:t>
            </w:r>
            <w:r w:rsidRPr="00AD6DC2">
              <w:rPr>
                <w:rFonts w:ascii="Times New Roman" w:hAnsi="Times New Roman"/>
                <w:color w:val="auto"/>
                <w:spacing w:val="-10"/>
                <w:szCs w:val="22"/>
              </w:rPr>
              <w:t xml:space="preserve"> и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обслуживанию оборудования</w:t>
            </w:r>
          </w:p>
          <w:p w14:paraId="2CD9101F" w14:textId="77777777" w:rsidR="00412499" w:rsidRPr="00AD6DC2" w:rsidRDefault="00AD6DC2">
            <w:pPr>
              <w:spacing w:line="248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Уметь:</w:t>
            </w:r>
          </w:p>
          <w:p w14:paraId="1E4C3B52" w14:textId="77777777" w:rsidR="00412499" w:rsidRPr="00AD6DC2" w:rsidRDefault="00AD6DC2">
            <w:pPr>
              <w:tabs>
                <w:tab w:val="left" w:pos="152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выполн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>ять монтажно-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демонтажные работы</w:t>
            </w:r>
          </w:p>
          <w:p w14:paraId="6D8C8C42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Знать:</w:t>
            </w:r>
          </w:p>
          <w:p w14:paraId="43EDA727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методы проведения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>монтажно-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демонтажных работ</w:t>
            </w:r>
          </w:p>
        </w:tc>
      </w:tr>
      <w:tr w:rsidR="00412499" w:rsidRPr="00AD6DC2" w14:paraId="75629A25" w14:textId="77777777">
        <w:trPr>
          <w:trHeight w:val="20"/>
        </w:trPr>
        <w:tc>
          <w:tcPr>
            <w:tcW w:w="2505" w:type="dxa"/>
            <w:gridSpan w:val="2"/>
            <w:shd w:val="clear" w:color="auto" w:fill="auto"/>
          </w:tcPr>
          <w:p w14:paraId="1AD91F62" w14:textId="77777777" w:rsidR="00412499" w:rsidRPr="00AD6DC2" w:rsidRDefault="0041249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2735" w:type="dxa"/>
            <w:shd w:val="clear" w:color="auto" w:fill="auto"/>
          </w:tcPr>
          <w:p w14:paraId="1695B2AB" w14:textId="77777777" w:rsidR="00412499" w:rsidRPr="00AD6DC2" w:rsidRDefault="0041249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7F40937" w14:textId="77777777" w:rsidR="00412499" w:rsidRPr="00AD6DC2" w:rsidRDefault="00AD6DC2">
            <w:pPr>
              <w:spacing w:line="246" w:lineRule="exact"/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А/04.02</w:t>
            </w:r>
          </w:p>
          <w:p w14:paraId="38123436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Выполнение подготовительны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х и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вспомогательных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работ при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проведении буровзрывных работ</w:t>
            </w:r>
          </w:p>
        </w:tc>
        <w:tc>
          <w:tcPr>
            <w:tcW w:w="3402" w:type="dxa"/>
            <w:shd w:val="clear" w:color="auto" w:fill="auto"/>
          </w:tcPr>
          <w:p w14:paraId="2D69BC0F" w14:textId="77777777" w:rsidR="00412499" w:rsidRPr="00AD6DC2" w:rsidRDefault="00412499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4C604704" w14:textId="77777777" w:rsidR="00412499" w:rsidRPr="00AD6DC2" w:rsidRDefault="00AD6DC2">
            <w:pPr>
              <w:spacing w:line="246" w:lineRule="exact"/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zCs w:val="22"/>
              </w:rPr>
              <w:t>ПК</w:t>
            </w:r>
            <w:r w:rsidRPr="00AD6DC2">
              <w:rPr>
                <w:rFonts w:ascii="Times New Roman" w:hAnsi="Times New Roman"/>
                <w:color w:val="auto"/>
                <w:spacing w:val="-3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color w:val="auto"/>
                <w:spacing w:val="-5"/>
                <w:szCs w:val="22"/>
              </w:rPr>
              <w:t>Х.4</w:t>
            </w:r>
          </w:p>
          <w:p w14:paraId="24914DCE" w14:textId="77777777" w:rsidR="00412499" w:rsidRPr="00AD6DC2" w:rsidRDefault="00AD6DC2">
            <w:pPr>
              <w:pStyle w:val="TableParagraph"/>
              <w:spacing w:before="1"/>
              <w:rPr>
                <w:strike/>
                <w:color w:val="000000" w:themeColor="text1"/>
                <w:szCs w:val="22"/>
              </w:rPr>
            </w:pPr>
            <w:r w:rsidRPr="00AD6DC2">
              <w:rPr>
                <w:color w:val="auto"/>
                <w:spacing w:val="-2"/>
                <w:szCs w:val="22"/>
              </w:rPr>
              <w:t xml:space="preserve">Управлять нагнетательными установками, дренажными </w:t>
            </w:r>
            <w:r w:rsidRPr="00AD6DC2">
              <w:rPr>
                <w:color w:val="auto"/>
                <w:szCs w:val="22"/>
              </w:rPr>
              <w:t>машинами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 xml:space="preserve">при </w:t>
            </w:r>
            <w:r w:rsidRPr="00AD6DC2">
              <w:rPr>
                <w:color w:val="auto"/>
                <w:spacing w:val="-2"/>
                <w:szCs w:val="22"/>
              </w:rPr>
              <w:t xml:space="preserve">проведении, восстановлении дренажных, водоотливных </w:t>
            </w:r>
            <w:r w:rsidRPr="00AD6DC2">
              <w:rPr>
                <w:color w:val="auto"/>
                <w:szCs w:val="22"/>
              </w:rPr>
              <w:t>канав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>и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>колодцев</w:t>
            </w:r>
          </w:p>
        </w:tc>
      </w:tr>
      <w:tr w:rsidR="00412499" w:rsidRPr="00AD6DC2" w14:paraId="0C33E50B" w14:textId="77777777">
        <w:trPr>
          <w:trHeight w:val="20"/>
        </w:trPr>
        <w:tc>
          <w:tcPr>
            <w:tcW w:w="14596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62C07420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412499" w:rsidRPr="00AD6DC2" w14:paraId="066400E0" w14:textId="77777777">
        <w:trPr>
          <w:trHeight w:val="20"/>
        </w:trPr>
        <w:tc>
          <w:tcPr>
            <w:tcW w:w="14596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3DE67C50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zCs w:val="22"/>
              </w:rPr>
              <w:t>Владеть</w:t>
            </w:r>
            <w:r w:rsidRPr="00AD6DC2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навыками:</w:t>
            </w:r>
          </w:p>
          <w:p w14:paraId="4E3BCE12" w14:textId="77777777" w:rsidR="00412499" w:rsidRPr="00AD6DC2" w:rsidRDefault="00AD6DC2">
            <w:pPr>
              <w:tabs>
                <w:tab w:val="left" w:pos="152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выполн</w:t>
            </w:r>
            <w:r w:rsidRPr="00AD6DC2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ение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подготовительн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ых и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вспомогательны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х работ при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проведении буровзрывных работ</w:t>
            </w:r>
          </w:p>
          <w:p w14:paraId="675D6D8A" w14:textId="77777777" w:rsidR="00412499" w:rsidRPr="00AD6DC2" w:rsidRDefault="00AD6DC2">
            <w:pPr>
              <w:spacing w:line="248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Уметь:</w:t>
            </w:r>
          </w:p>
          <w:p w14:paraId="064041A5" w14:textId="77777777" w:rsidR="00412499" w:rsidRPr="00AD6DC2" w:rsidRDefault="00AD6DC2">
            <w:pPr>
              <w:tabs>
                <w:tab w:val="left" w:pos="152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произво</w:t>
            </w:r>
            <w:r w:rsidRPr="00AD6DC2">
              <w:rPr>
                <w:rFonts w:ascii="Times New Roman" w:hAnsi="Times New Roman"/>
                <w:color w:val="auto"/>
                <w:spacing w:val="-4"/>
                <w:szCs w:val="22"/>
              </w:rPr>
              <w:t xml:space="preserve">дить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подготовительн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ые и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вспомогательны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е работы при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проведении буровзрывных работ</w:t>
            </w:r>
          </w:p>
          <w:p w14:paraId="6A2309BE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Знать:</w:t>
            </w:r>
          </w:p>
          <w:p w14:paraId="5D399DB5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методы проведения подготовительн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ых и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вспомогательны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х работ при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проведении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буровзрывных работ</w:t>
            </w:r>
          </w:p>
        </w:tc>
      </w:tr>
      <w:tr w:rsidR="00412499" w:rsidRPr="00AD6DC2" w14:paraId="2288C2A5" w14:textId="77777777">
        <w:trPr>
          <w:trHeight w:val="20"/>
        </w:trPr>
        <w:tc>
          <w:tcPr>
            <w:tcW w:w="2505" w:type="dxa"/>
            <w:gridSpan w:val="2"/>
            <w:shd w:val="clear" w:color="auto" w:fill="auto"/>
          </w:tcPr>
          <w:p w14:paraId="458235DD" w14:textId="77777777" w:rsidR="00412499" w:rsidRPr="00AD6DC2" w:rsidRDefault="0041249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2735" w:type="dxa"/>
            <w:shd w:val="clear" w:color="auto" w:fill="auto"/>
          </w:tcPr>
          <w:p w14:paraId="2F594ABC" w14:textId="77777777" w:rsidR="00412499" w:rsidRPr="00AD6DC2" w:rsidRDefault="00412499">
            <w:pPr>
              <w:rPr>
                <w:rFonts w:ascii="Times New Roman" w:hAnsi="Times New Roman"/>
                <w:color w:val="000000" w:themeColor="text1"/>
                <w:szCs w:val="22"/>
              </w:rPr>
            </w:pPr>
          </w:p>
        </w:tc>
        <w:tc>
          <w:tcPr>
            <w:tcW w:w="2835" w:type="dxa"/>
            <w:shd w:val="clear" w:color="auto" w:fill="auto"/>
          </w:tcPr>
          <w:p w14:paraId="0F94D3E9" w14:textId="77777777" w:rsidR="00412499" w:rsidRPr="00AD6DC2" w:rsidRDefault="00AD6DC2">
            <w:pPr>
              <w:spacing w:line="246" w:lineRule="exact"/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А/05.02</w:t>
            </w:r>
          </w:p>
          <w:p w14:paraId="5B923B4E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Выполнение работ повышенной сложности</w:t>
            </w:r>
          </w:p>
        </w:tc>
        <w:tc>
          <w:tcPr>
            <w:tcW w:w="3402" w:type="dxa"/>
            <w:shd w:val="clear" w:color="auto" w:fill="auto"/>
          </w:tcPr>
          <w:p w14:paraId="13F9F8E1" w14:textId="77777777" w:rsidR="00412499" w:rsidRPr="00AD6DC2" w:rsidRDefault="00412499">
            <w:pPr>
              <w:rPr>
                <w:rFonts w:ascii="Times New Roman" w:hAnsi="Times New Roman"/>
                <w:strike/>
                <w:color w:val="000000" w:themeColor="text1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14:paraId="77CD8589" w14:textId="77777777" w:rsidR="00412499" w:rsidRPr="00AD6DC2" w:rsidRDefault="00AD6DC2">
            <w:pPr>
              <w:pStyle w:val="TableParagraph"/>
              <w:spacing w:before="1"/>
              <w:rPr>
                <w:strike/>
                <w:color w:val="000000" w:themeColor="text1"/>
                <w:szCs w:val="22"/>
              </w:rPr>
            </w:pPr>
            <w:r w:rsidRPr="00AD6DC2">
              <w:rPr>
                <w:color w:val="auto"/>
                <w:szCs w:val="22"/>
              </w:rPr>
              <w:t>ПК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>Х.5</w:t>
            </w:r>
            <w:r w:rsidRPr="00AD6DC2">
              <w:rPr>
                <w:color w:val="auto"/>
                <w:spacing w:val="-14"/>
                <w:szCs w:val="22"/>
              </w:rPr>
              <w:t xml:space="preserve"> </w:t>
            </w:r>
            <w:r w:rsidRPr="00AD6DC2">
              <w:rPr>
                <w:color w:val="auto"/>
                <w:szCs w:val="22"/>
              </w:rPr>
              <w:t xml:space="preserve">Выполнять </w:t>
            </w:r>
            <w:r w:rsidRPr="00AD6DC2">
              <w:rPr>
                <w:color w:val="auto"/>
                <w:spacing w:val="-2"/>
                <w:szCs w:val="22"/>
              </w:rPr>
              <w:t>проведение гидроразрыва пластов</w:t>
            </w:r>
          </w:p>
        </w:tc>
      </w:tr>
      <w:tr w:rsidR="00412499" w:rsidRPr="00AD6DC2" w14:paraId="5C4959D4" w14:textId="77777777">
        <w:trPr>
          <w:trHeight w:val="20"/>
        </w:trPr>
        <w:tc>
          <w:tcPr>
            <w:tcW w:w="14596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73A000BD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412499" w:rsidRPr="00AD6DC2" w14:paraId="24B7FE63" w14:textId="77777777">
        <w:trPr>
          <w:trHeight w:val="20"/>
        </w:trPr>
        <w:tc>
          <w:tcPr>
            <w:tcW w:w="14596" w:type="dxa"/>
            <w:gridSpan w:val="6"/>
            <w:tcBorders>
              <w:bottom w:val="single" w:sz="4" w:space="0" w:color="000000"/>
            </w:tcBorders>
            <w:shd w:val="clear" w:color="auto" w:fill="auto"/>
          </w:tcPr>
          <w:p w14:paraId="05080DEF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zCs w:val="22"/>
              </w:rPr>
              <w:t>Владеть</w:t>
            </w:r>
            <w:r w:rsidRPr="00AD6DC2">
              <w:rPr>
                <w:rFonts w:ascii="Times New Roman" w:hAnsi="Times New Roman"/>
                <w:b/>
                <w:color w:val="auto"/>
                <w:spacing w:val="-3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навыками:</w:t>
            </w:r>
          </w:p>
          <w:p w14:paraId="210B3D3A" w14:textId="77777777" w:rsidR="00412499" w:rsidRPr="00AD6DC2" w:rsidRDefault="00AD6DC2">
            <w:pPr>
              <w:tabs>
                <w:tab w:val="left" w:pos="152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выполн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ение работ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повышенной сложности</w:t>
            </w:r>
          </w:p>
          <w:p w14:paraId="4738A4C6" w14:textId="77777777" w:rsidR="00412499" w:rsidRPr="00AD6DC2" w:rsidRDefault="00AD6DC2">
            <w:pPr>
              <w:spacing w:line="248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Уметь:</w:t>
            </w:r>
          </w:p>
          <w:p w14:paraId="63161D70" w14:textId="77777777" w:rsidR="00412499" w:rsidRPr="00AD6DC2" w:rsidRDefault="00AD6DC2">
            <w:pPr>
              <w:tabs>
                <w:tab w:val="left" w:pos="1522"/>
              </w:tabs>
              <w:rPr>
                <w:rFonts w:ascii="Times New Roman" w:hAnsi="Times New Roman"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произво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дить работы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повышенной сложности</w:t>
            </w:r>
          </w:p>
          <w:p w14:paraId="627445E6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auto"/>
                <w:spacing w:val="-2"/>
                <w:szCs w:val="22"/>
              </w:rPr>
              <w:t>Знать:</w:t>
            </w:r>
          </w:p>
          <w:p w14:paraId="21AA7E32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методы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>и приемы ведения</w:t>
            </w:r>
            <w:r w:rsidRPr="00AD6DC2">
              <w:rPr>
                <w:rFonts w:ascii="Times New Roman" w:hAnsi="Times New Roman"/>
                <w:color w:val="auto"/>
                <w:spacing w:val="-6"/>
                <w:szCs w:val="22"/>
              </w:rPr>
              <w:t xml:space="preserve">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работ повышенной сложности</w:t>
            </w:r>
          </w:p>
        </w:tc>
      </w:tr>
      <w:tr w:rsidR="00412499" w:rsidRPr="00AD6DC2" w14:paraId="1A342ECD" w14:textId="77777777">
        <w:trPr>
          <w:trHeight w:val="20"/>
        </w:trPr>
        <w:tc>
          <w:tcPr>
            <w:tcW w:w="2405" w:type="dxa"/>
            <w:vMerge w:val="restart"/>
            <w:shd w:val="clear" w:color="auto" w:fill="FFFFFF" w:themeFill="background1"/>
            <w:vAlign w:val="center"/>
          </w:tcPr>
          <w:p w14:paraId="41A6D49C" w14:textId="77777777" w:rsidR="00412499" w:rsidRPr="00AD6DC2" w:rsidRDefault="00AD6DC2">
            <w:pPr>
              <w:spacing w:line="247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Дополнительные квалификации, </w:t>
            </w:r>
            <w:proofErr w:type="gramStart"/>
            <w:r w:rsidRPr="00AD6DC2">
              <w:rPr>
                <w:rFonts w:ascii="Times New Roman" w:hAnsi="Times New Roman"/>
                <w:b/>
                <w:color w:val="000000" w:themeColor="text1"/>
                <w:szCs w:val="22"/>
              </w:rPr>
              <w:t xml:space="preserve">компетенции </w:t>
            </w:r>
            <w:r w:rsidRPr="00AD6DC2">
              <w:rPr>
                <w:rFonts w:ascii="Times New Roman" w:hAnsi="Times New Roman"/>
                <w:sz w:val="24"/>
              </w:rPr>
              <w:t xml:space="preserve"> (</w:t>
            </w:r>
            <w:proofErr w:type="gramEnd"/>
            <w:r w:rsidRPr="00AD6DC2">
              <w:rPr>
                <w:rFonts w:ascii="Times New Roman" w:hAnsi="Times New Roman"/>
                <w:sz w:val="24"/>
              </w:rPr>
              <w:t>Горнодобывающая отрасль)</w:t>
            </w:r>
          </w:p>
        </w:tc>
        <w:tc>
          <w:tcPr>
            <w:tcW w:w="5670" w:type="dxa"/>
            <w:gridSpan w:val="3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8374ACD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</w:rPr>
              <w:t>Соответствие ЕКС, ЕТКС или иным классификаторам</w:t>
            </w:r>
          </w:p>
        </w:tc>
        <w:tc>
          <w:tcPr>
            <w:tcW w:w="6521" w:type="dxa"/>
            <w:gridSpan w:val="2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C3D640E" w14:textId="77777777" w:rsidR="00412499" w:rsidRPr="00AD6DC2" w:rsidRDefault="00AD6DC2">
            <w:pPr>
              <w:spacing w:line="247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</w:rPr>
              <w:t>Виды деятельности, реализуемые в рамках вариативной части</w:t>
            </w:r>
          </w:p>
        </w:tc>
      </w:tr>
      <w:tr w:rsidR="00412499" w:rsidRPr="00AD6DC2" w14:paraId="1995D3A8" w14:textId="77777777">
        <w:trPr>
          <w:trHeight w:val="20"/>
        </w:trPr>
        <w:tc>
          <w:tcPr>
            <w:tcW w:w="2405" w:type="dxa"/>
            <w:vMerge/>
            <w:shd w:val="clear" w:color="auto" w:fill="E3F0DA" w:themeFill="accent6" w:themeFillTint="31"/>
          </w:tcPr>
          <w:p w14:paraId="5EF42D69" w14:textId="77777777" w:rsidR="00412499" w:rsidRPr="00AD6DC2" w:rsidRDefault="00412499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FFFFFF" w:themeFill="background1"/>
            <w:vAlign w:val="center"/>
          </w:tcPr>
          <w:p w14:paraId="587F0529" w14:textId="77777777" w:rsidR="00412499" w:rsidRPr="00AD6DC2" w:rsidRDefault="00AD6DC2">
            <w:pPr>
              <w:spacing w:line="247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Раздел</w:t>
            </w:r>
          </w:p>
        </w:tc>
        <w:tc>
          <w:tcPr>
            <w:tcW w:w="2835" w:type="dxa"/>
            <w:shd w:val="clear" w:color="auto" w:fill="FFFFFF" w:themeFill="background1"/>
          </w:tcPr>
          <w:p w14:paraId="1BF5E4F1" w14:textId="77777777" w:rsidR="00412499" w:rsidRPr="00AD6DC2" w:rsidRDefault="00AD6DC2">
            <w:pPr>
              <w:spacing w:line="247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spacing w:val="-2"/>
                <w:szCs w:val="22"/>
              </w:rPr>
              <w:t>Должностные характеристики</w:t>
            </w:r>
          </w:p>
        </w:tc>
        <w:tc>
          <w:tcPr>
            <w:tcW w:w="3402" w:type="dxa"/>
            <w:shd w:val="clear" w:color="auto" w:fill="FFFFFF" w:themeFill="background1"/>
            <w:vAlign w:val="center"/>
          </w:tcPr>
          <w:p w14:paraId="435CAC5F" w14:textId="77777777" w:rsidR="00412499" w:rsidRPr="00AD6DC2" w:rsidRDefault="00AD6DC2">
            <w:pPr>
              <w:spacing w:line="247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Наименование ВД</w:t>
            </w:r>
          </w:p>
        </w:tc>
        <w:tc>
          <w:tcPr>
            <w:tcW w:w="3119" w:type="dxa"/>
            <w:shd w:val="clear" w:color="auto" w:fill="FFFFFF" w:themeFill="background1"/>
            <w:vAlign w:val="center"/>
          </w:tcPr>
          <w:p w14:paraId="554D828A" w14:textId="77777777" w:rsidR="00412499" w:rsidRPr="00AD6DC2" w:rsidRDefault="00AD6DC2">
            <w:pPr>
              <w:spacing w:line="247" w:lineRule="exact"/>
              <w:jc w:val="center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Код и наименование ПК</w:t>
            </w:r>
          </w:p>
        </w:tc>
      </w:tr>
      <w:tr w:rsidR="00412499" w:rsidRPr="00AD6DC2" w14:paraId="22D6D4FD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23E5A09C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lastRenderedPageBreak/>
              <w:t>Горнорабочий очистного забоя</w:t>
            </w:r>
          </w:p>
          <w:p w14:paraId="3B4F4C93" w14:textId="77777777" w:rsidR="00412499" w:rsidRPr="00AD6DC2" w:rsidRDefault="00412499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6C397D50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 xml:space="preserve">Общие профессии горных и </w:t>
            </w:r>
            <w:proofErr w:type="spellStart"/>
            <w:r w:rsidRPr="00AD6DC2">
              <w:rPr>
                <w:rFonts w:ascii="Times New Roman" w:hAnsi="Times New Roman"/>
                <w:szCs w:val="22"/>
              </w:rPr>
              <w:t>горнокапитальных</w:t>
            </w:r>
            <w:proofErr w:type="spellEnd"/>
            <w:r w:rsidRPr="00AD6DC2">
              <w:rPr>
                <w:rFonts w:ascii="Times New Roman" w:hAnsi="Times New Roman"/>
                <w:szCs w:val="22"/>
              </w:rPr>
              <w:t xml:space="preserve"> работ</w:t>
            </w:r>
          </w:p>
        </w:tc>
        <w:tc>
          <w:tcPr>
            <w:tcW w:w="2835" w:type="dxa"/>
            <w:shd w:val="clear" w:color="auto" w:fill="auto"/>
          </w:tcPr>
          <w:p w14:paraId="74896510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§ 19. Горнорабочий очистного забоя 5-го разряда</w:t>
            </w:r>
          </w:p>
        </w:tc>
        <w:tc>
          <w:tcPr>
            <w:tcW w:w="3402" w:type="dxa"/>
            <w:shd w:val="clear" w:color="auto" w:fill="auto"/>
          </w:tcPr>
          <w:p w14:paraId="55F71285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ПМ 0Х.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 xml:space="preserve">Выполнение </w:t>
            </w:r>
            <w:r w:rsidRPr="00AD6DC2">
              <w:rPr>
                <w:rFonts w:ascii="Times New Roman" w:hAnsi="Times New Roman"/>
                <w:color w:val="auto"/>
                <w:szCs w:val="22"/>
              </w:rPr>
              <w:t xml:space="preserve">работ по </w:t>
            </w:r>
            <w:r w:rsidRPr="00AD6DC2">
              <w:rPr>
                <w:rFonts w:ascii="Times New Roman" w:hAnsi="Times New Roman"/>
                <w:color w:val="auto"/>
                <w:spacing w:val="-2"/>
                <w:szCs w:val="22"/>
              </w:rPr>
              <w:t>профессии 11715 Горнорабочий очистного забоя</w:t>
            </w:r>
          </w:p>
        </w:tc>
        <w:tc>
          <w:tcPr>
            <w:tcW w:w="3119" w:type="dxa"/>
            <w:shd w:val="clear" w:color="auto" w:fill="auto"/>
          </w:tcPr>
          <w:p w14:paraId="028E4DF7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ПК Х.1 Обеспечивать состав рудничной атмосферы, соответствующей нормативным документам</w:t>
            </w:r>
          </w:p>
          <w:p w14:paraId="2851A172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ПК Х.2 Управлять машинами и механизмами, применяемыми на очистной выемке полезного ископаемого</w:t>
            </w:r>
          </w:p>
          <w:p w14:paraId="5EAB6C67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ПК Х.3 Обслуживать механизированный комплекс на очистной выемке</w:t>
            </w:r>
          </w:p>
          <w:p w14:paraId="716AA207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ПК Х.4 Ориентироваться в системах автоматизации и цифровизации процессов</w:t>
            </w:r>
          </w:p>
        </w:tc>
      </w:tr>
      <w:tr w:rsidR="00412499" w:rsidRPr="00AD6DC2" w14:paraId="2541737F" w14:textId="77777777">
        <w:trPr>
          <w:trHeight w:val="20"/>
        </w:trPr>
        <w:tc>
          <w:tcPr>
            <w:tcW w:w="14596" w:type="dxa"/>
            <w:gridSpan w:val="6"/>
            <w:shd w:val="clear" w:color="auto" w:fill="auto"/>
          </w:tcPr>
          <w:p w14:paraId="26B5BDDC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412499" w:rsidRPr="00AD6DC2" w14:paraId="786D6BEB" w14:textId="77777777">
        <w:trPr>
          <w:trHeight w:val="20"/>
        </w:trPr>
        <w:tc>
          <w:tcPr>
            <w:tcW w:w="14596" w:type="dxa"/>
            <w:gridSpan w:val="6"/>
            <w:shd w:val="clear" w:color="auto" w:fill="auto"/>
          </w:tcPr>
          <w:p w14:paraId="5AF8890E" w14:textId="77777777" w:rsidR="00412499" w:rsidRPr="00AD6DC2" w:rsidRDefault="00AD6DC2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000000" w:themeColor="text1"/>
                <w:szCs w:val="22"/>
              </w:rPr>
              <w:t>Владеть навыками:</w:t>
            </w:r>
          </w:p>
          <w:p w14:paraId="0BAEC797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контроля за составом рудничной атмосферы;</w:t>
            </w:r>
          </w:p>
          <w:p w14:paraId="4B2B95BD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выбора способов по обеспечению надежности и управляемости систем нормализации атмосферы горных предприятий;</w:t>
            </w:r>
          </w:p>
          <w:p w14:paraId="621C621A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выемки полезного ископаемого;</w:t>
            </w:r>
          </w:p>
          <w:p w14:paraId="75EC759B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крепления забоя;</w:t>
            </w:r>
          </w:p>
          <w:p w14:paraId="0B68A64F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управления кровлей;</w:t>
            </w:r>
          </w:p>
          <w:p w14:paraId="48C0E6DC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монтажа и демонтажа обслуживаемых машин;</w:t>
            </w:r>
          </w:p>
          <w:p w14:paraId="2B656EAC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оказания помощи в управлении горными выемочными машинами;</w:t>
            </w:r>
          </w:p>
          <w:p w14:paraId="6D5393C6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применения систем автоматизации и цифровизации.</w:t>
            </w:r>
          </w:p>
          <w:p w14:paraId="3A590439" w14:textId="77777777" w:rsidR="00412499" w:rsidRPr="00AD6DC2" w:rsidRDefault="00AD6DC2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000000" w:themeColor="text1"/>
                <w:szCs w:val="22"/>
              </w:rPr>
              <w:t>Уметь:</w:t>
            </w:r>
          </w:p>
          <w:p w14:paraId="0403CAC3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производить расчеты простых и сложных вентиляционных сетей;</w:t>
            </w:r>
          </w:p>
          <w:p w14:paraId="20865C54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определять необходимое количество воздуха для поддержания надлежащей по составу и климатическим параметрам шахтной атмосферы;</w:t>
            </w:r>
          </w:p>
          <w:p w14:paraId="5D90D2EA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выполнять технологические расчеты;</w:t>
            </w:r>
          </w:p>
          <w:p w14:paraId="17F83107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выполнять процессы отбойки, доставки и управления горным давлением с обеспечением безопасности труда;</w:t>
            </w:r>
          </w:p>
          <w:p w14:paraId="277DA11A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производить возведение временной и постоянной крепи в соответствии с паспортом крепления и управления кровлей;</w:t>
            </w:r>
          </w:p>
          <w:p w14:paraId="199A27D5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выполнять укрепление пород кровли очистного забоя и сопряжения с ним полимерными материалами;</w:t>
            </w:r>
          </w:p>
          <w:p w14:paraId="49F6D17F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выполнять закладку выработанного пространства;</w:t>
            </w:r>
          </w:p>
          <w:p w14:paraId="1CCFDB0B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оказывать помощь в управлении горными выемочными машинами;</w:t>
            </w:r>
          </w:p>
          <w:p w14:paraId="6D12E9AB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управлять гидросистемой при передвижке секций крепи и конвейера;</w:t>
            </w:r>
          </w:p>
          <w:p w14:paraId="099B3990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наращивать и укорачивать конвейеры в выработках, прилегающих к очистным забоям; доставлять крепежные материалы и оборудование в забой от штрека; выполнять раскладку их в забое, выдачу из очистного забоя на штрек;</w:t>
            </w:r>
          </w:p>
          <w:p w14:paraId="22FC0748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определять процессы, требующие усовершенствования;</w:t>
            </w:r>
          </w:p>
          <w:p w14:paraId="39B010F3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lastRenderedPageBreak/>
              <w:t>находить автоматизированные и цифровые средства усовершенствования процессов;</w:t>
            </w:r>
          </w:p>
          <w:p w14:paraId="3287122B" w14:textId="77777777" w:rsidR="00412499" w:rsidRPr="00AD6DC2" w:rsidRDefault="00AD6DC2">
            <w:pPr>
              <w:spacing w:line="245" w:lineRule="exact"/>
              <w:rPr>
                <w:rFonts w:ascii="Times New Roman" w:hAnsi="Times New Roman"/>
                <w:b/>
                <w:spacing w:val="-2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использовать технологии автоматизации и цифровизации.</w:t>
            </w:r>
          </w:p>
          <w:p w14:paraId="02D0D7F0" w14:textId="77777777" w:rsidR="00412499" w:rsidRPr="00AD6DC2" w:rsidRDefault="00AD6DC2">
            <w:pPr>
              <w:rPr>
                <w:rFonts w:ascii="Times New Roman" w:hAnsi="Times New Roman"/>
                <w:b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b/>
                <w:color w:val="000000" w:themeColor="text1"/>
                <w:szCs w:val="22"/>
              </w:rPr>
              <w:t>Знать:</w:t>
            </w:r>
          </w:p>
          <w:p w14:paraId="20F8BD46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способы и средства доставки воздуха к местам его потребления;</w:t>
            </w:r>
          </w:p>
          <w:p w14:paraId="0181EAEC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методы управления воздушными потоками;</w:t>
            </w:r>
          </w:p>
          <w:p w14:paraId="701E0499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методы и средства контроля за составом рудничной атмосферы;</w:t>
            </w:r>
          </w:p>
          <w:p w14:paraId="4AA34982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устройство, технические характеристики оборудования, машин, механизмов и приспособлений, применяемых на очистной выемке полезного ископаемого;</w:t>
            </w:r>
          </w:p>
          <w:p w14:paraId="7547E334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правила приемки, опробования оборудования, машин, механизмов и приспособлений, применяемых на очистной выемке полезного ископаемого;</w:t>
            </w:r>
          </w:p>
          <w:p w14:paraId="61E44011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принцип действия пусковой и регулирующей аппаратуры;</w:t>
            </w:r>
          </w:p>
          <w:p w14:paraId="0C7AC7E3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порядок монтажа и демонтажа обслуживаемых машин;</w:t>
            </w:r>
          </w:p>
          <w:p w14:paraId="5D52FEAB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схему разводки воздухопроводов и водопроводов;</w:t>
            </w:r>
          </w:p>
          <w:p w14:paraId="5400D098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системы орошения;</w:t>
            </w:r>
          </w:p>
          <w:p w14:paraId="3E4F3554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содержание и порядок заполнения паспортов крепления и управления кровлей, буровзрывных работ;</w:t>
            </w:r>
          </w:p>
          <w:p w14:paraId="7FBDB6BF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способы закладки выработанного пространства и основные сведения о закладочных материалах;</w:t>
            </w:r>
          </w:p>
          <w:p w14:paraId="2C18B86C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виды неисправностей в работе обслуживаемых машин и механизмов, способы их выявления и устранения;</w:t>
            </w:r>
          </w:p>
          <w:p w14:paraId="4B67C49A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современные цифровые инструменты для горнодобывающей отрасли;</w:t>
            </w:r>
          </w:p>
          <w:p w14:paraId="66EE18B7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современные области применения цифровых технологий;</w:t>
            </w:r>
          </w:p>
          <w:p w14:paraId="57371D57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применение автоматизированных систем.</w:t>
            </w:r>
          </w:p>
        </w:tc>
      </w:tr>
      <w:tr w:rsidR="00412499" w:rsidRPr="00AD6DC2" w14:paraId="00E061ED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18D203FE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lastRenderedPageBreak/>
              <w:t>Крепильщик</w:t>
            </w:r>
            <w:r w:rsidRPr="00AD6DC2">
              <w:rPr>
                <w:rFonts w:ascii="Times New Roman" w:hAnsi="Times New Roman"/>
                <w:szCs w:val="22"/>
              </w:rPr>
              <w:t xml:space="preserve"> </w:t>
            </w:r>
          </w:p>
          <w:p w14:paraId="4BEFF739" w14:textId="77777777" w:rsidR="00412499" w:rsidRPr="00AD6DC2" w:rsidRDefault="00412499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4FEC1847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 xml:space="preserve">Общие профессии горных и </w:t>
            </w:r>
            <w:proofErr w:type="spellStart"/>
            <w:r w:rsidRPr="00AD6DC2">
              <w:rPr>
                <w:rFonts w:ascii="Times New Roman" w:hAnsi="Times New Roman"/>
                <w:szCs w:val="22"/>
              </w:rPr>
              <w:t>горнокапитальных</w:t>
            </w:r>
            <w:proofErr w:type="spellEnd"/>
            <w:r w:rsidRPr="00AD6DC2">
              <w:rPr>
                <w:rFonts w:ascii="Times New Roman" w:hAnsi="Times New Roman"/>
                <w:szCs w:val="22"/>
              </w:rPr>
              <w:t xml:space="preserve"> работ</w:t>
            </w:r>
          </w:p>
        </w:tc>
        <w:tc>
          <w:tcPr>
            <w:tcW w:w="2835" w:type="dxa"/>
            <w:shd w:val="clear" w:color="auto" w:fill="auto"/>
          </w:tcPr>
          <w:p w14:paraId="2F6C3C14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§ 31. Крепильщик 4-разряда</w:t>
            </w:r>
          </w:p>
        </w:tc>
        <w:tc>
          <w:tcPr>
            <w:tcW w:w="3402" w:type="dxa"/>
            <w:shd w:val="clear" w:color="auto" w:fill="auto"/>
          </w:tcPr>
          <w:p w14:paraId="66498E66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000000" w:themeColor="text1"/>
                <w:szCs w:val="22"/>
              </w:rPr>
              <w:t>Выполнение работ по профессии 13193 Крепильщик</w:t>
            </w:r>
          </w:p>
        </w:tc>
        <w:tc>
          <w:tcPr>
            <w:tcW w:w="3119" w:type="dxa"/>
            <w:shd w:val="clear" w:color="auto" w:fill="auto"/>
          </w:tcPr>
          <w:p w14:paraId="2EE8D5AB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000000" w:themeColor="text1"/>
                <w:szCs w:val="22"/>
              </w:rPr>
              <w:t>ПК Х.1</w:t>
            </w:r>
          </w:p>
          <w:p w14:paraId="3559C934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000000" w:themeColor="text1"/>
                <w:szCs w:val="22"/>
              </w:rPr>
              <w:t>Проводить крепежные и ремонтные работы в горных выработках</w:t>
            </w:r>
          </w:p>
          <w:p w14:paraId="50889FB0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000000" w:themeColor="text1"/>
                <w:szCs w:val="22"/>
              </w:rPr>
              <w:t>ПК Х.2</w:t>
            </w:r>
          </w:p>
          <w:p w14:paraId="24630DF0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000000" w:themeColor="text1"/>
                <w:szCs w:val="22"/>
              </w:rPr>
              <w:t>Осуществлять возведение и ремонт крепи различных видов разными способами</w:t>
            </w:r>
          </w:p>
          <w:p w14:paraId="071A725A" w14:textId="77777777" w:rsidR="00412499" w:rsidRPr="00AD6DC2" w:rsidRDefault="00AD6DC2">
            <w:pPr>
              <w:rPr>
                <w:rFonts w:ascii="Times New Roman" w:hAnsi="Times New Roman"/>
                <w:color w:val="000000" w:themeColor="text1"/>
                <w:szCs w:val="22"/>
              </w:rPr>
            </w:pPr>
            <w:r w:rsidRPr="00AD6DC2">
              <w:rPr>
                <w:rFonts w:ascii="Times New Roman" w:hAnsi="Times New Roman"/>
                <w:color w:val="000000" w:themeColor="text1"/>
                <w:szCs w:val="22"/>
              </w:rPr>
              <w:t>ПК Х.3</w:t>
            </w:r>
          </w:p>
          <w:p w14:paraId="1CA1A916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color w:val="000000" w:themeColor="text1"/>
                <w:szCs w:val="22"/>
              </w:rPr>
              <w:t xml:space="preserve">Использовать автоматизированные системы управления при эксплуатации горно-подъемных и </w:t>
            </w:r>
            <w:proofErr w:type="spellStart"/>
            <w:r w:rsidRPr="00AD6DC2">
              <w:rPr>
                <w:rFonts w:ascii="Times New Roman" w:hAnsi="Times New Roman"/>
                <w:color w:val="000000" w:themeColor="text1"/>
                <w:szCs w:val="22"/>
              </w:rPr>
              <w:t>подземно</w:t>
            </w:r>
            <w:proofErr w:type="spellEnd"/>
            <w:r w:rsidRPr="00AD6DC2">
              <w:rPr>
                <w:rFonts w:ascii="Times New Roman" w:hAnsi="Times New Roman"/>
                <w:color w:val="000000" w:themeColor="text1"/>
                <w:szCs w:val="22"/>
              </w:rPr>
              <w:t>-проходческих машин</w:t>
            </w:r>
          </w:p>
        </w:tc>
      </w:tr>
      <w:tr w:rsidR="00412499" w:rsidRPr="00AD6DC2" w14:paraId="585DF6CF" w14:textId="77777777">
        <w:trPr>
          <w:trHeight w:val="20"/>
        </w:trPr>
        <w:tc>
          <w:tcPr>
            <w:tcW w:w="14596" w:type="dxa"/>
            <w:gridSpan w:val="6"/>
            <w:shd w:val="clear" w:color="auto" w:fill="auto"/>
          </w:tcPr>
          <w:p w14:paraId="3B1965AA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412499" w:rsidRPr="00AD6DC2" w14:paraId="0A266F10" w14:textId="77777777">
        <w:trPr>
          <w:trHeight w:val="20"/>
        </w:trPr>
        <w:tc>
          <w:tcPr>
            <w:tcW w:w="14596" w:type="dxa"/>
            <w:gridSpan w:val="6"/>
            <w:shd w:val="clear" w:color="auto" w:fill="auto"/>
          </w:tcPr>
          <w:p w14:paraId="27D25684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4B4DCE55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 xml:space="preserve">крепления и ремонта горизонтальных горных выработок, очистных забоев и горных выработок, с частичным или полным удалением старой крепи, разборкой бетона и выпуском породы, подготовки элементов крепи и установка промежуточных рам, замена отдельных рам и элементов крепи всех видов. Установка опалубки колонн, балок, перекрытий, стен, фундаментов, использования датчиков и исполнительных механизмов, применяемых в </w:t>
            </w:r>
            <w:r w:rsidRPr="00AD6DC2">
              <w:rPr>
                <w:rFonts w:ascii="Times New Roman" w:hAnsi="Times New Roman"/>
                <w:szCs w:val="22"/>
              </w:rPr>
              <w:lastRenderedPageBreak/>
              <w:t>горном деле, составления программ (блок-схем) для управления контроллером составления программ (блок-схем) для управления технологическими процессами при разработке месторождений полезных ископаемых.</w:t>
            </w:r>
          </w:p>
          <w:p w14:paraId="02F17E8E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Уметь:</w:t>
            </w:r>
            <w:r w:rsidRPr="00AD6DC2">
              <w:rPr>
                <w:rFonts w:ascii="Times New Roman" w:hAnsi="Times New Roman"/>
                <w:szCs w:val="22"/>
              </w:rPr>
              <w:t xml:space="preserve"> </w:t>
            </w:r>
          </w:p>
          <w:p w14:paraId="0590C1BD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 xml:space="preserve">устанавливать и разбирать опалубку различных видов и назначения заменять отдельные рамы и элементы крепи всех видов заменять отдельные венцы и ремонтировать деревянную </w:t>
            </w:r>
            <w:proofErr w:type="spellStart"/>
            <w:r w:rsidRPr="00AD6DC2">
              <w:rPr>
                <w:rFonts w:ascii="Times New Roman" w:hAnsi="Times New Roman"/>
                <w:szCs w:val="22"/>
              </w:rPr>
              <w:t>армировку</w:t>
            </w:r>
            <w:proofErr w:type="spellEnd"/>
            <w:r w:rsidRPr="00AD6DC2">
              <w:rPr>
                <w:rFonts w:ascii="Times New Roman" w:hAnsi="Times New Roman"/>
                <w:szCs w:val="22"/>
              </w:rPr>
              <w:t xml:space="preserve">: расстрелов, </w:t>
            </w:r>
            <w:proofErr w:type="spellStart"/>
            <w:r w:rsidRPr="00AD6DC2">
              <w:rPr>
                <w:rFonts w:ascii="Times New Roman" w:hAnsi="Times New Roman"/>
                <w:szCs w:val="22"/>
              </w:rPr>
              <w:t>вандрутов</w:t>
            </w:r>
            <w:proofErr w:type="spellEnd"/>
            <w:r w:rsidRPr="00AD6DC2">
              <w:rPr>
                <w:rFonts w:ascii="Times New Roman" w:hAnsi="Times New Roman"/>
                <w:szCs w:val="22"/>
              </w:rPr>
              <w:t>, проводников в стволах и шурфах. проводить разборки и крепление мест завалов, кладку костров над рамами. выбирать электрические и электронные приборы, машины и аппараты настраивать датчики и исполнительные механизмы в зависимости от заданных условий составлять программы (блок-схемы) для управления контроллером составлять программы (блок-схемы) для управления технологическими процессами при разработке месторождений полезных ископаемых</w:t>
            </w:r>
          </w:p>
          <w:p w14:paraId="1D653353" w14:textId="77777777" w:rsidR="00412499" w:rsidRPr="00AD6DC2" w:rsidRDefault="00AD6DC2">
            <w:pPr>
              <w:spacing w:line="248" w:lineRule="exact"/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Знать</w:t>
            </w:r>
            <w:r w:rsidRPr="00AD6DC2">
              <w:rPr>
                <w:rFonts w:ascii="Times New Roman" w:hAnsi="Times New Roman"/>
                <w:szCs w:val="22"/>
              </w:rPr>
              <w:t xml:space="preserve">: </w:t>
            </w:r>
          </w:p>
          <w:p w14:paraId="4E6EC272" w14:textId="77777777" w:rsidR="00412499" w:rsidRPr="00AD6DC2" w:rsidRDefault="00AD6DC2">
            <w:pPr>
              <w:spacing w:line="248" w:lineRule="exact"/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виды и способы возведения и ремонта крепи; виды и назначение различных замковых соединений элементов деревянной крепи; паспорта крепления горных выработок; правила ведения буровзрывных работ; технические условия ведения ремонтных работ в горных выработках; способы и правила разборки завалов; основные понятия о горном давлении и характере его проявления; характеристику горных выработок различных типов; правила, порядок установки арматуры; технические требования, предъявляемые к армированию стволов; виды, устройство применяемых при креплении и ремонте крепи горных выработок машин, механизмов, инструмента и приспособлений, правила эксплуатации и ухода за ними; способы определения площади поперечного сечения горной</w:t>
            </w:r>
          </w:p>
        </w:tc>
      </w:tr>
      <w:tr w:rsidR="00412499" w:rsidRPr="00AD6DC2" w14:paraId="411AF14D" w14:textId="77777777">
        <w:trPr>
          <w:trHeight w:val="20"/>
        </w:trPr>
        <w:tc>
          <w:tcPr>
            <w:tcW w:w="2405" w:type="dxa"/>
            <w:shd w:val="clear" w:color="auto" w:fill="auto"/>
          </w:tcPr>
          <w:p w14:paraId="7F7F7A4C" w14:textId="77777777" w:rsidR="00412499" w:rsidRPr="00AD6DC2" w:rsidRDefault="00AD6DC2">
            <w:pPr>
              <w:rPr>
                <w:rFonts w:ascii="Times New Roman" w:hAnsi="Times New Roman"/>
                <w:b/>
                <w:bCs/>
                <w:szCs w:val="22"/>
              </w:rPr>
            </w:pPr>
            <w:r w:rsidRPr="00AD6DC2">
              <w:rPr>
                <w:rFonts w:ascii="Times New Roman" w:hAnsi="Times New Roman"/>
                <w:b/>
                <w:bCs/>
                <w:szCs w:val="22"/>
              </w:rPr>
              <w:lastRenderedPageBreak/>
              <w:t xml:space="preserve">Стволовой </w:t>
            </w:r>
          </w:p>
          <w:p w14:paraId="5883AC5F" w14:textId="77777777" w:rsidR="00412499" w:rsidRPr="00AD6DC2" w:rsidRDefault="00412499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</w:p>
        </w:tc>
        <w:tc>
          <w:tcPr>
            <w:tcW w:w="2835" w:type="dxa"/>
            <w:gridSpan w:val="2"/>
            <w:shd w:val="clear" w:color="auto" w:fill="auto"/>
          </w:tcPr>
          <w:p w14:paraId="4E788E9B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 xml:space="preserve">Общие профессии горных и </w:t>
            </w:r>
            <w:proofErr w:type="spellStart"/>
            <w:r w:rsidRPr="00AD6DC2">
              <w:rPr>
                <w:rFonts w:ascii="Times New Roman" w:hAnsi="Times New Roman"/>
                <w:szCs w:val="22"/>
              </w:rPr>
              <w:t>горнокапитальных</w:t>
            </w:r>
            <w:proofErr w:type="spellEnd"/>
            <w:r w:rsidRPr="00AD6DC2">
              <w:rPr>
                <w:rFonts w:ascii="Times New Roman" w:hAnsi="Times New Roman"/>
                <w:szCs w:val="22"/>
              </w:rPr>
              <w:t xml:space="preserve"> работ</w:t>
            </w:r>
          </w:p>
        </w:tc>
        <w:tc>
          <w:tcPr>
            <w:tcW w:w="2835" w:type="dxa"/>
            <w:shd w:val="clear" w:color="auto" w:fill="auto"/>
          </w:tcPr>
          <w:p w14:paraId="02039ED6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§ 86. Стволовой 2-го разряда</w:t>
            </w:r>
          </w:p>
        </w:tc>
        <w:tc>
          <w:tcPr>
            <w:tcW w:w="3402" w:type="dxa"/>
            <w:shd w:val="clear" w:color="auto" w:fill="auto"/>
          </w:tcPr>
          <w:p w14:paraId="5FF13901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Выполнение работ по профессии 18850 Стволовой</w:t>
            </w:r>
          </w:p>
        </w:tc>
        <w:tc>
          <w:tcPr>
            <w:tcW w:w="3119" w:type="dxa"/>
            <w:shd w:val="clear" w:color="auto" w:fill="auto"/>
          </w:tcPr>
          <w:p w14:paraId="4424BD39" w14:textId="77777777" w:rsidR="00412499" w:rsidRPr="00AD6DC2" w:rsidRDefault="00AD6DC2">
            <w:pPr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ПК Х.1</w:t>
            </w:r>
          </w:p>
          <w:p w14:paraId="507C06BA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Осуществлять прием и подачу сигналов из шахты машинисту подъемной машины для подъема и спуска людей и грузов на стволах</w:t>
            </w:r>
          </w:p>
        </w:tc>
      </w:tr>
      <w:tr w:rsidR="00412499" w:rsidRPr="00AD6DC2" w14:paraId="61725CE2" w14:textId="77777777">
        <w:trPr>
          <w:trHeight w:val="20"/>
        </w:trPr>
        <w:tc>
          <w:tcPr>
            <w:tcW w:w="14596" w:type="dxa"/>
            <w:gridSpan w:val="6"/>
            <w:shd w:val="clear" w:color="auto" w:fill="auto"/>
          </w:tcPr>
          <w:p w14:paraId="41A7E7BF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Требования к результатам освоения дополнительных квалификаций</w:t>
            </w:r>
          </w:p>
        </w:tc>
      </w:tr>
      <w:tr w:rsidR="00412499" w:rsidRPr="00AD6DC2" w14:paraId="3FBBE5D5" w14:textId="77777777">
        <w:trPr>
          <w:trHeight w:val="20"/>
        </w:trPr>
        <w:tc>
          <w:tcPr>
            <w:tcW w:w="14596" w:type="dxa"/>
            <w:gridSpan w:val="6"/>
            <w:shd w:val="clear" w:color="auto" w:fill="auto"/>
          </w:tcPr>
          <w:p w14:paraId="7B62236A" w14:textId="77777777" w:rsidR="00412499" w:rsidRPr="00AD6DC2" w:rsidRDefault="00AD6DC2">
            <w:pPr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Владеть навыками:</w:t>
            </w:r>
          </w:p>
          <w:p w14:paraId="7EF58720" w14:textId="77777777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>устройство клетей, скипов, бадей, затворов, площадок, дозаторов, предохранительных решеток, люков; принцип действия толкателей и компенсаторов высоты, стопоров, кулачковых механизмов, парашюта; правила спуска и подъема людей и грузов по стволу; типы вагонеток; способы и приемы погрузки, разгрузки, подъема и спуска длинномерных материалов, громоздкого оборудования, взрывчатых веществ и средств взрывания; правила эксплуатации лебедок, толкателей и опрокидывателей; правила учета количества поднятого груза; график работы ствола; внешние признаки, отличающие полезное ископаемое от пустых пород; способы выявления и устранения неисправностей в работе дозаторной установки, устранения заторов; допускаемую нагрузку при подъеме и спуске грузов и людей.</w:t>
            </w:r>
          </w:p>
          <w:p w14:paraId="71B9FF88" w14:textId="77777777" w:rsidR="00A11A42" w:rsidRDefault="00A11A42" w:rsidP="00A11A42">
            <w:pPr>
              <w:spacing w:line="247" w:lineRule="exact"/>
              <w:rPr>
                <w:rFonts w:ascii="Times New Roman" w:hAnsi="Times New Roman"/>
                <w:b/>
                <w:szCs w:val="22"/>
              </w:rPr>
            </w:pPr>
            <w:r>
              <w:rPr>
                <w:rFonts w:ascii="Times New Roman" w:hAnsi="Times New Roman"/>
                <w:b/>
                <w:szCs w:val="22"/>
              </w:rPr>
              <w:t>Уметь:</w:t>
            </w:r>
          </w:p>
          <w:p w14:paraId="30CD6DA3" w14:textId="00FC7FA8" w:rsidR="00A11A42" w:rsidRPr="00A11A42" w:rsidRDefault="00A11A42" w:rsidP="00A11A42">
            <w:pPr>
              <w:spacing w:line="247" w:lineRule="exact"/>
              <w:rPr>
                <w:rFonts w:ascii="Times New Roman" w:hAnsi="Times New Roman"/>
                <w:bCs/>
                <w:szCs w:val="22"/>
              </w:rPr>
            </w:pPr>
            <w:r w:rsidRPr="00A11A42">
              <w:rPr>
                <w:rFonts w:ascii="Times New Roman" w:hAnsi="Times New Roman"/>
                <w:bCs/>
                <w:szCs w:val="22"/>
              </w:rPr>
              <w:t>пользоваться индивидуальными средствами защиты при работе в запыленной или ядовитой атмосфере, насыщенной агрессивными газами;</w:t>
            </w:r>
          </w:p>
          <w:p w14:paraId="53F3C9CD" w14:textId="77777777" w:rsidR="00A11A42" w:rsidRPr="00A11A42" w:rsidRDefault="00A11A42" w:rsidP="00A11A42">
            <w:pPr>
              <w:spacing w:line="247" w:lineRule="exact"/>
              <w:rPr>
                <w:rFonts w:ascii="Times New Roman" w:hAnsi="Times New Roman"/>
                <w:bCs/>
                <w:szCs w:val="22"/>
              </w:rPr>
            </w:pPr>
            <w:r w:rsidRPr="00A11A42">
              <w:rPr>
                <w:rFonts w:ascii="Times New Roman" w:hAnsi="Times New Roman"/>
                <w:bCs/>
                <w:szCs w:val="22"/>
              </w:rPr>
              <w:t>оказывать первую помощь при поражении электротоком, ожогах, ушибах, переломах;</w:t>
            </w:r>
          </w:p>
          <w:p w14:paraId="4A91912B" w14:textId="77777777" w:rsidR="00A11A42" w:rsidRPr="00A11A42" w:rsidRDefault="00A11A42" w:rsidP="00A11A42">
            <w:pPr>
              <w:spacing w:line="247" w:lineRule="exact"/>
              <w:rPr>
                <w:rFonts w:ascii="Times New Roman" w:hAnsi="Times New Roman"/>
                <w:bCs/>
                <w:szCs w:val="22"/>
              </w:rPr>
            </w:pPr>
            <w:r w:rsidRPr="00A11A42">
              <w:rPr>
                <w:rFonts w:ascii="Times New Roman" w:hAnsi="Times New Roman"/>
                <w:bCs/>
                <w:szCs w:val="22"/>
              </w:rPr>
              <w:t>транспортировать пострадавшего, не способного передвигаться самостоятельно;</w:t>
            </w:r>
          </w:p>
          <w:p w14:paraId="0B5384D3" w14:textId="4D7AF457" w:rsidR="00A11A42" w:rsidRPr="00A11A42" w:rsidRDefault="00A11A42" w:rsidP="00A11A42">
            <w:pPr>
              <w:spacing w:line="247" w:lineRule="exact"/>
              <w:rPr>
                <w:rFonts w:ascii="Times New Roman" w:hAnsi="Times New Roman"/>
                <w:bCs/>
                <w:szCs w:val="22"/>
              </w:rPr>
            </w:pPr>
            <w:r w:rsidRPr="00A11A42">
              <w:rPr>
                <w:rFonts w:ascii="Times New Roman" w:hAnsi="Times New Roman"/>
                <w:bCs/>
                <w:szCs w:val="22"/>
              </w:rPr>
              <w:t>читать специальную техническую документацию, чертежи или схемы, используемые в работе.</w:t>
            </w:r>
          </w:p>
          <w:p w14:paraId="73F34AA4" w14:textId="77777777" w:rsidR="00A11A42" w:rsidRDefault="00AD6DC2">
            <w:pPr>
              <w:spacing w:line="247" w:lineRule="exact"/>
              <w:rPr>
                <w:rFonts w:ascii="Times New Roman" w:hAnsi="Times New Roman"/>
                <w:szCs w:val="22"/>
              </w:rPr>
            </w:pPr>
            <w:r w:rsidRPr="00AD6DC2">
              <w:rPr>
                <w:rFonts w:ascii="Times New Roman" w:hAnsi="Times New Roman"/>
                <w:b/>
                <w:szCs w:val="22"/>
              </w:rPr>
              <w:t>Знать</w:t>
            </w:r>
            <w:r w:rsidRPr="00AD6DC2">
              <w:rPr>
                <w:rFonts w:ascii="Times New Roman" w:hAnsi="Times New Roman"/>
                <w:szCs w:val="22"/>
              </w:rPr>
              <w:t xml:space="preserve">: </w:t>
            </w:r>
          </w:p>
          <w:p w14:paraId="2C4DCCF0" w14:textId="54EE326A" w:rsidR="00412499" w:rsidRPr="00AD6DC2" w:rsidRDefault="00AD6DC2">
            <w:pPr>
              <w:spacing w:line="247" w:lineRule="exact"/>
              <w:rPr>
                <w:rFonts w:ascii="Times New Roman" w:hAnsi="Times New Roman"/>
                <w:b/>
                <w:color w:val="auto"/>
                <w:szCs w:val="22"/>
              </w:rPr>
            </w:pPr>
            <w:r w:rsidRPr="00AD6DC2">
              <w:rPr>
                <w:rFonts w:ascii="Times New Roman" w:hAnsi="Times New Roman"/>
                <w:szCs w:val="22"/>
              </w:rPr>
              <w:t xml:space="preserve">устройство клетей, скипов, бадей, затворов, площадок, дозаторов, предохранительных решеток, люков; принцип действия толкателей и компенсаторов высоты, стопоров, кулачковых механизмов, парашюта; правила спуска и подъема людей и грузов по стволу; типы вагонеток; способы и приемы погрузки, разгрузки, подъема и спуска длинномерных материалов, громоздкого оборудования, взрывчатых веществ и средств взрывания; правила эксплуатации лебедок, толкателей и опрокидывателей; правила учета количества поднятого груза; график работы ствола; внешние признаки, </w:t>
            </w:r>
            <w:r w:rsidRPr="00AD6DC2">
              <w:rPr>
                <w:rFonts w:ascii="Times New Roman" w:hAnsi="Times New Roman"/>
                <w:szCs w:val="22"/>
              </w:rPr>
              <w:lastRenderedPageBreak/>
              <w:t>отличающие полезное ископаемое от пустых пород; способы выявления и устранения неисправностей в работе дозаторной установки, устранения заторов; допускаемую нагрузку при подъеме и спуске грузов и людей.</w:t>
            </w:r>
          </w:p>
        </w:tc>
      </w:tr>
    </w:tbl>
    <w:p w14:paraId="266D03A2" w14:textId="77777777" w:rsidR="00412499" w:rsidRPr="00AD6DC2" w:rsidRDefault="00412499">
      <w:pPr>
        <w:pStyle w:val="1ff4"/>
        <w:rPr>
          <w:sz w:val="22"/>
          <w:szCs w:val="22"/>
        </w:rPr>
      </w:pPr>
    </w:p>
    <w:p w14:paraId="3F311CDE" w14:textId="77777777" w:rsidR="00412499" w:rsidRPr="00AD6DC2" w:rsidRDefault="00AD6DC2">
      <w:pPr>
        <w:rPr>
          <w:rFonts w:ascii="Times New Roman" w:hAnsi="Times New Roman"/>
          <w:szCs w:val="22"/>
        </w:rPr>
      </w:pPr>
      <w:r w:rsidRPr="00AD6DC2">
        <w:rPr>
          <w:rFonts w:ascii="Times New Roman" w:hAnsi="Times New Roman"/>
          <w:szCs w:val="22"/>
        </w:rPr>
        <w:br w:type="page" w:clear="all"/>
      </w:r>
    </w:p>
    <w:p w14:paraId="5A2D4145" w14:textId="77777777" w:rsidR="00412499" w:rsidRPr="00AD6DC2" w:rsidRDefault="00412499">
      <w:pPr>
        <w:pStyle w:val="1ff4"/>
      </w:pPr>
    </w:p>
    <w:p w14:paraId="152DDEFE" w14:textId="77777777" w:rsidR="00412499" w:rsidRPr="00AD6DC2" w:rsidRDefault="00AD6DC2">
      <w:pPr>
        <w:widowControl w:val="0"/>
        <w:spacing w:line="276" w:lineRule="auto"/>
        <w:ind w:left="720"/>
        <w:rPr>
          <w:rFonts w:ascii="Times New Roman" w:hAnsi="Times New Roman"/>
          <w:sz w:val="24"/>
        </w:rPr>
      </w:pPr>
      <w:bookmarkStart w:id="19" w:name="_Hlk156306792"/>
      <w:r w:rsidRPr="00AD6DC2">
        <w:rPr>
          <w:rFonts w:ascii="Times New Roman" w:hAnsi="Times New Roman"/>
          <w:sz w:val="24"/>
        </w:rPr>
        <w:t>4.3.3. Матрица соответствия компетенций и составных частей ПОП СПО специальности:</w:t>
      </w:r>
    </w:p>
    <w:p w14:paraId="1BD07178" w14:textId="77777777" w:rsidR="00412499" w:rsidRPr="00AD6DC2" w:rsidRDefault="00412499">
      <w:pPr>
        <w:pStyle w:val="ConsPlusNormal"/>
      </w:pPr>
    </w:p>
    <w:tbl>
      <w:tblPr>
        <w:tblStyle w:val="affffffffff7"/>
        <w:tblW w:w="0" w:type="auto"/>
        <w:tblLayout w:type="fixed"/>
        <w:tblLook w:val="04A0" w:firstRow="1" w:lastRow="0" w:firstColumn="1" w:lastColumn="0" w:noHBand="0" w:noVBand="1"/>
      </w:tblPr>
      <w:tblGrid>
        <w:gridCol w:w="759"/>
        <w:gridCol w:w="2292"/>
        <w:gridCol w:w="382"/>
        <w:gridCol w:w="382"/>
        <w:gridCol w:w="382"/>
        <w:gridCol w:w="382"/>
        <w:gridCol w:w="382"/>
        <w:gridCol w:w="382"/>
        <w:gridCol w:w="381"/>
        <w:gridCol w:w="381"/>
        <w:gridCol w:w="381"/>
        <w:gridCol w:w="254"/>
        <w:gridCol w:w="7"/>
        <w:gridCol w:w="411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418"/>
        <w:gridCol w:w="236"/>
      </w:tblGrid>
      <w:tr w:rsidR="00412499" w:rsidRPr="00AD6DC2" w14:paraId="72BD8B74" w14:textId="77777777">
        <w:trPr>
          <w:trHeight w:val="156"/>
        </w:trPr>
        <w:tc>
          <w:tcPr>
            <w:tcW w:w="759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269DCF1A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D6DC2">
              <w:rPr>
                <w:rFonts w:ascii="Times New Roman" w:hAnsi="Times New Roman"/>
                <w:b/>
                <w:sz w:val="14"/>
              </w:rPr>
              <w:t>Индекс</w:t>
            </w:r>
          </w:p>
        </w:tc>
        <w:tc>
          <w:tcPr>
            <w:tcW w:w="2292" w:type="dxa"/>
            <w:vMerge w:val="restart"/>
            <w:tcMar>
              <w:left w:w="28" w:type="dxa"/>
              <w:right w:w="28" w:type="dxa"/>
            </w:tcMar>
            <w:vAlign w:val="center"/>
          </w:tcPr>
          <w:p w14:paraId="0F1EEF5E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14"/>
              </w:rPr>
            </w:pPr>
            <w:r w:rsidRPr="00AD6DC2">
              <w:rPr>
                <w:rFonts w:ascii="Times New Roman" w:hAnsi="Times New Roman"/>
                <w:b/>
                <w:sz w:val="14"/>
              </w:rPr>
              <w:t>Наименование</w:t>
            </w:r>
          </w:p>
        </w:tc>
        <w:tc>
          <w:tcPr>
            <w:tcW w:w="12063" w:type="dxa"/>
            <w:gridSpan w:val="32"/>
            <w:tcMar>
              <w:left w:w="28" w:type="dxa"/>
              <w:right w:w="28" w:type="dxa"/>
            </w:tcMar>
            <w:vAlign w:val="center"/>
          </w:tcPr>
          <w:p w14:paraId="30D1913D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Код общих и профессиональных компетенций, осваиваемых в рамках дисциплин (профессиональных модулей)</w:t>
            </w:r>
          </w:p>
        </w:tc>
      </w:tr>
      <w:tr w:rsidR="00412499" w:rsidRPr="00AD6DC2" w14:paraId="7BEDF67C" w14:textId="77777777">
        <w:trPr>
          <w:trHeight w:val="156"/>
        </w:trPr>
        <w:tc>
          <w:tcPr>
            <w:tcW w:w="759" w:type="dxa"/>
            <w:vMerge/>
            <w:tcMar>
              <w:left w:w="28" w:type="dxa"/>
              <w:right w:w="28" w:type="dxa"/>
            </w:tcMar>
            <w:vAlign w:val="center"/>
          </w:tcPr>
          <w:p w14:paraId="6C9BC71E" w14:textId="77777777" w:rsidR="00412499" w:rsidRPr="00AD6DC2" w:rsidRDefault="00412499"/>
        </w:tc>
        <w:tc>
          <w:tcPr>
            <w:tcW w:w="2292" w:type="dxa"/>
            <w:vMerge/>
            <w:tcMar>
              <w:left w:w="28" w:type="dxa"/>
              <w:right w:w="28" w:type="dxa"/>
            </w:tcMar>
            <w:vAlign w:val="center"/>
          </w:tcPr>
          <w:p w14:paraId="2F32ABFB" w14:textId="77777777" w:rsidR="00412499" w:rsidRPr="00AD6DC2" w:rsidRDefault="00412499"/>
        </w:tc>
        <w:tc>
          <w:tcPr>
            <w:tcW w:w="3696" w:type="dxa"/>
            <w:gridSpan w:val="11"/>
            <w:tcMar>
              <w:left w:w="28" w:type="dxa"/>
              <w:right w:w="28" w:type="dxa"/>
            </w:tcMar>
            <w:vAlign w:val="center"/>
          </w:tcPr>
          <w:p w14:paraId="45FC8D2E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Общие компетенции (ОК)</w:t>
            </w:r>
          </w:p>
        </w:tc>
        <w:tc>
          <w:tcPr>
            <w:tcW w:w="8367" w:type="dxa"/>
            <w:gridSpan w:val="21"/>
            <w:tcMar>
              <w:left w:w="28" w:type="dxa"/>
              <w:right w:w="28" w:type="dxa"/>
            </w:tcMar>
            <w:vAlign w:val="center"/>
          </w:tcPr>
          <w:p w14:paraId="04C1051E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Профессиональные компетенции (ПК)</w:t>
            </w:r>
          </w:p>
        </w:tc>
      </w:tr>
      <w:tr w:rsidR="00412499" w:rsidRPr="00AD6DC2" w14:paraId="05C76A96" w14:textId="77777777">
        <w:trPr>
          <w:trHeight w:val="481"/>
        </w:trPr>
        <w:tc>
          <w:tcPr>
            <w:tcW w:w="759" w:type="dxa"/>
            <w:vMerge/>
            <w:tcMar>
              <w:left w:w="28" w:type="dxa"/>
              <w:right w:w="28" w:type="dxa"/>
            </w:tcMar>
            <w:vAlign w:val="center"/>
          </w:tcPr>
          <w:p w14:paraId="7315E1CA" w14:textId="77777777" w:rsidR="00412499" w:rsidRPr="00AD6DC2" w:rsidRDefault="00412499"/>
        </w:tc>
        <w:tc>
          <w:tcPr>
            <w:tcW w:w="2292" w:type="dxa"/>
            <w:vMerge/>
            <w:tcMar>
              <w:left w:w="28" w:type="dxa"/>
              <w:right w:w="28" w:type="dxa"/>
            </w:tcMar>
            <w:vAlign w:val="center"/>
          </w:tcPr>
          <w:p w14:paraId="2983EE35" w14:textId="77777777" w:rsidR="00412499" w:rsidRPr="00AD6DC2" w:rsidRDefault="00412499"/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4556296A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01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157FB043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02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5E99AB44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03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484C40FF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04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306642B1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05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5E1941C9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06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09FDB2C9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07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64C078AC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08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46E24C67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09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</w:tcPr>
          <w:p w14:paraId="7299F729" w14:textId="77777777" w:rsidR="00412499" w:rsidRPr="00AD6DC2" w:rsidRDefault="00412499">
            <w:pPr>
              <w:jc w:val="center"/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</w:tcPr>
          <w:p w14:paraId="17ABE7BE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1.1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8E623A3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1.2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FF20638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1.3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2E582AA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1.4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9D27206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1.5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096D27D9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2.1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B9E773D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2.2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9513CF8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2.3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C9CDFD1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2.4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9433A14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2.5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317F358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3.1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8DF6E42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3.2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E95940C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3.3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B5D616E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3.4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786FA754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3.5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E7330C8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Х.1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4235ED1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Х.2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BF962FF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Х.3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957C021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ХХ.1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672969F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ХХ.2</w:t>
            </w:r>
          </w:p>
        </w:tc>
        <w:tc>
          <w:tcPr>
            <w:tcW w:w="14" w:type="dxa"/>
          </w:tcPr>
          <w:p w14:paraId="45090311" w14:textId="77777777" w:rsidR="00412499" w:rsidRPr="00AD6DC2" w:rsidRDefault="00412499"/>
        </w:tc>
      </w:tr>
      <w:tr w:rsidR="00412499" w:rsidRPr="00AD6DC2" w14:paraId="7B7CF62C" w14:textId="77777777">
        <w:trPr>
          <w:trHeight w:val="314"/>
        </w:trPr>
        <w:tc>
          <w:tcPr>
            <w:tcW w:w="3051" w:type="dxa"/>
            <w:gridSpan w:val="2"/>
            <w:tcMar>
              <w:left w:w="28" w:type="dxa"/>
              <w:right w:w="28" w:type="dxa"/>
            </w:tcMar>
          </w:tcPr>
          <w:p w14:paraId="4E50B3F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b/>
                <w:sz w:val="14"/>
              </w:rPr>
              <w:t>Обязательная часть образовательной программы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0913E7E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5BB4BAC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3F6F063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214D56B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2F04D7A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67D17FA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6B1AF1A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03B642A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0228D5F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</w:tcPr>
          <w:p w14:paraId="73A54CE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</w:tcPr>
          <w:p w14:paraId="2783400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713B8FA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501D37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021ACDF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95BF34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7913C1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9BA556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C6A581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76C2026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0BE3356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683D62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ABA8E8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1FB738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68C577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103498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628210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C87B56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D4607A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2A175F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736E00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1F3CD325" w14:textId="77777777" w:rsidR="00412499" w:rsidRPr="00AD6DC2" w:rsidRDefault="00412499"/>
        </w:tc>
      </w:tr>
      <w:tr w:rsidR="00412499" w:rsidRPr="00AD6DC2" w14:paraId="472D7CCC" w14:textId="77777777">
        <w:trPr>
          <w:trHeight w:val="383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03FCFDFC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СГ.00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1BA853BD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 xml:space="preserve">Социально-гуманитарный цикл 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23A12D1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794A898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3B8A6A7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4823251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075265E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7F1C2F7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7757208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6487015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2A4BC9B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</w:tcPr>
          <w:p w14:paraId="38863A2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</w:tcPr>
          <w:p w14:paraId="1072181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0412814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4F705C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3A5232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1420E5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E2D1FE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42CF9B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C75C34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CD1E2D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AF8671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696AE8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DB3139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A04574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396536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790A913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5722CB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82B6AB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4AA95D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F4380B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BADF95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7C439163" w14:textId="77777777" w:rsidR="00412499" w:rsidRPr="00AD6DC2" w:rsidRDefault="00412499"/>
        </w:tc>
      </w:tr>
      <w:tr w:rsidR="00412499" w:rsidRPr="00AD6DC2" w14:paraId="583BDF92" w14:textId="77777777">
        <w:trPr>
          <w:trHeight w:val="173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37198570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СГ.01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6920DFAB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История России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2D3195F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6253CFD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44596F8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3617802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3E9B4AC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6690977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5410CFD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2402F3E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2053BB9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</w:tcPr>
          <w:p w14:paraId="47512F9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</w:tcPr>
          <w:p w14:paraId="109B2DC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C385CE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094FC39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40F0C8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060C2B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7B1A528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BDDB8E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40C1D8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FD4F40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7A23DF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62FA73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D2DA55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B2CF0B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61A9A5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059F752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15E8E4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384C7E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07F4E24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899619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0F4270C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02ECF9E8" w14:textId="77777777" w:rsidR="00412499" w:rsidRPr="00AD6DC2" w:rsidRDefault="00412499"/>
        </w:tc>
      </w:tr>
      <w:tr w:rsidR="00412499" w:rsidRPr="00AD6DC2" w14:paraId="178EA023" w14:textId="77777777">
        <w:trPr>
          <w:trHeight w:val="558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0BFCB6EA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СГ.02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7901F570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Иностранный язык в профессиональной деятельности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5B31BFF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1E9F92A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6AC9AB3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55B95C2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4312216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299884A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5B2697E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729EFF9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58C123C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</w:tcPr>
          <w:p w14:paraId="0487030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</w:tcPr>
          <w:p w14:paraId="4A8C0D0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79DD2F3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56A4BF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9F1390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6262D9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1AEF3F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FD1E78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2AB101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795F0B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E3F8D1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713AC0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8BC57A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C7A53F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BF4F9F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0261F2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186956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31F6A8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745FD5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31556C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4AE545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1EE6CE8C" w14:textId="77777777" w:rsidR="00412499" w:rsidRPr="00AD6DC2" w:rsidRDefault="00412499"/>
        </w:tc>
      </w:tr>
      <w:tr w:rsidR="00412499" w:rsidRPr="00AD6DC2" w14:paraId="630088FD" w14:textId="77777777">
        <w:trPr>
          <w:trHeight w:val="366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55A218EF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СГ.03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46A367D5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Безопасность жизнедеятельности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05D33C8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13C510C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0A2296E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6C044DF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7C2F2CE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</w:tcPr>
          <w:p w14:paraId="38DB959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5B0636F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18787B2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</w:tcPr>
          <w:p w14:paraId="6119489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</w:tcPr>
          <w:p w14:paraId="2202459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</w:tcPr>
          <w:p w14:paraId="4C33591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8ED8E8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7C820D0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43B085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07BC6F1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2FE8BA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A3FD49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DCB7FA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62EDA2A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5185D13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5B7D7B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48DB4BD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FF85D9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162AC9A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0286480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74854DB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390443C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73A8D3E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2ED7128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</w:tcPr>
          <w:p w14:paraId="0BED857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32257B86" w14:textId="77777777" w:rsidR="00412499" w:rsidRPr="00AD6DC2" w:rsidRDefault="00412499"/>
        </w:tc>
      </w:tr>
      <w:tr w:rsidR="00412499" w:rsidRPr="00AD6DC2" w14:paraId="03CEC95D" w14:textId="77777777">
        <w:trPr>
          <w:trHeight w:val="173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26942C6D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СГ.04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1D791543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Физическая культура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9315FA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62EE82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08DD8C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CC1CFE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2520F6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125189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72E1C1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EF8B57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657498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0DAD6CD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513568C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01204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B407EB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44AF9E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B627D5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C70668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F1AFC2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94912B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360553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1B3060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BFB714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83624E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032D03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86BACF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5D6924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3B5DFB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354655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7C0B01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6305B5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82DFD0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775144F1" w14:textId="77777777" w:rsidR="00412499" w:rsidRPr="00AD6DC2" w:rsidRDefault="00412499"/>
        </w:tc>
      </w:tr>
      <w:tr w:rsidR="00412499" w:rsidRPr="00AD6DC2" w14:paraId="5209B28E" w14:textId="77777777">
        <w:trPr>
          <w:trHeight w:val="366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2F0FB959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СГ.05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09464687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Основы бережливого производства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80C6F8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0204B2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1EF728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A0985B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A5B0A0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19BAA5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BE3C87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C8E61C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D4A2CB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61A25A5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2C71CBF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4A9F02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66F284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1697F1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73D77E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C2D13D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85EC07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609CF1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15ACB5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336EF7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D8C960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65211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3B33F8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E99058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F75933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C9E4F6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059A7E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A8BB95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D52FA3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35587C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6347BC25" w14:textId="77777777" w:rsidR="00412499" w:rsidRPr="00AD6DC2" w:rsidRDefault="00412499"/>
        </w:tc>
      </w:tr>
      <w:tr w:rsidR="00412499" w:rsidRPr="00AD6DC2" w14:paraId="1450966F" w14:textId="77777777">
        <w:trPr>
          <w:trHeight w:val="366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5913C6A1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СГ.06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66B7EE8B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Основы финансовой грамотности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947457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E404FC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440661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5989AF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A7E4BE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A31AF2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F19891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1AE19D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F22342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3E36CCD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575C97A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632320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EB5893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55DBA9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7CB911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88EFB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B616F0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3ED9C8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D9A2B2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E77322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DCC66C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58F9AF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138B1D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0AB90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16A19E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E70F8F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F0B856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809955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2B1F04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F5AF7C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6FE08B65" w14:textId="77777777" w:rsidR="00412499" w:rsidRPr="00AD6DC2" w:rsidRDefault="00412499"/>
        </w:tc>
      </w:tr>
      <w:tr w:rsidR="00412499" w:rsidRPr="00AD6DC2" w14:paraId="2F7253C9" w14:textId="77777777">
        <w:trPr>
          <w:trHeight w:val="366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72A7D3CC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ОП.00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2B753125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Общепрофессиональный цикл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9EB31F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EE9465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63C87D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B34363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D0FF60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85D560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FBA70A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E80D19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EF68C8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4379700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24CABE3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0F0146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54AA34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B65E28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EB0672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07224C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FA99F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F0D21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6B7F1B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C149B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735763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9046D6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9E4D67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B045DD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191977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96C823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2CBD3C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088D07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BB318A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0C5EFA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14878E7F" w14:textId="77777777" w:rsidR="00412499" w:rsidRPr="00AD6DC2" w:rsidRDefault="00412499"/>
        </w:tc>
      </w:tr>
      <w:tr w:rsidR="00412499" w:rsidRPr="00AD6DC2" w14:paraId="5D56DB04" w14:textId="77777777">
        <w:trPr>
          <w:trHeight w:val="173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500521F5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ОП.01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6FF488F8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Инженерная графика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337918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5D780A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76F438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27DBEF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D13394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5886FA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E30D31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21F806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D8F030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32751D1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51EA79A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B4A34F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8DEC92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5D722A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959197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A32B81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6CCCCE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9DD9A8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7CFF8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763045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CAAE0A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278B54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BCFBD4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B9C840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E823F2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5BDE55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113B4C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C0A703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7808E0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9D49EE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4CE08B8F" w14:textId="77777777" w:rsidR="00412499" w:rsidRPr="00AD6DC2" w:rsidRDefault="00412499"/>
        </w:tc>
      </w:tr>
      <w:tr w:rsidR="00412499" w:rsidRPr="00AD6DC2" w14:paraId="3D0E34C7" w14:textId="77777777">
        <w:trPr>
          <w:trHeight w:val="383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681D2222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ОП.02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40B371F4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Электротехника и электроника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F27844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A0B053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3D4E6C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9A53BA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2EF333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D8C96E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584FDA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A04715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77D303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08AF490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4791815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41B9A6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1FE68C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806AFE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397E6D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57EEA5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0F0122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4F504C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6C569B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E754B0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4CC123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3E3137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96E3CC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51D9C5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C049D5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814C84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053418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506933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84997E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A54DE8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54EA56BB" w14:textId="77777777" w:rsidR="00412499" w:rsidRPr="00AD6DC2" w:rsidRDefault="00412499"/>
        </w:tc>
      </w:tr>
      <w:tr w:rsidR="00412499" w:rsidRPr="00AD6DC2" w14:paraId="72612B1C" w14:textId="77777777">
        <w:trPr>
          <w:trHeight w:val="173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650B7EE6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ОП.03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051017C6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Техническая механика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56CAEB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5778DA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681299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4253FF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415180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84821F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24B842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61A99D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58C079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180B56A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06087D85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EC40EE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27CF84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F4EA53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72644B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22710B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FB966C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6A94E9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837DBD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1F934F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0720FF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2DA886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4B0FC2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4C5C79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287F0B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42B2B3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725014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1AE815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EA3E4A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088C26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09969F12" w14:textId="77777777" w:rsidR="00412499" w:rsidRPr="00AD6DC2" w:rsidRDefault="00412499"/>
        </w:tc>
      </w:tr>
      <w:tr w:rsidR="00412499" w:rsidRPr="00AD6DC2" w14:paraId="1FCE3CCC" w14:textId="77777777">
        <w:trPr>
          <w:trHeight w:val="173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14BFCC82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ОП.04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1D154A1B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Геология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4C8AE1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1CBC91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1EDCF7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B3DFCB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414367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67A727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285DCA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46FC17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E5D222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15F3458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30BEF0FC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82FBC1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A4F1E8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85259D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A4E37B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BB7B4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4756E4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814233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7988A4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1FE1C7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C96C41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EEC9AE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FFDB9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39764D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204DFD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00C942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D9D3E1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462E31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0AF168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FF970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7351AFB2" w14:textId="77777777" w:rsidR="00412499" w:rsidRPr="00AD6DC2" w:rsidRDefault="00412499"/>
        </w:tc>
      </w:tr>
      <w:tr w:rsidR="00412499" w:rsidRPr="00AD6DC2" w14:paraId="19C90D8B" w14:textId="77777777">
        <w:trPr>
          <w:trHeight w:val="558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45FF1EC6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ОП.05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674C6267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Цифровые технологии в профессиональной деятельности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867E66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4FEE73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1F9151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BAB646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937BB1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A10E22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4C1D87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B9A8B0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2D442B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640F4E2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3A35FD7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448B8A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4DFFDD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01AC70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E53074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24BFD0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8379AB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838154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A956D1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186971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360479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FA7690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476524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A3FEC2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154478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948BCF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6862F0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4C76E4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1DE2C9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361DA2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5BF9D0B8" w14:textId="77777777" w:rsidR="00412499" w:rsidRPr="00AD6DC2" w:rsidRDefault="00412499"/>
        </w:tc>
      </w:tr>
      <w:tr w:rsidR="00412499" w:rsidRPr="00AD6DC2" w14:paraId="1CB0457A" w14:textId="77777777">
        <w:trPr>
          <w:trHeight w:val="173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51195A26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П. 00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54A436AD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Профессиональный цикл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AD260A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3D24C9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5D134F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5E9C81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4ADE47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E224EF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53D551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CF645F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EE81E2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49DA9CA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62B9B47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4D6A1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9EAB50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C310B1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082668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5A3998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04616D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BE698B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87E365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CF7A3D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35528B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508353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6ED9FE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51C012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E64799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F99D34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B4B057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81D626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A54B77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F10782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45DF258C" w14:textId="77777777" w:rsidR="00412499" w:rsidRPr="00AD6DC2" w:rsidRDefault="00412499"/>
        </w:tc>
      </w:tr>
      <w:tr w:rsidR="00412499" w:rsidRPr="00AD6DC2" w14:paraId="24BBEFE2" w14:textId="77777777">
        <w:trPr>
          <w:trHeight w:val="1115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31661617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ПМ. 01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346A2FBF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8B67F7C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C45B4B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933270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A6C064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D391B5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2D9F09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DF03FA8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4C6BF3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7A34B45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7E8B742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46F4C195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6B345E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68C669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3476108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46224A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425161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DCCB6F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193CFF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E9DECF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B99202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C72DF8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DF5AE0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52161A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CAC6F8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E40684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7EDA03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2286D2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3F0E8E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C22ECE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2E7731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34365DDE" w14:textId="77777777" w:rsidR="00412499" w:rsidRPr="00AD6DC2" w:rsidRDefault="00412499"/>
        </w:tc>
      </w:tr>
      <w:tr w:rsidR="00412499" w:rsidRPr="00AD6DC2" w14:paraId="1B2AA8CD" w14:textId="77777777">
        <w:trPr>
          <w:trHeight w:val="366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58EE6999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МДК 01.01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4D55EAC6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Основы горного дела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41C7FC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45DD015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E04555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74A24A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26BCEF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CEEAB9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B39E15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68617B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148131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2511CDE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3715ABC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6BD15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44B3E4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5A1797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EBEC41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75A72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79A8C9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F10354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BD8B60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3CB8D6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2FC42B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2985D5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A40C99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2816AA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9E69F7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F8003D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D208C7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4B8F1D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622ABA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B21259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11AC544C" w14:textId="77777777" w:rsidR="00412499" w:rsidRPr="00AD6DC2" w:rsidRDefault="00412499"/>
        </w:tc>
      </w:tr>
      <w:tr w:rsidR="00412499" w:rsidRPr="00AD6DC2" w14:paraId="50537188" w14:textId="77777777">
        <w:trPr>
          <w:trHeight w:val="558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4E9A74FF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МДК 01.02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16874124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Технология добычи полезных ископаемых подземным способом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DDAC82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D3CBA3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DBF844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74169A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37F4D2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5BF224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092499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71D28C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4B3143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251C6B3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4E49C48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F05DEBC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F3ED52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882E5CC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0B68D4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65722F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7E5BB8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357A9F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52061F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65B16A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F81AB7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C9AB13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58C85E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AF9FEB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3AD2F1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5F5185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6B3B34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6F14CF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2224C9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8E1F54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7F8C9C41" w14:textId="77777777" w:rsidR="00412499" w:rsidRPr="00AD6DC2" w:rsidRDefault="00412499"/>
        </w:tc>
      </w:tr>
      <w:tr w:rsidR="00412499" w:rsidRPr="00AD6DC2" w14:paraId="660C4CE4" w14:textId="77777777">
        <w:trPr>
          <w:trHeight w:val="366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2C375B6E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МДК 01.03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62BB4973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Механизация горных работ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5FDAD5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FF010B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7BF019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5AD036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9676DF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FF177E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D91284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4C37D2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AA4BB6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3CB6126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2FED6EF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2C68FE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68BAE7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7B1F13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080865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DAF18B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1530AA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9CC860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63EA0D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BAC6FC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14A11A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194B34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0AD67D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75181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22A0FA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2A7900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14E0B6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A184F9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1B290F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A708BF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4AB6E8C3" w14:textId="77777777" w:rsidR="00412499" w:rsidRPr="00AD6DC2" w:rsidRDefault="00412499"/>
        </w:tc>
      </w:tr>
      <w:tr w:rsidR="00412499" w:rsidRPr="00AD6DC2" w14:paraId="1062FECA" w14:textId="77777777">
        <w:trPr>
          <w:trHeight w:val="366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00EEAEAF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lastRenderedPageBreak/>
              <w:t>МДК 01.04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5FB0199B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Электроснабжение горных работ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1D34BB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20B985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1DF658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246871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6B96D2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29D24F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19F1F18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078CAF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5101BB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4603D9C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1CC58EC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203395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0BC9328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D662E5C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40D6E8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2568C4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D50926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70E4B9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A75F02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98A4F3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A0E15C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9652AA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921786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4158C7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9BAAB2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9444BD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C1F113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EE419B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FBC285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063C89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3F147F43" w14:textId="77777777" w:rsidR="00412499" w:rsidRPr="00AD6DC2" w:rsidRDefault="00412499"/>
        </w:tc>
      </w:tr>
      <w:tr w:rsidR="00412499" w:rsidRPr="00AD6DC2" w14:paraId="555DEE4A" w14:textId="77777777">
        <w:trPr>
          <w:trHeight w:val="924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40D54FDE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УП. 01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5265D23C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73F38C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F7273E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4D61D1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5260A7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F6B4EC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2BA8F0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A0CB0E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3EAF60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7ECD37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1379582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31383E9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C5FFF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7F8BFA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CDC5FB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D512D0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E3A145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52AB4C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26717F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80ED2A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BB4BA9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F67363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59752B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94C160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6F71B6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0E35C9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D63F7C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F256ED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A1A733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3C2779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671E22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19FE8C6D" w14:textId="77777777" w:rsidR="00412499" w:rsidRPr="00AD6DC2" w:rsidRDefault="00412499"/>
        </w:tc>
      </w:tr>
      <w:tr w:rsidR="00412499" w:rsidRPr="00AD6DC2" w14:paraId="6D592D2B" w14:textId="77777777">
        <w:trPr>
          <w:trHeight w:val="924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0F8B6BAC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ПП. 01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72AE5057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44D15E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C4E72AC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89200F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43B93F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CA93AB5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33E1DE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10CF86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9A2AC6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0BD27E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13B1C2D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258D2CE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3FFFECC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EDE950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C07FAD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93001E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1C49F1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F179EA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82E451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21D1D5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1FC070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CA6384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FCA47D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E32346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712449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2DE2C8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05ED81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194A1C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E101F3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B89A65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ABE53A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729C32E3" w14:textId="77777777" w:rsidR="00412499" w:rsidRPr="00AD6DC2" w:rsidRDefault="00412499"/>
        </w:tc>
      </w:tr>
      <w:tr w:rsidR="00412499" w:rsidRPr="00AD6DC2" w14:paraId="6BBFDDCA" w14:textId="77777777">
        <w:trPr>
          <w:trHeight w:val="1115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1126AA75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ПМ. 02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13660A45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CA4C2A5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7CC1C0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C5BAAC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3B29E2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669470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FD6DF1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1393F7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C445DF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5D6C81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7BC70D1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1E4D48E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5F285F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40AD3A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E65EBC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71424A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ACE6325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ABE6BC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63A0D0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C13C8C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E0A22F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5ECC2D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6FC5D4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A93EB4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7B4CA6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DC55DD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AE7A3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B9474A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94B826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0D7A16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B57FEC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29D50224" w14:textId="77777777" w:rsidR="00412499" w:rsidRPr="00AD6DC2" w:rsidRDefault="00412499"/>
        </w:tc>
      </w:tr>
      <w:tr w:rsidR="00412499" w:rsidRPr="00AD6DC2" w14:paraId="08427B6F" w14:textId="77777777">
        <w:trPr>
          <w:trHeight w:val="366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3AAC8FDC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МДК 02.01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0917BFF8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Система управления охраной труда в горной организации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F2C46C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0A487F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3015E8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6936F2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11C016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A6EF59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4DD11AB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9F9DAE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14FD19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5E29845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79C71E0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6D7C84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F2A846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D259FD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7718E8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A75132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86C97A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902F5B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199B76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11E24F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C7DE2B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46E5F9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956F68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83C99D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7E6D68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DC0B17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464F37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FDC7F1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042F9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0A230A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693097F5" w14:textId="77777777" w:rsidR="00412499" w:rsidRPr="00AD6DC2" w:rsidRDefault="00412499"/>
        </w:tc>
      </w:tr>
      <w:tr w:rsidR="00412499" w:rsidRPr="00AD6DC2" w14:paraId="2A8C10CF" w14:textId="77777777">
        <w:trPr>
          <w:trHeight w:val="749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7985FFB4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МДК 02.02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24AF86F1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CD88A6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A42ED8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4A053E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5BF8D4C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09C884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0250CAC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863E625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B80FF9C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EDABD98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78A8335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67C6FA4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77D70D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25F585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ECC4F0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F00A87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74AF34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163F12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226BFC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3981CF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D9D251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0A50E5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240CC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D0AFAC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944290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6E7690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6B5303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008C0A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AD3590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90B284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C14F14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3A780CB3" w14:textId="77777777" w:rsidR="00412499" w:rsidRPr="00AD6DC2" w:rsidRDefault="00412499"/>
        </w:tc>
      </w:tr>
      <w:tr w:rsidR="00412499" w:rsidRPr="00AD6DC2" w14:paraId="3241D944" w14:textId="77777777">
        <w:trPr>
          <w:trHeight w:val="558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5A6DB09C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МДК 02.03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3D1D4197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Управление профессиональными рисками в горной организации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66A0D6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D920B0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6BEE69C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4A1D64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FA7038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53FAE7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7158D5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0DCD2B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28DB86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71E96C7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22F1F70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79EA89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CB5F1D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B0C525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2BF05F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555412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2B06BC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52279A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6A1811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CE11FA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387FF2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354E29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A86CAF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0258AC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B4A93F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71A6A9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B787EE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8A9E99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972449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FBEBB7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032B6156" w14:textId="77777777" w:rsidR="00412499" w:rsidRPr="00AD6DC2" w:rsidRDefault="00412499"/>
        </w:tc>
      </w:tr>
      <w:tr w:rsidR="00412499" w:rsidRPr="00AD6DC2" w14:paraId="74B1FA28" w14:textId="77777777">
        <w:trPr>
          <w:trHeight w:val="924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2338C1F3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ПП. 02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53755341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707C57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0306DA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CEB9BA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5C006E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2D68C1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BC9079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A35701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F1A17B2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70BCC5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4AAC480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4E5332F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8D811F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43511F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2FEC1D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25E324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2BBFFA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14C4B9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6FBCA9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498300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D76DA8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3AA350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3C1FCA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4057C3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17B07A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7E1319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5382FD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791328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84C984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D7A7B7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EE03DE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5BB2C810" w14:textId="77777777" w:rsidR="00412499" w:rsidRPr="00AD6DC2" w:rsidRDefault="00412499"/>
        </w:tc>
      </w:tr>
      <w:tr w:rsidR="00412499" w:rsidRPr="00AD6DC2" w14:paraId="1D5BE0FB" w14:textId="77777777">
        <w:trPr>
          <w:trHeight w:val="732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6AD6C365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ПМ. 03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4C12E510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BEA7BE5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D9FB4F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2ED5698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61FE54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0ABA96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48E179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A2B4FBA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A9E46A5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5090AF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26F7B76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08447B7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6410D7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8ADB55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B13A0A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B0707C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7C2205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D600C5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8C631D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671A1A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0523F4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E5283E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E9BDB9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C44D89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8353E4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DA29FC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2D77BE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FB9A0D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F5B3F7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A9F051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192E7D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5BD534EA" w14:textId="77777777" w:rsidR="00412499" w:rsidRPr="00AD6DC2" w:rsidRDefault="00412499"/>
        </w:tc>
      </w:tr>
      <w:tr w:rsidR="00412499" w:rsidRPr="00AD6DC2" w14:paraId="3FF72B84" w14:textId="77777777">
        <w:trPr>
          <w:trHeight w:val="366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68D2CD34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МДК.03.01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7A1743CA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Организация и управление персоналом производственного подразделения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9909EE8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C2D144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870CF0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AC204B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03CF3BF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D5FB07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B029DE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E706F61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A6D8228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2626E89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3DB4A05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784D7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340FE5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F69175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DB1E52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CB1446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79A6D4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A5EFD4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28823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2191D0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87B583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EF49C6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9204A58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6D0FDA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A9F571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DDCF76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10B1EE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2AD558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EB67B5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9A7EFB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6AA46658" w14:textId="77777777" w:rsidR="00412499" w:rsidRPr="00AD6DC2" w:rsidRDefault="00412499"/>
        </w:tc>
      </w:tr>
      <w:tr w:rsidR="00412499" w:rsidRPr="00AD6DC2" w14:paraId="10612802" w14:textId="77777777">
        <w:trPr>
          <w:trHeight w:val="558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084D2FDD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ПП. 03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1431DAA6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79DCFF8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C4049BD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959C00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328F41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528A92B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3EE7A8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EDECDA7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484663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6534BF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1496FF4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7FCD175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A066EA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3CFE01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8D4FA6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D97C4D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2667FF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148BC4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E6B4EB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5B8F19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31A1A8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B78AEF8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FDD3896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4D099D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О</w:t>
            </w: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1AA0A7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361719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C509F5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BFD26B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9C231B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9FAE69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6E15C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5F45B5ED" w14:textId="77777777" w:rsidR="00412499" w:rsidRPr="00AD6DC2" w:rsidRDefault="00412499"/>
        </w:tc>
      </w:tr>
      <w:tr w:rsidR="00412499" w:rsidRPr="00AD6DC2" w14:paraId="726FA05A" w14:textId="77777777">
        <w:trPr>
          <w:trHeight w:val="732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7A487F35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ПМ. 04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4A451415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7203EF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B1CAC0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6004CA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48980C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A1E318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35EDCB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94615B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0BB36D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934970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319299B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602102A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D70ECA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033D74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FD5939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F8B931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896E32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F95041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2C9E32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61C4D6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6D3048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862404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C49DB2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86A74A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70A687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556546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BEFDB1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BB4D0A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2B4911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42E3E8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D2266F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1BD5C191" w14:textId="77777777" w:rsidR="00412499" w:rsidRPr="00AD6DC2" w:rsidRDefault="00412499"/>
        </w:tc>
      </w:tr>
      <w:tr w:rsidR="00412499" w:rsidRPr="00AD6DC2" w14:paraId="7492685B" w14:textId="77777777">
        <w:trPr>
          <w:trHeight w:val="749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3F67A43E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>МДК 04.01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0614A8A2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195F49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0D619D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0AAB2D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F9B922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E420CC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6EFF8E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F2C262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BC1AD5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024D63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503C2CB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2F8B5B3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038244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4D5827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DFA65D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A22EBA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8B78F7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0745E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311BD4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A97517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A1E1C8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03A158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F58C0C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AE73E0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4432F7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080C66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748B6C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B99148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AB5AB9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685190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B1CD7C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7C8E279B" w14:textId="77777777" w:rsidR="00412499" w:rsidRPr="00AD6DC2" w:rsidRDefault="00412499"/>
        </w:tc>
      </w:tr>
      <w:tr w:rsidR="00412499" w:rsidRPr="00AD6DC2" w14:paraId="2DFCD2B2" w14:textId="77777777">
        <w:trPr>
          <w:trHeight w:val="732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2FBA5F6C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lastRenderedPageBreak/>
              <w:t>УП. 04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1BEB8F86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6EDC0A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A0395C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695394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5C4022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B949C4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F3CAD3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5CD9A6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BAA2F1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ADCBFD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31B7C5E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723067C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609A82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B8524B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DDDF83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8916E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1404E1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B01C99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E9E6C0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EA35D1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C3875E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D0F303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ABAD63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CB933E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80A088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3F5FF9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F5AB71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62FD86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48D036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0C7DA5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E10DCC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17F1B015" w14:textId="77777777" w:rsidR="00412499" w:rsidRPr="00AD6DC2" w:rsidRDefault="00412499"/>
        </w:tc>
      </w:tr>
      <w:tr w:rsidR="00412499" w:rsidRPr="00AD6DC2" w14:paraId="3D6B6B35" w14:textId="77777777">
        <w:trPr>
          <w:trHeight w:val="749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572BD1ED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ПП. 04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47215414" w14:textId="77777777" w:rsidR="00412499" w:rsidRPr="00AD6DC2" w:rsidRDefault="00AD6DC2">
            <w:pPr>
              <w:rPr>
                <w:rFonts w:ascii="Times New Roman" w:hAnsi="Times New Roman"/>
                <w:sz w:val="16"/>
              </w:rPr>
            </w:pPr>
            <w:r w:rsidRPr="00AD6DC2">
              <w:rPr>
                <w:rFonts w:ascii="Times New Roman" w:hAnsi="Times New Roman"/>
                <w:sz w:val="16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4A35B1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9EA09F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28D6B0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64FAFA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A1277C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189EC8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343CBB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AEAE8B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0EDE95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621E7E3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46DCA6E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9FB91C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3138EE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05DFC1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09C3BA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4A9F5F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74F2EE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3C7F42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8EEE6B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01502D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11A090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EDA44F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6947A4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92367E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E56FE8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A6EB46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40B412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ECEA94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406F8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803F93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1B7D9FE2" w14:textId="77777777" w:rsidR="00412499" w:rsidRPr="00AD6DC2" w:rsidRDefault="00412499"/>
        </w:tc>
      </w:tr>
      <w:tr w:rsidR="00412499" w:rsidRPr="00AD6DC2" w14:paraId="4E931BAC" w14:textId="77777777">
        <w:trPr>
          <w:trHeight w:val="314"/>
        </w:trPr>
        <w:tc>
          <w:tcPr>
            <w:tcW w:w="759" w:type="dxa"/>
            <w:tcMar>
              <w:left w:w="28" w:type="dxa"/>
              <w:right w:w="28" w:type="dxa"/>
            </w:tcMar>
          </w:tcPr>
          <w:p w14:paraId="5CFC9C61" w14:textId="77777777" w:rsidR="00412499" w:rsidRPr="00AD6DC2" w:rsidRDefault="00412499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6208240E" w14:textId="77777777" w:rsidR="00412499" w:rsidRPr="00AD6DC2" w:rsidRDefault="00AD6DC2">
            <w:pPr>
              <w:rPr>
                <w:rFonts w:ascii="Times New Roman" w:hAnsi="Times New Roman"/>
                <w:b/>
                <w:sz w:val="14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Горнодобывающая отрасль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D5C1FB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239F8F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510DFD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368193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B9C493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5B1591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FB36AF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11AAA7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70A8E7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3B075E8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24C1C32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868507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4E2A50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E24DF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5D6EF8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1B0CBB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684F17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53154D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09022B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4903D7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C93C60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C21617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A531C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77287F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FD5DF5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AE5448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882AC9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822C8A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78C5A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9434B5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25AF3BBA" w14:textId="77777777" w:rsidR="00412499" w:rsidRPr="00AD6DC2" w:rsidRDefault="00412499"/>
        </w:tc>
      </w:tr>
      <w:tr w:rsidR="00412499" w:rsidRPr="00AD6DC2" w14:paraId="1833650C" w14:textId="77777777">
        <w:trPr>
          <w:trHeight w:val="314"/>
        </w:trPr>
        <w:tc>
          <w:tcPr>
            <w:tcW w:w="759" w:type="dxa"/>
            <w:shd w:val="clear" w:color="auto" w:fill="auto"/>
            <w:tcMar>
              <w:left w:w="28" w:type="dxa"/>
              <w:right w:w="28" w:type="dxa"/>
            </w:tcMar>
          </w:tcPr>
          <w:p w14:paraId="7C996BCC" w14:textId="77777777" w:rsidR="00412499" w:rsidRPr="00AD6DC2" w:rsidRDefault="00AD6DC2">
            <w:pPr>
              <w:rPr>
                <w:rFonts w:ascii="Times New Roman" w:hAnsi="Times New Roman"/>
                <w:b/>
                <w:sz w:val="14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ПМ.0Х</w:t>
            </w:r>
          </w:p>
        </w:tc>
        <w:tc>
          <w:tcPr>
            <w:tcW w:w="22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24C97AE8" w14:textId="432CCA00" w:rsidR="00412499" w:rsidRPr="003F0DBC" w:rsidRDefault="00AD6DC2">
            <w:pPr>
              <w:rPr>
                <w:rFonts w:ascii="Times New Roman" w:hAnsi="Times New Roman"/>
                <w:sz w:val="16"/>
                <w:szCs w:val="16"/>
              </w:rPr>
            </w:pPr>
            <w:r w:rsidRPr="003F0DBC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</w:t>
            </w:r>
            <w:r w:rsidR="003F0DBC" w:rsidRPr="003F0DBC">
              <w:rPr>
                <w:rFonts w:ascii="Times New Roman" w:hAnsi="Times New Roman"/>
                <w:sz w:val="16"/>
                <w:szCs w:val="16"/>
              </w:rPr>
              <w:t xml:space="preserve">11717 </w:t>
            </w:r>
            <w:r w:rsidRPr="003F0DBC">
              <w:rPr>
                <w:rFonts w:ascii="Times New Roman" w:hAnsi="Times New Roman"/>
                <w:sz w:val="16"/>
                <w:szCs w:val="16"/>
              </w:rPr>
              <w:t xml:space="preserve">Горнорабочий подземный </w:t>
            </w:r>
          </w:p>
          <w:p w14:paraId="607CCB41" w14:textId="0809EB50" w:rsidR="00412499" w:rsidRPr="003F0DBC" w:rsidRDefault="00AD6DC2">
            <w:pPr>
              <w:rPr>
                <w:rFonts w:ascii="Times New Roman" w:hAnsi="Times New Roman"/>
                <w:sz w:val="16"/>
                <w:szCs w:val="16"/>
              </w:rPr>
            </w:pPr>
            <w:r w:rsidRPr="003F0DBC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</w:t>
            </w:r>
            <w:r w:rsidR="003F0DBC" w:rsidRPr="003F0DBC">
              <w:rPr>
                <w:rFonts w:ascii="Times New Roman" w:hAnsi="Times New Roman"/>
                <w:sz w:val="16"/>
                <w:szCs w:val="16"/>
              </w:rPr>
              <w:t xml:space="preserve">11715 </w:t>
            </w:r>
            <w:r w:rsidRPr="003F0DBC">
              <w:rPr>
                <w:rFonts w:ascii="Times New Roman" w:hAnsi="Times New Roman"/>
                <w:sz w:val="16"/>
                <w:szCs w:val="16"/>
              </w:rPr>
              <w:t xml:space="preserve">Горнорабочий очистного забоя </w:t>
            </w:r>
          </w:p>
          <w:p w14:paraId="2E8E6690" w14:textId="27A3C28A" w:rsidR="00412499" w:rsidRPr="003F0DBC" w:rsidRDefault="00AD6DC2">
            <w:pPr>
              <w:rPr>
                <w:rFonts w:ascii="Times New Roman" w:hAnsi="Times New Roman"/>
                <w:sz w:val="16"/>
                <w:szCs w:val="16"/>
              </w:rPr>
            </w:pPr>
            <w:r w:rsidRPr="003F0DBC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</w:t>
            </w:r>
            <w:r w:rsidR="003F0DBC" w:rsidRPr="003F0DBC">
              <w:rPr>
                <w:rFonts w:ascii="Times New Roman" w:hAnsi="Times New Roman"/>
                <w:sz w:val="16"/>
                <w:szCs w:val="16"/>
              </w:rPr>
              <w:t xml:space="preserve">13193 </w:t>
            </w:r>
            <w:r w:rsidRPr="003F0DBC">
              <w:rPr>
                <w:rFonts w:ascii="Times New Roman" w:hAnsi="Times New Roman"/>
                <w:sz w:val="16"/>
                <w:szCs w:val="16"/>
              </w:rPr>
              <w:t xml:space="preserve">Крепильщик </w:t>
            </w:r>
          </w:p>
          <w:p w14:paraId="28017602" w14:textId="19979E17" w:rsidR="00412499" w:rsidRPr="00AD6DC2" w:rsidRDefault="00AD6DC2">
            <w:pPr>
              <w:rPr>
                <w:rFonts w:ascii="Times New Roman" w:hAnsi="Times New Roman"/>
                <w:b/>
                <w:sz w:val="14"/>
              </w:rPr>
            </w:pPr>
            <w:r w:rsidRPr="003F0DBC">
              <w:rPr>
                <w:rFonts w:ascii="Times New Roman" w:hAnsi="Times New Roman"/>
                <w:sz w:val="16"/>
                <w:szCs w:val="16"/>
              </w:rPr>
              <w:t xml:space="preserve">Выполнение работ по профессии </w:t>
            </w:r>
            <w:proofErr w:type="gramStart"/>
            <w:r w:rsidR="003F0DBC" w:rsidRPr="003F0DBC">
              <w:rPr>
                <w:rFonts w:ascii="Times New Roman" w:hAnsi="Times New Roman"/>
                <w:sz w:val="16"/>
                <w:szCs w:val="16"/>
              </w:rPr>
              <w:t xml:space="preserve">18850  </w:t>
            </w:r>
            <w:r w:rsidRPr="003F0DBC">
              <w:rPr>
                <w:rFonts w:ascii="Times New Roman" w:hAnsi="Times New Roman"/>
                <w:sz w:val="16"/>
                <w:szCs w:val="16"/>
              </w:rPr>
              <w:t>Стволовой</w:t>
            </w:r>
            <w:proofErr w:type="gramEnd"/>
            <w:r w:rsidRPr="003F0DB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B19007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932E77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0E66FB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3595F4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6A91AC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0754B6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EDA01E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6C8825A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E1A5C7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145A8D4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70EA0E1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E2C796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B39480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F8DA49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7F0F3F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1CC889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EA13A1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A3D418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B08582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A2A7DC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B28ECB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C0D76F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B99460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21F8CA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F629E0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556674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EC634F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4E9C2F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6E9472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E5BCA0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02628275" w14:textId="77777777" w:rsidR="00412499" w:rsidRPr="00AD6DC2" w:rsidRDefault="00412499"/>
        </w:tc>
      </w:tr>
      <w:tr w:rsidR="00412499" w:rsidRPr="00AD6DC2" w14:paraId="3F6FE8D2" w14:textId="77777777">
        <w:trPr>
          <w:trHeight w:val="314"/>
        </w:trPr>
        <w:tc>
          <w:tcPr>
            <w:tcW w:w="759" w:type="dxa"/>
            <w:shd w:val="clear" w:color="auto" w:fill="auto"/>
            <w:tcMar>
              <w:left w:w="28" w:type="dxa"/>
              <w:right w:w="28" w:type="dxa"/>
            </w:tcMar>
          </w:tcPr>
          <w:p w14:paraId="06B84D17" w14:textId="77777777" w:rsidR="00412499" w:rsidRPr="00AD6DC2" w:rsidRDefault="00AD6DC2">
            <w:pPr>
              <w:rPr>
                <w:rFonts w:ascii="Times New Roman" w:hAnsi="Times New Roman"/>
                <w:b/>
                <w:sz w:val="14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МДК.0Х.01</w:t>
            </w:r>
          </w:p>
        </w:tc>
        <w:tc>
          <w:tcPr>
            <w:tcW w:w="22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677219A9" w14:textId="77777777" w:rsidR="00412499" w:rsidRPr="00AD6DC2" w:rsidRDefault="00412499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F4F4BF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02278A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57B9FC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2AD212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6DCE3A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316507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A19B42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7203A1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A6177F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2844495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5EBEB68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6CE85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E19BA7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C12C91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BA104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80EB30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6F7FC5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297C6A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3ABFD7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8274BB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6909FF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556BE6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BD4055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FDD6E7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CE383E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F470E8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404347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05CBB2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0839FE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49B371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519E42A7" w14:textId="77777777" w:rsidR="00412499" w:rsidRPr="00AD6DC2" w:rsidRDefault="00412499"/>
        </w:tc>
      </w:tr>
      <w:tr w:rsidR="00412499" w:rsidRPr="00AD6DC2" w14:paraId="5B2A6705" w14:textId="77777777">
        <w:trPr>
          <w:trHeight w:val="314"/>
        </w:trPr>
        <w:tc>
          <w:tcPr>
            <w:tcW w:w="759" w:type="dxa"/>
            <w:shd w:val="clear" w:color="auto" w:fill="auto"/>
            <w:tcMar>
              <w:left w:w="28" w:type="dxa"/>
              <w:right w:w="28" w:type="dxa"/>
            </w:tcMar>
          </w:tcPr>
          <w:p w14:paraId="43438633" w14:textId="77777777" w:rsidR="00412499" w:rsidRPr="00AD6DC2" w:rsidRDefault="00AD6DC2">
            <w:pPr>
              <w:rPr>
                <w:rFonts w:ascii="Times New Roman" w:hAnsi="Times New Roman"/>
                <w:b/>
                <w:sz w:val="14"/>
              </w:rPr>
            </w:pPr>
            <w:r w:rsidRPr="00AD6DC2">
              <w:rPr>
                <w:rFonts w:ascii="Times New Roman" w:hAnsi="Times New Roman"/>
                <w:b/>
                <w:sz w:val="16"/>
              </w:rPr>
              <w:t>УП.ХХ</w:t>
            </w:r>
          </w:p>
        </w:tc>
        <w:tc>
          <w:tcPr>
            <w:tcW w:w="2292" w:type="dxa"/>
            <w:shd w:val="clear" w:color="auto" w:fill="auto"/>
            <w:tcMar>
              <w:left w:w="28" w:type="dxa"/>
              <w:right w:w="28" w:type="dxa"/>
            </w:tcMar>
            <w:vAlign w:val="center"/>
          </w:tcPr>
          <w:p w14:paraId="10801810" w14:textId="77777777" w:rsidR="00412499" w:rsidRPr="00AD6DC2" w:rsidRDefault="00412499">
            <w:pPr>
              <w:rPr>
                <w:rFonts w:ascii="Times New Roman" w:hAnsi="Times New Roman"/>
                <w:b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D27E6D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ED0B05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708A27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14E5C7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63D3C6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642539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98CC4F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86CB85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DE859B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55C77EC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615861E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6B0B62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449E5B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1FD8F1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768473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681EB2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1279BB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8CFC0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6AD051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6A807F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746375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BC5EFD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38E6F1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A48550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3F252D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261F56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30F3ED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AEA853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20550E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0FE1B3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6F66F0A2" w14:textId="77777777" w:rsidR="00412499" w:rsidRPr="00AD6DC2" w:rsidRDefault="00412499"/>
        </w:tc>
      </w:tr>
      <w:tr w:rsidR="00412499" w:rsidRPr="00AD6DC2" w14:paraId="74631601" w14:textId="77777777">
        <w:trPr>
          <w:trHeight w:val="314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04BF018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b/>
                <w:sz w:val="14"/>
              </w:rPr>
              <w:t>ПМ.ХХ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2EA9B823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b/>
                <w:sz w:val="14"/>
              </w:rPr>
              <w:t xml:space="preserve">Наименование профессионального модуля 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009DD5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57E6A5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DC35E5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B07AA7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023762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B79087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D479E8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F99188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F4DCB9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6687C7E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020BD7C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B61F3B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7CF881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FA4348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97F903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DCC1C7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A6BF71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AF1FCC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07A26B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92C39E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0B75E8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5B2B05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324F71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C2716B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2A099F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64081C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3C0C88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5DAA7B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060A67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6DF09A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0582577D" w14:textId="77777777" w:rsidR="00412499" w:rsidRPr="00AD6DC2" w:rsidRDefault="00412499"/>
        </w:tc>
      </w:tr>
      <w:tr w:rsidR="00412499" w:rsidRPr="00AD6DC2" w14:paraId="604A6691" w14:textId="77777777">
        <w:trPr>
          <w:trHeight w:val="331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18500E39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МДК.ХХ.01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</w:tcPr>
          <w:p w14:paraId="523E4EF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Наименование МДК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B6729C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7FBB646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5308AA5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0E7B0E6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1E3DCC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D9AB9C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73D6EE0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77736E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380F43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152678D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7FF792A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7C2A8E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1D6664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91EB31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9CA735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6B8C58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7E807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514414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51A3DE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AC4B3D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733DD1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BB514E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CF04E3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F6765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F25DA7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A39F2C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C245C7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9FC31D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B112BE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CCDD6C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7FB51097" w14:textId="77777777" w:rsidR="00412499" w:rsidRPr="00AD6DC2" w:rsidRDefault="00412499"/>
        </w:tc>
      </w:tr>
      <w:tr w:rsidR="00412499" w:rsidRPr="00AD6DC2" w14:paraId="15E94915" w14:textId="77777777">
        <w:trPr>
          <w:trHeight w:val="156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214DB04E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УП.ХХ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3C715BD4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Учебная практика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3DCB66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254E2D7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333E45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8CC6FFE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5F1438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3B9881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5FA6843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122C069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3E06381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0FA34EC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07131D5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35A3B2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79CDE4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80814B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90FC94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DA8D0D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060256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388298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9ADE79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F9AC45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F6AABF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A553B8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2D9F82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6F127E2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37DC98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BA803B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7A4A4D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2544F5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7741C2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C69382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2B9BDFE6" w14:textId="77777777" w:rsidR="00412499" w:rsidRPr="00AD6DC2" w:rsidRDefault="00412499"/>
        </w:tc>
      </w:tr>
      <w:tr w:rsidR="00412499" w:rsidRPr="00AD6DC2" w14:paraId="5F4807E0" w14:textId="77777777">
        <w:trPr>
          <w:trHeight w:val="139"/>
        </w:trPr>
        <w:tc>
          <w:tcPr>
            <w:tcW w:w="759" w:type="dxa"/>
            <w:tcMar>
              <w:left w:w="28" w:type="dxa"/>
              <w:right w:w="28" w:type="dxa"/>
            </w:tcMar>
            <w:vAlign w:val="center"/>
          </w:tcPr>
          <w:p w14:paraId="31A56BE5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ПП.ХХ</w:t>
            </w:r>
          </w:p>
        </w:tc>
        <w:tc>
          <w:tcPr>
            <w:tcW w:w="2292" w:type="dxa"/>
            <w:tcMar>
              <w:left w:w="28" w:type="dxa"/>
              <w:right w:w="28" w:type="dxa"/>
            </w:tcMar>
            <w:vAlign w:val="center"/>
          </w:tcPr>
          <w:p w14:paraId="3228EBB0" w14:textId="77777777" w:rsidR="00412499" w:rsidRPr="00AD6DC2" w:rsidRDefault="00AD6DC2">
            <w:pPr>
              <w:rPr>
                <w:rFonts w:ascii="Times New Roman" w:hAnsi="Times New Roman"/>
                <w:sz w:val="14"/>
              </w:rPr>
            </w:pPr>
            <w:r w:rsidRPr="00AD6DC2">
              <w:rPr>
                <w:rFonts w:ascii="Times New Roman" w:hAnsi="Times New Roman"/>
                <w:sz w:val="14"/>
              </w:rPr>
              <w:t>Производственная практика</w:t>
            </w: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66E67AF4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3307CF70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DADCBA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1F69FEC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060454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2" w:type="dxa"/>
            <w:tcMar>
              <w:left w:w="28" w:type="dxa"/>
              <w:right w:w="28" w:type="dxa"/>
            </w:tcMar>
            <w:vAlign w:val="center"/>
          </w:tcPr>
          <w:p w14:paraId="484F847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2D99E635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421475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381" w:type="dxa"/>
            <w:tcMar>
              <w:left w:w="28" w:type="dxa"/>
              <w:right w:w="28" w:type="dxa"/>
            </w:tcMar>
            <w:vAlign w:val="center"/>
          </w:tcPr>
          <w:p w14:paraId="0BBA7E0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254" w:type="dxa"/>
            <w:tcMar>
              <w:left w:w="28" w:type="dxa"/>
              <w:right w:w="28" w:type="dxa"/>
            </w:tcMar>
            <w:vAlign w:val="center"/>
          </w:tcPr>
          <w:p w14:paraId="0C8230A2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gridSpan w:val="2"/>
            <w:tcMar>
              <w:left w:w="28" w:type="dxa"/>
              <w:right w:w="28" w:type="dxa"/>
            </w:tcMar>
            <w:vAlign w:val="center"/>
          </w:tcPr>
          <w:p w14:paraId="7990790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67F50D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4D4D1F8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2C016BA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E34A16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41FEED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81A7776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A65BD0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C11F3EF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7C806B8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2FB6941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A5C08A1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07C3CCE7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7D98672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ABAF81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51CCAD53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422259D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D09D76C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bookmarkEnd w:id="18"/>
        <w:bookmarkEnd w:id="19"/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1D9A067B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418" w:type="dxa"/>
            <w:tcMar>
              <w:left w:w="28" w:type="dxa"/>
              <w:right w:w="28" w:type="dxa"/>
            </w:tcMar>
            <w:vAlign w:val="center"/>
          </w:tcPr>
          <w:p w14:paraId="38F751A9" w14:textId="77777777" w:rsidR="00412499" w:rsidRPr="00AD6DC2" w:rsidRDefault="00412499">
            <w:pPr>
              <w:rPr>
                <w:rFonts w:ascii="Times New Roman" w:hAnsi="Times New Roman"/>
                <w:sz w:val="14"/>
              </w:rPr>
            </w:pPr>
          </w:p>
        </w:tc>
        <w:tc>
          <w:tcPr>
            <w:tcW w:w="14" w:type="dxa"/>
          </w:tcPr>
          <w:p w14:paraId="030483FC" w14:textId="77777777" w:rsidR="00412499" w:rsidRPr="00AD6DC2" w:rsidRDefault="00412499"/>
        </w:tc>
      </w:tr>
    </w:tbl>
    <w:p w14:paraId="69631875" w14:textId="77777777" w:rsidR="00412499" w:rsidRPr="00AD6DC2" w:rsidRDefault="00AD6DC2">
      <w:pPr>
        <w:rPr>
          <w:rFonts w:ascii="Times New Roman" w:hAnsi="Times New Roman"/>
          <w:b/>
          <w:sz w:val="28"/>
        </w:rPr>
      </w:pPr>
      <w:r w:rsidRPr="00AD6DC2">
        <w:rPr>
          <w:rFonts w:ascii="Times New Roman" w:hAnsi="Times New Roman"/>
          <w:b/>
          <w:sz w:val="28"/>
        </w:rPr>
        <w:br w:type="page" w:clear="all"/>
      </w:r>
    </w:p>
    <w:p w14:paraId="19AE298E" w14:textId="77777777" w:rsidR="00412499" w:rsidRPr="00AD6DC2" w:rsidRDefault="00AD6DC2">
      <w:pPr>
        <w:pStyle w:val="10"/>
        <w:spacing w:before="0" w:after="0"/>
      </w:pPr>
      <w:bookmarkStart w:id="20" w:name="__RefHeading___13"/>
      <w:bookmarkEnd w:id="20"/>
      <w:r w:rsidRPr="00AD6DC2">
        <w:lastRenderedPageBreak/>
        <w:t>Раздел 5. Примерная структура и содержание образовательной программы</w:t>
      </w:r>
    </w:p>
    <w:p w14:paraId="497CF963" w14:textId="77777777" w:rsidR="00412499" w:rsidRPr="00AD6DC2" w:rsidRDefault="00AD6DC2">
      <w:pPr>
        <w:pStyle w:val="114"/>
        <w:spacing w:after="0" w:line="240" w:lineRule="auto"/>
      </w:pPr>
      <w:bookmarkStart w:id="21" w:name="__RefHeading___14"/>
      <w:bookmarkEnd w:id="21"/>
      <w:r w:rsidRPr="00AD6DC2">
        <w:t xml:space="preserve">5.1. Примерный учебный план </w:t>
      </w:r>
    </w:p>
    <w:p w14:paraId="5A782BC5" w14:textId="77777777" w:rsidR="00412499" w:rsidRPr="00AD6DC2" w:rsidRDefault="00412499">
      <w:pPr>
        <w:pStyle w:val="ConsPlusNormal"/>
      </w:pPr>
    </w:p>
    <w:tbl>
      <w:tblPr>
        <w:tblW w:w="147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6529"/>
        <w:gridCol w:w="1335"/>
        <w:gridCol w:w="809"/>
        <w:gridCol w:w="806"/>
        <w:gridCol w:w="809"/>
        <w:gridCol w:w="806"/>
        <w:gridCol w:w="809"/>
        <w:gridCol w:w="667"/>
        <w:gridCol w:w="918"/>
      </w:tblGrid>
      <w:tr w:rsidR="00412499" w:rsidRPr="00AD6DC2" w14:paraId="02D8964F" w14:textId="77777777" w:rsidTr="00523846">
        <w:trPr>
          <w:jc w:val="center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34187B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Индекс</w:t>
            </w:r>
          </w:p>
        </w:tc>
        <w:tc>
          <w:tcPr>
            <w:tcW w:w="65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9C007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Наименование</w:t>
            </w:r>
            <w:r w:rsidRPr="00AD6DC2">
              <w:rPr>
                <w:rFonts w:ascii="Times New Roman" w:hAnsi="Times New Roman"/>
                <w:sz w:val="20"/>
                <w:vertAlign w:val="superscript"/>
              </w:rPr>
              <w:footnoteReference w:id="5"/>
            </w:r>
          </w:p>
        </w:tc>
        <w:tc>
          <w:tcPr>
            <w:tcW w:w="13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7CA067C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Всего</w:t>
            </w:r>
          </w:p>
        </w:tc>
        <w:tc>
          <w:tcPr>
            <w:tcW w:w="8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C677A33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В т.ч. в форме практической подготовки</w:t>
            </w:r>
          </w:p>
        </w:tc>
        <w:tc>
          <w:tcPr>
            <w:tcW w:w="38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79E0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Объем образовательной программы в академических часах</w:t>
            </w:r>
          </w:p>
        </w:tc>
        <w:tc>
          <w:tcPr>
            <w:tcW w:w="9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1D05CEBB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Рекомендуемый курс</w:t>
            </w:r>
          </w:p>
        </w:tc>
      </w:tr>
      <w:tr w:rsidR="00412499" w:rsidRPr="00AD6DC2" w14:paraId="6586AFEC" w14:textId="77777777" w:rsidTr="00523846">
        <w:trPr>
          <w:trHeight w:val="1853"/>
          <w:jc w:val="center"/>
        </w:trPr>
        <w:tc>
          <w:tcPr>
            <w:tcW w:w="12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F4EB" w14:textId="77777777" w:rsidR="00412499" w:rsidRPr="00AD6DC2" w:rsidRDefault="00412499"/>
        </w:tc>
        <w:tc>
          <w:tcPr>
            <w:tcW w:w="65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2B943" w14:textId="77777777" w:rsidR="00412499" w:rsidRPr="00AD6DC2" w:rsidRDefault="00412499"/>
        </w:tc>
        <w:tc>
          <w:tcPr>
            <w:tcW w:w="13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369FA4E" w14:textId="77777777" w:rsidR="00412499" w:rsidRPr="00AD6DC2" w:rsidRDefault="00412499"/>
        </w:tc>
        <w:tc>
          <w:tcPr>
            <w:tcW w:w="8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3B480AA" w14:textId="77777777" w:rsidR="00412499" w:rsidRPr="00AD6DC2" w:rsidRDefault="00412499"/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6EB8DD09" w14:textId="77777777" w:rsidR="00412499" w:rsidRPr="00AD6DC2" w:rsidRDefault="00AD6DC2">
            <w:pPr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Учебные занятия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45049609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Практики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5BFCA32C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Курсовой проект (работа)</w:t>
            </w:r>
            <w:r w:rsidRPr="00AD6DC2">
              <w:rPr>
                <w:rStyle w:val="14"/>
                <w:rFonts w:ascii="Times New Roman" w:hAnsi="Times New Roman"/>
                <w:sz w:val="20"/>
              </w:rPr>
              <w:footnoteReference w:id="6"/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060CA8E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Самостоятельная работа</w:t>
            </w:r>
            <w:r w:rsidRPr="00AD6DC2">
              <w:rPr>
                <w:rFonts w:ascii="Times New Roman" w:hAnsi="Times New Roman"/>
                <w:sz w:val="20"/>
                <w:vertAlign w:val="superscript"/>
              </w:rPr>
              <w:footnoteReference w:id="7"/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2EB8583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Промежуточная аттестация</w:t>
            </w:r>
          </w:p>
        </w:tc>
        <w:tc>
          <w:tcPr>
            <w:tcW w:w="9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14:paraId="711C4B6E" w14:textId="77777777" w:rsidR="00412499" w:rsidRPr="00AD6DC2" w:rsidRDefault="00412499"/>
        </w:tc>
      </w:tr>
      <w:tr w:rsidR="00412499" w:rsidRPr="00AD6DC2" w14:paraId="6005E20A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7DF66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2571F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51EE5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EF20D7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BB64A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D1B15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4EB8B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CF12A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C9E8B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AFC8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10</w:t>
            </w:r>
          </w:p>
        </w:tc>
      </w:tr>
      <w:tr w:rsidR="00412499" w:rsidRPr="00AD6DC2" w14:paraId="7204D6D2" w14:textId="77777777" w:rsidTr="00523846">
        <w:trPr>
          <w:jc w:val="center"/>
        </w:trPr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D792A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Обязательная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E30CC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</w:rPr>
              <w:t>2952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2FB91" w14:textId="20F02310" w:rsidR="00412499" w:rsidRPr="00AD6DC2" w:rsidRDefault="005A120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2166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9D472" w14:textId="2AC8B511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</w:rPr>
              <w:t>1</w:t>
            </w:r>
            <w:r w:rsidR="00183AA6">
              <w:rPr>
                <w:rFonts w:ascii="Times New Roman" w:hAnsi="Times New Roman"/>
                <w:b/>
              </w:rPr>
              <w:t>950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D81367" w14:textId="4AE8283A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6CFECD" w14:textId="174AB286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7FB0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52B01" w14:textId="1EF95F26" w:rsidR="00412499" w:rsidRPr="00AD6DC2" w:rsidRDefault="00F6790E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</w:rPr>
              <w:t>72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FB6CD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12499" w:rsidRPr="00AD6DC2" w14:paraId="6FCBCF9B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B23C43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СГ.00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EA77C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 xml:space="preserve">Социально-гуманитарный цикл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C3562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626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08DBAD" w14:textId="3A44E475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3</w:t>
            </w:r>
            <w:r w:rsidR="005A1209">
              <w:rPr>
                <w:rFonts w:ascii="Times New Roman" w:hAnsi="Times New Roman"/>
                <w:b/>
                <w:sz w:val="20"/>
              </w:rPr>
              <w:t>20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E0450D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626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5EF5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7AF056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2DB0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794F7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EA83B6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12499" w:rsidRPr="00AD6DC2" w14:paraId="74667748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E85C20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СГ.01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32A58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История России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C290B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F51E1" w14:textId="342E8C71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</w:t>
            </w:r>
            <w:r w:rsidR="005A1209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4F82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40109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8207A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2E30D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1D57CB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DDA25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12499" w:rsidRPr="00AD6DC2" w14:paraId="246EF2C3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FB0E0E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СГ.02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6DD2B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Иностранный язык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F894C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2F7D0" w14:textId="3D2CAAA9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5</w:t>
            </w:r>
            <w:r w:rsidR="005A1209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999D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2EA3B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4AA30D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E1D3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290C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C81F8A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1-3</w:t>
            </w:r>
          </w:p>
        </w:tc>
      </w:tr>
      <w:tr w:rsidR="00412499" w:rsidRPr="00AD6DC2" w14:paraId="23FB1523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3DF9B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СГ.03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62310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Безопасность жизнедеятельности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BE9EA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498C53" w14:textId="6DB096C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</w:t>
            </w:r>
            <w:r w:rsidR="005A1209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992F95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C3427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D9B92F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A1ED8F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3443E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C85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12499" w:rsidRPr="00AD6DC2" w14:paraId="7041FB80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6924A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СГ.04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071206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Физическая культура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B54CE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160DE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DEC34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B72A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9B8D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52A4E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4EB7F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AB35F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1-3</w:t>
            </w:r>
          </w:p>
        </w:tc>
      </w:tr>
      <w:tr w:rsidR="00412499" w:rsidRPr="00AD6DC2" w14:paraId="5DD94ED0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A553D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bookmarkStart w:id="22" w:name="RANGE!A12"/>
            <w:r w:rsidRPr="00AD6DC2">
              <w:rPr>
                <w:rFonts w:ascii="Times New Roman" w:hAnsi="Times New Roman"/>
                <w:sz w:val="20"/>
              </w:rPr>
              <w:t>СГ.05</w:t>
            </w:r>
            <w:bookmarkEnd w:id="22"/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4C2D3" w14:textId="042EAD9F" w:rsidR="00412499" w:rsidRPr="00AD6DC2" w:rsidRDefault="006A08CA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6A08CA">
              <w:rPr>
                <w:rFonts w:ascii="Times New Roman" w:hAnsi="Times New Roman"/>
                <w:sz w:val="20"/>
              </w:rPr>
              <w:t>Основы финансовой грамотности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33054D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F1CFB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7CA5C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4B0AF5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0232E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82952C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17D66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45F5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12499" w:rsidRPr="00AD6DC2" w14:paraId="10D56995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B157BA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СГ.06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F766D" w14:textId="7587A601" w:rsidR="00412499" w:rsidRPr="00AD6DC2" w:rsidRDefault="006A08CA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6A08CA">
              <w:rPr>
                <w:rFonts w:ascii="Times New Roman" w:hAnsi="Times New Roman"/>
                <w:sz w:val="20"/>
              </w:rPr>
              <w:t>Основы бережливого производства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F172D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59028C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38F99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60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68B926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3B51B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979F8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FEC44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A7A799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12499" w:rsidRPr="00AD6DC2" w14:paraId="3B151DD2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03A2A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ОП.00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45092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Общепрофессиональный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93DFC8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CE754" w14:textId="2515BC74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24</w:t>
            </w:r>
            <w:r w:rsidR="005A1209">
              <w:rPr>
                <w:rFonts w:ascii="Times New Roman" w:hAnsi="Times New Roman"/>
                <w:b/>
                <w:sz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35C0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392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2E629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882F5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CEE34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B135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40CD69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12499" w:rsidRPr="00AD6DC2" w14:paraId="5EE2F281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25D1B0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ОП.01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EA22F5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Инженерная графика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BD890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FD1B1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C7B26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6D206C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818AE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9A3B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9A1DA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531F4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12499" w:rsidRPr="00AD6DC2" w14:paraId="6D4EF8F5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E1C4D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ОП.02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107CDB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Электротехника и электроника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92B0F5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B60DA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44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F475E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8F29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DB93E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82C7C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2F43ED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D9B6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12499" w:rsidRPr="00AD6DC2" w14:paraId="37E385DE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1C099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ОП.03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66F26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Техническая механика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2B5CE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159819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78D605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B7369D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6F2BC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B097F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F844A5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E634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12499" w:rsidRPr="00AD6DC2" w14:paraId="516D23BC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935EC8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ОП.04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7DCEB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Геология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32166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B533D3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92037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9BAF9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C190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4843D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E2D1F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DEB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</w:t>
            </w:r>
          </w:p>
        </w:tc>
      </w:tr>
      <w:tr w:rsidR="00412499" w:rsidRPr="00AD6DC2" w14:paraId="09034FCC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0D1D0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ОП.05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E15B2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Цифровые технологии в профессиональной деятельности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130E2D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3BD3F" w14:textId="5C4E8213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6</w:t>
            </w:r>
            <w:r w:rsidR="005A1209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4FFF1D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FAE4AA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2FB2A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A56F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64FD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1C15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412499" w:rsidRPr="00AD6DC2" w14:paraId="0828EEB3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8FE47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П. 00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FDA55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Профессиональный цикл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7E857" w14:textId="252D66B9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1</w:t>
            </w:r>
            <w:r w:rsidR="00C4584F">
              <w:rPr>
                <w:rFonts w:ascii="Times New Roman" w:hAnsi="Times New Roman"/>
                <w:b/>
                <w:sz w:val="20"/>
              </w:rPr>
              <w:t>934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2915F1" w14:textId="1B78F79F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1</w:t>
            </w:r>
            <w:r w:rsidR="001B2855">
              <w:rPr>
                <w:rFonts w:ascii="Times New Roman" w:hAnsi="Times New Roman"/>
                <w:b/>
                <w:sz w:val="20"/>
              </w:rPr>
              <w:t>606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B8B34" w14:textId="3BF00CA0" w:rsidR="00412499" w:rsidRPr="00AD6DC2" w:rsidRDefault="00371B8C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81CC3" w14:textId="472880E3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43AA1" w14:textId="50E61DC7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A31DD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7E366" w14:textId="58C911E4" w:rsidR="00412499" w:rsidRPr="00AD6DC2" w:rsidRDefault="00F6790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1B7A2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</w:tr>
      <w:tr w:rsidR="00412499" w:rsidRPr="00AD6DC2" w14:paraId="31CA724D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A1109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ПМ. 01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C4F1A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836134" w14:textId="28977AA1" w:rsidR="00412499" w:rsidRPr="00AD6DC2" w:rsidRDefault="004C5DFB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8</w:t>
            </w:r>
            <w:r w:rsidR="00C4584F"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4C9AE" w14:textId="6A8A653C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6</w:t>
            </w:r>
            <w:r w:rsidR="004676D1">
              <w:rPr>
                <w:rFonts w:ascii="Times New Roman" w:hAnsi="Times New Roman"/>
                <w:b/>
                <w:sz w:val="20"/>
              </w:rPr>
              <w:t>98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9DE1E" w14:textId="5B1552B6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  <w:r w:rsidR="00C4584F">
              <w:rPr>
                <w:rFonts w:ascii="Times New Roman" w:hAnsi="Times New Roman"/>
                <w:b/>
                <w:sz w:val="20"/>
              </w:rPr>
              <w:t>92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3B10CB" w14:textId="51723A97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02B2B" w14:textId="1CA84131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84C7EA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F65E28" w14:textId="4F631A95" w:rsidR="00412499" w:rsidRPr="00AD6DC2" w:rsidRDefault="00F6790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</w:t>
            </w:r>
            <w:r w:rsidR="00AD6DC2"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87120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412499" w:rsidRPr="00AD6DC2" w14:paraId="2CBBA4DD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8FC7D1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МДК 01.01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F18095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Основы горного дела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DE9DEF" w14:textId="692ACEA0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12</w:t>
            </w:r>
            <w:r w:rsidR="004C5DFB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5DB071" w14:textId="7943C647" w:rsidR="00412499" w:rsidRPr="00AD6DC2" w:rsidRDefault="004676D1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</w:t>
            </w:r>
            <w:r w:rsidR="004C5DFB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46B7FE" w14:textId="066B466D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12</w:t>
            </w:r>
            <w:r w:rsidR="004C5DFB">
              <w:rPr>
                <w:rFonts w:ascii="Times New Roman" w:hAnsi="Times New Roman"/>
                <w:sz w:val="20"/>
              </w:rPr>
              <w:t>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0D560D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B153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935B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DC44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FD71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412499" w:rsidRPr="00AD6DC2" w14:paraId="652A8FA2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B07067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lastRenderedPageBreak/>
              <w:t>МДК 01.02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D4E926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Технология добычи полезных ископаемых подземным способом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012675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144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D0D35" w14:textId="2D3F6184" w:rsidR="00412499" w:rsidRPr="00AD6DC2" w:rsidRDefault="004676D1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</w:t>
            </w:r>
            <w:r w:rsidR="00AD6DC2" w:rsidRPr="00AD6DC2"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04E4A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114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87B3E" w14:textId="58178C23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CFE39" w14:textId="22F3F3A3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30</w:t>
            </w:r>
            <w:r w:rsidR="00AD6DC2"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019E8E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CA33A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7EA27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1-3</w:t>
            </w:r>
          </w:p>
        </w:tc>
      </w:tr>
      <w:tr w:rsidR="00412499" w:rsidRPr="00AD6DC2" w14:paraId="01F277F9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517BD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МДК 01.03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C77FE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Механизация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405F1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4D101" w14:textId="209376AD" w:rsidR="00412499" w:rsidRPr="00AD6DC2" w:rsidRDefault="004676D1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C3072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70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F548D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4CDF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CE3D9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DD7B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895AB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412499" w:rsidRPr="00AD6DC2" w14:paraId="319F97AD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13D6F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МДК 01.04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EAB16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Электроснабжение горных работ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863AB8" w14:textId="25945581" w:rsidR="00412499" w:rsidRPr="00AD6DC2" w:rsidRDefault="00C4584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98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76283" w14:textId="7D7FCC99" w:rsidR="00412499" w:rsidRPr="00AD6DC2" w:rsidRDefault="004676D1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DB01DF" w14:textId="441D3170" w:rsidR="00412499" w:rsidRPr="00AD6DC2" w:rsidRDefault="00C4584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3B06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F2A0C7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ED1D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47C33" w14:textId="142484B8" w:rsidR="00412499" w:rsidRPr="00AD6DC2" w:rsidRDefault="00F6790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  <w:r w:rsidR="00AD6DC2"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D5D4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412499" w:rsidRPr="00AD6DC2" w14:paraId="2404FE9D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8A9480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УП. 01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FC55F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3A34E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CC05B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FC0E7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2E568" w14:textId="23A76008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  <w:r w:rsidR="004C5DFB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E7C2B8" w14:textId="61C5B7AD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25AA9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0E40F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DF2E6F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12499" w:rsidRPr="00AD6DC2" w14:paraId="65EBECF0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89FE7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ПП. 01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B5D13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Организация и контроль технологических процессов горных и взрывных работ в соответствии с технической и нормативной документацией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E7AFF" w14:textId="2D120B65" w:rsidR="00412499" w:rsidRPr="00AD6DC2" w:rsidRDefault="0052384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13AFE" w14:textId="6052F971" w:rsidR="00412499" w:rsidRPr="00AD6DC2" w:rsidRDefault="0052384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0D826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70F449" w14:textId="05563A06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396</w:t>
            </w:r>
            <w:r w:rsidR="00AD6DC2"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85D21" w14:textId="79244009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96ED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1DFC4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334C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</w:t>
            </w:r>
          </w:p>
        </w:tc>
      </w:tr>
      <w:tr w:rsidR="00412499" w:rsidRPr="00AD6DC2" w14:paraId="48D428AC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D93B2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ПМ. 02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7EBB5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A42A3" w14:textId="2FE7C0CC" w:rsidR="00412499" w:rsidRPr="00AD6DC2" w:rsidRDefault="00F90C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3</w:t>
            </w:r>
            <w:r w:rsidR="00C4584F">
              <w:rPr>
                <w:rFonts w:ascii="Times New Roman" w:hAnsi="Times New Roman"/>
                <w:b/>
                <w:sz w:val="20"/>
              </w:rPr>
              <w:t>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B56C9" w14:textId="472B1EA4" w:rsidR="00412499" w:rsidRPr="00AD6DC2" w:rsidRDefault="005A2EC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270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4D3942" w14:textId="5B7741BB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2</w:t>
            </w:r>
            <w:r w:rsidR="00C4584F">
              <w:rPr>
                <w:rFonts w:ascii="Times New Roman" w:hAnsi="Times New Roman"/>
                <w:b/>
                <w:sz w:val="20"/>
              </w:rPr>
              <w:t>42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6375" w14:textId="14C4ED06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E6481C" w14:textId="7EB99173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93464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0B881E" w14:textId="34D6B21E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  <w:r w:rsidR="00F6790E">
              <w:rPr>
                <w:rFonts w:ascii="Times New Roman" w:hAnsi="Times New Roman"/>
                <w:b/>
                <w:sz w:val="20"/>
              </w:rPr>
              <w:t>18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1ABAE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412499" w:rsidRPr="00AD6DC2" w14:paraId="23ED8F6E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92EFF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МДК 02.01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C9E50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Система управления охраной труда в горной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524D4F" w14:textId="4D670BF2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6</w:t>
            </w:r>
            <w:r w:rsidR="00F90C97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CBF45" w14:textId="112E2012" w:rsidR="00412499" w:rsidRPr="00AD6DC2" w:rsidRDefault="005A2EC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46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27F4E" w14:textId="24EE6653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6</w:t>
            </w:r>
            <w:r w:rsidR="00F90C97">
              <w:rPr>
                <w:rFonts w:ascii="Times New Roman" w:hAnsi="Times New Roman"/>
                <w:sz w:val="20"/>
              </w:rPr>
              <w:t>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0A8084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13619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5375F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A0CA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63638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412499" w:rsidRPr="00AD6DC2" w14:paraId="3FB5B283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A425BB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МДК 02.02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86EAC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Система управления промышленной безопасностью в горной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A7A26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CF073" w14:textId="1A0142FC" w:rsidR="00412499" w:rsidRPr="00AD6DC2" w:rsidRDefault="005A2EC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1542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E636FB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D81AB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5CF05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3EC46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6C2434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1-2</w:t>
            </w:r>
          </w:p>
        </w:tc>
      </w:tr>
      <w:tr w:rsidR="00412499" w:rsidRPr="00AD6DC2" w14:paraId="14194C80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8E1A57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МДК 02.03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551C6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Управление профессиональными рисками в горной организации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EEE6D" w14:textId="05F23164" w:rsidR="00412499" w:rsidRPr="00AD6DC2" w:rsidRDefault="00C4584F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D88BE" w14:textId="670C1F3F" w:rsidR="00412499" w:rsidRPr="00AD6DC2" w:rsidRDefault="005A2EC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39CE4" w14:textId="24A2D2B1" w:rsidR="00412499" w:rsidRPr="00AD6DC2" w:rsidRDefault="00C4584F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82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6C13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E353E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D471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AD26B5" w14:textId="4EAD27E7" w:rsidR="00412499" w:rsidRPr="00AD6DC2" w:rsidRDefault="00F6790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  <w:r w:rsidR="00AD6DC2"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2B01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</w:t>
            </w:r>
          </w:p>
        </w:tc>
      </w:tr>
      <w:tr w:rsidR="00523846" w:rsidRPr="00AD6DC2" w14:paraId="1EB9958E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041026" w14:textId="0684F602" w:rsidR="00523846" w:rsidRPr="00AD6DC2" w:rsidRDefault="00523846" w:rsidP="00523846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</w:t>
            </w:r>
            <w:r w:rsidRPr="00AD6DC2">
              <w:rPr>
                <w:rFonts w:ascii="Times New Roman" w:hAnsi="Times New Roman"/>
                <w:b/>
                <w:sz w:val="20"/>
              </w:rPr>
              <w:t>П. 02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EC6921" w14:textId="6F60571A" w:rsidR="00523846" w:rsidRPr="00AD6DC2" w:rsidRDefault="00523846" w:rsidP="0052384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8A0356" w14:textId="5DFA855E" w:rsidR="00523846" w:rsidRPr="00AD6DC2" w:rsidRDefault="00523846" w:rsidP="0052384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AEC6E4" w14:textId="6EDB49FA" w:rsidR="00523846" w:rsidRPr="00AD6DC2" w:rsidRDefault="00523846" w:rsidP="0052384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11211" w14:textId="6DB1EC0F" w:rsidR="00523846" w:rsidRPr="00AD6DC2" w:rsidRDefault="00523846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EEC59A" w14:textId="22B51FA7" w:rsidR="00523846" w:rsidRPr="00AD6DC2" w:rsidRDefault="004C5DFB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  <w:r w:rsidR="00523846"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FA452" w14:textId="0BDF1778" w:rsidR="00523846" w:rsidRPr="00AD6DC2" w:rsidRDefault="00523846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EFD5E6" w14:textId="268ED02F" w:rsidR="00523846" w:rsidRPr="00AD6DC2" w:rsidRDefault="00523846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EDB8FC" w14:textId="4FD5524C" w:rsidR="00523846" w:rsidRPr="00AD6DC2" w:rsidRDefault="00523846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E92FC" w14:textId="4C543FE1" w:rsidR="00523846" w:rsidRPr="00AD6DC2" w:rsidRDefault="00B36D4D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</w:t>
            </w:r>
          </w:p>
        </w:tc>
      </w:tr>
      <w:tr w:rsidR="00412499" w:rsidRPr="00AD6DC2" w14:paraId="080336A4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98998D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ПП. 02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781E6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Обеспечение функционирования системы управления охраной труда и промышленной безопасностью на участке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4F3FEC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544C1B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F85598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85B06" w14:textId="2F46AEE4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  <w:r w:rsidR="00AD6DC2"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C8AE80" w14:textId="08941550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DB3C9E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1444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436B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12499" w:rsidRPr="00AD6DC2" w14:paraId="25EE8E7F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53DB3C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ПМ. 03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E8CB2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388B44" w14:textId="5635760C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2</w:t>
            </w:r>
            <w:r w:rsidR="00F90C97">
              <w:rPr>
                <w:rFonts w:ascii="Times New Roman" w:hAnsi="Times New Roman"/>
                <w:b/>
                <w:sz w:val="20"/>
              </w:rPr>
              <w:t>98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437A42" w14:textId="22F28DAF" w:rsidR="00412499" w:rsidRPr="00AD6DC2" w:rsidRDefault="008C058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238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B6058E" w14:textId="2A34AE5C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2</w:t>
            </w:r>
            <w:r w:rsidR="00F90C97">
              <w:rPr>
                <w:rFonts w:ascii="Times New Roman" w:hAnsi="Times New Roman"/>
                <w:b/>
                <w:sz w:val="20"/>
              </w:rPr>
              <w:t>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FC852" w14:textId="1576DBE8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  <w:r w:rsidR="004C5DFB">
              <w:rPr>
                <w:rFonts w:ascii="Times New Roman" w:hAnsi="Times New Roman"/>
                <w:b/>
                <w:sz w:val="20"/>
              </w:rPr>
              <w:t>72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499F3" w14:textId="340252D0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82E6E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E10DC6" w14:textId="3B74C24A" w:rsidR="00412499" w:rsidRPr="00AD6DC2" w:rsidRDefault="00F6790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</w:t>
            </w:r>
            <w:r w:rsidR="00AD6DC2"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DA474F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412499" w:rsidRPr="00AD6DC2" w14:paraId="729E39D7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D6E16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МДК.03.01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51491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i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Организация и управление персоналом производственного подразделения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2B898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226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088B8" w14:textId="17D7672F" w:rsidR="00412499" w:rsidRPr="00AD6DC2" w:rsidRDefault="008C058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166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CB18" w14:textId="3E21E20E" w:rsidR="00412499" w:rsidRPr="00AD6DC2" w:rsidRDefault="00F90C97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B11FCC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DCB46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C0124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48B35" w14:textId="1D13F2E7" w:rsidR="00412499" w:rsidRPr="00AD6DC2" w:rsidRDefault="00F6790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18</w:t>
            </w:r>
            <w:r w:rsidR="00AD6DC2"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AD54E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2-3</w:t>
            </w:r>
          </w:p>
        </w:tc>
      </w:tr>
      <w:tr w:rsidR="00523846" w:rsidRPr="00AD6DC2" w14:paraId="42F64FC8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B394B" w14:textId="10BDDCBF" w:rsidR="00523846" w:rsidRPr="00AD6DC2" w:rsidRDefault="00523846" w:rsidP="00523846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У</w:t>
            </w:r>
            <w:r w:rsidRPr="00AD6DC2">
              <w:rPr>
                <w:rFonts w:ascii="Times New Roman" w:hAnsi="Times New Roman"/>
                <w:b/>
                <w:sz w:val="20"/>
              </w:rPr>
              <w:t>П. 03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11E6FC" w14:textId="39B5C7A5" w:rsidR="00523846" w:rsidRPr="00AD6DC2" w:rsidRDefault="00523846" w:rsidP="00523846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D72B63" w14:textId="0DB8D2DF" w:rsidR="00523846" w:rsidRPr="00AD6DC2" w:rsidRDefault="00523846" w:rsidP="0052384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846A3" w14:textId="067E64E5" w:rsidR="00523846" w:rsidRPr="00AD6DC2" w:rsidRDefault="00523846" w:rsidP="0052384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AAB49A" w14:textId="39F15B4A" w:rsidR="00523846" w:rsidRPr="00AD6DC2" w:rsidRDefault="00523846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F6C88" w14:textId="3C7C7C5E" w:rsidR="00523846" w:rsidRPr="00AD6DC2" w:rsidRDefault="00523846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  <w:r w:rsidR="004C5DFB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538F85" w14:textId="45777E85" w:rsidR="00523846" w:rsidRPr="00AD6DC2" w:rsidRDefault="00523846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B5D3BC" w14:textId="1189860A" w:rsidR="00523846" w:rsidRPr="00AD6DC2" w:rsidRDefault="00523846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894DC" w14:textId="63E7F137" w:rsidR="00523846" w:rsidRPr="00AD6DC2" w:rsidRDefault="00523846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C3934A" w14:textId="541DC50A" w:rsidR="00523846" w:rsidRPr="00AD6DC2" w:rsidRDefault="00523846" w:rsidP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</w:t>
            </w:r>
          </w:p>
        </w:tc>
      </w:tr>
      <w:tr w:rsidR="00412499" w:rsidRPr="00AD6DC2" w14:paraId="3FD3A123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DE1EB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ПП. 03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70D51C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Организация деятельности персонала производственного подразделения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C3363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C6137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6A4563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4A899" w14:textId="5BF5B3A2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  <w:r w:rsidR="004C5DFB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4FA48" w14:textId="143D7CED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26A0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199E0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CF4696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</w:t>
            </w:r>
          </w:p>
        </w:tc>
      </w:tr>
      <w:tr w:rsidR="00412499" w:rsidRPr="00AD6DC2" w14:paraId="7E0F50F4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9A1D8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ПМ. 04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2A50D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2A56F" w14:textId="717F430C" w:rsidR="00412499" w:rsidRPr="00AD6DC2" w:rsidRDefault="00F90C97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432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3178A0" w14:textId="13E44489" w:rsidR="00412499" w:rsidRPr="00AD6DC2" w:rsidRDefault="008C058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400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ED8224" w14:textId="0CE0A5B8" w:rsidR="00412499" w:rsidRPr="00AD6DC2" w:rsidRDefault="00523846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90</w:t>
            </w:r>
            <w:r w:rsidR="00AD6DC2"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68E20" w14:textId="3054EF92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  <w:r w:rsidR="004C5DFB">
              <w:rPr>
                <w:rFonts w:ascii="Times New Roman" w:hAnsi="Times New Roman"/>
                <w:b/>
                <w:sz w:val="20"/>
              </w:rPr>
              <w:t>324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A71C71" w14:textId="15EE43F3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B0B7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F2D994" w14:textId="20ECBD9A" w:rsidR="00412499" w:rsidRPr="00AD6DC2" w:rsidRDefault="00F6790E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18</w:t>
            </w:r>
            <w:r w:rsidR="00AD6DC2"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A90D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2</w:t>
            </w:r>
          </w:p>
        </w:tc>
      </w:tr>
      <w:tr w:rsidR="00412499" w:rsidRPr="00AD6DC2" w14:paraId="648328F1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A19CCC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МДК 04.01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91733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BD83E" w14:textId="558C68F2" w:rsidR="00412499" w:rsidRPr="00AD6DC2" w:rsidRDefault="00523846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108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339EC2" w14:textId="21AF3BF5" w:rsidR="00412499" w:rsidRPr="00AD6DC2" w:rsidRDefault="008C0585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76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E6951" w14:textId="3156A9EC" w:rsidR="00412499" w:rsidRPr="00523846" w:rsidRDefault="00371B8C" w:rsidP="00371B8C">
            <w:pPr>
              <w:contextualSpacing/>
              <w:rPr>
                <w:rFonts w:ascii="Times New Roman" w:hAnsi="Times New Roman"/>
                <w:bCs/>
                <w:sz w:val="20"/>
              </w:rPr>
            </w:pPr>
            <w:r>
              <w:rPr>
                <w:rFonts w:ascii="Times New Roman" w:hAnsi="Times New Roman"/>
                <w:bCs/>
                <w:sz w:val="20"/>
              </w:rPr>
              <w:t xml:space="preserve">  </w:t>
            </w:r>
            <w:r w:rsidR="00AD6DC2" w:rsidRPr="00523846">
              <w:rPr>
                <w:rFonts w:ascii="Times New Roman" w:hAnsi="Times New Roman"/>
                <w:bCs/>
                <w:sz w:val="20"/>
              </w:rPr>
              <w:t> </w:t>
            </w:r>
            <w:r w:rsidR="00523846" w:rsidRPr="00523846">
              <w:rPr>
                <w:rFonts w:ascii="Times New Roman" w:hAnsi="Times New Roman"/>
                <w:bCs/>
                <w:sz w:val="20"/>
              </w:rPr>
              <w:t>90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FB3765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8F7FB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9E2D4E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3CCA01" w14:textId="6EA1C7C7" w:rsidR="00412499" w:rsidRPr="00F6790E" w:rsidRDefault="00F6790E">
            <w:pPr>
              <w:contextualSpacing/>
              <w:jc w:val="center"/>
              <w:rPr>
                <w:rFonts w:ascii="Times New Roman" w:hAnsi="Times New Roman"/>
                <w:bCs/>
                <w:sz w:val="20"/>
              </w:rPr>
            </w:pPr>
            <w:r w:rsidRPr="00F6790E">
              <w:rPr>
                <w:rFonts w:ascii="Times New Roman" w:hAnsi="Times New Roman"/>
                <w:bCs/>
                <w:sz w:val="20"/>
              </w:rPr>
              <w:t>18</w:t>
            </w:r>
            <w:r w:rsidR="00AD6DC2" w:rsidRPr="00F6790E">
              <w:rPr>
                <w:rFonts w:ascii="Times New Roman" w:hAnsi="Times New Roman"/>
                <w:bCs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E327A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 </w:t>
            </w:r>
          </w:p>
        </w:tc>
      </w:tr>
      <w:tr w:rsidR="00412499" w:rsidRPr="00AD6DC2" w14:paraId="50F18F75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C68F5A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УП. 04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63574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ED811B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7E93BE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36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F6BCF0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AFFA7" w14:textId="66D833BE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36</w:t>
            </w:r>
            <w:r w:rsidR="00AD6DC2"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EE99E8" w14:textId="145E72C8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935D62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723511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ABD6C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12499" w:rsidRPr="00AD6DC2" w14:paraId="513A98F3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95052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ПП. 04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B4B4F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 xml:space="preserve">Освоение видов работ по одной или нескольким профессиям рабочих, должностям служащих  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4D04A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E7A8BD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288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4105E4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8BF49C" w14:textId="2C069A69" w:rsidR="00412499" w:rsidRPr="00AD6DC2" w:rsidRDefault="004C5DFB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288</w:t>
            </w:r>
            <w:r w:rsidR="00AD6DC2"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33FD62" w14:textId="066624D2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C640F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-</w:t>
            </w: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E7438D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 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76997" w14:textId="77777777" w:rsidR="00412499" w:rsidRPr="00AD6DC2" w:rsidRDefault="00AD6DC2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2</w:t>
            </w:r>
          </w:p>
        </w:tc>
      </w:tr>
      <w:tr w:rsidR="00412499" w:rsidRPr="00AD6DC2" w14:paraId="1AE7764B" w14:textId="77777777" w:rsidTr="00523846">
        <w:trPr>
          <w:jc w:val="center"/>
        </w:trPr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A8CF9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Вариативная часть образовательной программы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CF1F79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</w:rPr>
              <w:t>1296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F737D5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</w:rPr>
              <w:t>648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595CF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F0FF36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BB2BA" w14:textId="2FA062B1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8469EE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E09990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01BCD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12499" w:rsidRPr="00AD6DC2" w14:paraId="2DED68F1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1E786" w14:textId="77777777" w:rsidR="00412499" w:rsidRPr="00AD6DC2" w:rsidRDefault="00412499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BD613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 xml:space="preserve">Дополнительный профессиональный блок, включая цифровой модуль </w:t>
            </w:r>
            <w:r w:rsidRPr="00AD6DC2">
              <w:rPr>
                <w:rFonts w:ascii="Times New Roman" w:hAnsi="Times New Roman"/>
                <w:sz w:val="20"/>
              </w:rPr>
              <w:br/>
            </w:r>
            <w:r w:rsidRPr="00AD6DC2">
              <w:rPr>
                <w:rFonts w:ascii="Times New Roman" w:hAnsi="Times New Roman"/>
                <w:b/>
                <w:i/>
                <w:sz w:val="20"/>
              </w:rPr>
              <w:t>Горнодобывающая отрасль</w:t>
            </w:r>
          </w:p>
          <w:p w14:paraId="31205AF0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 xml:space="preserve">Выполнение работ по профессии Горнорабочий подземный </w:t>
            </w:r>
          </w:p>
          <w:p w14:paraId="414D8054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 xml:space="preserve">Выполнение работ по профессии Горнорабочий очистного забоя </w:t>
            </w:r>
          </w:p>
          <w:p w14:paraId="5540F9DF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Выполнение работ по профессии Крепильщик</w:t>
            </w:r>
          </w:p>
          <w:p w14:paraId="38BEB44F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Выполнение работ по профессии Стволовой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7FB71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684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5CF21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468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B7FDDA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927E5E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06C4C0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6C31A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67B5FC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D297E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12499" w:rsidRPr="00AD6DC2" w14:paraId="23D2327D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DFC44D" w14:textId="77777777" w:rsidR="00412499" w:rsidRPr="00AD6DC2" w:rsidRDefault="00412499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6187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Часть, формируемая участниками образовательного процесса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FC45EF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612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3A167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sz w:val="20"/>
              </w:rPr>
              <w:t>180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3B7C2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4D6CAD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EE6E4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C7B97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E23A0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498DCF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12499" w:rsidRPr="00AD6DC2" w14:paraId="643A0626" w14:textId="77777777" w:rsidTr="00523846">
        <w:trPr>
          <w:jc w:val="center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E7BBA7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ГИА.00</w:t>
            </w:r>
          </w:p>
        </w:tc>
        <w:tc>
          <w:tcPr>
            <w:tcW w:w="6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16D221" w14:textId="77777777" w:rsidR="00412499" w:rsidRPr="00AD6DC2" w:rsidRDefault="00AD6DC2">
            <w:pPr>
              <w:contextualSpacing/>
              <w:jc w:val="both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Государственная итоговая аттестация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81B60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216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8EEE1F" w14:textId="77777777" w:rsidR="00412499" w:rsidRPr="00AD6DC2" w:rsidRDefault="00412499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1D03E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8340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DD33D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D933F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DD56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B5F30D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  <w:tr w:rsidR="00412499" w:rsidRPr="00AD6DC2" w14:paraId="2BE62EB1" w14:textId="77777777" w:rsidTr="00523846">
        <w:trPr>
          <w:jc w:val="center"/>
        </w:trPr>
        <w:tc>
          <w:tcPr>
            <w:tcW w:w="78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C423" w14:textId="77777777" w:rsidR="00412499" w:rsidRPr="00AD6DC2" w:rsidRDefault="00AD6DC2">
            <w:pPr>
              <w:contextualSpacing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Итого:</w:t>
            </w:r>
          </w:p>
        </w:tc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32E82" w14:textId="77777777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sz w:val="20"/>
              </w:rPr>
            </w:pPr>
            <w:r w:rsidRPr="00AD6DC2">
              <w:rPr>
                <w:rFonts w:ascii="Times New Roman" w:hAnsi="Times New Roman"/>
                <w:b/>
              </w:rPr>
              <w:t>4464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C091E" w14:textId="70F238DB" w:rsidR="00412499" w:rsidRPr="00AD6DC2" w:rsidRDefault="00AD6DC2">
            <w:pPr>
              <w:tabs>
                <w:tab w:val="left" w:pos="406"/>
              </w:tabs>
              <w:contextualSpacing/>
              <w:jc w:val="center"/>
              <w:rPr>
                <w:rFonts w:ascii="Times New Roman" w:hAnsi="Times New Roman"/>
                <w:b/>
                <w:sz w:val="20"/>
              </w:rPr>
            </w:pPr>
            <w:r w:rsidRPr="00AD6DC2">
              <w:rPr>
                <w:rFonts w:ascii="Times New Roman" w:hAnsi="Times New Roman"/>
                <w:b/>
                <w:sz w:val="20"/>
              </w:rPr>
              <w:t>2</w:t>
            </w:r>
            <w:r w:rsidR="005A1209">
              <w:rPr>
                <w:rFonts w:ascii="Times New Roman" w:hAnsi="Times New Roman"/>
                <w:b/>
                <w:sz w:val="20"/>
              </w:rPr>
              <w:t>814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26A035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DD0911" w14:textId="04F8F2C8" w:rsidR="00412499" w:rsidRPr="00523846" w:rsidRDefault="004C5DFB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900</w:t>
            </w:r>
          </w:p>
        </w:tc>
        <w:tc>
          <w:tcPr>
            <w:tcW w:w="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B195A8" w14:textId="7E59E074" w:rsidR="00412499" w:rsidRPr="00523846" w:rsidRDefault="004C5DFB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>
              <w:rPr>
                <w:rFonts w:ascii="Times New Roman" w:hAnsi="Times New Roman"/>
                <w:b/>
                <w:bCs/>
                <w:sz w:val="20"/>
              </w:rPr>
              <w:t>30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C74EFB" w14:textId="77777777" w:rsidR="00412499" w:rsidRPr="00523846" w:rsidRDefault="00412499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</w:p>
        </w:tc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DE441" w14:textId="5846CFD7" w:rsidR="00412499" w:rsidRPr="00523846" w:rsidRDefault="00523846">
            <w:pPr>
              <w:contextualSpacing/>
              <w:jc w:val="center"/>
              <w:rPr>
                <w:rFonts w:ascii="Times New Roman" w:hAnsi="Times New Roman"/>
                <w:b/>
                <w:bCs/>
                <w:sz w:val="20"/>
              </w:rPr>
            </w:pPr>
            <w:r w:rsidRPr="00523846">
              <w:rPr>
                <w:rFonts w:ascii="Times New Roman" w:hAnsi="Times New Roman"/>
                <w:b/>
                <w:bCs/>
                <w:sz w:val="20"/>
              </w:rPr>
              <w:t>72</w:t>
            </w:r>
          </w:p>
        </w:tc>
        <w:tc>
          <w:tcPr>
            <w:tcW w:w="9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9A48C3" w14:textId="77777777" w:rsidR="00412499" w:rsidRPr="00AD6DC2" w:rsidRDefault="00412499">
            <w:pPr>
              <w:contextualSpacing/>
              <w:jc w:val="center"/>
              <w:rPr>
                <w:rFonts w:ascii="Times New Roman" w:hAnsi="Times New Roman"/>
                <w:sz w:val="20"/>
              </w:rPr>
            </w:pPr>
          </w:p>
        </w:tc>
      </w:tr>
    </w:tbl>
    <w:p w14:paraId="389A0B93" w14:textId="77777777" w:rsidR="00412499" w:rsidRPr="00AD6DC2" w:rsidRDefault="00412499"/>
    <w:p w14:paraId="053C308F" w14:textId="77777777" w:rsidR="00412499" w:rsidRPr="00AD6DC2" w:rsidRDefault="00AD6DC2">
      <w:pPr>
        <w:pStyle w:val="114"/>
        <w:spacing w:after="0" w:line="240" w:lineRule="auto"/>
      </w:pPr>
      <w:bookmarkStart w:id="23" w:name="__RefHeading___15"/>
      <w:bookmarkEnd w:id="23"/>
      <w:r w:rsidRPr="00AD6DC2">
        <w:lastRenderedPageBreak/>
        <w:t>5.2. Примерный календарный учебный график</w:t>
      </w:r>
      <w:r w:rsidRPr="00AD6DC2">
        <w:rPr>
          <w:vertAlign w:val="superscript"/>
        </w:rPr>
        <w:footnoteReference w:id="8"/>
      </w:r>
    </w:p>
    <w:p w14:paraId="711F9DB6" w14:textId="77777777" w:rsidR="00412499" w:rsidRPr="00AD6DC2" w:rsidRDefault="00412499">
      <w:pPr>
        <w:rPr>
          <w:rFonts w:ascii="Times New Roman" w:hAnsi="Times New Roman"/>
          <w:b/>
          <w:sz w:val="24"/>
        </w:rPr>
      </w:pPr>
    </w:p>
    <w:p w14:paraId="2DDE0C98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18"/>
        </w:rPr>
      </w:pPr>
    </w:p>
    <w:p w14:paraId="190E878C" w14:textId="77777777" w:rsidR="006A08CA" w:rsidRDefault="006A08CA">
      <w:pPr>
        <w:ind w:firstLine="709"/>
        <w:jc w:val="both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85"/>
        <w:gridCol w:w="301"/>
        <w:gridCol w:w="245"/>
        <w:gridCol w:w="245"/>
        <w:gridCol w:w="245"/>
        <w:gridCol w:w="245"/>
        <w:gridCol w:w="245"/>
        <w:gridCol w:w="245"/>
        <w:gridCol w:w="245"/>
        <w:gridCol w:w="245"/>
        <w:gridCol w:w="245"/>
        <w:gridCol w:w="272"/>
        <w:gridCol w:w="272"/>
        <w:gridCol w:w="272"/>
        <w:gridCol w:w="272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71"/>
        <w:gridCol w:w="284"/>
      </w:tblGrid>
      <w:tr w:rsidR="006A08CA" w:rsidRPr="005679E2" w14:paraId="10EA0CBD" w14:textId="77777777" w:rsidTr="007416D6">
        <w:trPr>
          <w:trHeight w:val="534"/>
        </w:trPr>
        <w:tc>
          <w:tcPr>
            <w:tcW w:w="2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64246A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Курс</w:t>
            </w:r>
          </w:p>
        </w:tc>
        <w:tc>
          <w:tcPr>
            <w:tcW w:w="3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79CF8C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ВУП</w:t>
            </w:r>
          </w:p>
        </w:tc>
        <w:tc>
          <w:tcPr>
            <w:tcW w:w="122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1424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Сентябрь</w:t>
            </w:r>
          </w:p>
        </w:tc>
        <w:tc>
          <w:tcPr>
            <w:tcW w:w="98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59C43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Октябрь</w:t>
            </w:r>
          </w:p>
        </w:tc>
        <w:tc>
          <w:tcPr>
            <w:tcW w:w="1088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CA359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Ноябрь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76F57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Декабрь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3A9A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Январь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7F3F5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Февраль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AD826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Март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0CA9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Апрель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18D18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Май</w:t>
            </w:r>
          </w:p>
        </w:tc>
        <w:tc>
          <w:tcPr>
            <w:tcW w:w="1355" w:type="dxa"/>
            <w:gridSpan w:val="5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2B1D9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Июнь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1B9CE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Июль</w:t>
            </w:r>
          </w:p>
        </w:tc>
        <w:tc>
          <w:tcPr>
            <w:tcW w:w="1084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5FECD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Август</w:t>
            </w:r>
          </w:p>
        </w:tc>
        <w:tc>
          <w:tcPr>
            <w:tcW w:w="2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400EC00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Курс</w:t>
            </w:r>
          </w:p>
        </w:tc>
      </w:tr>
      <w:tr w:rsidR="006A08CA" w:rsidRPr="005679E2" w14:paraId="0773588F" w14:textId="77777777" w:rsidTr="007416D6">
        <w:trPr>
          <w:trHeight w:val="255"/>
        </w:trPr>
        <w:tc>
          <w:tcPr>
            <w:tcW w:w="2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7DF75E9C" w14:textId="77777777" w:rsidR="006A08CA" w:rsidRPr="005679E2" w:rsidRDefault="006A08CA" w:rsidP="007416D6"/>
        </w:tc>
        <w:tc>
          <w:tcPr>
            <w:tcW w:w="3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15F59078" w14:textId="77777777" w:rsidR="006A08CA" w:rsidRPr="005679E2" w:rsidRDefault="006A08CA" w:rsidP="007416D6"/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B4009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86A49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661D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C38B1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B7DA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5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FF4B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6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EAE44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7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4501B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8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5F959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9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FB4A2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10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57A04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11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AC271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12</w:t>
            </w: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64AE3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7B6BE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E7A8E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6946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B848E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D187B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4FF0A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D06F4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4A594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50BCA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617A1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961CD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DC9B4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3DB75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AFD94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2E591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DD12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EEA02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83258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44785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DC9DE4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610B8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A03392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B4F04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29C7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E9AF2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1AF0C21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153715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2F967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BD26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42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B3B9B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43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E7BA4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44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E3179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45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0D63E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46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BEA9E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47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87D41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48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E1190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49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89053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50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9AF91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51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537BF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52</w:t>
            </w:r>
          </w:p>
        </w:tc>
        <w:tc>
          <w:tcPr>
            <w:tcW w:w="2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extDirection w:val="btLr"/>
            <w:vAlign w:val="center"/>
          </w:tcPr>
          <w:p w14:paraId="6BC88A6D" w14:textId="77777777" w:rsidR="006A08CA" w:rsidRPr="005679E2" w:rsidRDefault="006A08CA" w:rsidP="007416D6"/>
        </w:tc>
      </w:tr>
      <w:tr w:rsidR="006A08CA" w:rsidRPr="005679E2" w14:paraId="6BC589B0" w14:textId="77777777" w:rsidTr="007416D6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191B3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36392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BE9F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8C275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CDF05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89712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6A63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9E30C3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5815A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42D38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B9963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3BFD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A2DC5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EAE12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CD355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2843B3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E0D3C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D29132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D03F7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1FADF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D60DE1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5667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3A9712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665969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4F010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E6A7F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C7247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0049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4CD04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DEE8D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97710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D7C2C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573C5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FB34B8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50CB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A511A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color w:val="00B0F0"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A24F3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C4CE6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2E7FA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AE44C1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348C69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  <w:vAlign w:val="center"/>
          </w:tcPr>
          <w:p w14:paraId="39F7181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5763517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83A184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07C23CE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A72CF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575627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4F3B6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A7E0B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065EDE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64B40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F5C173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F441B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892EE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D8C9E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1</w:t>
            </w:r>
          </w:p>
        </w:tc>
      </w:tr>
      <w:tr w:rsidR="00726AF3" w:rsidRPr="005679E2" w14:paraId="5683B0C1" w14:textId="77777777" w:rsidTr="007416D6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4013AF" w14:textId="77777777" w:rsidR="006A08CA" w:rsidRPr="005679E2" w:rsidRDefault="006A08CA" w:rsidP="007416D6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93FE60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68A95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135E9F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C5E784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F3864A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17A367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8895D7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D3B71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D238F7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842FB0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A61E7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BEC18B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7D21F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A8DA3E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BFBFBF"/>
            <w:vAlign w:val="center"/>
          </w:tcPr>
          <w:p w14:paraId="76D5A95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DCF2375" w14:textId="77777777" w:rsidR="006A08CA" w:rsidRPr="005679E2" w:rsidRDefault="006A08CA" w:rsidP="007416D6"/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E90353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4D56669B" w14:textId="77777777" w:rsidR="006A08CA" w:rsidRPr="005679E2" w:rsidRDefault="006A08CA" w:rsidP="007416D6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6AB2A2B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7D6FA3" w14:textId="77777777" w:rsidR="006A08CA" w:rsidRPr="005679E2" w:rsidRDefault="006A08CA" w:rsidP="007416D6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30AD0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86A1C0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9C27E3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70715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5B84E3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9DCF1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31DFB1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36B6D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E1117E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0CE721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FC150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3C08A1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7F2DB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26097B4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9C9C9" w:themeFill="accent3" w:themeFillTint="99"/>
            <w:vAlign w:val="center"/>
          </w:tcPr>
          <w:p w14:paraId="54CB3CA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E338D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F08B6A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C54B62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</w:tcPr>
          <w:p w14:paraId="38DCF5E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</w:tcPr>
          <w:p w14:paraId="0FD32CF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370A51F" w14:textId="77777777" w:rsidR="006A08CA" w:rsidRPr="005679E2" w:rsidRDefault="006A08CA" w:rsidP="007416D6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7B623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F749F0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28063D84" w14:textId="77777777" w:rsidR="006A08CA" w:rsidRPr="005679E2" w:rsidRDefault="006A08CA" w:rsidP="007416D6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72C699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839A6A9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6BB7B62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793E36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3546EC4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92A242D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0BABD6B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701A15D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498516A" w14:textId="77777777" w:rsidR="006A08CA" w:rsidRPr="005679E2" w:rsidRDefault="006A08CA" w:rsidP="007416D6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78272E" w14:textId="77777777" w:rsidR="006A08CA" w:rsidRPr="005679E2" w:rsidRDefault="006A08CA" w:rsidP="007416D6"/>
        </w:tc>
      </w:tr>
      <w:tr w:rsidR="006A08CA" w:rsidRPr="005679E2" w14:paraId="4C9C5C04" w14:textId="77777777" w:rsidTr="007416D6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20B9E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89937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EAF1F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51008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8ECBB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29B83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8D11B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EC628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BF05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900EA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ED65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CC2826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109FE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D4151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03A3D5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15511E7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0A612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D3D9ED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0033BC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719186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8CB3DA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80A108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280C0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62BA0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2880CB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5D993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CB6B5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1771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A1A33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FE446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1EBD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11969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C9C4A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48A89F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CC61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DA94C8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2E8E85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C2779D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17A650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F83A13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  <w:vAlign w:val="center"/>
          </w:tcPr>
          <w:p w14:paraId="47CD116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12256E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D6C4FE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7F4334E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50515AC8" w14:textId="77777777" w:rsidR="006A08CA" w:rsidRPr="005679E2" w:rsidRDefault="006A08CA" w:rsidP="007416D6">
            <w:pPr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C1494F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CA4315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206578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858F6B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7FCA88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2DB61F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54B4AC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48097A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4468F9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FFC7B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2</w:t>
            </w:r>
          </w:p>
        </w:tc>
      </w:tr>
      <w:tr w:rsidR="00726AF3" w:rsidRPr="005679E2" w14:paraId="34EC47B4" w14:textId="77777777" w:rsidTr="007416D6">
        <w:trPr>
          <w:trHeight w:val="301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82DE53" w14:textId="77777777" w:rsidR="006A08CA" w:rsidRPr="005679E2" w:rsidRDefault="006A08CA" w:rsidP="007416D6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897CA9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44557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9019D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3D066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92AA20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39620B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71B4D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2347ED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2F1ED6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62E057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93F5F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50528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7C108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B926667" w14:textId="77777777" w:rsidR="006A08CA" w:rsidRPr="005679E2" w:rsidRDefault="006A08CA" w:rsidP="007416D6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6F5E1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D78E4E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F16DB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60C025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5C2A82A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7B9FD97" w14:textId="77777777" w:rsidR="006A08CA" w:rsidRPr="005679E2" w:rsidRDefault="006A08CA" w:rsidP="007416D6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427BB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922BD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CA8048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4C2CF2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925E8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A41BDA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714C01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21A6D8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AE8A3D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</w:tcPr>
          <w:p w14:paraId="79E25A1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FBFBF"/>
            <w:vAlign w:val="center"/>
          </w:tcPr>
          <w:p w14:paraId="7BA77FF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3E535E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B5256B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D52B8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CF3C8D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F6D929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99C74B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23607C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DD5A78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888A308" w14:textId="77777777" w:rsidR="006A08CA" w:rsidRPr="005679E2" w:rsidRDefault="006A08CA" w:rsidP="007416D6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E3649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A95CF7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045CCD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20CF6909" w14:textId="77777777" w:rsidR="006A08CA" w:rsidRPr="005679E2" w:rsidRDefault="006A08CA" w:rsidP="007416D6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FFD4274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1EB4138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7931DC74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8E3498D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12895FFF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B346ED6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58CE03B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8832520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0A3439D5" w14:textId="77777777" w:rsidR="006A08CA" w:rsidRPr="005679E2" w:rsidRDefault="006A08CA" w:rsidP="007416D6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9B67DD" w14:textId="77777777" w:rsidR="006A08CA" w:rsidRPr="005679E2" w:rsidRDefault="006A08CA" w:rsidP="007416D6"/>
        </w:tc>
      </w:tr>
      <w:tr w:rsidR="006A08CA" w:rsidRPr="005679E2" w14:paraId="6305F2B7" w14:textId="77777777" w:rsidTr="007416D6">
        <w:trPr>
          <w:trHeight w:val="255"/>
        </w:trPr>
        <w:tc>
          <w:tcPr>
            <w:tcW w:w="285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8783A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</w:t>
            </w:r>
          </w:p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D19D0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ОЧ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818104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3F32C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8B91D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67FDD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81F54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AA717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D0AF1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4D8CCC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35EC6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BBF98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560610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2D77DB4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6A233AE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497BE8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2C744E1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04E5233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5850B2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3C0917D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43E4F3B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6788E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FCE22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F7E091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30171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F2B5E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8617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00CFB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2CF75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8D0D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10AFF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3B1A6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4E70B76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53A0B3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ECE354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37DE798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CE9D5C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61BA74E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vAlign w:val="center"/>
          </w:tcPr>
          <w:p w14:paraId="4922A9E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ED7D31" w:themeFill="accent2"/>
            <w:vAlign w:val="center"/>
          </w:tcPr>
          <w:p w14:paraId="51DC549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CA6DB2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83187D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F35DAF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01DF9B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900CB7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3E8AC895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3DDDF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9EEE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CFE6F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DC8F1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F6A146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DDCA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27E59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71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9EA3C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 </w:t>
            </w:r>
          </w:p>
        </w:tc>
        <w:tc>
          <w:tcPr>
            <w:tcW w:w="284" w:type="dxa"/>
            <w:vMerge w:val="restart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FEA4D3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3</w:t>
            </w:r>
          </w:p>
        </w:tc>
      </w:tr>
      <w:tr w:rsidR="00726AF3" w:rsidRPr="005679E2" w14:paraId="29272598" w14:textId="77777777" w:rsidTr="007416D6">
        <w:trPr>
          <w:trHeight w:val="255"/>
        </w:trPr>
        <w:tc>
          <w:tcPr>
            <w:tcW w:w="285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3D3BEE" w14:textId="77777777" w:rsidR="006A08CA" w:rsidRPr="005679E2" w:rsidRDefault="006A08CA" w:rsidP="007416D6"/>
        </w:tc>
        <w:tc>
          <w:tcPr>
            <w:tcW w:w="30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631176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5679E2">
              <w:rPr>
                <w:rFonts w:ascii="Times New Roman" w:hAnsi="Times New Roman"/>
                <w:b/>
                <w:sz w:val="12"/>
              </w:rPr>
              <w:t>ВЧ</w:t>
            </w: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45C246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ECAC81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BA28FB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70BB9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DA8F9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C2681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1213AD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2DA176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45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C09C1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F30F7BE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49D289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C2BDACA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975436F" w14:textId="77777777" w:rsidR="006A08CA" w:rsidRPr="005679E2" w:rsidRDefault="006A08CA" w:rsidP="007416D6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2A8E12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3D34BC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C0DB46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4CEC15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2ADBEBFE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51F92A64" w14:textId="77777777" w:rsidR="006A08CA" w:rsidRPr="005679E2" w:rsidRDefault="006A08CA" w:rsidP="007416D6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EDC243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E66C67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07D8DE09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5CABD1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DC4C93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167FCC0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D582D62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AD20E6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27802EF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B965227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single" w:sz="4" w:space="0" w:color="auto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DAAA9D" w14:textId="77777777" w:rsidR="006A08CA" w:rsidRPr="005679E2" w:rsidRDefault="006A08CA" w:rsidP="007416D6"/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D01A0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D838C4F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AAA7FA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59EFF20C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525A208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6FC5E76B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64BDDE6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tcBorders>
              <w:top w:val="none" w:sz="4" w:space="0" w:color="000000"/>
              <w:left w:val="non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778C74ED" w14:textId="77777777" w:rsidR="006A08CA" w:rsidRPr="005679E2" w:rsidRDefault="006A08CA" w:rsidP="007416D6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626EA706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4A0A85FE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10C341EF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DC52D71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006D03B3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71338D9E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CCCAF4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92CEE2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175839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A024F3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B6587E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6DBEED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2426C2D" w14:textId="77777777" w:rsidR="006A08CA" w:rsidRPr="005679E2" w:rsidRDefault="006A08CA" w:rsidP="007416D6"/>
        </w:tc>
        <w:tc>
          <w:tcPr>
            <w:tcW w:w="271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3CF1A3" w14:textId="77777777" w:rsidR="006A08CA" w:rsidRPr="005679E2" w:rsidRDefault="006A08CA" w:rsidP="007416D6"/>
        </w:tc>
        <w:tc>
          <w:tcPr>
            <w:tcW w:w="284" w:type="dxa"/>
            <w:vMerge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EB449" w14:textId="77777777" w:rsidR="006A08CA" w:rsidRPr="005679E2" w:rsidRDefault="006A08CA" w:rsidP="007416D6"/>
        </w:tc>
      </w:tr>
    </w:tbl>
    <w:p w14:paraId="18000A1A" w14:textId="77777777" w:rsidR="006A08CA" w:rsidRDefault="006A08CA">
      <w:pPr>
        <w:ind w:firstLine="709"/>
        <w:jc w:val="both"/>
        <w:rPr>
          <w:rFonts w:ascii="Times New Roman" w:hAnsi="Times New Roman"/>
          <w:sz w:val="20"/>
        </w:rPr>
      </w:pPr>
    </w:p>
    <w:p w14:paraId="3F6D1C29" w14:textId="77777777" w:rsidR="006A08CA" w:rsidRDefault="006A08CA">
      <w:pPr>
        <w:ind w:firstLine="709"/>
        <w:jc w:val="both"/>
        <w:rPr>
          <w:rFonts w:ascii="Times New Roman" w:hAnsi="Times New Roman"/>
          <w:sz w:val="20"/>
        </w:rPr>
      </w:pPr>
    </w:p>
    <w:p w14:paraId="0164FC9C" w14:textId="77777777" w:rsidR="006A08CA" w:rsidRDefault="006A08CA">
      <w:pPr>
        <w:ind w:firstLine="709"/>
        <w:jc w:val="both"/>
        <w:rPr>
          <w:rFonts w:ascii="Times New Roman" w:hAnsi="Times New Roman"/>
          <w:sz w:val="20"/>
        </w:rPr>
      </w:pPr>
    </w:p>
    <w:p w14:paraId="7D9B168B" w14:textId="77777777" w:rsidR="006A08CA" w:rsidRDefault="006A08CA">
      <w:pPr>
        <w:ind w:firstLine="709"/>
        <w:jc w:val="both"/>
        <w:rPr>
          <w:rFonts w:ascii="Times New Roman" w:hAnsi="Times New Roman"/>
          <w:sz w:val="20"/>
        </w:rPr>
      </w:pPr>
    </w:p>
    <w:p w14:paraId="014F9CE2" w14:textId="77777777" w:rsidR="006A08CA" w:rsidRDefault="006A08CA">
      <w:pPr>
        <w:ind w:firstLine="709"/>
        <w:jc w:val="both"/>
        <w:rPr>
          <w:rFonts w:ascii="Times New Roman" w:hAnsi="Times New Roman"/>
          <w:sz w:val="20"/>
        </w:rPr>
      </w:pPr>
    </w:p>
    <w:p w14:paraId="3A95EDC6" w14:textId="41BCC147" w:rsidR="00412499" w:rsidRPr="00AD6DC2" w:rsidRDefault="00AD6DC2">
      <w:pPr>
        <w:ind w:firstLine="709"/>
        <w:jc w:val="both"/>
        <w:rPr>
          <w:rFonts w:ascii="Times New Roman" w:hAnsi="Times New Roman"/>
          <w:sz w:val="20"/>
        </w:rPr>
      </w:pPr>
      <w:r w:rsidRPr="00AD6DC2">
        <w:rPr>
          <w:rFonts w:ascii="Times New Roman" w:hAnsi="Times New Roman"/>
          <w:sz w:val="20"/>
        </w:rPr>
        <w:t>Сокращения: ОЧ – обязательная часть образовательной программы; ВЧ – вариативная часть образовательной программы.</w:t>
      </w:r>
    </w:p>
    <w:p w14:paraId="24CF9481" w14:textId="77777777" w:rsidR="00412499" w:rsidRPr="00AD6DC2" w:rsidRDefault="00412499">
      <w:pPr>
        <w:rPr>
          <w:rFonts w:ascii="Times New Roman" w:hAnsi="Times New Roman"/>
          <w:b/>
          <w:sz w:val="24"/>
        </w:rPr>
      </w:pPr>
    </w:p>
    <w:tbl>
      <w:tblPr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540"/>
        <w:gridCol w:w="540"/>
        <w:gridCol w:w="540"/>
        <w:gridCol w:w="540"/>
        <w:gridCol w:w="749"/>
        <w:gridCol w:w="749"/>
        <w:gridCol w:w="749"/>
        <w:gridCol w:w="749"/>
        <w:gridCol w:w="540"/>
        <w:gridCol w:w="540"/>
        <w:gridCol w:w="545"/>
        <w:gridCol w:w="540"/>
        <w:gridCol w:w="540"/>
        <w:gridCol w:w="2936"/>
        <w:gridCol w:w="540"/>
        <w:gridCol w:w="540"/>
        <w:gridCol w:w="540"/>
        <w:gridCol w:w="540"/>
        <w:gridCol w:w="540"/>
      </w:tblGrid>
      <w:tr w:rsidR="00412499" w:rsidRPr="00AD6DC2" w14:paraId="68DBA9AB" w14:textId="77777777">
        <w:trPr>
          <w:trHeight w:val="270"/>
        </w:trPr>
        <w:tc>
          <w:tcPr>
            <w:tcW w:w="1080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80EEF5" w14:textId="77777777" w:rsidR="00412499" w:rsidRPr="00AD6DC2" w:rsidRDefault="00AD6DC2">
            <w:pPr>
              <w:rPr>
                <w:rFonts w:ascii="Times New Roman" w:hAnsi="Times New Roman"/>
                <w:b/>
                <w:sz w:val="12"/>
              </w:rPr>
            </w:pPr>
            <w:r w:rsidRPr="00AD6DC2">
              <w:rPr>
                <w:rFonts w:ascii="Times New Roman" w:hAnsi="Times New Roman"/>
                <w:b/>
                <w:sz w:val="12"/>
              </w:rPr>
              <w:t>Обозначения: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F5BFB87" w14:textId="77777777" w:rsidR="00412499" w:rsidRPr="00AD6DC2" w:rsidRDefault="00412499">
            <w:pPr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CD51AC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DC2EEFA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56CF34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F57C454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513741A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659DC04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5A65BD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FDC6CC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70C0505B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CD7AFE4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98388FC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62AE624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6CBCE92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C06233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68409FB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27FB8A7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</w:tr>
      <w:tr w:rsidR="00412499" w:rsidRPr="00AD6DC2" w14:paraId="13BB79DF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E08FE81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A187E98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8BD5DFE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CBABC6" w14:textId="77777777" w:rsidR="00412499" w:rsidRPr="00AD6DC2" w:rsidRDefault="00412499">
            <w:pPr>
              <w:jc w:val="center"/>
              <w:rPr>
                <w:rFonts w:ascii="Times New Roman" w:hAnsi="Times New Roman"/>
                <w:sz w:val="12"/>
              </w:rPr>
            </w:pP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37897DE2" w14:textId="77777777" w:rsidR="00412499" w:rsidRPr="00AD6DC2" w:rsidRDefault="00AD6DC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D6DC2">
              <w:rPr>
                <w:rFonts w:ascii="Times New Roman" w:hAnsi="Times New Roman"/>
                <w:b/>
                <w:sz w:val="12"/>
              </w:rPr>
              <w:t>Модули и дисциплины (обязательная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0AF0E5C" w14:textId="77777777" w:rsidR="00412499" w:rsidRPr="00AD6DC2" w:rsidRDefault="004124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6C6AF4C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4F3FC236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C0A7605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185E86F2" w14:textId="77777777" w:rsidR="00412499" w:rsidRPr="00AD6DC2" w:rsidRDefault="00412499">
            <w:pPr>
              <w:jc w:val="center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D6B9F51" w14:textId="77777777" w:rsidR="00412499" w:rsidRPr="00AD6DC2" w:rsidRDefault="00AD6DC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D6DC2">
              <w:rPr>
                <w:rFonts w:ascii="Times New Roman" w:hAnsi="Times New Roman"/>
                <w:b/>
                <w:sz w:val="12"/>
              </w:rPr>
              <w:t>Модули и дисциплины (вариативная часть)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4CBE97A" w14:textId="77777777" w:rsidR="00412499" w:rsidRPr="00AD6DC2" w:rsidRDefault="004124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DC8BB52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58C71600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68A3D657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7062A75C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</w:tr>
      <w:tr w:rsidR="00412499" w:rsidRPr="00AD6DC2" w14:paraId="637DD1F0" w14:textId="77777777">
        <w:trPr>
          <w:trHeight w:val="255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A3F26D2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3C112B8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0F7DAD0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vAlign w:val="center"/>
          </w:tcPr>
          <w:p w14:paraId="5F92195B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D6DC2">
              <w:rPr>
                <w:rFonts w:ascii="Times New Roman" w:hAnsi="Times New Roman"/>
                <w:b/>
                <w:sz w:val="12"/>
              </w:rPr>
              <w:t>::</w:t>
            </w:r>
          </w:p>
        </w:tc>
        <w:tc>
          <w:tcPr>
            <w:tcW w:w="2996" w:type="dxa"/>
            <w:gridSpan w:val="4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02E38FF4" w14:textId="77777777" w:rsidR="00412499" w:rsidRPr="00AD6DC2" w:rsidRDefault="00AD6DC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D6DC2">
              <w:rPr>
                <w:rFonts w:ascii="Times New Roman" w:hAnsi="Times New Roman"/>
                <w:b/>
                <w:sz w:val="12"/>
              </w:rPr>
              <w:t>Промежуточная аттестация</w:t>
            </w: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  <w:vAlign w:val="center"/>
          </w:tcPr>
          <w:p w14:paraId="6F163996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D6DC2">
              <w:rPr>
                <w:rFonts w:ascii="Times New Roman" w:hAnsi="Times New Roman"/>
                <w:b/>
                <w:sz w:val="12"/>
              </w:rPr>
              <w:t>=</w:t>
            </w:r>
          </w:p>
        </w:tc>
        <w:tc>
          <w:tcPr>
            <w:tcW w:w="1085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42AC274E" w14:textId="77777777" w:rsidR="00412499" w:rsidRPr="00AD6DC2" w:rsidRDefault="00AD6DC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D6DC2">
              <w:rPr>
                <w:rFonts w:ascii="Times New Roman" w:hAnsi="Times New Roman"/>
                <w:b/>
                <w:sz w:val="12"/>
              </w:rPr>
              <w:t>Каникулы</w:t>
            </w: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16CB6D2" w14:textId="77777777" w:rsidR="00412499" w:rsidRPr="00AD6DC2" w:rsidRDefault="004124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  <w:vAlign w:val="center"/>
          </w:tcPr>
          <w:p w14:paraId="22AE8E2D" w14:textId="77777777" w:rsidR="00412499" w:rsidRPr="00AD6DC2" w:rsidRDefault="00AD6DC2">
            <w:pPr>
              <w:jc w:val="center"/>
              <w:rPr>
                <w:rFonts w:ascii="Times New Roman" w:hAnsi="Times New Roman"/>
                <w:b/>
                <w:sz w:val="12"/>
              </w:rPr>
            </w:pPr>
            <w:r w:rsidRPr="00AD6DC2">
              <w:rPr>
                <w:rFonts w:ascii="Times New Roman" w:hAnsi="Times New Roman"/>
                <w:b/>
                <w:sz w:val="12"/>
              </w:rPr>
              <w:t>Г</w:t>
            </w:r>
          </w:p>
        </w:tc>
        <w:tc>
          <w:tcPr>
            <w:tcW w:w="5636" w:type="dxa"/>
            <w:gridSpan w:val="6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D911FCE" w14:textId="77777777" w:rsidR="00412499" w:rsidRPr="00AD6DC2" w:rsidRDefault="00AD6DC2">
            <w:pPr>
              <w:rPr>
                <w:rFonts w:ascii="Times New Roman" w:hAnsi="Times New Roman"/>
                <w:b/>
                <w:sz w:val="12"/>
              </w:rPr>
            </w:pPr>
            <w:r w:rsidRPr="00AD6DC2">
              <w:rPr>
                <w:rFonts w:ascii="Times New Roman" w:hAnsi="Times New Roman"/>
                <w:b/>
                <w:sz w:val="12"/>
              </w:rPr>
              <w:t xml:space="preserve">       Государственная итоговая аттестация</w:t>
            </w:r>
          </w:p>
        </w:tc>
      </w:tr>
      <w:tr w:rsidR="00412499" w:rsidRPr="00AD6DC2" w14:paraId="5209F0DB" w14:textId="77777777">
        <w:trPr>
          <w:trHeight w:val="270"/>
        </w:trPr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6CEBD58D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E6C7B9C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CECD0B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F0"/>
            <w:vAlign w:val="center"/>
          </w:tcPr>
          <w:p w14:paraId="229CC968" w14:textId="77777777" w:rsidR="00412499" w:rsidRPr="00AD6DC2" w:rsidRDefault="00AD6DC2">
            <w:pPr>
              <w:jc w:val="center"/>
              <w:rPr>
                <w:rFonts w:ascii="Times New Roman" w:hAnsi="Times New Roman"/>
                <w:sz w:val="12"/>
              </w:rPr>
            </w:pPr>
            <w:r w:rsidRPr="00AD6DC2">
              <w:rPr>
                <w:rFonts w:ascii="Times New Roman" w:hAnsi="Times New Roman"/>
                <w:sz w:val="12"/>
              </w:rPr>
              <w:t>П</w:t>
            </w:r>
          </w:p>
        </w:tc>
        <w:tc>
          <w:tcPr>
            <w:tcW w:w="1498" w:type="dxa"/>
            <w:gridSpan w:val="2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center"/>
          </w:tcPr>
          <w:p w14:paraId="73E76D46" w14:textId="77777777" w:rsidR="00412499" w:rsidRPr="00AD6DC2" w:rsidRDefault="00AD6DC2">
            <w:pPr>
              <w:ind w:firstLine="120"/>
              <w:rPr>
                <w:rFonts w:ascii="Times New Roman" w:hAnsi="Times New Roman"/>
                <w:b/>
                <w:sz w:val="12"/>
              </w:rPr>
            </w:pPr>
            <w:r w:rsidRPr="00AD6DC2">
              <w:rPr>
                <w:rFonts w:ascii="Times New Roman" w:hAnsi="Times New Roman"/>
                <w:b/>
                <w:sz w:val="12"/>
              </w:rPr>
              <w:t>Практики</w:t>
            </w: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058161C" w14:textId="77777777" w:rsidR="00412499" w:rsidRPr="00AD6DC2" w:rsidRDefault="00412499">
            <w:pPr>
              <w:ind w:firstLine="120"/>
              <w:rPr>
                <w:rFonts w:ascii="Times New Roman" w:hAnsi="Times New Roman"/>
                <w:b/>
                <w:sz w:val="12"/>
              </w:rPr>
            </w:pPr>
          </w:p>
        </w:tc>
        <w:tc>
          <w:tcPr>
            <w:tcW w:w="749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E54F76E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3CA506D6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22040B59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5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</w:tcPr>
          <w:p w14:paraId="10341360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38D80CA3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3699CFC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2936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5B84C3C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5167B9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0004FA74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5A08EA3D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230F058C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  <w:tc>
          <w:tcPr>
            <w:tcW w:w="540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shd w:val="clear" w:color="auto" w:fill="auto"/>
            <w:vAlign w:val="bottom"/>
          </w:tcPr>
          <w:p w14:paraId="125495F7" w14:textId="77777777" w:rsidR="00412499" w:rsidRPr="00AD6DC2" w:rsidRDefault="00412499">
            <w:pPr>
              <w:rPr>
                <w:rFonts w:ascii="Times New Roman" w:hAnsi="Times New Roman"/>
                <w:sz w:val="20"/>
              </w:rPr>
            </w:pPr>
          </w:p>
        </w:tc>
      </w:tr>
    </w:tbl>
    <w:p w14:paraId="6269F060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8"/>
        </w:rPr>
      </w:pPr>
    </w:p>
    <w:p w14:paraId="15378585" w14:textId="77777777" w:rsidR="00412499" w:rsidRPr="00AD6DC2" w:rsidRDefault="00412499">
      <w:pPr>
        <w:sectPr w:rsidR="00412499" w:rsidRPr="00AD6DC2">
          <w:headerReference w:type="default" r:id="rId16"/>
          <w:footerReference w:type="default" r:id="rId17"/>
          <w:headerReference w:type="first" r:id="rId18"/>
          <w:pgSz w:w="16838" w:h="11906" w:orient="landscape"/>
          <w:pgMar w:top="1134" w:right="964" w:bottom="851" w:left="1134" w:header="709" w:footer="709" w:gutter="0"/>
          <w:cols w:space="720"/>
          <w:docGrid w:linePitch="360"/>
        </w:sectPr>
      </w:pPr>
    </w:p>
    <w:p w14:paraId="0E09EF59" w14:textId="77777777" w:rsidR="00412499" w:rsidRPr="00AD6DC2" w:rsidRDefault="00AD6DC2">
      <w:pPr>
        <w:pStyle w:val="114"/>
        <w:spacing w:after="0" w:line="240" w:lineRule="auto"/>
        <w:rPr>
          <w:b/>
        </w:rPr>
      </w:pPr>
      <w:bookmarkStart w:id="24" w:name="__RefHeading___16"/>
      <w:bookmarkEnd w:id="24"/>
      <w:r w:rsidRPr="00AD6DC2">
        <w:lastRenderedPageBreak/>
        <w:t>5.3. Примерные рабочие программы учебных дисциплин и профессиональных модулей</w:t>
      </w:r>
    </w:p>
    <w:p w14:paraId="2E2FED5E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Примерная рабочая программа учебной дисциплины (модуля) является составной частью образовательной программы и определяет содержание дисциплины (модуля), запланированные результаты обучения, составные части учебного процесса, формы и методы организации учебного процесса и контроля знаний обучающихся, учебно-методическое и материально-техническое обеспечение учебного процесса по соответствующей дисциплине (модулю). </w:t>
      </w:r>
    </w:p>
    <w:p w14:paraId="7FB20649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Совокупность запланированных результатов обучения по дисциплинам (модулям) должна обеспечивать формирование у выпускника всех компетенций, установленных ФГОС СПО.</w:t>
      </w:r>
    </w:p>
    <w:p w14:paraId="6BA8283C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Примерные рабочие программы профессиональных модулей и учебных дисциплин обязательной части образовательной программы приведены в Приложениях 1, 2 к ПОП-П.</w:t>
      </w:r>
    </w:p>
    <w:p w14:paraId="2D1C809B" w14:textId="77777777" w:rsidR="00412499" w:rsidRPr="00AD6DC2" w:rsidRDefault="00412499">
      <w:pPr>
        <w:rPr>
          <w:rFonts w:ascii="Times New Roman" w:hAnsi="Times New Roman"/>
        </w:rPr>
      </w:pPr>
    </w:p>
    <w:p w14:paraId="397E890F" w14:textId="77777777" w:rsidR="00412499" w:rsidRPr="00AD6DC2" w:rsidRDefault="00AD6DC2">
      <w:pPr>
        <w:pStyle w:val="114"/>
        <w:spacing w:after="0" w:line="240" w:lineRule="auto"/>
      </w:pPr>
      <w:bookmarkStart w:id="25" w:name="__RefHeading___17"/>
      <w:bookmarkEnd w:id="25"/>
      <w:r w:rsidRPr="00AD6DC2">
        <w:t>5.4. Примерная рабочая программа воспитания и примерный календарный план воспитательной работы</w:t>
      </w:r>
    </w:p>
    <w:p w14:paraId="465CDA9E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Цель рабочей программы воспитания –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33BB4E4" w14:textId="77777777" w:rsidR="00412499" w:rsidRPr="00AD6DC2" w:rsidRDefault="00AD6DC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Примерная рабочая программа воспитания и примерный календарный план воспитательной работы по специальности представлены в Приложении 5.</w:t>
      </w:r>
    </w:p>
    <w:p w14:paraId="54977255" w14:textId="77777777" w:rsidR="00412499" w:rsidRPr="00AD6DC2" w:rsidRDefault="00412499">
      <w:pPr>
        <w:rPr>
          <w:rFonts w:ascii="Times New Roman" w:hAnsi="Times New Roman"/>
          <w:sz w:val="24"/>
        </w:rPr>
      </w:pPr>
    </w:p>
    <w:p w14:paraId="510A091C" w14:textId="77777777" w:rsidR="00412499" w:rsidRPr="00AD6DC2" w:rsidRDefault="00AD6DC2">
      <w:pPr>
        <w:pStyle w:val="114"/>
        <w:spacing w:after="0" w:line="240" w:lineRule="auto"/>
      </w:pPr>
      <w:bookmarkStart w:id="26" w:name="__RefHeading___18"/>
      <w:bookmarkEnd w:id="26"/>
      <w:r w:rsidRPr="00AD6DC2">
        <w:t>5.5. Практическая подготовка</w:t>
      </w:r>
    </w:p>
    <w:p w14:paraId="090C5609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Практическая подготовка при реализации образовательных программ СПО направлена на формирование, закрепление, развитие практических навыков и компетенций по профилю образовательной программы, путем расширения компонентов (частей) образовательной программы, предусматривающих моделирование условий, непосредственно связанных с будущей профессиональной деятельностью.</w:t>
      </w:r>
    </w:p>
    <w:p w14:paraId="394D4919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Образовательная организация самостоятельно проектирует реализацию образовательной программы и ее отдельных частей (дисциплины, междисциплинарные курсы, профессиональные модули, практика и другие компоненты) в форме практической подготовки с учетом требований ФГОС СПО.</w:t>
      </w:r>
    </w:p>
    <w:p w14:paraId="64FA15E7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Образовательная деятельность в форме практической подготовки:</w:t>
      </w:r>
    </w:p>
    <w:p w14:paraId="6927263E" w14:textId="77777777" w:rsidR="00412499" w:rsidRPr="00AD6DC2" w:rsidRDefault="00AD6DC2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реализуется, в том числе на рабочем месте предприятия работодателя, при проведении практических и лабораторных занятий, </w:t>
      </w:r>
      <w:r w:rsidRPr="00AD6DC2">
        <w:rPr>
          <w:rFonts w:ascii="Times New Roman" w:hAnsi="Times New Roman"/>
          <w:i/>
          <w:sz w:val="24"/>
        </w:rPr>
        <w:t>выполнении курсового проектирования</w:t>
      </w:r>
      <w:r w:rsidRPr="00AD6DC2">
        <w:rPr>
          <w:rFonts w:ascii="Times New Roman" w:hAnsi="Times New Roman"/>
          <w:sz w:val="24"/>
        </w:rPr>
        <w:t xml:space="preserve"> </w:t>
      </w:r>
      <w:r w:rsidRPr="00AD6DC2">
        <w:rPr>
          <w:rFonts w:ascii="Times New Roman" w:hAnsi="Times New Roman"/>
          <w:i/>
          <w:sz w:val="24"/>
        </w:rPr>
        <w:t>(для специальности)</w:t>
      </w:r>
      <w:r w:rsidRPr="00AD6DC2">
        <w:rPr>
          <w:rFonts w:ascii="Times New Roman" w:hAnsi="Times New Roman"/>
          <w:sz w:val="24"/>
        </w:rPr>
        <w:t>, всех видов практики и иных видов учебной деятельности;</w:t>
      </w:r>
    </w:p>
    <w:p w14:paraId="1DF304DF" w14:textId="77777777" w:rsidR="00412499" w:rsidRPr="00AD6DC2" w:rsidRDefault="00AD6DC2">
      <w:pPr>
        <w:numPr>
          <w:ilvl w:val="0"/>
          <w:numId w:val="1"/>
        </w:numPr>
        <w:ind w:left="0"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может включать в себя отдельные лекции, семинары, которые предусматривают передачу обучающимся в формате демонстрации (моделирования) практических компонентов учебной информации, необходимой для последующего выполнения работ, связанных с будущей профессиональной деятельностью.</w:t>
      </w:r>
    </w:p>
    <w:p w14:paraId="0F0EAB84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Образовательная деятельность в форме практической подготовки может быть организована на любом курсе обучения, охватывая дисциплины, профессиональные модули, все виды практики, предусмотренные учебным планом образовательной программы.</w:t>
      </w:r>
    </w:p>
    <w:p w14:paraId="40D6ABE3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Практическая подготовка организуется в специальных помещениях и структурных подразделениях образовательной организации, а также в специально оборудованных помещениях (рабочих местах) профильных организаций (работодателей) на основании договора о практической подготовке обучающихся, заключаемого между образовательной организацией и профильной организацией (работодателем).</w:t>
      </w:r>
    </w:p>
    <w:p w14:paraId="068D0181" w14:textId="77777777" w:rsidR="00412499" w:rsidRPr="00AD6DC2" w:rsidRDefault="00412499">
      <w:pPr>
        <w:ind w:firstLine="709"/>
        <w:rPr>
          <w:rFonts w:ascii="Times New Roman" w:hAnsi="Times New Roman"/>
          <w:sz w:val="24"/>
        </w:rPr>
      </w:pPr>
    </w:p>
    <w:p w14:paraId="6A7F63C3" w14:textId="77777777" w:rsidR="00412499" w:rsidRPr="00AD6DC2" w:rsidRDefault="00AD6DC2">
      <w:pPr>
        <w:pStyle w:val="114"/>
        <w:spacing w:after="0" w:line="240" w:lineRule="auto"/>
      </w:pPr>
      <w:bookmarkStart w:id="27" w:name="__RefHeading___19"/>
      <w:bookmarkEnd w:id="27"/>
      <w:r w:rsidRPr="00AD6DC2">
        <w:t>5.6. Государственная итоговая аттестация</w:t>
      </w:r>
    </w:p>
    <w:p w14:paraId="34232EFF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lastRenderedPageBreak/>
        <w:t xml:space="preserve">Государственная итоговая аттестация осуществляется в соответствии с Порядком проведения ГИА. </w:t>
      </w:r>
    </w:p>
    <w:p w14:paraId="44CEA97B" w14:textId="77777777" w:rsidR="00412499" w:rsidRPr="00AD6DC2" w:rsidRDefault="00AD6DC2">
      <w:pPr>
        <w:ind w:firstLine="709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Государственная итоговая аттестация обучающихся проводится в следующей форме:</w:t>
      </w:r>
    </w:p>
    <w:p w14:paraId="47489A0B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демонстрационный экзамен и защита дипломного проекта (работы).</w:t>
      </w:r>
    </w:p>
    <w:p w14:paraId="474A60FA" w14:textId="77777777" w:rsidR="00412499" w:rsidRPr="00AD6DC2" w:rsidRDefault="00AD6DC2">
      <w:pPr>
        <w:ind w:firstLine="709"/>
        <w:jc w:val="both"/>
        <w:rPr>
          <w:rFonts w:ascii="Times New Roman" w:hAnsi="Times New Roman"/>
          <w:i/>
          <w:sz w:val="24"/>
        </w:rPr>
      </w:pPr>
      <w:r w:rsidRPr="00AD6DC2">
        <w:rPr>
          <w:rFonts w:ascii="Times New Roman" w:hAnsi="Times New Roman"/>
          <w:sz w:val="24"/>
        </w:rPr>
        <w:t xml:space="preserve">Примерная программа ГИА включает общие сведения; </w:t>
      </w:r>
      <w:bookmarkStart w:id="28" w:name="_Hlk156814783"/>
      <w:r w:rsidRPr="00AD6DC2">
        <w:rPr>
          <w:rFonts w:ascii="Times New Roman" w:hAnsi="Times New Roman"/>
          <w:sz w:val="24"/>
        </w:rPr>
        <w:t>примерные требования к проведению демонстрационного экзамена; описание организации и проведения защиты дипломного проекта (работы)</w:t>
      </w:r>
      <w:bookmarkEnd w:id="28"/>
      <w:r w:rsidRPr="00AD6DC2">
        <w:rPr>
          <w:rFonts w:ascii="Times New Roman" w:hAnsi="Times New Roman"/>
          <w:sz w:val="24"/>
        </w:rPr>
        <w:t>. Примерная программа ГИА представлена в приложении 4.</w:t>
      </w:r>
    </w:p>
    <w:p w14:paraId="0B772D84" w14:textId="77777777" w:rsidR="00412499" w:rsidRPr="00AD6DC2" w:rsidRDefault="00412499">
      <w:pPr>
        <w:ind w:firstLine="709"/>
        <w:contextualSpacing/>
        <w:jc w:val="both"/>
        <w:rPr>
          <w:rFonts w:ascii="Times New Roman" w:hAnsi="Times New Roman"/>
          <w:sz w:val="24"/>
        </w:rPr>
      </w:pPr>
    </w:p>
    <w:p w14:paraId="7619DA7F" w14:textId="77777777" w:rsidR="00412499" w:rsidRPr="00AD6DC2" w:rsidRDefault="00AD6DC2">
      <w:pPr>
        <w:pStyle w:val="10"/>
        <w:pageBreakBefore/>
        <w:spacing w:before="0" w:after="0"/>
      </w:pPr>
      <w:bookmarkStart w:id="29" w:name="__RefHeading___20"/>
      <w:bookmarkEnd w:id="29"/>
      <w:r w:rsidRPr="00AD6DC2">
        <w:lastRenderedPageBreak/>
        <w:t>Раздел 6. Примерные условия реализации образовательной программы</w:t>
      </w:r>
    </w:p>
    <w:p w14:paraId="58E02728" w14:textId="77777777" w:rsidR="00412499" w:rsidRPr="00AD6DC2" w:rsidRDefault="00412499"/>
    <w:p w14:paraId="2A4B0E76" w14:textId="77777777" w:rsidR="00412499" w:rsidRPr="00AD6DC2" w:rsidRDefault="00AD6DC2">
      <w:pPr>
        <w:pStyle w:val="114"/>
        <w:spacing w:after="0" w:line="240" w:lineRule="auto"/>
      </w:pPr>
      <w:bookmarkStart w:id="30" w:name="__RefHeading___21"/>
      <w:bookmarkEnd w:id="30"/>
      <w:r w:rsidRPr="00AD6DC2">
        <w:t>6.1. Материально-техническое и учебно-методическое обеспечение образовательной программы</w:t>
      </w:r>
    </w:p>
    <w:p w14:paraId="1C76920C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6.1.1. Требования к материально-техническому и учебно-методическому обеспечению реализации образовательной программы установлены в соответствующем ФГОС СПО.</w:t>
      </w:r>
    </w:p>
    <w:p w14:paraId="0BCD8D49" w14:textId="77777777" w:rsidR="00412499" w:rsidRPr="00AD6DC2" w:rsidRDefault="00AD6DC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Состав материально-технического и учебно-методического обеспечения, используемого в образовательном процессе, определяется в Приложении 3 и в рабочих программах дисциплин (модулей).</w:t>
      </w:r>
    </w:p>
    <w:p w14:paraId="67B1E277" w14:textId="77777777" w:rsidR="00412499" w:rsidRPr="00AD6DC2" w:rsidRDefault="00AD6DC2">
      <w:pPr>
        <w:ind w:firstLine="709"/>
        <w:contextualSpacing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6.1.2. Примерный перечень специальных помещений для проведения занятий всех видов, предусмотренных образовательной программой</w:t>
      </w:r>
    </w:p>
    <w:p w14:paraId="2E49CADF" w14:textId="77777777" w:rsidR="00412499" w:rsidRPr="00AD6DC2" w:rsidRDefault="00AD6DC2">
      <w:pPr>
        <w:ind w:firstLine="709"/>
        <w:contextualSpacing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Кабинеты:</w:t>
      </w:r>
    </w:p>
    <w:p w14:paraId="5FF8861B" w14:textId="77777777" w:rsidR="00412499" w:rsidRPr="00AD6DC2" w:rsidRDefault="00AD6DC2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Социально-гуманитарных дисциплин;</w:t>
      </w:r>
    </w:p>
    <w:p w14:paraId="5C3DA362" w14:textId="77777777" w:rsidR="00412499" w:rsidRPr="00AD6DC2" w:rsidRDefault="00AD6DC2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Общепрофессиональных дисциплин и профессиональных модулей; </w:t>
      </w:r>
    </w:p>
    <w:p w14:paraId="43B1BDD1" w14:textId="77777777" w:rsidR="00412499" w:rsidRPr="00AD6DC2" w:rsidRDefault="00AD6DC2">
      <w:pPr>
        <w:tabs>
          <w:tab w:val="left" w:pos="567"/>
          <w:tab w:val="left" w:pos="851"/>
        </w:tabs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Безопасности жизнедеятельности</w:t>
      </w:r>
      <w:r w:rsidRPr="00AD6DC2">
        <w:rPr>
          <w:rFonts w:ascii="Times New Roman" w:hAnsi="Times New Roman"/>
          <w:i/>
          <w:sz w:val="24"/>
        </w:rPr>
        <w:t>.</w:t>
      </w:r>
    </w:p>
    <w:p w14:paraId="14CBE541" w14:textId="77777777" w:rsidR="00412499" w:rsidRPr="00AD6DC2" w:rsidRDefault="00AD6DC2">
      <w:pPr>
        <w:ind w:firstLine="709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Лаборатории:</w:t>
      </w:r>
    </w:p>
    <w:p w14:paraId="6D26986C" w14:textId="77777777" w:rsidR="00412499" w:rsidRPr="00AD6DC2" w:rsidRDefault="00AD6DC2">
      <w:pPr>
        <w:ind w:firstLine="709"/>
        <w:jc w:val="both"/>
        <w:rPr>
          <w:rFonts w:ascii="Times New Roman" w:hAnsi="Times New Roman"/>
          <w:b/>
          <w:i/>
          <w:sz w:val="24"/>
        </w:rPr>
      </w:pPr>
      <w:r w:rsidRPr="00AD6DC2">
        <w:rPr>
          <w:rFonts w:ascii="Times New Roman" w:hAnsi="Times New Roman"/>
          <w:sz w:val="24"/>
        </w:rPr>
        <w:t>Цифровые технологии в горной промышленности</w:t>
      </w:r>
      <w:r w:rsidRPr="00AD6DC2">
        <w:rPr>
          <w:rFonts w:ascii="Times New Roman" w:hAnsi="Times New Roman"/>
          <w:i/>
          <w:sz w:val="24"/>
        </w:rPr>
        <w:t xml:space="preserve">. </w:t>
      </w:r>
    </w:p>
    <w:p w14:paraId="7CB24EB5" w14:textId="77777777" w:rsidR="00412499" w:rsidRPr="00AD6DC2" w:rsidRDefault="00AD6DC2">
      <w:pPr>
        <w:ind w:firstLine="709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 xml:space="preserve">Мастерские: </w:t>
      </w:r>
    </w:p>
    <w:p w14:paraId="5F82701C" w14:textId="77777777" w:rsidR="00412499" w:rsidRPr="00AD6DC2" w:rsidRDefault="00AD6DC2">
      <w:pPr>
        <w:ind w:firstLine="709"/>
        <w:contextualSpacing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Горного оборудования.</w:t>
      </w:r>
    </w:p>
    <w:p w14:paraId="2A13D3D7" w14:textId="77777777" w:rsidR="00412499" w:rsidRPr="00AD6DC2" w:rsidRDefault="00AD6DC2">
      <w:pPr>
        <w:ind w:firstLine="709"/>
        <w:contextualSpacing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Спортивный комплекс</w:t>
      </w:r>
      <w:r w:rsidRPr="00AD6DC2">
        <w:rPr>
          <w:rFonts w:ascii="Times New Roman" w:hAnsi="Times New Roman"/>
          <w:sz w:val="24"/>
          <w:vertAlign w:val="superscript"/>
        </w:rPr>
        <w:footnoteReference w:id="9"/>
      </w:r>
    </w:p>
    <w:p w14:paraId="55B2A7A3" w14:textId="77777777" w:rsidR="00412499" w:rsidRPr="00AD6DC2" w:rsidRDefault="00AD6DC2">
      <w:pPr>
        <w:ind w:firstLine="709"/>
        <w:contextualSpacing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Залы:</w:t>
      </w:r>
    </w:p>
    <w:p w14:paraId="41D5EB76" w14:textId="77777777" w:rsidR="00412499" w:rsidRPr="00AD6DC2" w:rsidRDefault="00AD6DC2">
      <w:pPr>
        <w:pStyle w:val="afffffffff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библиотека, читальный зал с выходом в Интернет;</w:t>
      </w:r>
    </w:p>
    <w:p w14:paraId="46B6E023" w14:textId="77777777" w:rsidR="00412499" w:rsidRPr="00AD6DC2" w:rsidRDefault="00AD6DC2">
      <w:pPr>
        <w:pStyle w:val="afffffffff8"/>
        <w:numPr>
          <w:ilvl w:val="0"/>
          <w:numId w:val="2"/>
        </w:numPr>
        <w:ind w:left="0"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актовый зал.</w:t>
      </w:r>
    </w:p>
    <w:p w14:paraId="70C1897C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6.1.3 Минимально необходимый для реализации образовательной программы СПО примерный перечень материально-технического обеспечения и примерный перечень необходимого комплекта лицензионного и свободно распространяемого программного обеспечения представлен в Приложении 3.</w:t>
      </w:r>
    </w:p>
    <w:p w14:paraId="4BC45408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45D885A8" w14:textId="77777777" w:rsidR="00412499" w:rsidRPr="00AD6DC2" w:rsidRDefault="00AD6DC2">
      <w:pPr>
        <w:pStyle w:val="114"/>
        <w:spacing w:after="0" w:line="240" w:lineRule="auto"/>
      </w:pPr>
      <w:bookmarkStart w:id="31" w:name="__RefHeading___22"/>
      <w:bookmarkEnd w:id="31"/>
      <w:r w:rsidRPr="00AD6DC2">
        <w:t>6.2. Применение электронного обучения и дистанционных образовательных технологий</w:t>
      </w:r>
    </w:p>
    <w:p w14:paraId="1E8C5433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технологий.</w:t>
      </w:r>
    </w:p>
    <w:p w14:paraId="0886FE06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При реализации образовательной программы возможно применение электронного обучения и дистанционных образовательных технологий.</w:t>
      </w:r>
    </w:p>
    <w:p w14:paraId="3DCBE952" w14:textId="77777777" w:rsidR="00412499" w:rsidRPr="00AD6DC2" w:rsidRDefault="00412499">
      <w:pPr>
        <w:ind w:firstLine="709"/>
        <w:jc w:val="both"/>
        <w:rPr>
          <w:rFonts w:ascii="Times New Roman" w:hAnsi="Times New Roman"/>
          <w:sz w:val="24"/>
        </w:rPr>
      </w:pPr>
    </w:p>
    <w:p w14:paraId="52C2D105" w14:textId="77777777" w:rsidR="00412499" w:rsidRPr="00AD6DC2" w:rsidRDefault="00AD6DC2">
      <w:pPr>
        <w:pStyle w:val="114"/>
        <w:spacing w:after="0" w:line="240" w:lineRule="auto"/>
      </w:pPr>
      <w:bookmarkStart w:id="32" w:name="__RefHeading___23"/>
      <w:bookmarkEnd w:id="32"/>
      <w:r w:rsidRPr="00AD6DC2">
        <w:t xml:space="preserve">6.3. Кадровые условия реализации образовательной программы </w:t>
      </w:r>
    </w:p>
    <w:p w14:paraId="16D98BAE" w14:textId="77777777" w:rsidR="00412499" w:rsidRPr="00AD6DC2" w:rsidRDefault="00AD6DC2">
      <w:pPr>
        <w:ind w:firstLine="709"/>
        <w:jc w:val="both"/>
        <w:rPr>
          <w:rFonts w:ascii="Times New Roman" w:hAnsi="Times New Roman"/>
          <w:sz w:val="24"/>
        </w:rPr>
      </w:pPr>
      <w:r w:rsidRPr="00AD6DC2">
        <w:rPr>
          <w:rFonts w:ascii="Times New Roman" w:hAnsi="Times New Roman"/>
          <w:sz w:val="24"/>
        </w:rPr>
        <w:t>Требования к кадровым условиям реализации образовательной программы установлены в соответствующем ФГОС СПО.</w:t>
      </w:r>
    </w:p>
    <w:p w14:paraId="32D0440A" w14:textId="77777777" w:rsidR="00412499" w:rsidRPr="00AD6DC2" w:rsidRDefault="00AD6DC2">
      <w:pPr>
        <w:pStyle w:val="1ff4"/>
        <w:ind w:firstLine="708"/>
        <w:jc w:val="both"/>
      </w:pPr>
      <w:r w:rsidRPr="00AD6DC2">
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деятельности: 18. Добыча, переработка угля, руд и других полезных ископаемых, и</w:t>
      </w:r>
      <w:r w:rsidRPr="00AD6DC2">
        <w:rPr>
          <w:i/>
        </w:rPr>
        <w:t xml:space="preserve"> </w:t>
      </w:r>
      <w:r w:rsidRPr="00AD6DC2">
        <w:t>имеющими стаж работы в данной профессиональной области не менее трех лет.</w:t>
      </w:r>
    </w:p>
    <w:p w14:paraId="7ACF0574" w14:textId="77777777" w:rsidR="00412499" w:rsidRPr="00AD6DC2" w:rsidRDefault="00AD6DC2">
      <w:pPr>
        <w:pStyle w:val="1ff4"/>
        <w:ind w:firstLine="708"/>
        <w:jc w:val="both"/>
      </w:pPr>
      <w:r w:rsidRPr="00AD6DC2">
        <w:t xml:space="preserve">Работники, привлекаемые к реализации образовательной программы,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компетенций, в том числе в форме стажировки в организациях, направление деятельности которых соответствует области профессиональной деятельности 18. Добыча, переработка угля, руд и других полезных ископаемых, а также в других областях профессиональной деятельности и (или) сферах профессиональной деятельности при условии соответствия полученных компетенций требованиям к квалификации </w:t>
      </w:r>
      <w:r w:rsidRPr="00AD6DC2">
        <w:lastRenderedPageBreak/>
        <w:t>педагогического работника.</w:t>
      </w:r>
    </w:p>
    <w:p w14:paraId="73111A77" w14:textId="77777777" w:rsidR="00412499" w:rsidRPr="00AD6DC2" w:rsidRDefault="00AD6DC2">
      <w:pPr>
        <w:pStyle w:val="1ff4"/>
        <w:ind w:firstLine="708"/>
        <w:jc w:val="both"/>
      </w:pPr>
      <w:r w:rsidRPr="00AD6DC2">
        <w:t>Доля педагогических работников (в приведенных к целочисленным значениям ставок), имеющих опыт деятельности не менее трех лет в организациях, направление деятельности которых соответствует области профессиональной деятельности, в общем числе педагогических работников, обеспечивающих освоение обучающимися профессиональных модулей образовательной программы, должна быть не менее 25 %.</w:t>
      </w:r>
    </w:p>
    <w:p w14:paraId="723133A6" w14:textId="77777777" w:rsidR="00412499" w:rsidRPr="00AD6DC2" w:rsidRDefault="00412499">
      <w:pPr>
        <w:pStyle w:val="1ff4"/>
        <w:jc w:val="both"/>
        <w:rPr>
          <w:b/>
        </w:rPr>
      </w:pPr>
    </w:p>
    <w:p w14:paraId="64976136" w14:textId="77777777" w:rsidR="00412499" w:rsidRPr="00AD6DC2" w:rsidRDefault="00AD6DC2">
      <w:pPr>
        <w:pStyle w:val="114"/>
        <w:spacing w:after="0" w:line="240" w:lineRule="auto"/>
        <w:rPr>
          <w:b/>
        </w:rPr>
      </w:pPr>
      <w:bookmarkStart w:id="33" w:name="__RefHeading___24"/>
      <w:bookmarkEnd w:id="33"/>
      <w:r w:rsidRPr="00AD6DC2">
        <w:t>6.4.</w:t>
      </w:r>
      <w:r w:rsidRPr="00AD6DC2">
        <w:rPr>
          <w:b/>
        </w:rPr>
        <w:t> </w:t>
      </w:r>
      <w:r w:rsidRPr="00AD6DC2">
        <w:t>Примерные расчеты финансового обеспечения реализации образовательной программы</w:t>
      </w:r>
    </w:p>
    <w:p w14:paraId="1E7942D7" w14:textId="77777777" w:rsidR="00412499" w:rsidRPr="00AD6DC2" w:rsidRDefault="00AD6DC2">
      <w:pPr>
        <w:pStyle w:val="1ff4"/>
        <w:ind w:firstLine="709"/>
        <w:jc w:val="both"/>
      </w:pPr>
      <w:r w:rsidRPr="00AD6DC2">
        <w:t xml:space="preserve">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– программ подготовки специалистов среднего звена, итоговые значения и величина составляющих базовых нормативов затрат по государственным услугам по стоимостным группам профессий и специальностей, отраслевые корректирующие коэффициенты и порядок их применения, утверждаемые </w:t>
      </w:r>
      <w:proofErr w:type="spellStart"/>
      <w:r w:rsidRPr="00AD6DC2">
        <w:t>Минпросвещения</w:t>
      </w:r>
      <w:proofErr w:type="spellEnd"/>
      <w:r w:rsidRPr="00AD6DC2">
        <w:t xml:space="preserve"> России ежегодно.</w:t>
      </w:r>
    </w:p>
    <w:p w14:paraId="2D05ED00" w14:textId="77777777" w:rsidR="00412499" w:rsidRPr="00AD6DC2" w:rsidRDefault="00AD6DC2">
      <w:pPr>
        <w:pStyle w:val="1ff4"/>
        <w:ind w:firstLine="709"/>
        <w:jc w:val="both"/>
      </w:pPr>
      <w:r w:rsidRPr="00AD6DC2">
        <w:t>Финансовое обеспечение реализации образовательной программы, определенное в соответствии с бюджетным законодательством Российской Федерации и Федеральным законом от 29 декабря 2012 № 273-ФЗ «Об образовании в Российской Федерации»,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(преподавательскую) работу и другую работу в соответствии с Указом Президента Российской Федерации от 7 мая 2012 г. № 597 «О мероприятиях по реализации государственной социальной политики».</w:t>
      </w:r>
    </w:p>
    <w:p w14:paraId="5761E9FF" w14:textId="77777777" w:rsidR="00412499" w:rsidRDefault="00AD6DC2">
      <w:pPr>
        <w:pStyle w:val="aff4"/>
        <w:spacing w:after="0" w:line="240" w:lineRule="auto"/>
        <w:ind w:firstLine="709"/>
        <w:jc w:val="both"/>
      </w:pPr>
      <w:r w:rsidRPr="00AD6DC2">
        <w:t>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документов.</w:t>
      </w:r>
      <w:bookmarkEnd w:id="4"/>
    </w:p>
    <w:sectPr w:rsidR="00412499">
      <w:headerReference w:type="default" r:id="rId19"/>
      <w:footerReference w:type="default" r:id="rId20"/>
      <w:headerReference w:type="first" r:id="rId21"/>
      <w:pgSz w:w="11906" w:h="16838"/>
      <w:pgMar w:top="1134" w:right="567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5ED316" w14:textId="77777777" w:rsidR="00412499" w:rsidRDefault="00AD6DC2">
      <w:r>
        <w:separator/>
      </w:r>
    </w:p>
  </w:endnote>
  <w:endnote w:type="continuationSeparator" w:id="0">
    <w:p w14:paraId="002FBD32" w14:textId="77777777" w:rsidR="00412499" w:rsidRDefault="00AD6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Cambria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@Batang">
    <w:altName w:val="Batang"/>
    <w:panose1 w:val="02030600000101010101"/>
    <w:charset w:val="81"/>
    <w:family w:val="roman"/>
    <w:pitch w:val="variable"/>
    <w:sig w:usb0="00000287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A13488" w14:textId="77777777" w:rsidR="00412499" w:rsidRDefault="00AD6DC2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DFD455" w14:textId="77777777" w:rsidR="00412499" w:rsidRDefault="00AD6DC2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1C51C7" w14:textId="77777777" w:rsidR="00412499" w:rsidRDefault="00AD6DC2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EE96B9" w14:textId="77777777" w:rsidR="00412499" w:rsidRDefault="00AD6DC2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E9655A" w14:textId="77777777" w:rsidR="00412499" w:rsidRDefault="00AD6DC2">
    <w:pPr>
      <w:pStyle w:val="af5"/>
      <w:jc w:val="center"/>
    </w:pPr>
    <w:r>
      <w:fldChar w:fldCharType="begin"/>
    </w:r>
    <w:r>
      <w:instrText xml:space="preserve">PAGE </w:instrText>
    </w:r>
    <w:r>
      <w:fldChar w:fldCharType="separate"/>
    </w:r>
    <w:r>
      <w:t xml:space="preserve"> 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5AC309" w14:textId="77777777" w:rsidR="00412499" w:rsidRDefault="00AD6DC2">
      <w:r>
        <w:separator/>
      </w:r>
    </w:p>
  </w:footnote>
  <w:footnote w:type="continuationSeparator" w:id="0">
    <w:p w14:paraId="46D6F9DF" w14:textId="77777777" w:rsidR="00412499" w:rsidRDefault="00AD6DC2">
      <w:r>
        <w:continuationSeparator/>
      </w:r>
    </w:p>
  </w:footnote>
  <w:footnote w:id="1">
    <w:p w14:paraId="547C90C4" w14:textId="77777777" w:rsidR="00412499" w:rsidRPr="00AD6DC2" w:rsidRDefault="00AD6DC2">
      <w:pPr>
        <w:pStyle w:val="a6"/>
        <w:rPr>
          <w:rFonts w:ascii="Times New Roman" w:hAnsi="Times New Roman"/>
        </w:rPr>
      </w:pPr>
      <w:r w:rsidRPr="00AD6DC2">
        <w:rPr>
          <w:rStyle w:val="a7"/>
          <w:rFonts w:ascii="Times New Roman" w:hAnsi="Times New Roman"/>
        </w:rPr>
        <w:footnoteRef/>
      </w:r>
      <w:r w:rsidRPr="00AD6DC2">
        <w:rPr>
          <w:rFonts w:ascii="Times New Roman" w:hAnsi="Times New Roman"/>
        </w:rPr>
        <w:t xml:space="preserve"> Включая отраслевые требования к дополнительным видам деятельности, компетенциям выпускника, отраженные в п. 4.3.2 настоящей ПОП-П.</w:t>
      </w:r>
    </w:p>
  </w:footnote>
  <w:footnote w:id="2">
    <w:p w14:paraId="49CA8E23" w14:textId="77777777" w:rsidR="00412499" w:rsidRDefault="00AD6DC2">
      <w:pPr>
        <w:pStyle w:val="Footnote"/>
        <w:jc w:val="both"/>
      </w:pPr>
      <w:r>
        <w:rPr>
          <w:vertAlign w:val="superscript"/>
        </w:rPr>
        <w:footnoteRef/>
      </w:r>
      <w:r>
        <w:t xml:space="preserve"> Данный модуль формируется образовательной организацией для специалистов среднего звена </w:t>
      </w:r>
      <w:bookmarkStart w:id="17" w:name="_Hlk76479647"/>
      <w:r>
        <w:t>в соответствии с принятым решением по выбору профессии(</w:t>
      </w:r>
      <w:r>
        <w:t xml:space="preserve">ий) рабочих, должности(ей) служащих в соответствии с приказом Министерства образования и науки Российской Федерации от 2 июля 2013 г. №513. </w:t>
      </w:r>
      <w:bookmarkEnd w:id="17"/>
      <w:r>
        <w:t>Виды деятельности образовательная организация выбирает самостоятельно в соответствии с потребностями регионального рынка труда из видов деятельности, указанных в п. 2.4 ФГОС Результаты могут быть скорректированы в случае появления профессиональных стандартов по данным позициям.</w:t>
      </w:r>
    </w:p>
  </w:footnote>
  <w:footnote w:id="3">
    <w:p w14:paraId="7ABBB3DF" w14:textId="77777777" w:rsidR="00412499" w:rsidRDefault="00AD6DC2">
      <w:pPr>
        <w:pStyle w:val="Footnote"/>
      </w:pPr>
      <w:r>
        <w:rPr>
          <w:vertAlign w:val="superscript"/>
        </w:rPr>
        <w:footnoteRef/>
      </w:r>
      <w:r>
        <w:t xml:space="preserve"> Указывается код профессионального стандарта из п.3.2 ПОП-П СПО</w:t>
      </w:r>
    </w:p>
  </w:footnote>
  <w:footnote w:id="4">
    <w:p w14:paraId="0DF06614" w14:textId="77777777" w:rsidR="00412499" w:rsidRDefault="00AD6DC2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Заполняется по результатам проведенного анализа запросов работодателя и выявления дефицитов.</w:t>
      </w:r>
    </w:p>
  </w:footnote>
  <w:footnote w:id="5">
    <w:p w14:paraId="5A88CEAD" w14:textId="77777777" w:rsidR="00412499" w:rsidRDefault="00AD6DC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Наименование учебных дисциплин, междисциплинарных курсов социально-гуманитарного, общепрофессионального и профессионального цикла,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работодателей, региональных органов управления образованием, в соответствии с особенностями организации учебного процесса и распределением вариативной части.</w:t>
      </w:r>
    </w:p>
  </w:footnote>
  <w:footnote w:id="6">
    <w:p w14:paraId="4D6DB2A4" w14:textId="77777777" w:rsidR="00412499" w:rsidRDefault="00AD6DC2">
      <w:pPr>
        <w:pStyle w:val="Footnote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Для программ подготовки специалистов среднего звена. В данную колонку вносятся также часы, выделенные на реализацию сквозного проектного модуля. </w:t>
      </w:r>
    </w:p>
  </w:footnote>
  <w:footnote w:id="7">
    <w:p w14:paraId="046B17B9" w14:textId="77777777" w:rsidR="00412499" w:rsidRDefault="00AD6DC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</w:rPr>
        <w:t xml:space="preserve">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часов, необходимом </w:t>
      </w:r>
      <w:r>
        <w:rPr>
          <w:rStyle w:val="affd"/>
          <w:i w:val="0"/>
          <w:sz w:val="18"/>
        </w:rPr>
        <w:t>для выполнения заданий самостоятельной работы обучающихся, предусмотренных тематическим планом и содержанием учебной дисциплины, междисциплинарного курса.</w:t>
      </w:r>
    </w:p>
  </w:footnote>
  <w:footnote w:id="8">
    <w:p w14:paraId="1B79B507" w14:textId="77777777" w:rsidR="00412499" w:rsidRDefault="00AD6DC2">
      <w:pPr>
        <w:jc w:val="both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  <w:vertAlign w:val="superscript"/>
        </w:rPr>
        <w:footnoteRef/>
      </w:r>
      <w:r>
        <w:rPr>
          <w:rFonts w:ascii="Times New Roman" w:hAnsi="Times New Roman"/>
          <w:sz w:val="18"/>
        </w:rPr>
        <w:t xml:space="preserve">Форму календарного учебного графика (КУГ) образовательная организация разрабатывает для каждого курса и семестра обучения. В КУГ указывается количество часов, включающих </w:t>
      </w:r>
      <w:r>
        <w:rPr>
          <w:rFonts w:ascii="Times New Roman" w:hAnsi="Times New Roman"/>
          <w:sz w:val="18"/>
        </w:rPr>
        <w:br/>
        <w:t xml:space="preserve"> самостоятельную работу. Суммарная недельная нагрузка не должна превышать 36 часов.</w:t>
      </w:r>
    </w:p>
  </w:footnote>
  <w:footnote w:id="9">
    <w:p w14:paraId="27229673" w14:textId="77777777" w:rsidR="00412499" w:rsidRDefault="00AD6DC2">
      <w:pPr>
        <w:pStyle w:val="Footnote"/>
        <w:jc w:val="both"/>
        <w:rPr>
          <w:sz w:val="18"/>
        </w:rPr>
      </w:pPr>
      <w:r>
        <w:rPr>
          <w:sz w:val="18"/>
          <w:vertAlign w:val="superscript"/>
        </w:rPr>
        <w:footnoteRef/>
      </w:r>
      <w:r>
        <w:rPr>
          <w:sz w:val="18"/>
          <w:highlight w:val="white"/>
        </w:rPr>
        <w:t xml:space="preserve"> Образовательная организация для реализации учебной дисциплины «Физическая культура» должна располагать спортивной инфраструктурой, обеспечивающей проведение всех видов практических занятий, предусмотренных учебным планом.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94B973" w14:textId="77777777" w:rsidR="00412499" w:rsidRDefault="00412499">
    <w:pPr>
      <w:pStyle w:val="afff8"/>
      <w:jc w:val="center"/>
      <w:rPr>
        <w:rFonts w:ascii="Times New Roman" w:hAnsi="Times New Roman"/>
        <w:sz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A86439" w14:textId="77777777" w:rsidR="00412499" w:rsidRDefault="00412499">
    <w:pPr>
      <w:pStyle w:val="afff8"/>
      <w:jc w:val="center"/>
      <w:rPr>
        <w:rFonts w:ascii="Times New Roman" w:hAnsi="Times New Roman"/>
        <w:sz w:val="24"/>
      </w:rPr>
    </w:pPr>
  </w:p>
  <w:p w14:paraId="2D19D060" w14:textId="77777777" w:rsidR="00412499" w:rsidRDefault="00412499">
    <w:pPr>
      <w:pStyle w:val="afff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15807" w14:textId="77777777" w:rsidR="00412499" w:rsidRDefault="00412499">
    <w:pPr>
      <w:pStyle w:val="afff8"/>
      <w:jc w:val="center"/>
      <w:rPr>
        <w:rFonts w:ascii="Times New Roman" w:hAnsi="Times New Roman"/>
        <w:sz w:val="2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A7F09" w14:textId="77777777" w:rsidR="00412499" w:rsidRDefault="00AD6DC2">
    <w:pPr>
      <w:pStyle w:val="a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6C785282" w14:textId="77777777" w:rsidR="00412499" w:rsidRDefault="00412499">
    <w:pPr>
      <w:pStyle w:val="afff8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92FA41" w14:textId="77777777" w:rsidR="00412499" w:rsidRDefault="00412499">
    <w:pPr>
      <w:pStyle w:val="afff8"/>
      <w:jc w:val="center"/>
      <w:rPr>
        <w:rFonts w:ascii="Times New Roman" w:hAnsi="Times New Roman"/>
        <w:sz w:val="24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00AC15" w14:textId="77777777" w:rsidR="00412499" w:rsidRDefault="00AD6DC2">
    <w:pPr>
      <w:pStyle w:val="a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70D69B9C" w14:textId="77777777" w:rsidR="00412499" w:rsidRDefault="00412499">
    <w:pPr>
      <w:pStyle w:val="afff8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EA8944" w14:textId="77777777" w:rsidR="00412499" w:rsidRDefault="00412499">
    <w:pPr>
      <w:pStyle w:val="afff8"/>
      <w:jc w:val="center"/>
      <w:rPr>
        <w:rFonts w:ascii="Times New Roman" w:hAnsi="Times New Roman"/>
        <w:sz w:val="24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21C0E1" w14:textId="77777777" w:rsidR="00412499" w:rsidRDefault="00AD6DC2">
    <w:pPr>
      <w:pStyle w:val="a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57F1187B" w14:textId="77777777" w:rsidR="00412499" w:rsidRDefault="00412499">
    <w:pPr>
      <w:pStyle w:val="afff8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5CAD65" w14:textId="77777777" w:rsidR="00412499" w:rsidRDefault="00412499">
    <w:pPr>
      <w:pStyle w:val="afff8"/>
      <w:jc w:val="center"/>
      <w:rPr>
        <w:rFonts w:ascii="Times New Roman" w:hAnsi="Times New Roman"/>
        <w:sz w:val="24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F29DF" w14:textId="77777777" w:rsidR="00412499" w:rsidRDefault="00AD6DC2">
    <w:pPr>
      <w:pStyle w:val="afff8"/>
      <w:jc w:val="center"/>
      <w:rPr>
        <w:rFonts w:ascii="Times New Roman" w:hAnsi="Times New Roman"/>
        <w:sz w:val="24"/>
      </w:rPr>
    </w:pPr>
    <w:r>
      <w:rPr>
        <w:rFonts w:ascii="Times New Roman" w:hAnsi="Times New Roman"/>
        <w:sz w:val="24"/>
      </w:rPr>
      <w:fldChar w:fldCharType="begin"/>
    </w:r>
    <w:r>
      <w:rPr>
        <w:rFonts w:ascii="Times New Roman" w:hAnsi="Times New Roman"/>
        <w:sz w:val="24"/>
      </w:rPr>
      <w:instrText xml:space="preserve">PAGE </w:instrText>
    </w:r>
    <w:r>
      <w:rPr>
        <w:rFonts w:ascii="Times New Roman" w:hAnsi="Times New Roman"/>
        <w:sz w:val="24"/>
      </w:rPr>
      <w:fldChar w:fldCharType="separate"/>
    </w:r>
    <w:r>
      <w:rPr>
        <w:rFonts w:ascii="Times New Roman" w:hAnsi="Times New Roman"/>
        <w:sz w:val="24"/>
      </w:rPr>
      <w:t xml:space="preserve"> </w:t>
    </w:r>
    <w:r>
      <w:rPr>
        <w:rFonts w:ascii="Times New Roman" w:hAnsi="Times New Roman"/>
        <w:sz w:val="24"/>
      </w:rPr>
      <w:fldChar w:fldCharType="end"/>
    </w:r>
  </w:p>
  <w:p w14:paraId="08863D09" w14:textId="77777777" w:rsidR="00412499" w:rsidRDefault="00412499">
    <w:pPr>
      <w:pStyle w:val="afff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CF3644"/>
    <w:multiLevelType w:val="hybridMultilevel"/>
    <w:tmpl w:val="23001FF6"/>
    <w:lvl w:ilvl="0" w:tplc="AA30896E">
      <w:start w:val="1"/>
      <w:numFmt w:val="bullet"/>
      <w:lvlText w:val=""/>
      <w:lvlJc w:val="left"/>
      <w:pPr>
        <w:ind w:left="1429" w:hanging="360"/>
      </w:pPr>
      <w:rPr>
        <w:rFonts w:ascii="Symbol" w:hAnsi="Symbol"/>
      </w:rPr>
    </w:lvl>
    <w:lvl w:ilvl="1" w:tplc="C8C00FEC">
      <w:start w:val="1"/>
      <w:numFmt w:val="bullet"/>
      <w:lvlText w:val="o"/>
      <w:lvlJc w:val="left"/>
      <w:pPr>
        <w:ind w:left="2149" w:hanging="360"/>
      </w:pPr>
      <w:rPr>
        <w:rFonts w:ascii="Courier New" w:hAnsi="Courier New"/>
      </w:rPr>
    </w:lvl>
    <w:lvl w:ilvl="2" w:tplc="1DD4B62A">
      <w:start w:val="1"/>
      <w:numFmt w:val="bullet"/>
      <w:lvlText w:val=""/>
      <w:lvlJc w:val="left"/>
      <w:pPr>
        <w:ind w:left="2869" w:hanging="360"/>
      </w:pPr>
      <w:rPr>
        <w:rFonts w:ascii="Wingdings" w:hAnsi="Wingdings"/>
      </w:rPr>
    </w:lvl>
    <w:lvl w:ilvl="3" w:tplc="D97C194E">
      <w:start w:val="1"/>
      <w:numFmt w:val="bullet"/>
      <w:lvlText w:val=""/>
      <w:lvlJc w:val="left"/>
      <w:pPr>
        <w:ind w:left="3589" w:hanging="360"/>
      </w:pPr>
      <w:rPr>
        <w:rFonts w:ascii="Symbol" w:hAnsi="Symbol"/>
      </w:rPr>
    </w:lvl>
    <w:lvl w:ilvl="4" w:tplc="03AAE8D0">
      <w:start w:val="1"/>
      <w:numFmt w:val="bullet"/>
      <w:lvlText w:val="o"/>
      <w:lvlJc w:val="left"/>
      <w:pPr>
        <w:ind w:left="4309" w:hanging="360"/>
      </w:pPr>
      <w:rPr>
        <w:rFonts w:ascii="Courier New" w:hAnsi="Courier New"/>
      </w:rPr>
    </w:lvl>
    <w:lvl w:ilvl="5" w:tplc="266673FE">
      <w:start w:val="1"/>
      <w:numFmt w:val="bullet"/>
      <w:lvlText w:val=""/>
      <w:lvlJc w:val="left"/>
      <w:pPr>
        <w:ind w:left="5029" w:hanging="360"/>
      </w:pPr>
      <w:rPr>
        <w:rFonts w:ascii="Wingdings" w:hAnsi="Wingdings"/>
      </w:rPr>
    </w:lvl>
    <w:lvl w:ilvl="6" w:tplc="3A788AB4">
      <w:start w:val="1"/>
      <w:numFmt w:val="bullet"/>
      <w:lvlText w:val=""/>
      <w:lvlJc w:val="left"/>
      <w:pPr>
        <w:ind w:left="5749" w:hanging="360"/>
      </w:pPr>
      <w:rPr>
        <w:rFonts w:ascii="Symbol" w:hAnsi="Symbol"/>
      </w:rPr>
    </w:lvl>
    <w:lvl w:ilvl="7" w:tplc="C060CFA6">
      <w:start w:val="1"/>
      <w:numFmt w:val="bullet"/>
      <w:lvlText w:val="o"/>
      <w:lvlJc w:val="left"/>
      <w:pPr>
        <w:ind w:left="6469" w:hanging="360"/>
      </w:pPr>
      <w:rPr>
        <w:rFonts w:ascii="Courier New" w:hAnsi="Courier New"/>
      </w:rPr>
    </w:lvl>
    <w:lvl w:ilvl="8" w:tplc="BDC234D4">
      <w:start w:val="1"/>
      <w:numFmt w:val="bullet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1" w15:restartNumberingAfterBreak="0">
    <w:nsid w:val="2579436F"/>
    <w:multiLevelType w:val="hybridMultilevel"/>
    <w:tmpl w:val="65B0797E"/>
    <w:lvl w:ilvl="0" w:tplc="4D44A7A6">
      <w:start w:val="1"/>
      <w:numFmt w:val="bullet"/>
      <w:lvlText w:val="−"/>
      <w:lvlJc w:val="left"/>
      <w:pPr>
        <w:ind w:left="1429" w:hanging="360"/>
      </w:pPr>
      <w:rPr>
        <w:rFonts w:ascii="Times New Roman" w:hAnsi="Times New Roman"/>
      </w:rPr>
    </w:lvl>
    <w:lvl w:ilvl="1" w:tplc="1EDE7480">
      <w:start w:val="1"/>
      <w:numFmt w:val="bullet"/>
      <w:lvlText w:val="o"/>
      <w:lvlJc w:val="left"/>
      <w:pPr>
        <w:ind w:left="2149" w:hanging="360"/>
      </w:pPr>
      <w:rPr>
        <w:rFonts w:ascii="Cambria Math" w:hAnsi="Cambria Math"/>
      </w:rPr>
    </w:lvl>
    <w:lvl w:ilvl="2" w:tplc="BF30095A">
      <w:start w:val="1"/>
      <w:numFmt w:val="bullet"/>
      <w:lvlText w:val=""/>
      <w:lvlJc w:val="left"/>
      <w:pPr>
        <w:ind w:left="2869" w:hanging="360"/>
      </w:pPr>
      <w:rPr>
        <w:rFonts w:ascii="Arial" w:hAnsi="Arial"/>
      </w:rPr>
    </w:lvl>
    <w:lvl w:ilvl="3" w:tplc="FB4ACB24">
      <w:start w:val="1"/>
      <w:numFmt w:val="bullet"/>
      <w:lvlText w:val=""/>
      <w:lvlJc w:val="left"/>
      <w:pPr>
        <w:ind w:left="3589" w:hanging="360"/>
      </w:pPr>
      <w:rPr>
        <w:rFonts w:ascii="Calibri" w:hAnsi="Calibri"/>
      </w:rPr>
    </w:lvl>
    <w:lvl w:ilvl="4" w:tplc="C86ED4AE">
      <w:start w:val="1"/>
      <w:numFmt w:val="bullet"/>
      <w:lvlText w:val="o"/>
      <w:lvlJc w:val="left"/>
      <w:pPr>
        <w:ind w:left="4309" w:hanging="360"/>
      </w:pPr>
      <w:rPr>
        <w:rFonts w:ascii="Cambria Math" w:hAnsi="Cambria Math"/>
      </w:rPr>
    </w:lvl>
    <w:lvl w:ilvl="5" w:tplc="B588B07C">
      <w:start w:val="1"/>
      <w:numFmt w:val="bullet"/>
      <w:lvlText w:val=""/>
      <w:lvlJc w:val="left"/>
      <w:pPr>
        <w:ind w:left="5029" w:hanging="360"/>
      </w:pPr>
      <w:rPr>
        <w:rFonts w:ascii="Arial" w:hAnsi="Arial"/>
      </w:rPr>
    </w:lvl>
    <w:lvl w:ilvl="6" w:tplc="23306880">
      <w:start w:val="1"/>
      <w:numFmt w:val="bullet"/>
      <w:lvlText w:val=""/>
      <w:lvlJc w:val="left"/>
      <w:pPr>
        <w:ind w:left="5749" w:hanging="360"/>
      </w:pPr>
      <w:rPr>
        <w:rFonts w:ascii="Calibri" w:hAnsi="Calibri"/>
      </w:rPr>
    </w:lvl>
    <w:lvl w:ilvl="7" w:tplc="827AE340">
      <w:start w:val="1"/>
      <w:numFmt w:val="bullet"/>
      <w:lvlText w:val="o"/>
      <w:lvlJc w:val="left"/>
      <w:pPr>
        <w:ind w:left="6469" w:hanging="360"/>
      </w:pPr>
      <w:rPr>
        <w:rFonts w:ascii="Cambria Math" w:hAnsi="Cambria Math"/>
      </w:rPr>
    </w:lvl>
    <w:lvl w:ilvl="8" w:tplc="B81A2B5E">
      <w:start w:val="1"/>
      <w:numFmt w:val="bullet"/>
      <w:lvlText w:val=""/>
      <w:lvlJc w:val="left"/>
      <w:pPr>
        <w:ind w:left="7189" w:hanging="360"/>
      </w:pPr>
      <w:rPr>
        <w:rFonts w:ascii="Arial" w:hAnsi="Arial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2499"/>
    <w:rsid w:val="001360D9"/>
    <w:rsid w:val="00183AA6"/>
    <w:rsid w:val="001B2855"/>
    <w:rsid w:val="00212CA9"/>
    <w:rsid w:val="0025460D"/>
    <w:rsid w:val="002D7C32"/>
    <w:rsid w:val="00371B8C"/>
    <w:rsid w:val="003F0DBC"/>
    <w:rsid w:val="00412499"/>
    <w:rsid w:val="004676D1"/>
    <w:rsid w:val="004C5DFB"/>
    <w:rsid w:val="00523846"/>
    <w:rsid w:val="005A1209"/>
    <w:rsid w:val="005A2EC7"/>
    <w:rsid w:val="006A08CA"/>
    <w:rsid w:val="00726AF3"/>
    <w:rsid w:val="008C0585"/>
    <w:rsid w:val="00902C45"/>
    <w:rsid w:val="00A11A42"/>
    <w:rsid w:val="00AD6DC2"/>
    <w:rsid w:val="00B36D4D"/>
    <w:rsid w:val="00BD565B"/>
    <w:rsid w:val="00C4584F"/>
    <w:rsid w:val="00CB5324"/>
    <w:rsid w:val="00F6790E"/>
    <w:rsid w:val="00F8570E"/>
    <w:rsid w:val="00F90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0642C3"/>
  <w15:docId w15:val="{DFB15993-E332-45B7-9823-8525838F2E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link w:val="11"/>
    <w:uiPriority w:val="9"/>
    <w:qFormat/>
    <w:pPr>
      <w:spacing w:before="240" w:after="120"/>
      <w:ind w:firstLine="709"/>
      <w:outlineLvl w:val="0"/>
    </w:pPr>
    <w:rPr>
      <w:rFonts w:ascii="Times New Roman" w:hAnsi="Times New Roman"/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3">
    <w:name w:val="Intense Quote"/>
    <w:basedOn w:val="a"/>
    <w:next w:val="a"/>
    <w:link w:val="a4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4">
    <w:name w:val="Выделенная цитата Знак"/>
    <w:link w:val="a3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5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2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6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character" w:styleId="a7">
    <w:name w:val="footnote reference"/>
    <w:basedOn w:val="a0"/>
    <w:uiPriority w:val="99"/>
    <w:unhideWhenUsed/>
    <w:rPr>
      <w:vertAlign w:val="superscript"/>
    </w:rPr>
  </w:style>
  <w:style w:type="paragraph" w:styleId="a8">
    <w:name w:val="endnote text"/>
    <w:basedOn w:val="a"/>
    <w:link w:val="a9"/>
    <w:uiPriority w:val="99"/>
    <w:semiHidden/>
    <w:unhideWhenUsed/>
    <w:rPr>
      <w:sz w:val="20"/>
    </w:rPr>
  </w:style>
  <w:style w:type="character" w:customStyle="1" w:styleId="a9">
    <w:name w:val="Текст концевой сноски Знак"/>
    <w:link w:val="a8"/>
    <w:uiPriority w:val="99"/>
    <w:rPr>
      <w:sz w:val="20"/>
    </w:rPr>
  </w:style>
  <w:style w:type="paragraph" w:styleId="aa">
    <w:name w:val="table of figures"/>
    <w:basedOn w:val="a"/>
    <w:next w:val="a"/>
    <w:uiPriority w:val="99"/>
    <w:unhideWhenUsed/>
  </w:style>
  <w:style w:type="character" w:customStyle="1" w:styleId="1">
    <w:name w:val="Обычный1"/>
  </w:style>
  <w:style w:type="paragraph" w:customStyle="1" w:styleId="ab">
    <w:name w:val="Заголовок для информации об изменениях"/>
    <w:basedOn w:val="10"/>
    <w:next w:val="a"/>
    <w:link w:val="ac"/>
    <w:pPr>
      <w:keepNext/>
      <w:keepLines/>
      <w:spacing w:before="0" w:after="240" w:line="360" w:lineRule="auto"/>
      <w:jc w:val="center"/>
      <w:outlineLvl w:val="8"/>
    </w:pPr>
    <w:rPr>
      <w:b w:val="0"/>
      <w:sz w:val="18"/>
    </w:rPr>
  </w:style>
  <w:style w:type="character" w:customStyle="1" w:styleId="ac">
    <w:name w:val="Заголовок для информации об изменениях"/>
    <w:basedOn w:val="11"/>
    <w:link w:val="ab"/>
    <w:rPr>
      <w:rFonts w:ascii="Times New Roman" w:hAnsi="Times New Roman"/>
      <w:b w:val="0"/>
      <w:sz w:val="18"/>
    </w:rPr>
  </w:style>
  <w:style w:type="paragraph" w:customStyle="1" w:styleId="ad">
    <w:name w:val="Текст (лев. подпись)"/>
    <w:basedOn w:val="a"/>
    <w:next w:val="a"/>
    <w:link w:val="ae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e">
    <w:name w:val="Текст (лев. подпись)"/>
    <w:basedOn w:val="1"/>
    <w:link w:val="ad"/>
    <w:rPr>
      <w:rFonts w:ascii="Times New Roman" w:hAnsi="Times New Roman"/>
      <w:sz w:val="24"/>
    </w:rPr>
  </w:style>
  <w:style w:type="paragraph" w:customStyle="1" w:styleId="af">
    <w:name w:val="Прижатый влево"/>
    <w:basedOn w:val="a"/>
    <w:next w:val="a"/>
    <w:link w:val="af0"/>
    <w:pPr>
      <w:widowControl w:val="0"/>
      <w:spacing w:line="360" w:lineRule="auto"/>
    </w:pPr>
    <w:rPr>
      <w:rFonts w:ascii="Times New Roman" w:hAnsi="Times New Roman"/>
      <w:sz w:val="24"/>
    </w:rPr>
  </w:style>
  <w:style w:type="character" w:customStyle="1" w:styleId="af0">
    <w:name w:val="Прижатый влево"/>
    <w:basedOn w:val="1"/>
    <w:link w:val="af"/>
    <w:rPr>
      <w:rFonts w:ascii="Times New Roman" w:hAnsi="Times New Roman"/>
      <w:sz w:val="24"/>
    </w:rPr>
  </w:style>
  <w:style w:type="paragraph" w:customStyle="1" w:styleId="xl174">
    <w:name w:val="xl174"/>
    <w:basedOn w:val="a"/>
    <w:link w:val="xl17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40">
    <w:name w:val="xl174"/>
    <w:basedOn w:val="1"/>
    <w:link w:val="xl174"/>
    <w:rPr>
      <w:rFonts w:ascii="Times New Roman" w:hAnsi="Times New Roman"/>
      <w:i/>
      <w:sz w:val="14"/>
    </w:rPr>
  </w:style>
  <w:style w:type="paragraph" w:styleId="24">
    <w:name w:val="toc 2"/>
    <w:basedOn w:val="a"/>
    <w:next w:val="a"/>
    <w:link w:val="25"/>
    <w:uiPriority w:val="39"/>
    <w:pPr>
      <w:spacing w:before="120"/>
      <w:ind w:left="240"/>
    </w:pPr>
    <w:rPr>
      <w:rFonts w:ascii="Calibri" w:hAnsi="Calibri"/>
      <w:i/>
      <w:sz w:val="20"/>
    </w:rPr>
  </w:style>
  <w:style w:type="character" w:customStyle="1" w:styleId="25">
    <w:name w:val="Оглавление 2 Знак"/>
    <w:basedOn w:val="1"/>
    <w:link w:val="24"/>
    <w:rPr>
      <w:rFonts w:ascii="Calibri" w:hAnsi="Calibri"/>
      <w:i/>
      <w:sz w:val="20"/>
    </w:rPr>
  </w:style>
  <w:style w:type="paragraph" w:customStyle="1" w:styleId="xl146">
    <w:name w:val="xl146"/>
    <w:basedOn w:val="a"/>
    <w:link w:val="xl14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60">
    <w:name w:val="xl146"/>
    <w:basedOn w:val="1"/>
    <w:link w:val="xl146"/>
    <w:rPr>
      <w:rFonts w:ascii="Times New Roman" w:hAnsi="Times New Roman"/>
      <w:b/>
      <w:color w:val="000000"/>
      <w:sz w:val="16"/>
    </w:rPr>
  </w:style>
  <w:style w:type="paragraph" w:customStyle="1" w:styleId="13">
    <w:name w:val="Знак сноски1"/>
    <w:basedOn w:val="a"/>
    <w:link w:val="14"/>
    <w:rPr>
      <w:vertAlign w:val="superscript"/>
    </w:rPr>
  </w:style>
  <w:style w:type="character" w:customStyle="1" w:styleId="14">
    <w:name w:val="Знак сноски1"/>
    <w:basedOn w:val="1"/>
    <w:link w:val="13"/>
    <w:rPr>
      <w:vertAlign w:val="superscript"/>
    </w:rPr>
  </w:style>
  <w:style w:type="paragraph" w:customStyle="1" w:styleId="af1">
    <w:name w:val="Другое"/>
    <w:basedOn w:val="a"/>
    <w:link w:val="af2"/>
    <w:pPr>
      <w:widowControl w:val="0"/>
    </w:pPr>
    <w:rPr>
      <w:rFonts w:ascii="Times New Roman" w:hAnsi="Times New Roman"/>
    </w:rPr>
  </w:style>
  <w:style w:type="character" w:customStyle="1" w:styleId="af2">
    <w:name w:val="Другое"/>
    <w:basedOn w:val="1"/>
    <w:link w:val="af1"/>
    <w:rPr>
      <w:rFonts w:ascii="Times New Roman" w:hAnsi="Times New Roman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60">
    <w:name w:val="xl76"/>
    <w:basedOn w:val="1"/>
    <w:link w:val="xl76"/>
    <w:rPr>
      <w:rFonts w:ascii="Times New Roman" w:hAnsi="Times New Roman"/>
      <w:sz w:val="16"/>
    </w:rPr>
  </w:style>
  <w:style w:type="paragraph" w:customStyle="1" w:styleId="af3">
    <w:name w:val="Внимание"/>
    <w:basedOn w:val="a"/>
    <w:next w:val="a"/>
    <w:link w:val="af4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4">
    <w:name w:val="Внимание"/>
    <w:basedOn w:val="1"/>
    <w:link w:val="af3"/>
    <w:rPr>
      <w:rFonts w:ascii="Times New Roman" w:hAnsi="Times New Roman"/>
      <w:sz w:val="24"/>
    </w:rPr>
  </w:style>
  <w:style w:type="paragraph" w:styleId="af5">
    <w:name w:val="foot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1"/>
    <w:link w:val="af5"/>
  </w:style>
  <w:style w:type="paragraph" w:styleId="42">
    <w:name w:val="toc 4"/>
    <w:basedOn w:val="a"/>
    <w:next w:val="a"/>
    <w:link w:val="43"/>
    <w:uiPriority w:val="39"/>
    <w:pPr>
      <w:ind w:left="720"/>
    </w:pPr>
    <w:rPr>
      <w:rFonts w:ascii="Calibri" w:hAnsi="Calibri"/>
      <w:sz w:val="20"/>
    </w:rPr>
  </w:style>
  <w:style w:type="character" w:customStyle="1" w:styleId="43">
    <w:name w:val="Оглавление 4 Знак"/>
    <w:basedOn w:val="1"/>
    <w:link w:val="42"/>
    <w:rPr>
      <w:rFonts w:ascii="Calibri" w:hAnsi="Calibri"/>
      <w:sz w:val="20"/>
    </w:rPr>
  </w:style>
  <w:style w:type="paragraph" w:customStyle="1" w:styleId="xl153">
    <w:name w:val="xl153"/>
    <w:basedOn w:val="a"/>
    <w:link w:val="xl15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30">
    <w:name w:val="xl153"/>
    <w:basedOn w:val="1"/>
    <w:link w:val="xl153"/>
    <w:rPr>
      <w:rFonts w:ascii="Times New Roman" w:hAnsi="Times New Roman"/>
      <w:i/>
      <w:sz w:val="14"/>
    </w:rPr>
  </w:style>
  <w:style w:type="paragraph" w:customStyle="1" w:styleId="af7">
    <w:name w:val="Внимание: криминал!!"/>
    <w:basedOn w:val="af3"/>
    <w:next w:val="a"/>
    <w:link w:val="af8"/>
  </w:style>
  <w:style w:type="character" w:customStyle="1" w:styleId="af8">
    <w:name w:val="Внимание: криминал!!"/>
    <w:basedOn w:val="af4"/>
    <w:link w:val="af7"/>
    <w:rPr>
      <w:rFonts w:ascii="Times New Roman" w:hAnsi="Times New Roman"/>
      <w:sz w:val="24"/>
    </w:rPr>
  </w:style>
  <w:style w:type="paragraph" w:customStyle="1" w:styleId="xl145">
    <w:name w:val="xl145"/>
    <w:basedOn w:val="a"/>
    <w:link w:val="xl14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50">
    <w:name w:val="xl145"/>
    <w:basedOn w:val="1"/>
    <w:link w:val="xl145"/>
    <w:rPr>
      <w:rFonts w:ascii="Times New Roman" w:hAnsi="Times New Roman"/>
      <w:b/>
      <w:color w:val="000000"/>
      <w:sz w:val="16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940">
    <w:name w:val="xl94"/>
    <w:basedOn w:val="1"/>
    <w:link w:val="xl94"/>
    <w:rPr>
      <w:rFonts w:ascii="Times New Roman" w:hAnsi="Times New Roman"/>
      <w:color w:val="FFFFFF"/>
      <w:sz w:val="14"/>
    </w:rPr>
  </w:style>
  <w:style w:type="paragraph" w:customStyle="1" w:styleId="af9">
    <w:name w:val="Колонтитул (левый)"/>
    <w:basedOn w:val="ad"/>
    <w:next w:val="a"/>
    <w:link w:val="afa"/>
    <w:rPr>
      <w:sz w:val="14"/>
    </w:rPr>
  </w:style>
  <w:style w:type="character" w:customStyle="1" w:styleId="afa">
    <w:name w:val="Колонтитул (левый)"/>
    <w:basedOn w:val="ae"/>
    <w:link w:val="af9"/>
    <w:rPr>
      <w:rFonts w:ascii="Times New Roman" w:hAnsi="Times New Roman"/>
      <w:sz w:val="14"/>
    </w:rPr>
  </w:style>
  <w:style w:type="paragraph" w:customStyle="1" w:styleId="afb">
    <w:name w:val="Словарная статья"/>
    <w:basedOn w:val="a"/>
    <w:next w:val="a"/>
    <w:link w:val="afc"/>
    <w:pPr>
      <w:widowControl w:val="0"/>
      <w:spacing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c">
    <w:name w:val="Словарная статья"/>
    <w:basedOn w:val="1"/>
    <w:link w:val="afb"/>
    <w:rPr>
      <w:rFonts w:ascii="Times New Roman" w:hAnsi="Times New Roman"/>
      <w:sz w:val="24"/>
    </w:rPr>
  </w:style>
  <w:style w:type="paragraph" w:customStyle="1" w:styleId="xl163">
    <w:name w:val="xl163"/>
    <w:basedOn w:val="a"/>
    <w:link w:val="xl16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30">
    <w:name w:val="xl163"/>
    <w:basedOn w:val="1"/>
    <w:link w:val="xl163"/>
    <w:rPr>
      <w:rFonts w:ascii="Times New Roman" w:hAnsi="Times New Roman"/>
      <w:b/>
      <w:sz w:val="16"/>
    </w:rPr>
  </w:style>
  <w:style w:type="paragraph" w:customStyle="1" w:styleId="afd">
    <w:name w:val="Основное меню (преемственное)"/>
    <w:basedOn w:val="a"/>
    <w:next w:val="a"/>
    <w:link w:val="afe"/>
    <w:pPr>
      <w:widowControl w:val="0"/>
      <w:spacing w:line="360" w:lineRule="auto"/>
      <w:ind w:firstLine="720"/>
      <w:jc w:val="both"/>
    </w:pPr>
    <w:rPr>
      <w:rFonts w:ascii="Verdana" w:hAnsi="Verdana"/>
    </w:rPr>
  </w:style>
  <w:style w:type="character" w:customStyle="1" w:styleId="afe">
    <w:name w:val="Основное меню (преемственное)"/>
    <w:basedOn w:val="1"/>
    <w:link w:val="afd"/>
    <w:rPr>
      <w:rFonts w:ascii="Verdana" w:hAnsi="Verdana"/>
    </w:rPr>
  </w:style>
  <w:style w:type="paragraph" w:styleId="61">
    <w:name w:val="toc 6"/>
    <w:basedOn w:val="a"/>
    <w:next w:val="a"/>
    <w:link w:val="62"/>
    <w:uiPriority w:val="39"/>
    <w:pPr>
      <w:ind w:left="1200"/>
    </w:pPr>
    <w:rPr>
      <w:rFonts w:ascii="Calibri" w:hAnsi="Calibri"/>
      <w:sz w:val="20"/>
    </w:rPr>
  </w:style>
  <w:style w:type="character" w:customStyle="1" w:styleId="62">
    <w:name w:val="Оглавление 6 Знак"/>
    <w:basedOn w:val="1"/>
    <w:link w:val="61"/>
    <w:rPr>
      <w:rFonts w:ascii="Calibri" w:hAnsi="Calibri"/>
      <w:sz w:val="20"/>
    </w:rPr>
  </w:style>
  <w:style w:type="paragraph" w:customStyle="1" w:styleId="15">
    <w:name w:val="Номер страницы1"/>
    <w:link w:val="aff"/>
    <w:rPr>
      <w:rFonts w:ascii="Times New Roman" w:hAnsi="Times New Roman"/>
    </w:rPr>
  </w:style>
  <w:style w:type="character" w:styleId="aff">
    <w:name w:val="page number"/>
    <w:link w:val="15"/>
    <w:rPr>
      <w:rFonts w:ascii="Times New Roman" w:hAnsi="Times New Roman"/>
    </w:rPr>
  </w:style>
  <w:style w:type="paragraph" w:customStyle="1" w:styleId="xl123">
    <w:name w:val="xl123"/>
    <w:basedOn w:val="a"/>
    <w:link w:val="xl123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30">
    <w:name w:val="xl123"/>
    <w:basedOn w:val="1"/>
    <w:link w:val="xl123"/>
    <w:rPr>
      <w:rFonts w:ascii="Times New Roman" w:hAnsi="Times New Roman"/>
      <w:b/>
      <w:color w:val="000000"/>
      <w:sz w:val="16"/>
    </w:rPr>
  </w:style>
  <w:style w:type="paragraph" w:styleId="71">
    <w:name w:val="toc 7"/>
    <w:basedOn w:val="a"/>
    <w:next w:val="a"/>
    <w:link w:val="72"/>
    <w:uiPriority w:val="39"/>
    <w:pPr>
      <w:ind w:left="1440"/>
    </w:pPr>
    <w:rPr>
      <w:rFonts w:ascii="Calibri" w:hAnsi="Calibri"/>
      <w:sz w:val="20"/>
    </w:rPr>
  </w:style>
  <w:style w:type="character" w:customStyle="1" w:styleId="72">
    <w:name w:val="Оглавление 7 Знак"/>
    <w:basedOn w:val="1"/>
    <w:link w:val="71"/>
    <w:rPr>
      <w:rFonts w:ascii="Calibri" w:hAnsi="Calibri"/>
      <w:sz w:val="20"/>
    </w:rPr>
  </w:style>
  <w:style w:type="paragraph" w:customStyle="1" w:styleId="aff0">
    <w:name w:val="Сравнение редакций. Удаленный фрагмент"/>
    <w:link w:val="aff1"/>
    <w:rPr>
      <w:shd w:val="clear" w:color="auto" w:fill="C4C413"/>
    </w:rPr>
  </w:style>
  <w:style w:type="character" w:customStyle="1" w:styleId="aff1">
    <w:name w:val="Сравнение редакций. Удаленный фрагмент"/>
    <w:link w:val="aff0"/>
    <w:rPr>
      <w:color w:val="000000"/>
      <w:shd w:val="clear" w:color="auto" w:fill="C4C413"/>
    </w:rPr>
  </w:style>
  <w:style w:type="paragraph" w:styleId="aff2">
    <w:name w:val="Body Text"/>
    <w:basedOn w:val="a"/>
    <w:link w:val="aff3"/>
    <w:pPr>
      <w:widowControl w:val="0"/>
      <w:spacing w:before="120" w:after="120"/>
      <w:jc w:val="both"/>
    </w:pPr>
    <w:rPr>
      <w:rFonts w:ascii="Times New Roman" w:hAnsi="Times New Roman"/>
      <w:sz w:val="24"/>
    </w:rPr>
  </w:style>
  <w:style w:type="character" w:customStyle="1" w:styleId="aff3">
    <w:name w:val="Основной текст Знак"/>
    <w:basedOn w:val="1"/>
    <w:link w:val="aff2"/>
    <w:rPr>
      <w:rFonts w:ascii="Times New Roman" w:hAnsi="Times New Roman"/>
      <w:sz w:val="24"/>
    </w:rPr>
  </w:style>
  <w:style w:type="paragraph" w:styleId="aff4">
    <w:name w:val="Normal (Web)"/>
    <w:basedOn w:val="a"/>
    <w:link w:val="16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16">
    <w:name w:val="Обычный (Интернет) Знак1"/>
    <w:basedOn w:val="1"/>
    <w:link w:val="aff4"/>
    <w:rPr>
      <w:rFonts w:ascii="Times New Roman" w:hAnsi="Times New Roman"/>
      <w:sz w:val="24"/>
    </w:rPr>
  </w:style>
  <w:style w:type="paragraph" w:customStyle="1" w:styleId="aff5">
    <w:name w:val="Формула"/>
    <w:basedOn w:val="a"/>
    <w:next w:val="a"/>
    <w:link w:val="a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</w:rPr>
  </w:style>
  <w:style w:type="character" w:customStyle="1" w:styleId="aff6">
    <w:name w:val="Формула"/>
    <w:basedOn w:val="1"/>
    <w:link w:val="aff5"/>
    <w:rPr>
      <w:rFonts w:ascii="Times New Roman" w:hAnsi="Times New Roman"/>
      <w:sz w:val="24"/>
    </w:rPr>
  </w:style>
  <w:style w:type="paragraph" w:customStyle="1" w:styleId="c15">
    <w:name w:val="c15"/>
    <w:basedOn w:val="17"/>
    <w:link w:val="c150"/>
  </w:style>
  <w:style w:type="character" w:customStyle="1" w:styleId="c150">
    <w:name w:val="c15"/>
    <w:basedOn w:val="a0"/>
    <w:link w:val="c15"/>
  </w:style>
  <w:style w:type="paragraph" w:customStyle="1" w:styleId="18">
    <w:name w:val="Просмотренная гиперссылка1"/>
    <w:basedOn w:val="17"/>
    <w:link w:val="aff7"/>
    <w:rPr>
      <w:color w:val="954F72" w:themeColor="followedHyperlink"/>
      <w:u w:val="single"/>
    </w:rPr>
  </w:style>
  <w:style w:type="character" w:styleId="aff7">
    <w:name w:val="FollowedHyperlink"/>
    <w:basedOn w:val="a0"/>
    <w:link w:val="18"/>
    <w:rPr>
      <w:color w:val="954F72" w:themeColor="followedHyperlink"/>
      <w:u w:val="single"/>
    </w:rPr>
  </w:style>
  <w:style w:type="paragraph" w:customStyle="1" w:styleId="xl80">
    <w:name w:val="xl80"/>
    <w:basedOn w:val="a"/>
    <w:link w:val="xl80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800">
    <w:name w:val="xl80"/>
    <w:basedOn w:val="1"/>
    <w:link w:val="xl80"/>
    <w:rPr>
      <w:rFonts w:ascii="Times New Roman" w:hAnsi="Times New Roman"/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20">
    <w:name w:val="xl112"/>
    <w:basedOn w:val="1"/>
    <w:link w:val="xl112"/>
    <w:rPr>
      <w:rFonts w:ascii="Times New Roman" w:hAnsi="Times New Roman"/>
      <w:color w:val="000000"/>
      <w:sz w:val="16"/>
    </w:rPr>
  </w:style>
  <w:style w:type="paragraph" w:customStyle="1" w:styleId="19">
    <w:name w:val="Тема примечания Знак1"/>
    <w:link w:val="1a"/>
    <w:rPr>
      <w:rFonts w:ascii="Times New Roman" w:hAnsi="Times New Roman"/>
      <w:b/>
      <w:sz w:val="20"/>
    </w:rPr>
  </w:style>
  <w:style w:type="character" w:customStyle="1" w:styleId="1a">
    <w:name w:val="Тема примечания Знак1"/>
    <w:link w:val="19"/>
    <w:rPr>
      <w:rFonts w:ascii="Times New Roman" w:hAnsi="Times New Roman"/>
      <w:b/>
      <w:sz w:val="20"/>
    </w:rPr>
  </w:style>
  <w:style w:type="paragraph" w:customStyle="1" w:styleId="xl82">
    <w:name w:val="xl82"/>
    <w:basedOn w:val="a"/>
    <w:link w:val="xl82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20">
    <w:name w:val="xl82"/>
    <w:basedOn w:val="1"/>
    <w:link w:val="xl82"/>
    <w:rPr>
      <w:rFonts w:ascii="Times New Roman" w:hAnsi="Times New Roman"/>
      <w:color w:val="FF0000"/>
      <w:sz w:val="14"/>
    </w:rPr>
  </w:style>
  <w:style w:type="paragraph" w:customStyle="1" w:styleId="xl172">
    <w:name w:val="xl172"/>
    <w:basedOn w:val="a"/>
    <w:link w:val="xl172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20">
    <w:name w:val="xl172"/>
    <w:basedOn w:val="1"/>
    <w:link w:val="xl172"/>
    <w:rPr>
      <w:rFonts w:ascii="Times New Roman" w:hAnsi="Times New Roman"/>
      <w:i/>
      <w:sz w:val="14"/>
    </w:rPr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60">
    <w:name w:val="xl126"/>
    <w:basedOn w:val="1"/>
    <w:link w:val="xl126"/>
    <w:rPr>
      <w:rFonts w:ascii="Times New Roman" w:hAnsi="Times New Roman"/>
      <w:b/>
      <w:sz w:val="16"/>
    </w:rPr>
  </w:style>
  <w:style w:type="paragraph" w:customStyle="1" w:styleId="aff8">
    <w:name w:val="Моноширинный"/>
    <w:basedOn w:val="a"/>
    <w:next w:val="a"/>
    <w:link w:val="aff9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9">
    <w:name w:val="Моноширинный"/>
    <w:basedOn w:val="1"/>
    <w:link w:val="aff8"/>
    <w:rPr>
      <w:rFonts w:ascii="Courier New" w:hAnsi="Courier New"/>
      <w:sz w:val="24"/>
    </w:rPr>
  </w:style>
  <w:style w:type="paragraph" w:customStyle="1" w:styleId="1b">
    <w:name w:val="Знак примечания1"/>
    <w:basedOn w:val="17"/>
    <w:link w:val="affa"/>
    <w:rPr>
      <w:sz w:val="16"/>
    </w:rPr>
  </w:style>
  <w:style w:type="character" w:styleId="affa">
    <w:name w:val="annotation reference"/>
    <w:basedOn w:val="a0"/>
    <w:link w:val="1b"/>
    <w:rPr>
      <w:sz w:val="16"/>
    </w:rPr>
  </w:style>
  <w:style w:type="paragraph" w:customStyle="1" w:styleId="xl78">
    <w:name w:val="xl78"/>
    <w:basedOn w:val="a"/>
    <w:link w:val="xl7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80">
    <w:name w:val="xl78"/>
    <w:basedOn w:val="1"/>
    <w:link w:val="xl78"/>
    <w:rPr>
      <w:rFonts w:ascii="Times New Roman" w:hAnsi="Times New Roman"/>
      <w:sz w:val="14"/>
    </w:rPr>
  </w:style>
  <w:style w:type="paragraph" w:customStyle="1" w:styleId="xl122">
    <w:name w:val="xl122"/>
    <w:basedOn w:val="a"/>
    <w:link w:val="xl12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220">
    <w:name w:val="xl122"/>
    <w:basedOn w:val="1"/>
    <w:link w:val="xl122"/>
    <w:rPr>
      <w:rFonts w:ascii="Times New Roman" w:hAnsi="Times New Roman"/>
      <w:sz w:val="16"/>
    </w:rPr>
  </w:style>
  <w:style w:type="paragraph" w:customStyle="1" w:styleId="affb">
    <w:name w:val="Текст (прав. подпись)"/>
    <w:basedOn w:val="a"/>
    <w:next w:val="a"/>
    <w:link w:val="affc"/>
    <w:pPr>
      <w:widowControl w:val="0"/>
      <w:spacing w:line="360" w:lineRule="auto"/>
      <w:jc w:val="right"/>
    </w:pPr>
    <w:rPr>
      <w:rFonts w:ascii="Times New Roman" w:hAnsi="Times New Roman"/>
      <w:sz w:val="24"/>
    </w:rPr>
  </w:style>
  <w:style w:type="character" w:customStyle="1" w:styleId="affc">
    <w:name w:val="Текст (прав. подпись)"/>
    <w:basedOn w:val="1"/>
    <w:link w:val="affb"/>
    <w:rPr>
      <w:rFonts w:ascii="Times New Roman" w:hAnsi="Times New Roman"/>
      <w:sz w:val="24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80">
    <w:name w:val="xl128"/>
    <w:basedOn w:val="1"/>
    <w:link w:val="xl128"/>
    <w:rPr>
      <w:rFonts w:ascii="Times New Roman" w:hAnsi="Times New Roman"/>
      <w:b/>
      <w:i/>
      <w:color w:val="000000"/>
      <w:sz w:val="16"/>
    </w:rPr>
  </w:style>
  <w:style w:type="paragraph" w:customStyle="1" w:styleId="Endnote">
    <w:name w:val="Endnote"/>
    <w:basedOn w:val="a"/>
    <w:link w:val="Endnote0"/>
    <w:rPr>
      <w:rFonts w:ascii="Calibri" w:hAnsi="Calibri"/>
      <w:sz w:val="20"/>
    </w:rPr>
  </w:style>
  <w:style w:type="character" w:customStyle="1" w:styleId="Endnote0">
    <w:name w:val="Endnote"/>
    <w:basedOn w:val="1"/>
    <w:link w:val="Endnote"/>
    <w:rPr>
      <w:rFonts w:ascii="Calibri" w:hAnsi="Calibri"/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1c">
    <w:name w:val="Выделение1"/>
    <w:link w:val="affd"/>
    <w:rPr>
      <w:rFonts w:ascii="Times New Roman" w:hAnsi="Times New Roman"/>
      <w:i/>
    </w:rPr>
  </w:style>
  <w:style w:type="character" w:styleId="affd">
    <w:name w:val="Emphasis"/>
    <w:link w:val="1c"/>
    <w:rPr>
      <w:rFonts w:ascii="Times New Roman" w:hAnsi="Times New Roman"/>
      <w:i/>
    </w:rPr>
  </w:style>
  <w:style w:type="paragraph" w:customStyle="1" w:styleId="ConsPlusCell">
    <w:name w:val="ConsPlusCell"/>
    <w:link w:val="ConsPlusCell0"/>
    <w:rPr>
      <w:rFonts w:ascii="Arial" w:hAnsi="Arial"/>
      <w:sz w:val="20"/>
    </w:rPr>
  </w:style>
  <w:style w:type="character" w:customStyle="1" w:styleId="ConsPlusCell0">
    <w:name w:val="ConsPlusCell"/>
    <w:link w:val="ConsPlusCell"/>
    <w:rPr>
      <w:rFonts w:ascii="Arial" w:hAnsi="Arial"/>
      <w:sz w:val="20"/>
    </w:rPr>
  </w:style>
  <w:style w:type="paragraph" w:customStyle="1" w:styleId="xl69">
    <w:name w:val="xl69"/>
    <w:basedOn w:val="a"/>
    <w:link w:val="xl69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690">
    <w:name w:val="xl69"/>
    <w:basedOn w:val="1"/>
    <w:link w:val="xl69"/>
    <w:rPr>
      <w:rFonts w:ascii="Times New Roman" w:hAnsi="Times New Roman"/>
      <w:color w:val="000000"/>
      <w:sz w:val="16"/>
    </w:rPr>
  </w:style>
  <w:style w:type="paragraph" w:customStyle="1" w:styleId="xl166">
    <w:name w:val="xl166"/>
    <w:basedOn w:val="a"/>
    <w:link w:val="xl166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60">
    <w:name w:val="xl166"/>
    <w:basedOn w:val="1"/>
    <w:link w:val="xl166"/>
    <w:rPr>
      <w:rFonts w:ascii="Times New Roman" w:hAnsi="Times New Roman"/>
      <w:b/>
      <w:sz w:val="14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680">
    <w:name w:val="xl68"/>
    <w:basedOn w:val="1"/>
    <w:link w:val="xl68"/>
    <w:rPr>
      <w:rFonts w:ascii="Times New Roman" w:hAnsi="Times New Roman"/>
      <w:color w:val="000000"/>
      <w:sz w:val="16"/>
    </w:rPr>
  </w:style>
  <w:style w:type="paragraph" w:customStyle="1" w:styleId="xl120">
    <w:name w:val="xl120"/>
    <w:basedOn w:val="a"/>
    <w:link w:val="xl12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200">
    <w:name w:val="xl120"/>
    <w:basedOn w:val="1"/>
    <w:link w:val="xl120"/>
    <w:rPr>
      <w:rFonts w:ascii="Times New Roman" w:hAnsi="Times New Roman"/>
      <w:b/>
      <w:i/>
      <w:color w:val="000000"/>
      <w:sz w:val="16"/>
    </w:rPr>
  </w:style>
  <w:style w:type="paragraph" w:customStyle="1" w:styleId="s16">
    <w:name w:val="s_16"/>
    <w:basedOn w:val="a"/>
    <w:link w:val="s1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xl173">
    <w:name w:val="xl173"/>
    <w:basedOn w:val="a"/>
    <w:link w:val="xl173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30">
    <w:name w:val="xl173"/>
    <w:basedOn w:val="1"/>
    <w:link w:val="xl173"/>
    <w:rPr>
      <w:rFonts w:ascii="Times New Roman" w:hAnsi="Times New Roman"/>
      <w:i/>
      <w:sz w:val="14"/>
    </w:rPr>
  </w:style>
  <w:style w:type="paragraph" w:customStyle="1" w:styleId="affe">
    <w:name w:val="Выделение для Базового Поиска (курсив)"/>
    <w:link w:val="afff"/>
    <w:rPr>
      <w:b/>
      <w:i/>
      <w:color w:val="0058A9"/>
    </w:rPr>
  </w:style>
  <w:style w:type="character" w:customStyle="1" w:styleId="afff">
    <w:name w:val="Выделение для Базового Поиска (курсив)"/>
    <w:link w:val="affe"/>
    <w:rPr>
      <w:b/>
      <w:i/>
      <w:color w:val="0058A9"/>
    </w:rPr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rFonts w:ascii="Times New Roman" w:hAnsi="Times New Roman"/>
      <w:b/>
      <w:i/>
      <w:sz w:val="16"/>
    </w:rPr>
  </w:style>
  <w:style w:type="character" w:customStyle="1" w:styleId="xl1100">
    <w:name w:val="xl110"/>
    <w:basedOn w:val="1"/>
    <w:link w:val="xl110"/>
    <w:rPr>
      <w:rFonts w:ascii="Times New Roman" w:hAnsi="Times New Roman"/>
      <w:b/>
      <w:i/>
      <w:color w:val="000000"/>
      <w:sz w:val="16"/>
    </w:rPr>
  </w:style>
  <w:style w:type="paragraph" w:customStyle="1" w:styleId="xl143">
    <w:name w:val="xl143"/>
    <w:basedOn w:val="a"/>
    <w:link w:val="xl14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430">
    <w:name w:val="xl143"/>
    <w:basedOn w:val="1"/>
    <w:link w:val="xl143"/>
    <w:rPr>
      <w:rFonts w:ascii="Times New Roman" w:hAnsi="Times New Roman"/>
      <w:color w:val="000000"/>
      <w:sz w:val="16"/>
    </w:rPr>
  </w:style>
  <w:style w:type="paragraph" w:customStyle="1" w:styleId="afff0">
    <w:name w:val="Обычный (Интернет) Знак"/>
    <w:link w:val="afff1"/>
    <w:rPr>
      <w:rFonts w:ascii="Times New Roman" w:hAnsi="Times New Roman"/>
      <w:sz w:val="24"/>
    </w:rPr>
  </w:style>
  <w:style w:type="character" w:customStyle="1" w:styleId="afff1">
    <w:name w:val="Обычный (Интернет) Знак"/>
    <w:link w:val="afff0"/>
    <w:rPr>
      <w:rFonts w:ascii="Times New Roman" w:hAnsi="Times New Roman"/>
      <w:sz w:val="24"/>
    </w:rPr>
  </w:style>
  <w:style w:type="paragraph" w:customStyle="1" w:styleId="xl104">
    <w:name w:val="xl104"/>
    <w:basedOn w:val="a"/>
    <w:link w:val="xl104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040">
    <w:name w:val="xl104"/>
    <w:basedOn w:val="1"/>
    <w:link w:val="xl104"/>
    <w:rPr>
      <w:rFonts w:ascii="Times New Roman" w:hAnsi="Times New Roman"/>
      <w:b/>
      <w:color w:val="000000"/>
      <w:sz w:val="16"/>
    </w:rPr>
  </w:style>
  <w:style w:type="paragraph" w:customStyle="1" w:styleId="c7">
    <w:name w:val="c7"/>
    <w:link w:val="c70"/>
  </w:style>
  <w:style w:type="character" w:customStyle="1" w:styleId="c70">
    <w:name w:val="c7"/>
    <w:link w:val="c7"/>
  </w:style>
  <w:style w:type="paragraph" w:customStyle="1" w:styleId="xl102">
    <w:name w:val="xl102"/>
    <w:basedOn w:val="a"/>
    <w:link w:val="xl102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20">
    <w:name w:val="xl102"/>
    <w:basedOn w:val="1"/>
    <w:link w:val="xl102"/>
    <w:rPr>
      <w:rFonts w:ascii="Times New Roman" w:hAnsi="Times New Roman"/>
      <w:color w:val="000000"/>
      <w:sz w:val="16"/>
    </w:rPr>
  </w:style>
  <w:style w:type="paragraph" w:customStyle="1" w:styleId="xl155">
    <w:name w:val="xl155"/>
    <w:basedOn w:val="a"/>
    <w:link w:val="xl15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50">
    <w:name w:val="xl155"/>
    <w:basedOn w:val="1"/>
    <w:link w:val="xl155"/>
    <w:rPr>
      <w:rFonts w:ascii="Times New Roman" w:hAnsi="Times New Roman"/>
      <w:i/>
      <w:sz w:val="14"/>
    </w:rPr>
  </w:style>
  <w:style w:type="paragraph" w:customStyle="1" w:styleId="xl131">
    <w:name w:val="xl131"/>
    <w:basedOn w:val="a"/>
    <w:link w:val="xl131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10">
    <w:name w:val="xl131"/>
    <w:basedOn w:val="1"/>
    <w:link w:val="xl131"/>
    <w:rPr>
      <w:rFonts w:ascii="Times New Roman" w:hAnsi="Times New Roman"/>
      <w:b/>
      <w:sz w:val="16"/>
    </w:rPr>
  </w:style>
  <w:style w:type="paragraph" w:styleId="afff2">
    <w:name w:val="annotation subject"/>
    <w:basedOn w:val="afff3"/>
    <w:next w:val="afff3"/>
    <w:link w:val="afff4"/>
    <w:rPr>
      <w:b/>
    </w:rPr>
  </w:style>
  <w:style w:type="character" w:customStyle="1" w:styleId="afff4">
    <w:name w:val="Тема примечания Знак"/>
    <w:basedOn w:val="afff5"/>
    <w:link w:val="afff2"/>
    <w:rPr>
      <w:b/>
      <w:sz w:val="20"/>
    </w:rPr>
  </w:style>
  <w:style w:type="paragraph" w:customStyle="1" w:styleId="xl157">
    <w:name w:val="xl157"/>
    <w:basedOn w:val="a"/>
    <w:link w:val="xl157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70">
    <w:name w:val="xl157"/>
    <w:basedOn w:val="1"/>
    <w:link w:val="xl157"/>
    <w:rPr>
      <w:rFonts w:ascii="Times New Roman" w:hAnsi="Times New Roman"/>
      <w:b/>
      <w:sz w:val="24"/>
    </w:rPr>
  </w:style>
  <w:style w:type="paragraph" w:customStyle="1" w:styleId="xl169">
    <w:name w:val="xl169"/>
    <w:basedOn w:val="a"/>
    <w:link w:val="xl169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90">
    <w:name w:val="xl169"/>
    <w:basedOn w:val="1"/>
    <w:link w:val="xl169"/>
    <w:rPr>
      <w:rFonts w:ascii="Times New Roman" w:hAnsi="Times New Roman"/>
      <w:i/>
      <w:sz w:val="1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00">
    <w:name w:val="xl130"/>
    <w:basedOn w:val="1"/>
    <w:link w:val="xl130"/>
    <w:rPr>
      <w:rFonts w:ascii="Times New Roman" w:hAnsi="Times New Roman"/>
      <w:b/>
      <w:sz w:val="16"/>
    </w:rPr>
  </w:style>
  <w:style w:type="paragraph" w:styleId="26">
    <w:name w:val="Body Text 2"/>
    <w:basedOn w:val="a"/>
    <w:link w:val="27"/>
    <w:pPr>
      <w:ind w:right="-57"/>
      <w:jc w:val="both"/>
    </w:pPr>
    <w:rPr>
      <w:rFonts w:ascii="Times New Roman" w:hAnsi="Times New Roman"/>
      <w:sz w:val="24"/>
    </w:rPr>
  </w:style>
  <w:style w:type="character" w:customStyle="1" w:styleId="27">
    <w:name w:val="Основной текст 2 Знак"/>
    <w:basedOn w:val="1"/>
    <w:link w:val="26"/>
    <w:rPr>
      <w:rFonts w:ascii="Times New Roman" w:hAnsi="Times New Roman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50">
    <w:name w:val="xl135"/>
    <w:basedOn w:val="1"/>
    <w:link w:val="xl135"/>
    <w:rPr>
      <w:rFonts w:ascii="Times New Roman" w:hAnsi="Times New Roman"/>
      <w:b/>
      <w:sz w:val="16"/>
    </w:rPr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80">
    <w:name w:val="xl138"/>
    <w:basedOn w:val="1"/>
    <w:link w:val="xl138"/>
    <w:rPr>
      <w:rFonts w:ascii="Times New Roman" w:hAnsi="Times New Roman"/>
      <w:b/>
      <w:color w:val="000000"/>
      <w:sz w:val="16"/>
    </w:rPr>
  </w:style>
  <w:style w:type="paragraph" w:customStyle="1" w:styleId="afff6">
    <w:name w:val="Ссылка на утративший силу документ"/>
    <w:link w:val="afff7"/>
    <w:rPr>
      <w:b/>
      <w:color w:val="749232"/>
    </w:rPr>
  </w:style>
  <w:style w:type="character" w:customStyle="1" w:styleId="afff7">
    <w:name w:val="Ссылка на утративший силу документ"/>
    <w:link w:val="afff6"/>
    <w:rPr>
      <w:b/>
      <w:color w:val="749232"/>
    </w:rPr>
  </w:style>
  <w:style w:type="paragraph" w:styleId="afff8">
    <w:name w:val="header"/>
    <w:basedOn w:val="a"/>
    <w:link w:val="afff9"/>
    <w:pPr>
      <w:tabs>
        <w:tab w:val="center" w:pos="4677"/>
        <w:tab w:val="right" w:pos="9355"/>
      </w:tabs>
    </w:pPr>
  </w:style>
  <w:style w:type="character" w:customStyle="1" w:styleId="afff9">
    <w:name w:val="Верхний колонтитул Знак"/>
    <w:basedOn w:val="1"/>
    <w:link w:val="afff8"/>
  </w:style>
  <w:style w:type="paragraph" w:customStyle="1" w:styleId="afffa">
    <w:name w:val="Гипертекстовая ссылка"/>
    <w:link w:val="afffb"/>
    <w:rPr>
      <w:b/>
      <w:color w:val="106BBE"/>
    </w:rPr>
  </w:style>
  <w:style w:type="character" w:customStyle="1" w:styleId="afffb">
    <w:name w:val="Гипертекстовая ссылка"/>
    <w:link w:val="afffa"/>
    <w:rPr>
      <w:b/>
      <w:color w:val="106BBE"/>
    </w:rPr>
  </w:style>
  <w:style w:type="paragraph" w:customStyle="1" w:styleId="xl164">
    <w:name w:val="xl164"/>
    <w:basedOn w:val="a"/>
    <w:link w:val="xl16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640">
    <w:name w:val="xl164"/>
    <w:basedOn w:val="1"/>
    <w:link w:val="xl164"/>
    <w:rPr>
      <w:rFonts w:ascii="Times New Roman" w:hAnsi="Times New Roman"/>
      <w:i/>
      <w:sz w:val="14"/>
    </w:rPr>
  </w:style>
  <w:style w:type="paragraph" w:customStyle="1" w:styleId="1d">
    <w:name w:val="Слабое выделение1"/>
    <w:link w:val="afffc"/>
    <w:rPr>
      <w:i/>
      <w:color w:val="404040"/>
    </w:rPr>
  </w:style>
  <w:style w:type="character" w:styleId="afffc">
    <w:name w:val="Subtle Emphasis"/>
    <w:link w:val="1d"/>
    <w:rPr>
      <w:i/>
      <w:color w:val="404040"/>
    </w:rPr>
  </w:style>
  <w:style w:type="paragraph" w:customStyle="1" w:styleId="c18">
    <w:name w:val="c18"/>
    <w:basedOn w:val="a"/>
    <w:link w:val="c18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80">
    <w:name w:val="c18"/>
    <w:basedOn w:val="1"/>
    <w:link w:val="c18"/>
    <w:rPr>
      <w:rFonts w:ascii="Times New Roman" w:hAnsi="Times New Roman"/>
      <w:sz w:val="24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40">
    <w:name w:val="xl84"/>
    <w:basedOn w:val="1"/>
    <w:link w:val="xl84"/>
    <w:rPr>
      <w:rFonts w:ascii="Times New Roman" w:hAnsi="Times New Roman"/>
      <w:sz w:val="14"/>
    </w:rPr>
  </w:style>
  <w:style w:type="paragraph" w:customStyle="1" w:styleId="afffd">
    <w:name w:val="Центрированный (таблица)"/>
    <w:basedOn w:val="afffe"/>
    <w:next w:val="a"/>
    <w:link w:val="affff"/>
    <w:pPr>
      <w:jc w:val="center"/>
    </w:pPr>
  </w:style>
  <w:style w:type="character" w:customStyle="1" w:styleId="affff">
    <w:name w:val="Центрированный (таблица)"/>
    <w:basedOn w:val="affff0"/>
    <w:link w:val="afffd"/>
    <w:rPr>
      <w:rFonts w:ascii="Times New Roman" w:hAnsi="Times New Roman"/>
      <w:sz w:val="24"/>
    </w:rPr>
  </w:style>
  <w:style w:type="paragraph" w:customStyle="1" w:styleId="xl108">
    <w:name w:val="xl108"/>
    <w:basedOn w:val="a"/>
    <w:link w:val="xl108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080">
    <w:name w:val="xl108"/>
    <w:basedOn w:val="1"/>
    <w:link w:val="xl108"/>
    <w:rPr>
      <w:rFonts w:ascii="Times New Roman" w:hAnsi="Times New Roman"/>
      <w:color w:val="000000"/>
      <w:sz w:val="16"/>
    </w:rPr>
  </w:style>
  <w:style w:type="paragraph" w:customStyle="1" w:styleId="TableParagraph">
    <w:name w:val="Table Paragraph"/>
    <w:basedOn w:val="a"/>
    <w:link w:val="TableParagraph0"/>
    <w:pPr>
      <w:widowControl w:val="0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40">
    <w:name w:val="xl144"/>
    <w:basedOn w:val="1"/>
    <w:link w:val="xl144"/>
    <w:rPr>
      <w:rFonts w:ascii="Times New Roman" w:hAnsi="Times New Roman"/>
      <w:color w:val="000000"/>
      <w:sz w:val="16"/>
    </w:rPr>
  </w:style>
  <w:style w:type="paragraph" w:customStyle="1" w:styleId="affff1">
    <w:name w:val="Заголовок группы контролов"/>
    <w:basedOn w:val="a"/>
    <w:next w:val="a"/>
    <w:link w:val="affff2"/>
    <w:pPr>
      <w:widowControl w:val="0"/>
      <w:spacing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2">
    <w:name w:val="Заголовок группы контролов"/>
    <w:basedOn w:val="1"/>
    <w:link w:val="affff1"/>
    <w:rPr>
      <w:rFonts w:ascii="Times New Roman" w:hAnsi="Times New Roman"/>
      <w:b/>
      <w:color w:val="000000"/>
      <w:sz w:val="24"/>
    </w:rPr>
  </w:style>
  <w:style w:type="paragraph" w:customStyle="1" w:styleId="xl79">
    <w:name w:val="xl79"/>
    <w:basedOn w:val="a"/>
    <w:link w:val="xl7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90">
    <w:name w:val="xl79"/>
    <w:basedOn w:val="1"/>
    <w:link w:val="xl79"/>
    <w:rPr>
      <w:rFonts w:ascii="Times New Roman" w:hAnsi="Times New Roman"/>
      <w:sz w:val="14"/>
    </w:rPr>
  </w:style>
  <w:style w:type="paragraph" w:customStyle="1" w:styleId="xl114">
    <w:name w:val="xl114"/>
    <w:basedOn w:val="a"/>
    <w:link w:val="xl114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140">
    <w:name w:val="xl114"/>
    <w:basedOn w:val="1"/>
    <w:link w:val="xl114"/>
    <w:rPr>
      <w:rFonts w:ascii="Times New Roman" w:hAnsi="Times New Roman"/>
      <w:b/>
      <w:i/>
      <w:color w:val="000000"/>
      <w:sz w:val="16"/>
    </w:rPr>
  </w:style>
  <w:style w:type="paragraph" w:customStyle="1" w:styleId="1e">
    <w:name w:val="Строгий1"/>
    <w:link w:val="affff3"/>
    <w:rPr>
      <w:b/>
    </w:rPr>
  </w:style>
  <w:style w:type="character" w:styleId="affff3">
    <w:name w:val="Strong"/>
    <w:link w:val="1e"/>
    <w:rPr>
      <w:b/>
    </w:rPr>
  </w:style>
  <w:style w:type="paragraph" w:customStyle="1" w:styleId="StGen0">
    <w:name w:val="StGen0"/>
    <w:link w:val="StGen1"/>
    <w:semiHidden/>
    <w:unhideWhenUsed/>
  </w:style>
  <w:style w:type="character" w:customStyle="1" w:styleId="StGen1">
    <w:name w:val="StGen1"/>
    <w:link w:val="StGen0"/>
    <w:semiHidden/>
    <w:unhideWhenUsed/>
  </w:style>
  <w:style w:type="paragraph" w:customStyle="1" w:styleId="xl98">
    <w:name w:val="xl98"/>
    <w:basedOn w:val="a"/>
    <w:link w:val="xl98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80">
    <w:name w:val="xl98"/>
    <w:basedOn w:val="1"/>
    <w:link w:val="xl98"/>
    <w:rPr>
      <w:rFonts w:ascii="Times New Roman" w:hAnsi="Times New Roman"/>
      <w:color w:val="FF0000"/>
      <w:sz w:val="14"/>
    </w:rPr>
  </w:style>
  <w:style w:type="paragraph" w:customStyle="1" w:styleId="1f">
    <w:name w:val="Неразрешенное упоминание1"/>
    <w:basedOn w:val="17"/>
    <w:link w:val="1f0"/>
    <w:rPr>
      <w:color w:val="605E5C"/>
      <w:shd w:val="clear" w:color="auto" w:fill="E1DFDD"/>
    </w:rPr>
  </w:style>
  <w:style w:type="character" w:customStyle="1" w:styleId="1f0">
    <w:name w:val="Неразрешенное упоминание1"/>
    <w:basedOn w:val="a0"/>
    <w:link w:val="1f"/>
    <w:rPr>
      <w:color w:val="605E5C"/>
      <w:shd w:val="clear" w:color="auto" w:fill="E1DFDD"/>
    </w:rPr>
  </w:style>
  <w:style w:type="paragraph" w:customStyle="1" w:styleId="affff4">
    <w:name w:val="Технический комментарий"/>
    <w:basedOn w:val="a"/>
    <w:next w:val="a"/>
    <w:link w:val="affff5"/>
    <w:pPr>
      <w:widowControl w:val="0"/>
      <w:spacing w:line="360" w:lineRule="auto"/>
    </w:pPr>
    <w:rPr>
      <w:rFonts w:ascii="Times New Roman" w:hAnsi="Times New Roman"/>
      <w:color w:val="463F31"/>
      <w:sz w:val="24"/>
    </w:rPr>
  </w:style>
  <w:style w:type="character" w:customStyle="1" w:styleId="affff5">
    <w:name w:val="Технический комментарий"/>
    <w:basedOn w:val="1"/>
    <w:link w:val="affff4"/>
    <w:rPr>
      <w:rFonts w:ascii="Times New Roman" w:hAnsi="Times New Roman"/>
      <w:color w:val="463F31"/>
      <w:sz w:val="24"/>
    </w:rPr>
  </w:style>
  <w:style w:type="paragraph" w:customStyle="1" w:styleId="affff6">
    <w:name w:val="Найденные слова"/>
    <w:link w:val="affff7"/>
    <w:rPr>
      <w:b/>
      <w:color w:val="26282F"/>
      <w:shd w:val="clear" w:color="auto" w:fill="FFF580"/>
    </w:rPr>
  </w:style>
  <w:style w:type="character" w:customStyle="1" w:styleId="affff7">
    <w:name w:val="Найденные слова"/>
    <w:link w:val="affff6"/>
    <w:rPr>
      <w:b/>
      <w:color w:val="26282F"/>
      <w:shd w:val="clear" w:color="auto" w:fill="FFF580"/>
    </w:rPr>
  </w:style>
  <w:style w:type="paragraph" w:customStyle="1" w:styleId="xl134">
    <w:name w:val="xl134"/>
    <w:basedOn w:val="a"/>
    <w:link w:val="xl134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340">
    <w:name w:val="xl134"/>
    <w:basedOn w:val="1"/>
    <w:link w:val="xl134"/>
    <w:rPr>
      <w:rFonts w:ascii="Times New Roman" w:hAnsi="Times New Roman"/>
      <w:sz w:val="14"/>
    </w:rPr>
  </w:style>
  <w:style w:type="paragraph" w:customStyle="1" w:styleId="110">
    <w:name w:val="Тема примечания Знак11"/>
    <w:link w:val="111"/>
    <w:rPr>
      <w:rFonts w:ascii="Times New Roman" w:hAnsi="Times New Roman"/>
      <w:b/>
      <w:sz w:val="20"/>
    </w:rPr>
  </w:style>
  <w:style w:type="character" w:customStyle="1" w:styleId="111">
    <w:name w:val="Тема примечания Знак11"/>
    <w:link w:val="110"/>
    <w:rPr>
      <w:rFonts w:ascii="Times New Roman" w:hAnsi="Times New Roman"/>
      <w:b/>
      <w:sz w:val="20"/>
    </w:rPr>
  </w:style>
  <w:style w:type="paragraph" w:customStyle="1" w:styleId="affff8">
    <w:name w:val="Оглавление"/>
    <w:basedOn w:val="affff9"/>
    <w:next w:val="a"/>
    <w:link w:val="affffa"/>
    <w:pPr>
      <w:ind w:left="140"/>
    </w:pPr>
  </w:style>
  <w:style w:type="character" w:customStyle="1" w:styleId="affffa">
    <w:name w:val="Оглавление"/>
    <w:basedOn w:val="affffb"/>
    <w:link w:val="affff8"/>
    <w:rPr>
      <w:rFonts w:ascii="Courier New" w:hAnsi="Courier New"/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70">
    <w:name w:val="xl77"/>
    <w:basedOn w:val="1"/>
    <w:link w:val="xl77"/>
    <w:rPr>
      <w:rFonts w:ascii="Times New Roman" w:hAnsi="Times New Roman"/>
      <w:color w:val="000000"/>
      <w:sz w:val="16"/>
    </w:rPr>
  </w:style>
  <w:style w:type="paragraph" w:customStyle="1" w:styleId="32">
    <w:name w:val="Неразрешенное упоминание3"/>
    <w:link w:val="33"/>
    <w:rPr>
      <w:color w:val="605E5C"/>
      <w:shd w:val="clear" w:color="auto" w:fill="E1DFDD"/>
    </w:rPr>
  </w:style>
  <w:style w:type="character" w:customStyle="1" w:styleId="33">
    <w:name w:val="Неразрешенное упоминание3"/>
    <w:link w:val="32"/>
    <w:rPr>
      <w:color w:val="605E5C"/>
      <w:shd w:val="clear" w:color="auto" w:fill="E1DFDD"/>
    </w:rPr>
  </w:style>
  <w:style w:type="paragraph" w:customStyle="1" w:styleId="xl101">
    <w:name w:val="xl101"/>
    <w:basedOn w:val="a"/>
    <w:link w:val="xl101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010">
    <w:name w:val="xl101"/>
    <w:basedOn w:val="1"/>
    <w:link w:val="xl101"/>
    <w:rPr>
      <w:rFonts w:ascii="Times New Roman" w:hAnsi="Times New Roman"/>
      <w:color w:val="FFFFFF"/>
      <w:sz w:val="14"/>
    </w:rPr>
  </w:style>
  <w:style w:type="paragraph" w:customStyle="1" w:styleId="affffc">
    <w:name w:val="Комментарий"/>
    <w:basedOn w:val="affffd"/>
    <w:next w:val="a"/>
    <w:link w:val="affffe"/>
    <w:pPr>
      <w:spacing w:before="75"/>
      <w:ind w:right="0"/>
      <w:jc w:val="both"/>
    </w:pPr>
    <w:rPr>
      <w:color w:val="353842"/>
    </w:rPr>
  </w:style>
  <w:style w:type="character" w:customStyle="1" w:styleId="affffe">
    <w:name w:val="Комментарий"/>
    <w:basedOn w:val="afffff"/>
    <w:link w:val="affffc"/>
    <w:rPr>
      <w:rFonts w:ascii="Times New Roman" w:hAnsi="Times New Roman"/>
      <w:color w:val="353842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70">
    <w:name w:val="xl117"/>
    <w:basedOn w:val="1"/>
    <w:link w:val="xl117"/>
    <w:rPr>
      <w:rFonts w:ascii="Times New Roman" w:hAnsi="Times New Roman"/>
      <w:sz w:val="14"/>
    </w:rPr>
  </w:style>
  <w:style w:type="paragraph" w:customStyle="1" w:styleId="afffff0">
    <w:name w:val="Текст информации об изменениях"/>
    <w:basedOn w:val="a"/>
    <w:next w:val="a"/>
    <w:link w:val="afffff1"/>
    <w:pPr>
      <w:widowControl w:val="0"/>
      <w:spacing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ffff1">
    <w:name w:val="Текст информации об изменениях"/>
    <w:basedOn w:val="1"/>
    <w:link w:val="afffff0"/>
    <w:rPr>
      <w:rFonts w:ascii="Times New Roman" w:hAnsi="Times New Roman"/>
      <w:color w:val="353842"/>
      <w:sz w:val="18"/>
    </w:rPr>
  </w:style>
  <w:style w:type="paragraph" w:customStyle="1" w:styleId="FootnoteTextChar">
    <w:name w:val="Footnote Text Char"/>
    <w:link w:val="FootnoteTextChar0"/>
    <w:rPr>
      <w:rFonts w:ascii="Times New Roman" w:hAnsi="Times New Roman"/>
      <w:sz w:val="20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afffff2">
    <w:name w:val="Утратил силу"/>
    <w:link w:val="afffff3"/>
    <w:rPr>
      <w:b/>
      <w:strike/>
      <w:color w:val="666600"/>
    </w:rPr>
  </w:style>
  <w:style w:type="character" w:customStyle="1" w:styleId="afffff3">
    <w:name w:val="Утратил силу"/>
    <w:link w:val="afffff2"/>
    <w:rPr>
      <w:b/>
      <w:strike/>
      <w:color w:val="666600"/>
    </w:rPr>
  </w:style>
  <w:style w:type="paragraph" w:customStyle="1" w:styleId="xl89">
    <w:name w:val="xl89"/>
    <w:basedOn w:val="a"/>
    <w:link w:val="xl890"/>
    <w:pPr>
      <w:spacing w:beforeAutospacing="1" w:afterAutospacing="1"/>
    </w:pPr>
    <w:rPr>
      <w:rFonts w:ascii="Times New Roman" w:hAnsi="Times New Roman"/>
      <w:i/>
      <w:sz w:val="14"/>
    </w:rPr>
  </w:style>
  <w:style w:type="character" w:customStyle="1" w:styleId="xl890">
    <w:name w:val="xl89"/>
    <w:basedOn w:val="1"/>
    <w:link w:val="xl89"/>
    <w:rPr>
      <w:rFonts w:ascii="Times New Roman" w:hAnsi="Times New Roman"/>
      <w:i/>
      <w:sz w:val="14"/>
    </w:rPr>
  </w:style>
  <w:style w:type="paragraph" w:customStyle="1" w:styleId="44">
    <w:name w:val="Неразрешенное упоминание4"/>
    <w:basedOn w:val="17"/>
    <w:link w:val="45"/>
    <w:rPr>
      <w:color w:val="605E5C"/>
      <w:shd w:val="clear" w:color="auto" w:fill="E1DFDD"/>
    </w:rPr>
  </w:style>
  <w:style w:type="character" w:customStyle="1" w:styleId="45">
    <w:name w:val="Неразрешенное упоминание4"/>
    <w:basedOn w:val="a0"/>
    <w:link w:val="44"/>
    <w:rPr>
      <w:color w:val="605E5C"/>
      <w:shd w:val="clear" w:color="auto" w:fill="E1DFDD"/>
    </w:rPr>
  </w:style>
  <w:style w:type="paragraph" w:customStyle="1" w:styleId="afffff4">
    <w:name w:val="Подчёркнуный текст"/>
    <w:basedOn w:val="a"/>
    <w:next w:val="a"/>
    <w:link w:val="afffff5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5">
    <w:name w:val="Подчёркнуный текст"/>
    <w:basedOn w:val="1"/>
    <w:link w:val="afffff4"/>
    <w:rPr>
      <w:rFonts w:ascii="Times New Roman" w:hAnsi="Times New Roman"/>
      <w:sz w:val="24"/>
    </w:rPr>
  </w:style>
  <w:style w:type="paragraph" w:styleId="34">
    <w:name w:val="toc 3"/>
    <w:basedOn w:val="a"/>
    <w:next w:val="a"/>
    <w:link w:val="35"/>
    <w:uiPriority w:val="39"/>
    <w:pPr>
      <w:ind w:left="480"/>
    </w:pPr>
    <w:rPr>
      <w:rFonts w:ascii="Times New Roman" w:hAnsi="Times New Roman"/>
      <w:sz w:val="28"/>
    </w:rPr>
  </w:style>
  <w:style w:type="character" w:customStyle="1" w:styleId="35">
    <w:name w:val="Оглавление 3 Знак"/>
    <w:basedOn w:val="1"/>
    <w:link w:val="34"/>
    <w:rPr>
      <w:rFonts w:ascii="Times New Roman" w:hAnsi="Times New Roman"/>
      <w:sz w:val="28"/>
    </w:rPr>
  </w:style>
  <w:style w:type="paragraph" w:customStyle="1" w:styleId="afffff6">
    <w:name w:val="Сравнение редакций. Добавленный фрагмент"/>
    <w:link w:val="afffff7"/>
    <w:rPr>
      <w:shd w:val="clear" w:color="auto" w:fill="C1D7FF"/>
    </w:rPr>
  </w:style>
  <w:style w:type="character" w:customStyle="1" w:styleId="afffff7">
    <w:name w:val="Сравнение редакций. Добавленный фрагмент"/>
    <w:link w:val="afffff6"/>
    <w:rPr>
      <w:color w:val="000000"/>
      <w:shd w:val="clear" w:color="auto" w:fill="C1D7FF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50">
    <w:name w:val="xl85"/>
    <w:basedOn w:val="1"/>
    <w:link w:val="xl85"/>
    <w:rPr>
      <w:rFonts w:ascii="Times New Roman" w:hAnsi="Times New Roman"/>
      <w:sz w:val="14"/>
    </w:rPr>
  </w:style>
  <w:style w:type="paragraph" w:customStyle="1" w:styleId="1f1">
    <w:name w:val="Заголовок1"/>
    <w:basedOn w:val="afd"/>
    <w:next w:val="a"/>
    <w:link w:val="1f2"/>
    <w:rPr>
      <w:b/>
      <w:color w:val="0058A9"/>
    </w:rPr>
  </w:style>
  <w:style w:type="character" w:customStyle="1" w:styleId="1f2">
    <w:name w:val="Заголовок1"/>
    <w:basedOn w:val="afe"/>
    <w:link w:val="1f1"/>
    <w:rPr>
      <w:rFonts w:ascii="Verdana" w:hAnsi="Verdana"/>
      <w:b/>
      <w:color w:val="0058A9"/>
    </w:rPr>
  </w:style>
  <w:style w:type="paragraph" w:customStyle="1" w:styleId="afffff8">
    <w:name w:val="Переменная часть"/>
    <w:basedOn w:val="afd"/>
    <w:next w:val="a"/>
    <w:link w:val="afffff9"/>
    <w:rPr>
      <w:sz w:val="18"/>
    </w:rPr>
  </w:style>
  <w:style w:type="character" w:customStyle="1" w:styleId="afffff9">
    <w:name w:val="Переменная часть"/>
    <w:basedOn w:val="afe"/>
    <w:link w:val="afffff8"/>
    <w:rPr>
      <w:rFonts w:ascii="Verdana" w:hAnsi="Verdana"/>
      <w:sz w:val="18"/>
    </w:rPr>
  </w:style>
  <w:style w:type="paragraph" w:customStyle="1" w:styleId="28">
    <w:name w:val="Основной текст (2)"/>
    <w:basedOn w:val="a"/>
    <w:link w:val="29"/>
    <w:pPr>
      <w:widowControl w:val="0"/>
      <w:spacing w:before="360" w:line="240" w:lineRule="atLeast"/>
      <w:jc w:val="both"/>
    </w:pPr>
    <w:rPr>
      <w:sz w:val="28"/>
    </w:rPr>
  </w:style>
  <w:style w:type="character" w:customStyle="1" w:styleId="29">
    <w:name w:val="Основной текст (2)"/>
    <w:basedOn w:val="1"/>
    <w:link w:val="28"/>
    <w:rPr>
      <w:sz w:val="28"/>
    </w:rPr>
  </w:style>
  <w:style w:type="paragraph" w:customStyle="1" w:styleId="xl177">
    <w:name w:val="xl177"/>
    <w:basedOn w:val="a"/>
    <w:link w:val="xl177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70">
    <w:name w:val="xl177"/>
    <w:basedOn w:val="1"/>
    <w:link w:val="xl177"/>
    <w:rPr>
      <w:rFonts w:ascii="Times New Roman" w:hAnsi="Times New Roman"/>
      <w:sz w:val="14"/>
    </w:rPr>
  </w:style>
  <w:style w:type="paragraph" w:customStyle="1" w:styleId="xl64">
    <w:name w:val="xl64"/>
    <w:basedOn w:val="a"/>
    <w:link w:val="xl6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40">
    <w:name w:val="xl64"/>
    <w:basedOn w:val="1"/>
    <w:link w:val="xl64"/>
    <w:rPr>
      <w:rFonts w:ascii="Times New Roman" w:hAnsi="Times New Roman"/>
      <w:sz w:val="24"/>
    </w:rPr>
  </w:style>
  <w:style w:type="paragraph" w:customStyle="1" w:styleId="1f3">
    <w:name w:val="Гиперссылка1"/>
    <w:basedOn w:val="17"/>
    <w:link w:val="1f4"/>
    <w:rPr>
      <w:color w:val="0000FF"/>
      <w:u w:val="single"/>
    </w:rPr>
  </w:style>
  <w:style w:type="character" w:customStyle="1" w:styleId="1f4">
    <w:name w:val="Гиперссылка1"/>
    <w:basedOn w:val="a0"/>
    <w:link w:val="1f3"/>
    <w:rPr>
      <w:color w:val="0000FF"/>
      <w:u w:val="single"/>
    </w:rPr>
  </w:style>
  <w:style w:type="paragraph" w:customStyle="1" w:styleId="xl165">
    <w:name w:val="xl165"/>
    <w:basedOn w:val="a"/>
    <w:link w:val="xl1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650">
    <w:name w:val="xl165"/>
    <w:basedOn w:val="1"/>
    <w:link w:val="xl165"/>
    <w:rPr>
      <w:rFonts w:ascii="Times New Roman" w:hAnsi="Times New Roman"/>
      <w:sz w:val="14"/>
    </w:rPr>
  </w:style>
  <w:style w:type="paragraph" w:customStyle="1" w:styleId="2a">
    <w:name w:val="Неразрешенное упоминание2"/>
    <w:link w:val="2b"/>
    <w:rPr>
      <w:color w:val="605E5C"/>
      <w:shd w:val="clear" w:color="auto" w:fill="E1DFDD"/>
    </w:rPr>
  </w:style>
  <w:style w:type="character" w:customStyle="1" w:styleId="2b">
    <w:name w:val="Неразрешенное упоминание2"/>
    <w:link w:val="2a"/>
    <w:rPr>
      <w:color w:val="605E5C"/>
      <w:shd w:val="clear" w:color="auto" w:fill="E1DFDD"/>
    </w:rPr>
  </w:style>
  <w:style w:type="paragraph" w:customStyle="1" w:styleId="xl151">
    <w:name w:val="xl151"/>
    <w:basedOn w:val="a"/>
    <w:link w:val="xl15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10">
    <w:name w:val="xl151"/>
    <w:basedOn w:val="1"/>
    <w:link w:val="xl151"/>
    <w:rPr>
      <w:rFonts w:ascii="Times New Roman" w:hAnsi="Times New Roman"/>
      <w:i/>
      <w:sz w:val="14"/>
    </w:rPr>
  </w:style>
  <w:style w:type="paragraph" w:customStyle="1" w:styleId="afffffa">
    <w:name w:val="Заголовок чужого сообщения"/>
    <w:link w:val="afffffb"/>
    <w:rPr>
      <w:b/>
      <w:color w:val="FF0000"/>
    </w:rPr>
  </w:style>
  <w:style w:type="character" w:customStyle="1" w:styleId="afffffb">
    <w:name w:val="Заголовок чужого сообщения"/>
    <w:link w:val="afffffa"/>
    <w:rPr>
      <w:b/>
      <w:color w:val="FF0000"/>
    </w:rPr>
  </w:style>
  <w:style w:type="paragraph" w:customStyle="1" w:styleId="xl127">
    <w:name w:val="xl127"/>
    <w:basedOn w:val="a"/>
    <w:link w:val="xl127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70">
    <w:name w:val="xl127"/>
    <w:basedOn w:val="1"/>
    <w:link w:val="xl127"/>
    <w:rPr>
      <w:rFonts w:ascii="Times New Roman" w:hAnsi="Times New Roman"/>
      <w:b/>
      <w:sz w:val="16"/>
    </w:rPr>
  </w:style>
  <w:style w:type="paragraph" w:customStyle="1" w:styleId="afffffc">
    <w:name w:val="Необходимые документы"/>
    <w:basedOn w:val="af3"/>
    <w:next w:val="a"/>
    <w:link w:val="afffffd"/>
    <w:pPr>
      <w:ind w:left="0" w:firstLine="118"/>
    </w:pPr>
  </w:style>
  <w:style w:type="character" w:customStyle="1" w:styleId="afffffd">
    <w:name w:val="Необходимые документы"/>
    <w:basedOn w:val="af4"/>
    <w:link w:val="afffffc"/>
    <w:rPr>
      <w:rFonts w:ascii="Times New Roman" w:hAnsi="Times New Roman"/>
      <w:sz w:val="24"/>
    </w:rPr>
  </w:style>
  <w:style w:type="paragraph" w:customStyle="1" w:styleId="xl160">
    <w:name w:val="xl160"/>
    <w:basedOn w:val="a"/>
    <w:link w:val="xl160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00">
    <w:name w:val="xl160"/>
    <w:basedOn w:val="1"/>
    <w:link w:val="xl160"/>
    <w:rPr>
      <w:rFonts w:ascii="Times New Roman" w:hAnsi="Times New Roman"/>
      <w:b/>
      <w:sz w:val="16"/>
    </w:rPr>
  </w:style>
  <w:style w:type="paragraph" w:customStyle="1" w:styleId="xl87">
    <w:name w:val="xl87"/>
    <w:basedOn w:val="a"/>
    <w:link w:val="xl87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70">
    <w:name w:val="xl87"/>
    <w:basedOn w:val="1"/>
    <w:link w:val="xl87"/>
    <w:rPr>
      <w:rFonts w:ascii="Times New Roman" w:hAnsi="Times New Roman"/>
      <w:i/>
      <w:sz w:val="14"/>
    </w:rPr>
  </w:style>
  <w:style w:type="paragraph" w:customStyle="1" w:styleId="xl171">
    <w:name w:val="xl171"/>
    <w:basedOn w:val="a"/>
    <w:link w:val="xl171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10">
    <w:name w:val="xl171"/>
    <w:basedOn w:val="1"/>
    <w:link w:val="xl171"/>
    <w:rPr>
      <w:rFonts w:ascii="Times New Roman" w:hAnsi="Times New Roman"/>
      <w:i/>
      <w:sz w:val="14"/>
    </w:rPr>
  </w:style>
  <w:style w:type="paragraph" w:customStyle="1" w:styleId="afffffe">
    <w:name w:val="Заголовок ЭР (левое окно)"/>
    <w:basedOn w:val="a"/>
    <w:next w:val="a"/>
    <w:link w:val="affffff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">
    <w:name w:val="Заголовок ЭР (левое окно)"/>
    <w:basedOn w:val="1"/>
    <w:link w:val="afffffe"/>
    <w:rPr>
      <w:rFonts w:ascii="Times New Roman" w:hAnsi="Times New Roman"/>
      <w:b/>
      <w:color w:val="26282F"/>
      <w:sz w:val="26"/>
    </w:rPr>
  </w:style>
  <w:style w:type="paragraph" w:customStyle="1" w:styleId="xl140">
    <w:name w:val="xl140"/>
    <w:basedOn w:val="a"/>
    <w:link w:val="xl140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00">
    <w:name w:val="xl140"/>
    <w:basedOn w:val="1"/>
    <w:link w:val="xl140"/>
    <w:rPr>
      <w:rFonts w:ascii="Times New Roman" w:hAnsi="Times New Roman"/>
      <w:b/>
      <w:sz w:val="16"/>
    </w:rPr>
  </w:style>
  <w:style w:type="paragraph" w:customStyle="1" w:styleId="xl133">
    <w:name w:val="xl133"/>
    <w:basedOn w:val="a"/>
    <w:link w:val="xl133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1330">
    <w:name w:val="xl133"/>
    <w:basedOn w:val="1"/>
    <w:link w:val="xl133"/>
    <w:rPr>
      <w:rFonts w:ascii="Times New Roman" w:hAnsi="Times New Roman"/>
      <w:color w:val="FFFFFF"/>
      <w:sz w:val="24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70">
    <w:name w:val="xl70"/>
    <w:basedOn w:val="a"/>
    <w:link w:val="xl70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00">
    <w:name w:val="xl70"/>
    <w:basedOn w:val="1"/>
    <w:link w:val="xl70"/>
    <w:rPr>
      <w:rFonts w:ascii="Times New Roman" w:hAnsi="Times New Roman"/>
      <w:color w:val="000000"/>
      <w:sz w:val="16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20">
    <w:name w:val="xl142"/>
    <w:basedOn w:val="1"/>
    <w:link w:val="xl142"/>
    <w:rPr>
      <w:rFonts w:ascii="Times New Roman" w:hAnsi="Times New Roman"/>
      <w:color w:val="000000"/>
      <w:sz w:val="16"/>
    </w:rPr>
  </w:style>
  <w:style w:type="paragraph" w:customStyle="1" w:styleId="xl66">
    <w:name w:val="xl66"/>
    <w:basedOn w:val="a"/>
    <w:link w:val="xl66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60">
    <w:name w:val="xl66"/>
    <w:basedOn w:val="1"/>
    <w:link w:val="xl66"/>
    <w:rPr>
      <w:rFonts w:ascii="Times New Roman" w:hAnsi="Times New Roman"/>
      <w:sz w:val="24"/>
    </w:rPr>
  </w:style>
  <w:style w:type="paragraph" w:customStyle="1" w:styleId="affffff0">
    <w:name w:val="Постоянная часть"/>
    <w:basedOn w:val="afd"/>
    <w:next w:val="a"/>
    <w:link w:val="affffff1"/>
    <w:rPr>
      <w:sz w:val="20"/>
    </w:rPr>
  </w:style>
  <w:style w:type="character" w:customStyle="1" w:styleId="affffff1">
    <w:name w:val="Постоянная часть"/>
    <w:basedOn w:val="afe"/>
    <w:link w:val="affffff0"/>
    <w:rPr>
      <w:rFonts w:ascii="Verdana" w:hAnsi="Verdana"/>
      <w:sz w:val="20"/>
    </w:rPr>
  </w:style>
  <w:style w:type="paragraph" w:customStyle="1" w:styleId="xl132">
    <w:name w:val="xl132"/>
    <w:basedOn w:val="a"/>
    <w:link w:val="xl13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320">
    <w:name w:val="xl132"/>
    <w:basedOn w:val="1"/>
    <w:link w:val="xl132"/>
    <w:rPr>
      <w:rFonts w:ascii="Times New Roman" w:hAnsi="Times New Roman"/>
      <w:sz w:val="24"/>
    </w:rPr>
  </w:style>
  <w:style w:type="paragraph" w:customStyle="1" w:styleId="xl180">
    <w:name w:val="xl180"/>
    <w:basedOn w:val="a"/>
    <w:link w:val="xl180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800">
    <w:name w:val="xl180"/>
    <w:basedOn w:val="1"/>
    <w:link w:val="xl180"/>
    <w:rPr>
      <w:rFonts w:ascii="Times New Roman" w:hAnsi="Times New Roman"/>
      <w:sz w:val="14"/>
    </w:rPr>
  </w:style>
  <w:style w:type="paragraph" w:customStyle="1" w:styleId="affffff2">
    <w:name w:val="Ссылка на официальную публикацию"/>
    <w:basedOn w:val="a"/>
    <w:next w:val="a"/>
    <w:link w:val="affffff3"/>
    <w:pPr>
      <w:widowControl w:val="0"/>
      <w:spacing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3">
    <w:name w:val="Ссылка на официальную публикацию"/>
    <w:basedOn w:val="1"/>
    <w:link w:val="affffff2"/>
    <w:rPr>
      <w:rFonts w:ascii="Times New Roman" w:hAnsi="Times New Roman"/>
      <w:sz w:val="24"/>
    </w:rPr>
  </w:style>
  <w:style w:type="paragraph" w:customStyle="1" w:styleId="1f5">
    <w:name w:val="Просмотренная гиперссылка1"/>
    <w:basedOn w:val="17"/>
    <w:link w:val="1f6"/>
    <w:rPr>
      <w:color w:val="800080"/>
      <w:u w:val="single"/>
    </w:rPr>
  </w:style>
  <w:style w:type="character" w:customStyle="1" w:styleId="1f6">
    <w:name w:val="Просмотренная гиперссылка1"/>
    <w:basedOn w:val="a0"/>
    <w:link w:val="1f5"/>
    <w:rPr>
      <w:color w:val="800080"/>
      <w:u w:val="single"/>
    </w:rPr>
  </w:style>
  <w:style w:type="paragraph" w:customStyle="1" w:styleId="xl175">
    <w:name w:val="xl175"/>
    <w:basedOn w:val="a"/>
    <w:link w:val="xl175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50">
    <w:name w:val="xl175"/>
    <w:basedOn w:val="1"/>
    <w:link w:val="xl175"/>
    <w:rPr>
      <w:rFonts w:ascii="Times New Roman" w:hAnsi="Times New Roman"/>
      <w:i/>
      <w:sz w:val="14"/>
    </w:rPr>
  </w:style>
  <w:style w:type="paragraph" w:customStyle="1" w:styleId="affffff4">
    <w:name w:val="Заголовок Знак"/>
    <w:basedOn w:val="17"/>
    <w:link w:val="affffff5"/>
    <w:rPr>
      <w:rFonts w:asciiTheme="majorHAnsi" w:hAnsiTheme="majorHAnsi"/>
      <w:spacing w:val="-10"/>
      <w:sz w:val="56"/>
    </w:rPr>
  </w:style>
  <w:style w:type="character" w:customStyle="1" w:styleId="affffff5">
    <w:name w:val="Заголовок Знак"/>
    <w:basedOn w:val="a0"/>
    <w:link w:val="affffff4"/>
    <w:rPr>
      <w:rFonts w:asciiTheme="majorHAnsi" w:hAnsiTheme="majorHAnsi"/>
      <w:spacing w:val="-10"/>
      <w:sz w:val="56"/>
    </w:rPr>
  </w:style>
  <w:style w:type="paragraph" w:customStyle="1" w:styleId="xl176">
    <w:name w:val="xl176"/>
    <w:basedOn w:val="a"/>
    <w:link w:val="xl17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60">
    <w:name w:val="xl176"/>
    <w:basedOn w:val="1"/>
    <w:link w:val="xl176"/>
    <w:rPr>
      <w:rFonts w:ascii="Times New Roman" w:hAnsi="Times New Roman"/>
      <w:i/>
      <w:sz w:val="14"/>
    </w:rPr>
  </w:style>
  <w:style w:type="paragraph" w:styleId="2c">
    <w:name w:val="Body Text Indent 2"/>
    <w:basedOn w:val="a"/>
    <w:link w:val="2d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d">
    <w:name w:val="Основной текст с отступом 2 Знак"/>
    <w:basedOn w:val="1"/>
    <w:link w:val="2c"/>
    <w:rPr>
      <w:rFonts w:ascii="Times New Roman" w:hAnsi="Times New Roman"/>
      <w:sz w:val="24"/>
    </w:rPr>
  </w:style>
  <w:style w:type="paragraph" w:customStyle="1" w:styleId="affffff6">
    <w:name w:val="Активная гипертекстовая ссылка"/>
    <w:link w:val="affffff7"/>
    <w:rPr>
      <w:b/>
      <w:color w:val="106BBE"/>
      <w:u w:val="single"/>
    </w:rPr>
  </w:style>
  <w:style w:type="character" w:customStyle="1" w:styleId="affffff7">
    <w:name w:val="Активная гипертекстовая ссылка"/>
    <w:link w:val="affffff6"/>
    <w:rPr>
      <w:b/>
      <w:color w:val="106BBE"/>
      <w:u w:val="single"/>
    </w:rPr>
  </w:style>
  <w:style w:type="paragraph" w:customStyle="1" w:styleId="affffff8">
    <w:name w:val="Пример."/>
    <w:basedOn w:val="af3"/>
    <w:next w:val="a"/>
    <w:link w:val="affffff9"/>
  </w:style>
  <w:style w:type="character" w:customStyle="1" w:styleId="affffff9">
    <w:name w:val="Пример."/>
    <w:basedOn w:val="af4"/>
    <w:link w:val="affffff8"/>
    <w:rPr>
      <w:rFonts w:ascii="Times New Roman" w:hAnsi="Times New Roman"/>
      <w:sz w:val="24"/>
    </w:rPr>
  </w:style>
  <w:style w:type="paragraph" w:styleId="afff3">
    <w:name w:val="annotation text"/>
    <w:basedOn w:val="a"/>
    <w:link w:val="afff5"/>
    <w:rPr>
      <w:sz w:val="20"/>
    </w:rPr>
  </w:style>
  <w:style w:type="character" w:customStyle="1" w:styleId="afff5">
    <w:name w:val="Текст примечания Знак"/>
    <w:basedOn w:val="1"/>
    <w:link w:val="afff3"/>
    <w:rPr>
      <w:sz w:val="20"/>
    </w:rPr>
  </w:style>
  <w:style w:type="paragraph" w:customStyle="1" w:styleId="1f7">
    <w:name w:val="Заголовок Знак1"/>
    <w:basedOn w:val="17"/>
    <w:link w:val="1f8"/>
    <w:rPr>
      <w:rFonts w:asciiTheme="majorHAnsi" w:hAnsiTheme="majorHAnsi"/>
      <w:spacing w:val="-10"/>
      <w:sz w:val="56"/>
    </w:rPr>
  </w:style>
  <w:style w:type="character" w:customStyle="1" w:styleId="1f8">
    <w:name w:val="Заголовок Знак1"/>
    <w:basedOn w:val="a0"/>
    <w:link w:val="1f7"/>
    <w:rPr>
      <w:rFonts w:asciiTheme="majorHAnsi" w:hAnsiTheme="majorHAnsi"/>
      <w:spacing w:val="-10"/>
      <w:sz w:val="56"/>
    </w:rPr>
  </w:style>
  <w:style w:type="paragraph" w:customStyle="1" w:styleId="xl113">
    <w:name w:val="xl113"/>
    <w:basedOn w:val="a"/>
    <w:link w:val="xl11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1130">
    <w:name w:val="xl113"/>
    <w:basedOn w:val="1"/>
    <w:link w:val="xl113"/>
    <w:rPr>
      <w:rFonts w:ascii="Times New Roman" w:hAnsi="Times New Roman"/>
      <w:color w:val="000000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affffffa">
    <w:name w:val="Информация об изменениях"/>
    <w:basedOn w:val="afffff0"/>
    <w:next w:val="a"/>
    <w:link w:val="affffffb"/>
    <w:pPr>
      <w:spacing w:before="180"/>
      <w:ind w:left="360" w:right="360" w:firstLine="0"/>
    </w:pPr>
  </w:style>
  <w:style w:type="character" w:customStyle="1" w:styleId="affffffb">
    <w:name w:val="Информация об изменениях"/>
    <w:basedOn w:val="afffff1"/>
    <w:link w:val="affffffa"/>
    <w:rPr>
      <w:rFonts w:ascii="Times New Roman" w:hAnsi="Times New Roman"/>
      <w:color w:val="353842"/>
      <w:sz w:val="18"/>
    </w:rPr>
  </w:style>
  <w:style w:type="paragraph" w:styleId="affffffc">
    <w:name w:val="TOC Heading"/>
    <w:basedOn w:val="10"/>
    <w:next w:val="a"/>
    <w:link w:val="affffffd"/>
    <w:pPr>
      <w:keepNext/>
      <w:keepLines/>
      <w:spacing w:after="0" w:line="264" w:lineRule="auto"/>
      <w:outlineLvl w:val="8"/>
    </w:pPr>
    <w:rPr>
      <w:rFonts w:ascii="@Batang" w:hAnsi="@Batang"/>
      <w:b w:val="0"/>
      <w:color w:val="2F5496"/>
    </w:rPr>
  </w:style>
  <w:style w:type="character" w:customStyle="1" w:styleId="affffffd">
    <w:name w:val="Заголовок оглавления Знак"/>
    <w:basedOn w:val="11"/>
    <w:link w:val="affffffc"/>
    <w:rPr>
      <w:rFonts w:ascii="@Batang" w:hAnsi="@Batang"/>
      <w:b w:val="0"/>
      <w:color w:val="2F5496"/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10">
    <w:name w:val="xl91"/>
    <w:basedOn w:val="1"/>
    <w:link w:val="xl91"/>
    <w:rPr>
      <w:rFonts w:ascii="Times New Roman" w:hAnsi="Times New Roman"/>
      <w:sz w:val="14"/>
    </w:rPr>
  </w:style>
  <w:style w:type="paragraph" w:customStyle="1" w:styleId="affffffe">
    <w:name w:val="Заголовок распахивающейся части диалога"/>
    <w:basedOn w:val="a"/>
    <w:next w:val="a"/>
    <w:link w:val="afffffff"/>
    <w:pPr>
      <w:widowControl w:val="0"/>
      <w:spacing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fff">
    <w:name w:val="Заголовок распахивающейся части диалога"/>
    <w:basedOn w:val="1"/>
    <w:link w:val="affffffe"/>
    <w:rPr>
      <w:rFonts w:ascii="Times New Roman" w:hAnsi="Times New Roman"/>
      <w:i/>
      <w:color w:val="000080"/>
    </w:rPr>
  </w:style>
  <w:style w:type="paragraph" w:customStyle="1" w:styleId="xl67">
    <w:name w:val="xl67"/>
    <w:basedOn w:val="a"/>
    <w:link w:val="xl670"/>
    <w:pPr>
      <w:spacing w:beforeAutospacing="1" w:afterAutospacing="1"/>
      <w:jc w:val="both"/>
    </w:pPr>
    <w:rPr>
      <w:rFonts w:ascii="Times New Roman" w:hAnsi="Times New Roman"/>
      <w:sz w:val="16"/>
    </w:rPr>
  </w:style>
  <w:style w:type="character" w:customStyle="1" w:styleId="xl670">
    <w:name w:val="xl67"/>
    <w:basedOn w:val="1"/>
    <w:link w:val="xl67"/>
    <w:rPr>
      <w:rFonts w:ascii="Times New Roman" w:hAnsi="Times New Roman"/>
      <w:color w:val="000000"/>
      <w:sz w:val="16"/>
    </w:rPr>
  </w:style>
  <w:style w:type="paragraph" w:customStyle="1" w:styleId="afffffff0">
    <w:name w:val="Продолжение ссылки"/>
    <w:link w:val="afffffff1"/>
  </w:style>
  <w:style w:type="character" w:customStyle="1" w:styleId="afffffff1">
    <w:name w:val="Продолжение ссылки"/>
    <w:link w:val="afffffff0"/>
  </w:style>
  <w:style w:type="character" w:customStyle="1" w:styleId="11">
    <w:name w:val="Заголовок 1 Знак"/>
    <w:basedOn w:val="1"/>
    <w:link w:val="10"/>
    <w:rPr>
      <w:rFonts w:ascii="Times New Roman" w:hAnsi="Times New Roman"/>
      <w:b/>
      <w:sz w:val="24"/>
    </w:rPr>
  </w:style>
  <w:style w:type="paragraph" w:customStyle="1" w:styleId="xl152">
    <w:name w:val="xl152"/>
    <w:basedOn w:val="a"/>
    <w:link w:val="xl152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1520">
    <w:name w:val="xl152"/>
    <w:basedOn w:val="1"/>
    <w:link w:val="xl152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750">
    <w:name w:val="xl75"/>
    <w:basedOn w:val="1"/>
    <w:link w:val="xl75"/>
    <w:rPr>
      <w:rFonts w:ascii="Times New Roman" w:hAnsi="Times New Roman"/>
      <w:sz w:val="16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370">
    <w:name w:val="xl137"/>
    <w:basedOn w:val="1"/>
    <w:link w:val="xl137"/>
    <w:rPr>
      <w:rFonts w:ascii="Times New Roman" w:hAnsi="Times New Roman"/>
      <w:b/>
      <w:color w:val="000000"/>
      <w:sz w:val="16"/>
    </w:rPr>
  </w:style>
  <w:style w:type="paragraph" w:customStyle="1" w:styleId="xl99">
    <w:name w:val="xl99"/>
    <w:basedOn w:val="a"/>
    <w:link w:val="xl99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90">
    <w:name w:val="xl99"/>
    <w:basedOn w:val="1"/>
    <w:link w:val="xl99"/>
    <w:rPr>
      <w:rFonts w:ascii="Times New Roman" w:hAnsi="Times New Roman"/>
      <w:sz w:val="24"/>
    </w:rPr>
  </w:style>
  <w:style w:type="paragraph" w:customStyle="1" w:styleId="afffe">
    <w:name w:val="Нормальный (таблица)"/>
    <w:basedOn w:val="a"/>
    <w:next w:val="a"/>
    <w:link w:val="affff0"/>
    <w:pPr>
      <w:widowControl w:val="0"/>
      <w:spacing w:line="360" w:lineRule="auto"/>
      <w:jc w:val="both"/>
    </w:pPr>
    <w:rPr>
      <w:rFonts w:ascii="Times New Roman" w:hAnsi="Times New Roman"/>
      <w:sz w:val="24"/>
    </w:rPr>
  </w:style>
  <w:style w:type="character" w:customStyle="1" w:styleId="affff0">
    <w:name w:val="Нормальный (таблица)"/>
    <w:basedOn w:val="1"/>
    <w:link w:val="afffe"/>
    <w:rPr>
      <w:rFonts w:ascii="Times New Roman" w:hAnsi="Times New Roman"/>
      <w:sz w:val="24"/>
    </w:rPr>
  </w:style>
  <w:style w:type="paragraph" w:customStyle="1" w:styleId="afffffff2">
    <w:name w:val="Заголовок статьи"/>
    <w:basedOn w:val="a"/>
    <w:next w:val="a"/>
    <w:link w:val="afffffff3"/>
    <w:pPr>
      <w:widowControl w:val="0"/>
      <w:spacing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ffff3">
    <w:name w:val="Заголовок статьи"/>
    <w:basedOn w:val="1"/>
    <w:link w:val="afffffff2"/>
    <w:rPr>
      <w:rFonts w:ascii="Times New Roman" w:hAnsi="Times New Roman"/>
      <w:sz w:val="24"/>
    </w:rPr>
  </w:style>
  <w:style w:type="paragraph" w:styleId="2e">
    <w:name w:val="List 2"/>
    <w:basedOn w:val="a"/>
    <w:link w:val="2f"/>
    <w:pPr>
      <w:spacing w:before="120" w:after="120"/>
      <w:ind w:left="720" w:hanging="360"/>
      <w:jc w:val="both"/>
    </w:pPr>
    <w:rPr>
      <w:rFonts w:ascii="Arial" w:hAnsi="Arial"/>
      <w:sz w:val="20"/>
    </w:rPr>
  </w:style>
  <w:style w:type="character" w:customStyle="1" w:styleId="2f">
    <w:name w:val="Список 2 Знак"/>
    <w:basedOn w:val="1"/>
    <w:link w:val="2e"/>
    <w:rPr>
      <w:rFonts w:ascii="Arial" w:hAnsi="Arial"/>
      <w:sz w:val="20"/>
    </w:rPr>
  </w:style>
  <w:style w:type="paragraph" w:customStyle="1" w:styleId="pTextStyleCenter">
    <w:name w:val="pTextStyleCenter"/>
    <w:basedOn w:val="a"/>
    <w:link w:val="pTextStyleCenter0"/>
    <w:pPr>
      <w:spacing w:line="252" w:lineRule="auto"/>
      <w:jc w:val="center"/>
    </w:pPr>
    <w:rPr>
      <w:rFonts w:ascii="Times New Roman" w:hAnsi="Times New Roman"/>
      <w:sz w:val="24"/>
    </w:rPr>
  </w:style>
  <w:style w:type="character" w:customStyle="1" w:styleId="pTextStyleCenter0">
    <w:name w:val="pTextStyleCenter"/>
    <w:basedOn w:val="1"/>
    <w:link w:val="pTextStyleCenter"/>
    <w:rPr>
      <w:rFonts w:ascii="Times New Roman" w:hAnsi="Times New Roman"/>
      <w:sz w:val="24"/>
    </w:rPr>
  </w:style>
  <w:style w:type="paragraph" w:customStyle="1" w:styleId="2f0">
    <w:name w:val="Гиперссылка2"/>
    <w:basedOn w:val="17"/>
    <w:link w:val="afffffff4"/>
    <w:rPr>
      <w:color w:val="0563C1" w:themeColor="hyperlink"/>
      <w:u w:val="single"/>
    </w:rPr>
  </w:style>
  <w:style w:type="character" w:styleId="afffffff4">
    <w:name w:val="Hyperlink"/>
    <w:basedOn w:val="a0"/>
    <w:link w:val="2f0"/>
    <w:rPr>
      <w:color w:val="0563C1" w:themeColor="hyperlink"/>
      <w:u w:val="single"/>
    </w:rPr>
  </w:style>
  <w:style w:type="paragraph" w:customStyle="1" w:styleId="Footnote">
    <w:name w:val="Footnote"/>
    <w:basedOn w:val="a"/>
    <w:link w:val="Footnote0"/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afffffff5">
    <w:name w:val="Дочерний элемент списка"/>
    <w:basedOn w:val="a"/>
    <w:next w:val="a"/>
    <w:link w:val="afffffff6"/>
    <w:pPr>
      <w:widowControl w:val="0"/>
      <w:spacing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f6">
    <w:name w:val="Дочерний элемент списка"/>
    <w:basedOn w:val="1"/>
    <w:link w:val="afffffff5"/>
    <w:rPr>
      <w:rFonts w:ascii="Times New Roman" w:hAnsi="Times New Roman"/>
      <w:color w:val="868381"/>
      <w:sz w:val="20"/>
    </w:rPr>
  </w:style>
  <w:style w:type="paragraph" w:customStyle="1" w:styleId="afffffff7">
    <w:name w:val="Примечание."/>
    <w:basedOn w:val="af3"/>
    <w:next w:val="a"/>
    <w:link w:val="afffffff8"/>
  </w:style>
  <w:style w:type="character" w:customStyle="1" w:styleId="afffffff8">
    <w:name w:val="Примечание."/>
    <w:basedOn w:val="af4"/>
    <w:link w:val="afffffff7"/>
    <w:rPr>
      <w:rFonts w:ascii="Times New Roman" w:hAnsi="Times New Roman"/>
      <w:sz w:val="24"/>
    </w:rPr>
  </w:style>
  <w:style w:type="paragraph" w:customStyle="1" w:styleId="xl162">
    <w:name w:val="xl162"/>
    <w:basedOn w:val="a"/>
    <w:link w:val="xl162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20">
    <w:name w:val="xl162"/>
    <w:basedOn w:val="1"/>
    <w:link w:val="xl162"/>
    <w:rPr>
      <w:rFonts w:ascii="Times New Roman" w:hAnsi="Times New Roman"/>
      <w:b/>
      <w:sz w:val="16"/>
    </w:rPr>
  </w:style>
  <w:style w:type="paragraph" w:styleId="1f9">
    <w:name w:val="toc 1"/>
    <w:basedOn w:val="a"/>
    <w:next w:val="a"/>
    <w:link w:val="1fa"/>
    <w:uiPriority w:val="39"/>
    <w:pPr>
      <w:tabs>
        <w:tab w:val="right" w:leader="dot" w:pos="9638"/>
      </w:tabs>
      <w:spacing w:before="120" w:line="276" w:lineRule="auto"/>
    </w:pPr>
    <w:rPr>
      <w:rFonts w:ascii="Times New Roman" w:hAnsi="Times New Roman"/>
      <w:b/>
    </w:rPr>
  </w:style>
  <w:style w:type="character" w:customStyle="1" w:styleId="1fa">
    <w:name w:val="Оглавление 1 Знак"/>
    <w:basedOn w:val="1"/>
    <w:link w:val="1f9"/>
    <w:rPr>
      <w:rFonts w:ascii="Times New Roman" w:hAnsi="Times New Roman"/>
      <w:b/>
    </w:rPr>
  </w:style>
  <w:style w:type="paragraph" w:customStyle="1" w:styleId="17">
    <w:name w:val="Основной шрифт абзаца1"/>
  </w:style>
  <w:style w:type="paragraph" w:customStyle="1" w:styleId="1fb">
    <w:name w:val="Раздел 1"/>
    <w:basedOn w:val="10"/>
    <w:link w:val="1fc"/>
    <w:pPr>
      <w:keepNext/>
      <w:ind w:firstLine="0"/>
      <w:jc w:val="center"/>
    </w:pPr>
  </w:style>
  <w:style w:type="character" w:customStyle="1" w:styleId="1fc">
    <w:name w:val="Раздел 1"/>
    <w:basedOn w:val="11"/>
    <w:link w:val="1fb"/>
    <w:rPr>
      <w:rFonts w:ascii="Times New Roman" w:hAnsi="Times New Roman"/>
      <w:b/>
      <w:sz w:val="24"/>
    </w:rPr>
  </w:style>
  <w:style w:type="paragraph" w:customStyle="1" w:styleId="afffffff9">
    <w:name w:val="Заголовок своего сообщения"/>
    <w:link w:val="afffffffa"/>
    <w:rPr>
      <w:b/>
      <w:color w:val="26282F"/>
    </w:rPr>
  </w:style>
  <w:style w:type="character" w:customStyle="1" w:styleId="afffffffa">
    <w:name w:val="Заголовок своего сообщения"/>
    <w:link w:val="afffffff9"/>
    <w:rPr>
      <w:b/>
      <w:color w:val="26282F"/>
    </w:rPr>
  </w:style>
  <w:style w:type="paragraph" w:customStyle="1" w:styleId="afffffffb">
    <w:name w:val="Текст ЭР (см. также)"/>
    <w:basedOn w:val="a"/>
    <w:next w:val="a"/>
    <w:link w:val="afffffffc"/>
    <w:pPr>
      <w:widowControl w:val="0"/>
      <w:spacing w:before="200" w:line="360" w:lineRule="auto"/>
    </w:pPr>
    <w:rPr>
      <w:rFonts w:ascii="Times New Roman" w:hAnsi="Times New Roman"/>
      <w:sz w:val="20"/>
    </w:rPr>
  </w:style>
  <w:style w:type="character" w:customStyle="1" w:styleId="afffffffc">
    <w:name w:val="Текст ЭР (см. также)"/>
    <w:basedOn w:val="1"/>
    <w:link w:val="afffffffb"/>
    <w:rPr>
      <w:rFonts w:ascii="Times New Roman" w:hAnsi="Times New Roman"/>
      <w:sz w:val="20"/>
    </w:rPr>
  </w:style>
  <w:style w:type="paragraph" w:customStyle="1" w:styleId="xl118">
    <w:name w:val="xl118"/>
    <w:basedOn w:val="a"/>
    <w:link w:val="xl118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180">
    <w:name w:val="xl118"/>
    <w:basedOn w:val="1"/>
    <w:link w:val="xl118"/>
    <w:rPr>
      <w:rFonts w:ascii="Times New Roman" w:hAnsi="Times New Roman"/>
      <w:sz w:val="14"/>
    </w:rPr>
  </w:style>
  <w:style w:type="paragraph" w:customStyle="1" w:styleId="afffffffd">
    <w:name w:val="Подвал для информации об изменениях"/>
    <w:basedOn w:val="10"/>
    <w:next w:val="a"/>
    <w:link w:val="afffffffe"/>
    <w:pPr>
      <w:keepNext/>
      <w:keepLines/>
      <w:spacing w:before="480" w:after="240" w:line="360" w:lineRule="auto"/>
      <w:jc w:val="center"/>
      <w:outlineLvl w:val="8"/>
    </w:pPr>
    <w:rPr>
      <w:b w:val="0"/>
      <w:sz w:val="18"/>
    </w:rPr>
  </w:style>
  <w:style w:type="character" w:customStyle="1" w:styleId="afffffffe">
    <w:name w:val="Подвал для информации об изменениях"/>
    <w:basedOn w:val="11"/>
    <w:link w:val="afffffffd"/>
    <w:rPr>
      <w:rFonts w:ascii="Times New Roman" w:hAnsi="Times New Roman"/>
      <w:b w:val="0"/>
      <w:sz w:val="1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ff">
    <w:name w:val="Колонтитул (правый)"/>
    <w:basedOn w:val="affb"/>
    <w:next w:val="a"/>
    <w:link w:val="affffffff0"/>
    <w:rPr>
      <w:sz w:val="14"/>
    </w:rPr>
  </w:style>
  <w:style w:type="character" w:customStyle="1" w:styleId="affffffff0">
    <w:name w:val="Колонтитул (правый)"/>
    <w:basedOn w:val="affc"/>
    <w:link w:val="affffffff"/>
    <w:rPr>
      <w:rFonts w:ascii="Times New Roman" w:hAnsi="Times New Roman"/>
      <w:sz w:val="14"/>
    </w:rPr>
  </w:style>
  <w:style w:type="paragraph" w:customStyle="1" w:styleId="xl121">
    <w:name w:val="xl121"/>
    <w:basedOn w:val="a"/>
    <w:link w:val="xl121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10">
    <w:name w:val="xl121"/>
    <w:basedOn w:val="1"/>
    <w:link w:val="xl121"/>
    <w:rPr>
      <w:rFonts w:ascii="Times New Roman" w:hAnsi="Times New Roman"/>
      <w:b/>
      <w:i/>
      <w:color w:val="000000"/>
      <w:sz w:val="16"/>
    </w:rPr>
  </w:style>
  <w:style w:type="paragraph" w:customStyle="1" w:styleId="xl73">
    <w:name w:val="xl73"/>
    <w:basedOn w:val="a"/>
    <w:link w:val="xl73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30">
    <w:name w:val="xl73"/>
    <w:basedOn w:val="1"/>
    <w:link w:val="xl73"/>
    <w:rPr>
      <w:rFonts w:ascii="Times New Roman" w:hAnsi="Times New Roman"/>
      <w:color w:val="000000"/>
      <w:sz w:val="16"/>
    </w:rPr>
  </w:style>
  <w:style w:type="paragraph" w:customStyle="1" w:styleId="msonormal0">
    <w:name w:val="msonormal"/>
    <w:basedOn w:val="a"/>
    <w:link w:val="msonormal1"/>
    <w:pPr>
      <w:spacing w:after="200" w:line="276" w:lineRule="auto"/>
    </w:pPr>
    <w:rPr>
      <w:rFonts w:ascii="Times New Roman" w:hAnsi="Times New Roman"/>
      <w:sz w:val="24"/>
    </w:rPr>
  </w:style>
  <w:style w:type="character" w:customStyle="1" w:styleId="msonormal1">
    <w:name w:val="msonormal"/>
    <w:basedOn w:val="1"/>
    <w:link w:val="msonormal0"/>
    <w:rPr>
      <w:rFonts w:ascii="Times New Roman" w:hAnsi="Times New Roman"/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710">
    <w:name w:val="xl71"/>
    <w:basedOn w:val="1"/>
    <w:link w:val="xl71"/>
    <w:rPr>
      <w:rFonts w:ascii="Times New Roman" w:hAnsi="Times New Roman"/>
      <w:sz w:val="14"/>
    </w:rPr>
  </w:style>
  <w:style w:type="paragraph" w:customStyle="1" w:styleId="xl100">
    <w:name w:val="xl100"/>
    <w:basedOn w:val="a"/>
    <w:link w:val="xl10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00">
    <w:name w:val="xl100"/>
    <w:basedOn w:val="1"/>
    <w:link w:val="xl100"/>
    <w:rPr>
      <w:rFonts w:ascii="Times New Roman" w:hAnsi="Times New Roman"/>
      <w:sz w:val="14"/>
    </w:rPr>
  </w:style>
  <w:style w:type="paragraph" w:customStyle="1" w:styleId="xl96">
    <w:name w:val="xl96"/>
    <w:basedOn w:val="a"/>
    <w:link w:val="xl96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960">
    <w:name w:val="xl96"/>
    <w:basedOn w:val="1"/>
    <w:link w:val="xl96"/>
    <w:rPr>
      <w:rFonts w:ascii="Times New Roman" w:hAnsi="Times New Roman"/>
      <w:color w:val="FF0000"/>
      <w:sz w:val="14"/>
    </w:rPr>
  </w:style>
  <w:style w:type="paragraph" w:customStyle="1" w:styleId="xl179">
    <w:name w:val="xl179"/>
    <w:basedOn w:val="a"/>
    <w:link w:val="xl179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90">
    <w:name w:val="xl179"/>
    <w:basedOn w:val="1"/>
    <w:link w:val="xl179"/>
    <w:rPr>
      <w:rFonts w:ascii="Times New Roman" w:hAnsi="Times New Roman"/>
      <w:sz w:val="14"/>
    </w:rPr>
  </w:style>
  <w:style w:type="paragraph" w:customStyle="1" w:styleId="xl119">
    <w:name w:val="xl119"/>
    <w:basedOn w:val="a"/>
    <w:link w:val="xl1190"/>
    <w:pPr>
      <w:spacing w:beforeAutospacing="1" w:afterAutospacing="1"/>
    </w:pPr>
    <w:rPr>
      <w:rFonts w:ascii="Times New Roman" w:hAnsi="Times New Roman"/>
      <w:color w:val="FFFFFF"/>
      <w:sz w:val="14"/>
    </w:rPr>
  </w:style>
  <w:style w:type="character" w:customStyle="1" w:styleId="xl1190">
    <w:name w:val="xl119"/>
    <w:basedOn w:val="1"/>
    <w:link w:val="xl119"/>
    <w:rPr>
      <w:rFonts w:ascii="Times New Roman" w:hAnsi="Times New Roman"/>
      <w:color w:val="FFFFFF"/>
      <w:sz w:val="14"/>
    </w:rPr>
  </w:style>
  <w:style w:type="paragraph" w:customStyle="1" w:styleId="xl129">
    <w:name w:val="xl129"/>
    <w:basedOn w:val="a"/>
    <w:link w:val="xl1290"/>
    <w:pPr>
      <w:spacing w:beforeAutospacing="1" w:afterAutospacing="1"/>
    </w:pPr>
    <w:rPr>
      <w:rFonts w:ascii="Times New Roman" w:hAnsi="Times New Roman"/>
      <w:b/>
      <w:i/>
      <w:sz w:val="16"/>
    </w:rPr>
  </w:style>
  <w:style w:type="character" w:customStyle="1" w:styleId="xl1290">
    <w:name w:val="xl129"/>
    <w:basedOn w:val="1"/>
    <w:link w:val="xl129"/>
    <w:rPr>
      <w:rFonts w:ascii="Times New Roman" w:hAnsi="Times New Roman"/>
      <w:b/>
      <w:i/>
      <w:color w:val="000000"/>
      <w:sz w:val="16"/>
    </w:rPr>
  </w:style>
  <w:style w:type="paragraph" w:customStyle="1" w:styleId="formattext">
    <w:name w:val="formattext"/>
    <w:basedOn w:val="a"/>
    <w:link w:val="formattext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formattext0">
    <w:name w:val="formattext"/>
    <w:basedOn w:val="1"/>
    <w:link w:val="formattext"/>
    <w:rPr>
      <w:rFonts w:ascii="Times New Roman" w:hAnsi="Times New Roman"/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830">
    <w:name w:val="xl83"/>
    <w:basedOn w:val="1"/>
    <w:link w:val="xl83"/>
    <w:rPr>
      <w:rFonts w:ascii="Times New Roman" w:hAnsi="Times New Roman"/>
      <w:sz w:val="14"/>
    </w:rPr>
  </w:style>
  <w:style w:type="paragraph" w:customStyle="1" w:styleId="xl139">
    <w:name w:val="xl139"/>
    <w:basedOn w:val="a"/>
    <w:link w:val="xl13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90">
    <w:name w:val="xl139"/>
    <w:basedOn w:val="1"/>
    <w:link w:val="xl139"/>
    <w:rPr>
      <w:rFonts w:ascii="Times New Roman" w:hAnsi="Times New Roman"/>
      <w:b/>
      <w:sz w:val="16"/>
    </w:rPr>
  </w:style>
  <w:style w:type="paragraph" w:customStyle="1" w:styleId="affffffff1">
    <w:name w:val="Не вступил в силу"/>
    <w:link w:val="affffffff2"/>
    <w:rPr>
      <w:b/>
      <w:shd w:val="clear" w:color="auto" w:fill="D8EDE8"/>
    </w:rPr>
  </w:style>
  <w:style w:type="character" w:customStyle="1" w:styleId="affffffff2">
    <w:name w:val="Не вступил в силу"/>
    <w:link w:val="affffffff1"/>
    <w:rPr>
      <w:b/>
      <w:color w:val="000000"/>
      <w:shd w:val="clear" w:color="auto" w:fill="D8EDE8"/>
    </w:rPr>
  </w:style>
  <w:style w:type="paragraph" w:customStyle="1" w:styleId="xl65">
    <w:name w:val="xl65"/>
    <w:basedOn w:val="a"/>
    <w:link w:val="xl65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650">
    <w:name w:val="xl65"/>
    <w:basedOn w:val="1"/>
    <w:link w:val="xl65"/>
    <w:rPr>
      <w:rFonts w:ascii="Times New Roman" w:hAnsi="Times New Roman"/>
      <w:sz w:val="14"/>
    </w:rPr>
  </w:style>
  <w:style w:type="paragraph" w:customStyle="1" w:styleId="pTextStyle">
    <w:name w:val="pTextStyle"/>
    <w:basedOn w:val="a"/>
    <w:link w:val="pTextStyle0"/>
    <w:pPr>
      <w:spacing w:line="252" w:lineRule="auto"/>
    </w:pPr>
    <w:rPr>
      <w:rFonts w:ascii="Times New Roman" w:hAnsi="Times New Roman"/>
      <w:sz w:val="24"/>
    </w:rPr>
  </w:style>
  <w:style w:type="character" w:customStyle="1" w:styleId="pTextStyle0">
    <w:name w:val="pTextStyle"/>
    <w:basedOn w:val="1"/>
    <w:link w:val="pTextStyle"/>
    <w:rPr>
      <w:rFonts w:ascii="Times New Roman" w:hAnsi="Times New Roman"/>
      <w:sz w:val="24"/>
    </w:rPr>
  </w:style>
  <w:style w:type="paragraph" w:styleId="91">
    <w:name w:val="toc 9"/>
    <w:basedOn w:val="a"/>
    <w:next w:val="a"/>
    <w:link w:val="92"/>
    <w:uiPriority w:val="39"/>
    <w:pPr>
      <w:ind w:left="1920"/>
    </w:pPr>
    <w:rPr>
      <w:rFonts w:ascii="Calibri" w:hAnsi="Calibri"/>
      <w:sz w:val="20"/>
    </w:rPr>
  </w:style>
  <w:style w:type="character" w:customStyle="1" w:styleId="92">
    <w:name w:val="Оглавление 9 Знак"/>
    <w:basedOn w:val="1"/>
    <w:link w:val="91"/>
    <w:rPr>
      <w:rFonts w:ascii="Calibri" w:hAnsi="Calibri"/>
      <w:sz w:val="20"/>
    </w:rPr>
  </w:style>
  <w:style w:type="paragraph" w:customStyle="1" w:styleId="c21">
    <w:name w:val="c21"/>
    <w:basedOn w:val="17"/>
    <w:link w:val="c210"/>
  </w:style>
  <w:style w:type="character" w:customStyle="1" w:styleId="c210">
    <w:name w:val="c21"/>
    <w:basedOn w:val="a0"/>
    <w:link w:val="c21"/>
  </w:style>
  <w:style w:type="paragraph" w:customStyle="1" w:styleId="212pt">
    <w:name w:val="Основной текст (2) + 12 pt"/>
    <w:link w:val="212pt0"/>
    <w:rPr>
      <w:rFonts w:ascii="Times New Roman" w:hAnsi="Times New Roman"/>
      <w:sz w:val="24"/>
      <w:highlight w:val="white"/>
    </w:rPr>
  </w:style>
  <w:style w:type="character" w:customStyle="1" w:styleId="212pt0">
    <w:name w:val="Основной текст (2) + 12 pt"/>
    <w:link w:val="212pt"/>
    <w:rPr>
      <w:rFonts w:ascii="Times New Roman" w:hAnsi="Times New Roman"/>
      <w:strike w:val="0"/>
      <w:color w:val="000000"/>
      <w:spacing w:val="0"/>
      <w:sz w:val="24"/>
      <w:highlight w:val="white"/>
      <w:u w:val="none"/>
    </w:rPr>
  </w:style>
  <w:style w:type="paragraph" w:customStyle="1" w:styleId="120">
    <w:name w:val="таблСлева12"/>
    <w:basedOn w:val="a"/>
    <w:link w:val="121"/>
    <w:rPr>
      <w:rFonts w:ascii="Segoe UI" w:hAnsi="Segoe UI"/>
      <w:sz w:val="24"/>
    </w:rPr>
  </w:style>
  <w:style w:type="character" w:customStyle="1" w:styleId="121">
    <w:name w:val="таблСлева12"/>
    <w:basedOn w:val="1"/>
    <w:link w:val="120"/>
    <w:rPr>
      <w:rFonts w:ascii="Segoe UI" w:hAnsi="Segoe UI"/>
      <w:sz w:val="24"/>
    </w:rPr>
  </w:style>
  <w:style w:type="paragraph" w:customStyle="1" w:styleId="affffffff3">
    <w:name w:val="Внимание: недобросовестность!"/>
    <w:basedOn w:val="af3"/>
    <w:next w:val="a"/>
    <w:link w:val="affffffff4"/>
  </w:style>
  <w:style w:type="character" w:customStyle="1" w:styleId="affffffff4">
    <w:name w:val="Внимание: недобросовестность!"/>
    <w:basedOn w:val="af4"/>
    <w:link w:val="affffffff3"/>
    <w:rPr>
      <w:rFonts w:ascii="Times New Roman" w:hAnsi="Times New Roman"/>
      <w:sz w:val="24"/>
    </w:rPr>
  </w:style>
  <w:style w:type="paragraph" w:customStyle="1" w:styleId="xl88">
    <w:name w:val="xl88"/>
    <w:basedOn w:val="a"/>
    <w:link w:val="xl88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80">
    <w:name w:val="xl88"/>
    <w:basedOn w:val="1"/>
    <w:link w:val="xl88"/>
    <w:rPr>
      <w:rFonts w:ascii="Times New Roman" w:hAnsi="Times New Roman"/>
      <w:i/>
      <w:sz w:val="14"/>
    </w:rPr>
  </w:style>
  <w:style w:type="paragraph" w:customStyle="1" w:styleId="affff9">
    <w:name w:val="Таблицы (моноширинный)"/>
    <w:basedOn w:val="a"/>
    <w:next w:val="a"/>
    <w:link w:val="affffb"/>
    <w:pPr>
      <w:widowControl w:val="0"/>
      <w:spacing w:line="360" w:lineRule="auto"/>
    </w:pPr>
    <w:rPr>
      <w:rFonts w:ascii="Courier New" w:hAnsi="Courier New"/>
      <w:sz w:val="24"/>
    </w:rPr>
  </w:style>
  <w:style w:type="character" w:customStyle="1" w:styleId="affffb">
    <w:name w:val="Таблицы (моноширинный)"/>
    <w:basedOn w:val="1"/>
    <w:link w:val="affff9"/>
    <w:rPr>
      <w:rFonts w:ascii="Courier New" w:hAnsi="Courier New"/>
      <w:sz w:val="24"/>
    </w:rPr>
  </w:style>
  <w:style w:type="paragraph" w:customStyle="1" w:styleId="xl178">
    <w:name w:val="xl178"/>
    <w:basedOn w:val="a"/>
    <w:link w:val="xl1780"/>
    <w:pPr>
      <w:spacing w:beforeAutospacing="1" w:afterAutospacing="1"/>
      <w:jc w:val="center"/>
    </w:pPr>
    <w:rPr>
      <w:rFonts w:ascii="Times New Roman" w:hAnsi="Times New Roman"/>
      <w:sz w:val="14"/>
    </w:rPr>
  </w:style>
  <w:style w:type="character" w:customStyle="1" w:styleId="xl1780">
    <w:name w:val="xl178"/>
    <w:basedOn w:val="1"/>
    <w:link w:val="xl178"/>
    <w:rPr>
      <w:rFonts w:ascii="Times New Roman" w:hAnsi="Times New Roman"/>
      <w:sz w:val="14"/>
    </w:rPr>
  </w:style>
  <w:style w:type="paragraph" w:customStyle="1" w:styleId="affffffff5">
    <w:name w:val="Информация об изменениях документа"/>
    <w:basedOn w:val="affffc"/>
    <w:next w:val="a"/>
    <w:link w:val="affffffff6"/>
    <w:rPr>
      <w:i/>
    </w:rPr>
  </w:style>
  <w:style w:type="character" w:customStyle="1" w:styleId="affffffff6">
    <w:name w:val="Информация об изменениях документа"/>
    <w:basedOn w:val="affffe"/>
    <w:link w:val="affffffff5"/>
    <w:rPr>
      <w:rFonts w:ascii="Times New Roman" w:hAnsi="Times New Roman"/>
      <w:i/>
      <w:color w:val="353842"/>
      <w:sz w:val="24"/>
    </w:rPr>
  </w:style>
  <w:style w:type="paragraph" w:customStyle="1" w:styleId="xl170">
    <w:name w:val="xl170"/>
    <w:basedOn w:val="a"/>
    <w:link w:val="xl17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700">
    <w:name w:val="xl170"/>
    <w:basedOn w:val="1"/>
    <w:link w:val="xl170"/>
    <w:rPr>
      <w:rFonts w:ascii="Times New Roman" w:hAnsi="Times New Roman"/>
      <w:i/>
      <w:sz w:val="14"/>
    </w:rPr>
  </w:style>
  <w:style w:type="paragraph" w:styleId="81">
    <w:name w:val="toc 8"/>
    <w:basedOn w:val="a"/>
    <w:next w:val="a"/>
    <w:link w:val="82"/>
    <w:uiPriority w:val="39"/>
    <w:pPr>
      <w:ind w:left="1680"/>
    </w:pPr>
    <w:rPr>
      <w:rFonts w:ascii="Calibri" w:hAnsi="Calibri"/>
      <w:sz w:val="20"/>
    </w:rPr>
  </w:style>
  <w:style w:type="character" w:customStyle="1" w:styleId="82">
    <w:name w:val="Оглавление 8 Знак"/>
    <w:basedOn w:val="1"/>
    <w:link w:val="81"/>
    <w:rPr>
      <w:rFonts w:ascii="Calibri" w:hAnsi="Calibri"/>
      <w:sz w:val="20"/>
    </w:rPr>
  </w:style>
  <w:style w:type="paragraph" w:customStyle="1" w:styleId="xl156">
    <w:name w:val="xl156"/>
    <w:basedOn w:val="a"/>
    <w:link w:val="xl1560"/>
    <w:pPr>
      <w:spacing w:beforeAutospacing="1" w:afterAutospacing="1"/>
      <w:jc w:val="center"/>
    </w:pPr>
    <w:rPr>
      <w:rFonts w:ascii="Times New Roman" w:hAnsi="Times New Roman"/>
      <w:b/>
      <w:sz w:val="24"/>
    </w:rPr>
  </w:style>
  <w:style w:type="character" w:customStyle="1" w:styleId="xl1560">
    <w:name w:val="xl156"/>
    <w:basedOn w:val="1"/>
    <w:link w:val="xl156"/>
    <w:rPr>
      <w:rFonts w:ascii="Times New Roman" w:hAnsi="Times New Roman"/>
      <w:b/>
      <w:sz w:val="24"/>
    </w:rPr>
  </w:style>
  <w:style w:type="paragraph" w:customStyle="1" w:styleId="affffffff7">
    <w:name w:val="Подзаголовок для информации об изменениях"/>
    <w:basedOn w:val="afffff0"/>
    <w:next w:val="a"/>
    <w:link w:val="affffffff8"/>
    <w:rPr>
      <w:b/>
    </w:rPr>
  </w:style>
  <w:style w:type="character" w:customStyle="1" w:styleId="affffffff8">
    <w:name w:val="Подзаголовок для информации об изменениях"/>
    <w:basedOn w:val="afffff1"/>
    <w:link w:val="affffffff7"/>
    <w:rPr>
      <w:rFonts w:ascii="Times New Roman" w:hAnsi="Times New Roman"/>
      <w:b/>
      <w:color w:val="353842"/>
      <w:sz w:val="18"/>
    </w:rPr>
  </w:style>
  <w:style w:type="paragraph" w:customStyle="1" w:styleId="affffffff9">
    <w:name w:val="Опечатки"/>
    <w:link w:val="affffffffa"/>
    <w:rPr>
      <w:color w:val="FF0000"/>
    </w:rPr>
  </w:style>
  <w:style w:type="character" w:customStyle="1" w:styleId="affffffffa">
    <w:name w:val="Опечатки"/>
    <w:link w:val="affffffff9"/>
    <w:rPr>
      <w:color w:val="FF0000"/>
    </w:rPr>
  </w:style>
  <w:style w:type="paragraph" w:customStyle="1" w:styleId="xl158">
    <w:name w:val="xl158"/>
    <w:basedOn w:val="a"/>
    <w:link w:val="xl158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80">
    <w:name w:val="xl158"/>
    <w:basedOn w:val="1"/>
    <w:link w:val="xl158"/>
    <w:rPr>
      <w:rFonts w:ascii="Times New Roman" w:hAnsi="Times New Roman"/>
      <w:b/>
      <w:sz w:val="16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50">
    <w:name w:val="xl105"/>
    <w:basedOn w:val="1"/>
    <w:link w:val="xl105"/>
    <w:rPr>
      <w:rFonts w:ascii="Times New Roman" w:hAnsi="Times New Roman"/>
      <w:b/>
      <w:color w:val="000000"/>
      <w:sz w:val="16"/>
    </w:rPr>
  </w:style>
  <w:style w:type="paragraph" w:customStyle="1" w:styleId="xl136">
    <w:name w:val="xl136"/>
    <w:basedOn w:val="a"/>
    <w:link w:val="xl13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360">
    <w:name w:val="xl136"/>
    <w:basedOn w:val="1"/>
    <w:link w:val="xl136"/>
    <w:rPr>
      <w:rFonts w:ascii="Times New Roman" w:hAnsi="Times New Roman"/>
      <w:b/>
      <w:sz w:val="16"/>
    </w:rPr>
  </w:style>
  <w:style w:type="paragraph" w:customStyle="1" w:styleId="xl159">
    <w:name w:val="xl159"/>
    <w:basedOn w:val="a"/>
    <w:link w:val="xl159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590">
    <w:name w:val="xl159"/>
    <w:basedOn w:val="1"/>
    <w:link w:val="xl159"/>
    <w:rPr>
      <w:rFonts w:ascii="Times New Roman" w:hAnsi="Times New Roman"/>
      <w:b/>
      <w:sz w:val="16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070">
    <w:name w:val="xl107"/>
    <w:basedOn w:val="1"/>
    <w:link w:val="xl107"/>
    <w:rPr>
      <w:rFonts w:ascii="Times New Roman" w:hAnsi="Times New Roman"/>
      <w:color w:val="000000"/>
      <w:sz w:val="16"/>
    </w:rPr>
  </w:style>
  <w:style w:type="paragraph" w:customStyle="1" w:styleId="112">
    <w:name w:val="Текст примечания Знак11"/>
    <w:link w:val="113"/>
    <w:rPr>
      <w:rFonts w:ascii="Times New Roman" w:hAnsi="Times New Roman"/>
      <w:sz w:val="20"/>
    </w:rPr>
  </w:style>
  <w:style w:type="character" w:customStyle="1" w:styleId="113">
    <w:name w:val="Текст примечания Знак11"/>
    <w:link w:val="112"/>
    <w:rPr>
      <w:rFonts w:ascii="Times New Roman" w:hAnsi="Times New Roman"/>
      <w:sz w:val="20"/>
    </w:rPr>
  </w:style>
  <w:style w:type="paragraph" w:customStyle="1" w:styleId="xl63">
    <w:name w:val="xl63"/>
    <w:basedOn w:val="a"/>
    <w:link w:val="xl6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630">
    <w:name w:val="xl63"/>
    <w:basedOn w:val="1"/>
    <w:link w:val="xl63"/>
    <w:rPr>
      <w:rFonts w:ascii="Times New Roman" w:hAnsi="Times New Roman"/>
      <w:sz w:val="24"/>
    </w:rPr>
  </w:style>
  <w:style w:type="paragraph" w:customStyle="1" w:styleId="1fd">
    <w:name w:val="Нижний колонтитул Знак1"/>
    <w:basedOn w:val="17"/>
    <w:link w:val="1fe"/>
    <w:rPr>
      <w:rFonts w:ascii="Calibri" w:hAnsi="Calibri"/>
    </w:rPr>
  </w:style>
  <w:style w:type="character" w:customStyle="1" w:styleId="1fe">
    <w:name w:val="Нижний колонтитул Знак1"/>
    <w:basedOn w:val="a0"/>
    <w:link w:val="1fd"/>
    <w:rPr>
      <w:rFonts w:ascii="Calibri" w:hAnsi="Calibri"/>
    </w:rPr>
  </w:style>
  <w:style w:type="paragraph" w:customStyle="1" w:styleId="FontStyle11">
    <w:name w:val="Font Style11"/>
    <w:link w:val="FontStyle110"/>
    <w:rPr>
      <w:rFonts w:ascii="Times New Roman" w:hAnsi="Times New Roman"/>
    </w:rPr>
  </w:style>
  <w:style w:type="character" w:customStyle="1" w:styleId="FontStyle110">
    <w:name w:val="Font Style11"/>
    <w:link w:val="FontStyle11"/>
    <w:rPr>
      <w:rFonts w:ascii="Times New Roman" w:hAnsi="Times New Roman"/>
      <w:sz w:val="22"/>
    </w:rPr>
  </w:style>
  <w:style w:type="paragraph" w:customStyle="1" w:styleId="xl116">
    <w:name w:val="xl116"/>
    <w:basedOn w:val="a"/>
    <w:link w:val="xl116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160">
    <w:name w:val="xl116"/>
    <w:basedOn w:val="1"/>
    <w:link w:val="xl116"/>
    <w:rPr>
      <w:rFonts w:ascii="Times New Roman" w:hAnsi="Times New Roman"/>
      <w:b/>
      <w:sz w:val="16"/>
    </w:rPr>
  </w:style>
  <w:style w:type="paragraph" w:customStyle="1" w:styleId="affffffffb">
    <w:name w:val="Текст в таблице"/>
    <w:basedOn w:val="afffe"/>
    <w:next w:val="a"/>
    <w:link w:val="affffffffc"/>
    <w:pPr>
      <w:ind w:firstLine="500"/>
    </w:pPr>
  </w:style>
  <w:style w:type="character" w:customStyle="1" w:styleId="affffffffc">
    <w:name w:val="Текст в таблице"/>
    <w:basedOn w:val="affff0"/>
    <w:link w:val="affffffffb"/>
    <w:rPr>
      <w:rFonts w:ascii="Times New Roman" w:hAnsi="Times New Roman"/>
      <w:sz w:val="24"/>
    </w:rPr>
  </w:style>
  <w:style w:type="paragraph" w:styleId="52">
    <w:name w:val="toc 5"/>
    <w:basedOn w:val="a"/>
    <w:next w:val="a"/>
    <w:link w:val="53"/>
    <w:uiPriority w:val="39"/>
    <w:pPr>
      <w:ind w:left="960"/>
    </w:pPr>
    <w:rPr>
      <w:rFonts w:ascii="Calibri" w:hAnsi="Calibri"/>
      <w:sz w:val="20"/>
    </w:rPr>
  </w:style>
  <w:style w:type="character" w:customStyle="1" w:styleId="53">
    <w:name w:val="Оглавление 5 Знак"/>
    <w:basedOn w:val="1"/>
    <w:link w:val="52"/>
    <w:rPr>
      <w:rFonts w:ascii="Calibri" w:hAnsi="Calibri"/>
      <w:sz w:val="20"/>
    </w:rPr>
  </w:style>
  <w:style w:type="paragraph" w:customStyle="1" w:styleId="xl141">
    <w:name w:val="xl141"/>
    <w:basedOn w:val="a"/>
    <w:link w:val="xl141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410">
    <w:name w:val="xl141"/>
    <w:basedOn w:val="1"/>
    <w:link w:val="xl141"/>
    <w:rPr>
      <w:rFonts w:ascii="Times New Roman" w:hAnsi="Times New Roman"/>
      <w:sz w:val="14"/>
    </w:rPr>
  </w:style>
  <w:style w:type="paragraph" w:customStyle="1" w:styleId="xl109">
    <w:name w:val="xl109"/>
    <w:basedOn w:val="a"/>
    <w:link w:val="xl109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1090">
    <w:name w:val="xl109"/>
    <w:basedOn w:val="1"/>
    <w:link w:val="xl109"/>
    <w:rPr>
      <w:rFonts w:ascii="Times New Roman" w:hAnsi="Times New Roman"/>
      <w:sz w:val="14"/>
    </w:rPr>
  </w:style>
  <w:style w:type="paragraph" w:styleId="affffffffd">
    <w:name w:val="Balloon Text"/>
    <w:basedOn w:val="a"/>
    <w:link w:val="affffffffe"/>
    <w:rPr>
      <w:rFonts w:ascii="Segoe UI" w:hAnsi="Segoe UI"/>
      <w:sz w:val="18"/>
    </w:rPr>
  </w:style>
  <w:style w:type="character" w:customStyle="1" w:styleId="affffffffe">
    <w:name w:val="Текст выноски Знак"/>
    <w:basedOn w:val="1"/>
    <w:link w:val="affffffffd"/>
    <w:rPr>
      <w:rFonts w:ascii="Segoe UI" w:hAnsi="Segoe UI"/>
      <w:sz w:val="18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30">
    <w:name w:val="xl103"/>
    <w:basedOn w:val="1"/>
    <w:link w:val="xl103"/>
    <w:rPr>
      <w:rFonts w:ascii="Times New Roman" w:hAnsi="Times New Roman"/>
      <w:b/>
      <w:color w:val="000000"/>
      <w:sz w:val="16"/>
    </w:rPr>
  </w:style>
  <w:style w:type="paragraph" w:customStyle="1" w:styleId="markedcontent">
    <w:name w:val="markedcontent"/>
    <w:basedOn w:val="17"/>
    <w:link w:val="markedcontent0"/>
  </w:style>
  <w:style w:type="character" w:customStyle="1" w:styleId="markedcontent0">
    <w:name w:val="markedcontent"/>
    <w:basedOn w:val="a0"/>
    <w:link w:val="markedcontent"/>
  </w:style>
  <w:style w:type="paragraph" w:customStyle="1" w:styleId="s1">
    <w:name w:val="s_1"/>
    <w:basedOn w:val="a"/>
    <w:link w:val="s1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customStyle="1" w:styleId="1ff">
    <w:name w:val="Знак концевой сноски1"/>
    <w:link w:val="afffffffff"/>
    <w:rPr>
      <w:rFonts w:ascii="Times New Roman" w:hAnsi="Times New Roman"/>
      <w:vertAlign w:val="superscript"/>
    </w:rPr>
  </w:style>
  <w:style w:type="character" w:styleId="afffffffff">
    <w:name w:val="endnote reference"/>
    <w:link w:val="1ff"/>
    <w:rPr>
      <w:rFonts w:ascii="Times New Roman" w:hAnsi="Times New Roman"/>
      <w:vertAlign w:val="superscript"/>
    </w:rPr>
  </w:style>
  <w:style w:type="paragraph" w:customStyle="1" w:styleId="affffd">
    <w:name w:val="Текст (справка)"/>
    <w:basedOn w:val="a"/>
    <w:next w:val="a"/>
    <w:link w:val="afffff"/>
    <w:pPr>
      <w:widowControl w:val="0"/>
      <w:spacing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ff">
    <w:name w:val="Текст (справка)"/>
    <w:basedOn w:val="1"/>
    <w:link w:val="affffd"/>
    <w:rPr>
      <w:rFonts w:ascii="Times New Roman" w:hAnsi="Times New Roman"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xl930">
    <w:name w:val="xl93"/>
    <w:basedOn w:val="1"/>
    <w:link w:val="xl93"/>
    <w:rPr>
      <w:rFonts w:ascii="Times New Roman" w:hAnsi="Times New Roman"/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rFonts w:ascii="Times New Roman" w:hAnsi="Times New Roman"/>
      <w:color w:val="FF0000"/>
      <w:sz w:val="14"/>
    </w:rPr>
  </w:style>
  <w:style w:type="character" w:customStyle="1" w:styleId="xl810">
    <w:name w:val="xl81"/>
    <w:basedOn w:val="1"/>
    <w:link w:val="xl81"/>
    <w:rPr>
      <w:rFonts w:ascii="Times New Roman" w:hAnsi="Times New Roman"/>
      <w:color w:val="FF0000"/>
      <w:sz w:val="14"/>
    </w:rPr>
  </w:style>
  <w:style w:type="paragraph" w:customStyle="1" w:styleId="xl147">
    <w:name w:val="xl147"/>
    <w:basedOn w:val="a"/>
    <w:link w:val="xl147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470">
    <w:name w:val="xl147"/>
    <w:basedOn w:val="1"/>
    <w:link w:val="xl147"/>
    <w:rPr>
      <w:rFonts w:ascii="Times New Roman" w:hAnsi="Times New Roman"/>
      <w:color w:val="000000"/>
      <w:sz w:val="16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rFonts w:ascii="Times New Roman" w:hAnsi="Times New Roman"/>
      <w:sz w:val="16"/>
    </w:rPr>
  </w:style>
  <w:style w:type="character" w:customStyle="1" w:styleId="xl1110">
    <w:name w:val="xl111"/>
    <w:basedOn w:val="1"/>
    <w:link w:val="xl111"/>
    <w:rPr>
      <w:rFonts w:ascii="Times New Roman" w:hAnsi="Times New Roman"/>
      <w:color w:val="000000"/>
      <w:sz w:val="16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rFonts w:ascii="Times New Roman" w:hAnsi="Times New Roman"/>
      <w:color w:val="FFFFFF"/>
      <w:sz w:val="24"/>
    </w:rPr>
  </w:style>
  <w:style w:type="character" w:customStyle="1" w:styleId="xl950">
    <w:name w:val="xl95"/>
    <w:basedOn w:val="1"/>
    <w:link w:val="xl95"/>
    <w:rPr>
      <w:rFonts w:ascii="Times New Roman" w:hAnsi="Times New Roman"/>
      <w:color w:val="FFFFFF"/>
      <w:sz w:val="24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  <w:sz w:val="20"/>
    </w:rPr>
  </w:style>
  <w:style w:type="character" w:customStyle="1" w:styleId="ConsPlusNormal0">
    <w:name w:val="ConsPlusNormal"/>
    <w:link w:val="ConsPlusNormal"/>
    <w:rPr>
      <w:rFonts w:ascii="Arial" w:hAnsi="Arial"/>
      <w:sz w:val="20"/>
    </w:rPr>
  </w:style>
  <w:style w:type="paragraph" w:customStyle="1" w:styleId="xl74">
    <w:name w:val="xl74"/>
    <w:basedOn w:val="a"/>
    <w:link w:val="xl740"/>
    <w:pPr>
      <w:spacing w:beforeAutospacing="1" w:afterAutospacing="1"/>
    </w:pPr>
    <w:rPr>
      <w:rFonts w:ascii="Times New Roman" w:hAnsi="Times New Roman"/>
      <w:sz w:val="16"/>
    </w:rPr>
  </w:style>
  <w:style w:type="character" w:customStyle="1" w:styleId="xl740">
    <w:name w:val="xl74"/>
    <w:basedOn w:val="1"/>
    <w:link w:val="xl74"/>
    <w:rPr>
      <w:rFonts w:ascii="Times New Roman" w:hAnsi="Times New Roman"/>
      <w:color w:val="000000"/>
      <w:sz w:val="16"/>
    </w:rPr>
  </w:style>
  <w:style w:type="paragraph" w:styleId="afffffffff0">
    <w:name w:val="No Spacing"/>
    <w:link w:val="afffffffff1"/>
    <w:rPr>
      <w:rFonts w:ascii="Calibri" w:hAnsi="Calibri"/>
    </w:rPr>
  </w:style>
  <w:style w:type="character" w:customStyle="1" w:styleId="afffffffff1">
    <w:name w:val="Без интервала Знак"/>
    <w:link w:val="afffffffff0"/>
    <w:rPr>
      <w:rFonts w:ascii="Calibri" w:hAnsi="Calibri"/>
    </w:rPr>
  </w:style>
  <w:style w:type="paragraph" w:customStyle="1" w:styleId="afffffffff2">
    <w:name w:val="Напишите нам"/>
    <w:basedOn w:val="a"/>
    <w:next w:val="a"/>
    <w:link w:val="afffffffff3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</w:rPr>
  </w:style>
  <w:style w:type="character" w:customStyle="1" w:styleId="afffffffff3">
    <w:name w:val="Напишите нам"/>
    <w:basedOn w:val="1"/>
    <w:link w:val="afffffffff2"/>
    <w:rPr>
      <w:rFonts w:ascii="Times New Roman" w:hAnsi="Times New Roman"/>
      <w:sz w:val="20"/>
    </w:rPr>
  </w:style>
  <w:style w:type="paragraph" w:styleId="afffffffff4">
    <w:name w:val="Subtitle"/>
    <w:basedOn w:val="a"/>
    <w:next w:val="a"/>
    <w:link w:val="afffffffff5"/>
    <w:uiPriority w:val="11"/>
    <w:qFormat/>
    <w:pPr>
      <w:numPr>
        <w:ilvl w:val="1"/>
      </w:numPr>
      <w:spacing w:after="160" w:line="264" w:lineRule="auto"/>
    </w:pPr>
    <w:rPr>
      <w:color w:val="5A5A5A" w:themeColor="text1" w:themeTint="A5"/>
      <w:spacing w:val="15"/>
    </w:rPr>
  </w:style>
  <w:style w:type="character" w:customStyle="1" w:styleId="afffffffff5">
    <w:name w:val="Подзаголовок Знак"/>
    <w:basedOn w:val="1"/>
    <w:link w:val="afffffffff4"/>
    <w:rPr>
      <w:color w:val="5A5A5A" w:themeColor="text1" w:themeTint="A5"/>
      <w:spacing w:val="15"/>
    </w:rPr>
  </w:style>
  <w:style w:type="paragraph" w:customStyle="1" w:styleId="afffffffff6">
    <w:name w:val="Комментарий пользователя"/>
    <w:basedOn w:val="affffc"/>
    <w:next w:val="a"/>
    <w:link w:val="afffffffff7"/>
    <w:pPr>
      <w:jc w:val="left"/>
    </w:pPr>
  </w:style>
  <w:style w:type="character" w:customStyle="1" w:styleId="afffffffff7">
    <w:name w:val="Комментарий пользователя"/>
    <w:basedOn w:val="affffe"/>
    <w:link w:val="afffffffff6"/>
    <w:rPr>
      <w:rFonts w:ascii="Times New Roman" w:hAnsi="Times New Roman"/>
      <w:color w:val="353842"/>
      <w:sz w:val="24"/>
    </w:rPr>
  </w:style>
  <w:style w:type="paragraph" w:styleId="afffffffff8">
    <w:name w:val="List Paragraph"/>
    <w:basedOn w:val="a"/>
    <w:link w:val="afffffffff9"/>
    <w:pPr>
      <w:ind w:left="720"/>
      <w:contextualSpacing/>
    </w:pPr>
  </w:style>
  <w:style w:type="character" w:customStyle="1" w:styleId="afffffffff9">
    <w:name w:val="Абзац списка Знак"/>
    <w:basedOn w:val="1"/>
    <w:link w:val="afffffffff8"/>
  </w:style>
  <w:style w:type="paragraph" w:customStyle="1" w:styleId="xl148">
    <w:name w:val="xl148"/>
    <w:basedOn w:val="a"/>
    <w:link w:val="xl148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80">
    <w:name w:val="xl148"/>
    <w:basedOn w:val="1"/>
    <w:link w:val="xl148"/>
    <w:rPr>
      <w:rFonts w:ascii="Times New Roman" w:hAnsi="Times New Roman"/>
      <w:b/>
      <w:sz w:val="16"/>
    </w:rPr>
  </w:style>
  <w:style w:type="paragraph" w:customStyle="1" w:styleId="xl92">
    <w:name w:val="xl92"/>
    <w:basedOn w:val="a"/>
    <w:link w:val="xl92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20">
    <w:name w:val="xl92"/>
    <w:basedOn w:val="1"/>
    <w:link w:val="xl92"/>
    <w:rPr>
      <w:rFonts w:ascii="Times New Roman" w:hAnsi="Times New Roman"/>
      <w:sz w:val="14"/>
    </w:rPr>
  </w:style>
  <w:style w:type="paragraph" w:customStyle="1" w:styleId="xl167">
    <w:name w:val="xl167"/>
    <w:basedOn w:val="a"/>
    <w:link w:val="xl167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70">
    <w:name w:val="xl167"/>
    <w:basedOn w:val="1"/>
    <w:link w:val="xl167"/>
    <w:rPr>
      <w:rFonts w:ascii="Times New Roman" w:hAnsi="Times New Roman"/>
      <w:b/>
      <w:sz w:val="14"/>
    </w:rPr>
  </w:style>
  <w:style w:type="paragraph" w:customStyle="1" w:styleId="afffffffffa">
    <w:name w:val="Цветовое выделение"/>
    <w:link w:val="afffffffffb"/>
    <w:rPr>
      <w:b/>
      <w:color w:val="26282F"/>
    </w:rPr>
  </w:style>
  <w:style w:type="character" w:customStyle="1" w:styleId="afffffffffb">
    <w:name w:val="Цветовое выделение"/>
    <w:link w:val="afffffffffa"/>
    <w:rPr>
      <w:b/>
      <w:color w:val="26282F"/>
    </w:rPr>
  </w:style>
  <w:style w:type="paragraph" w:customStyle="1" w:styleId="xl161">
    <w:name w:val="xl161"/>
    <w:basedOn w:val="a"/>
    <w:link w:val="xl161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610">
    <w:name w:val="xl161"/>
    <w:basedOn w:val="1"/>
    <w:link w:val="xl161"/>
    <w:rPr>
      <w:rFonts w:ascii="Times New Roman" w:hAnsi="Times New Roman"/>
      <w:b/>
      <w:sz w:val="16"/>
    </w:rPr>
  </w:style>
  <w:style w:type="paragraph" w:customStyle="1" w:styleId="xl168">
    <w:name w:val="xl168"/>
    <w:basedOn w:val="a"/>
    <w:link w:val="xl1680"/>
    <w:pPr>
      <w:spacing w:beforeAutospacing="1" w:afterAutospacing="1"/>
      <w:jc w:val="center"/>
    </w:pPr>
    <w:rPr>
      <w:rFonts w:ascii="Times New Roman" w:hAnsi="Times New Roman"/>
      <w:b/>
      <w:sz w:val="14"/>
    </w:rPr>
  </w:style>
  <w:style w:type="character" w:customStyle="1" w:styleId="xl1680">
    <w:name w:val="xl168"/>
    <w:basedOn w:val="1"/>
    <w:link w:val="xl168"/>
    <w:rPr>
      <w:rFonts w:ascii="Times New Roman" w:hAnsi="Times New Roman"/>
      <w:b/>
      <w:sz w:val="14"/>
    </w:rPr>
  </w:style>
  <w:style w:type="paragraph" w:customStyle="1" w:styleId="xl97">
    <w:name w:val="xl97"/>
    <w:basedOn w:val="a"/>
    <w:link w:val="xl970"/>
    <w:pPr>
      <w:spacing w:beforeAutospacing="1" w:afterAutospacing="1"/>
    </w:pPr>
    <w:rPr>
      <w:rFonts w:ascii="Times New Roman" w:hAnsi="Times New Roman"/>
      <w:color w:val="FF0000"/>
      <w:sz w:val="24"/>
    </w:rPr>
  </w:style>
  <w:style w:type="character" w:customStyle="1" w:styleId="xl970">
    <w:name w:val="xl97"/>
    <w:basedOn w:val="1"/>
    <w:link w:val="xl97"/>
    <w:rPr>
      <w:rFonts w:ascii="Times New Roman" w:hAnsi="Times New Roman"/>
      <w:color w:val="FF0000"/>
      <w:sz w:val="24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rFonts w:ascii="Times New Roman" w:hAnsi="Times New Roman"/>
      <w:sz w:val="14"/>
    </w:rPr>
  </w:style>
  <w:style w:type="character" w:customStyle="1" w:styleId="xl900">
    <w:name w:val="xl90"/>
    <w:basedOn w:val="1"/>
    <w:link w:val="xl90"/>
    <w:rPr>
      <w:rFonts w:ascii="Times New Roman" w:hAnsi="Times New Roman"/>
      <w:sz w:val="14"/>
    </w:rPr>
  </w:style>
  <w:style w:type="paragraph" w:customStyle="1" w:styleId="xl72">
    <w:name w:val="xl72"/>
    <w:basedOn w:val="a"/>
    <w:link w:val="xl72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720">
    <w:name w:val="xl72"/>
    <w:basedOn w:val="1"/>
    <w:link w:val="xl72"/>
    <w:rPr>
      <w:rFonts w:ascii="Times New Roman" w:hAnsi="Times New Roman"/>
      <w:b/>
      <w:color w:val="000000"/>
      <w:sz w:val="16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240">
    <w:name w:val="xl124"/>
    <w:basedOn w:val="1"/>
    <w:link w:val="xl124"/>
    <w:rPr>
      <w:rFonts w:ascii="Times New Roman" w:hAnsi="Times New Roman"/>
      <w:b/>
      <w:color w:val="000000"/>
      <w:sz w:val="16"/>
    </w:rPr>
  </w:style>
  <w:style w:type="paragraph" w:styleId="afffffffffc">
    <w:name w:val="Title"/>
    <w:basedOn w:val="a"/>
    <w:next w:val="a"/>
    <w:link w:val="2f1"/>
    <w:uiPriority w:val="10"/>
    <w:qFormat/>
    <w:pPr>
      <w:spacing w:after="120" w:line="276" w:lineRule="auto"/>
      <w:ind w:firstLine="709"/>
      <w:outlineLvl w:val="0"/>
    </w:pPr>
    <w:rPr>
      <w:rFonts w:ascii="Segoe UI" w:hAnsi="Segoe UI"/>
      <w:sz w:val="24"/>
    </w:rPr>
  </w:style>
  <w:style w:type="character" w:customStyle="1" w:styleId="2f1">
    <w:name w:val="Заголовок Знак2"/>
    <w:basedOn w:val="1"/>
    <w:link w:val="afffffffffc"/>
    <w:rPr>
      <w:rFonts w:ascii="Segoe UI" w:hAnsi="Segoe UI"/>
      <w:sz w:val="24"/>
    </w:rPr>
  </w:style>
  <w:style w:type="paragraph" w:customStyle="1" w:styleId="afffffffffd">
    <w:name w:val="Выделение для Базового Поиска"/>
    <w:link w:val="afffffffffe"/>
    <w:rPr>
      <w:b/>
      <w:color w:val="0058A9"/>
    </w:rPr>
  </w:style>
  <w:style w:type="character" w:customStyle="1" w:styleId="afffffffffe">
    <w:name w:val="Выделение для Базового Поиска"/>
    <w:link w:val="afffffffffd"/>
    <w:rPr>
      <w:b/>
      <w:color w:val="0058A9"/>
    </w:rPr>
  </w:style>
  <w:style w:type="paragraph" w:customStyle="1" w:styleId="xl149">
    <w:name w:val="xl149"/>
    <w:basedOn w:val="a"/>
    <w:link w:val="xl149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490">
    <w:name w:val="xl149"/>
    <w:basedOn w:val="1"/>
    <w:link w:val="xl149"/>
    <w:rPr>
      <w:rFonts w:ascii="Times New Roman" w:hAnsi="Times New Roman"/>
      <w:b/>
      <w:sz w:val="16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1ff0">
    <w:name w:val="Текст примечания Знак1"/>
    <w:link w:val="1ff1"/>
    <w:rPr>
      <w:rFonts w:ascii="Times New Roman" w:hAnsi="Times New Roman"/>
      <w:sz w:val="20"/>
    </w:rPr>
  </w:style>
  <w:style w:type="character" w:customStyle="1" w:styleId="1ff1">
    <w:name w:val="Текст примечания Знак1"/>
    <w:link w:val="1ff0"/>
    <w:rPr>
      <w:rFonts w:ascii="Times New Roman" w:hAnsi="Times New Roman"/>
      <w:sz w:val="20"/>
    </w:rPr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150">
    <w:name w:val="xl115"/>
    <w:basedOn w:val="1"/>
    <w:link w:val="xl115"/>
    <w:rPr>
      <w:rFonts w:ascii="Times New Roman" w:hAnsi="Times New Roman"/>
      <w:b/>
      <w:sz w:val="1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customStyle="1" w:styleId="affffffffff">
    <w:name w:val="Заголовок ЭР (правое окно)"/>
    <w:basedOn w:val="afffffe"/>
    <w:next w:val="a"/>
    <w:link w:val="affffffffff0"/>
    <w:pPr>
      <w:spacing w:after="0"/>
      <w:jc w:val="left"/>
    </w:pPr>
  </w:style>
  <w:style w:type="character" w:customStyle="1" w:styleId="affffffffff0">
    <w:name w:val="Заголовок ЭР (правое окно)"/>
    <w:basedOn w:val="affffff"/>
    <w:link w:val="affffffffff"/>
    <w:rPr>
      <w:rFonts w:ascii="Times New Roman" w:hAnsi="Times New Roman"/>
      <w:b/>
      <w:color w:val="26282F"/>
      <w:sz w:val="26"/>
    </w:rPr>
  </w:style>
  <w:style w:type="paragraph" w:customStyle="1" w:styleId="xl125">
    <w:name w:val="xl125"/>
    <w:basedOn w:val="a"/>
    <w:link w:val="xl1250"/>
    <w:pPr>
      <w:spacing w:beforeAutospacing="1" w:afterAutospacing="1"/>
    </w:pPr>
    <w:rPr>
      <w:rFonts w:ascii="Times New Roman" w:hAnsi="Times New Roman"/>
      <w:b/>
      <w:sz w:val="16"/>
    </w:rPr>
  </w:style>
  <w:style w:type="character" w:customStyle="1" w:styleId="xl1250">
    <w:name w:val="xl125"/>
    <w:basedOn w:val="1"/>
    <w:link w:val="xl125"/>
    <w:rPr>
      <w:rFonts w:ascii="Times New Roman" w:hAnsi="Times New Roman"/>
      <w:b/>
      <w:color w:val="000000"/>
      <w:sz w:val="16"/>
    </w:rPr>
  </w:style>
  <w:style w:type="paragraph" w:customStyle="1" w:styleId="affffffffff1">
    <w:name w:val="Куда обратиться?"/>
    <w:basedOn w:val="af3"/>
    <w:next w:val="a"/>
    <w:link w:val="affffffffff2"/>
  </w:style>
  <w:style w:type="character" w:customStyle="1" w:styleId="affffffffff2">
    <w:name w:val="Куда обратиться?"/>
    <w:basedOn w:val="af4"/>
    <w:link w:val="affffffffff1"/>
    <w:rPr>
      <w:rFonts w:ascii="Times New Roman" w:hAnsi="Times New Roman"/>
      <w:sz w:val="24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rFonts w:ascii="Times New Roman" w:hAnsi="Times New Roman"/>
      <w:b/>
      <w:sz w:val="16"/>
    </w:rPr>
  </w:style>
  <w:style w:type="character" w:customStyle="1" w:styleId="xl1060">
    <w:name w:val="xl106"/>
    <w:basedOn w:val="1"/>
    <w:link w:val="xl106"/>
    <w:rPr>
      <w:rFonts w:ascii="Times New Roman" w:hAnsi="Times New Roman"/>
      <w:b/>
      <w:sz w:val="16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f3">
    <w:name w:val="Сравнение редакций"/>
    <w:link w:val="affffffffff4"/>
    <w:rPr>
      <w:b/>
      <w:color w:val="26282F"/>
    </w:rPr>
  </w:style>
  <w:style w:type="character" w:customStyle="1" w:styleId="affffffffff4">
    <w:name w:val="Сравнение редакций"/>
    <w:link w:val="affffffffff3"/>
    <w:rPr>
      <w:b/>
      <w:color w:val="26282F"/>
    </w:rPr>
  </w:style>
  <w:style w:type="paragraph" w:customStyle="1" w:styleId="114">
    <w:name w:val="Раздел 1.1"/>
    <w:basedOn w:val="afffffffff4"/>
    <w:link w:val="115"/>
    <w:pPr>
      <w:numPr>
        <w:ilvl w:val="0"/>
      </w:numPr>
      <w:spacing w:after="60" w:line="276" w:lineRule="auto"/>
      <w:ind w:firstLine="709"/>
      <w:jc w:val="both"/>
      <w:outlineLvl w:val="1"/>
    </w:pPr>
    <w:rPr>
      <w:rFonts w:ascii="Times New Roman" w:hAnsi="Times New Roman"/>
      <w:color w:val="000000"/>
      <w:spacing w:val="0"/>
      <w:sz w:val="24"/>
    </w:rPr>
  </w:style>
  <w:style w:type="character" w:customStyle="1" w:styleId="115">
    <w:name w:val="Раздел 1.1"/>
    <w:basedOn w:val="afffffffff5"/>
    <w:link w:val="114"/>
    <w:rPr>
      <w:rFonts w:ascii="Times New Roman" w:hAnsi="Times New Roman"/>
      <w:color w:val="000000"/>
      <w:spacing w:val="0"/>
      <w:sz w:val="24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860">
    <w:name w:val="xl86"/>
    <w:basedOn w:val="1"/>
    <w:link w:val="xl86"/>
    <w:rPr>
      <w:rFonts w:ascii="Times New Roman" w:hAnsi="Times New Roman"/>
      <w:i/>
      <w:sz w:val="14"/>
    </w:rPr>
  </w:style>
  <w:style w:type="paragraph" w:customStyle="1" w:styleId="affffffffff5">
    <w:name w:val="Интерактивный заголовок"/>
    <w:basedOn w:val="1f1"/>
    <w:next w:val="a"/>
    <w:link w:val="affffffffff6"/>
    <w:rPr>
      <w:u w:val="single"/>
    </w:rPr>
  </w:style>
  <w:style w:type="character" w:customStyle="1" w:styleId="affffffffff6">
    <w:name w:val="Интерактивный заголовок"/>
    <w:basedOn w:val="1f2"/>
    <w:link w:val="affffffffff5"/>
    <w:rPr>
      <w:rFonts w:ascii="Verdana" w:hAnsi="Verdana"/>
      <w:b/>
      <w:color w:val="0058A9"/>
      <w:u w:val="single"/>
    </w:rPr>
  </w:style>
  <w:style w:type="paragraph" w:customStyle="1" w:styleId="1ff2">
    <w:name w:val="Название Знак1"/>
    <w:link w:val="1ff3"/>
    <w:rPr>
      <w:rFonts w:ascii="Times New Roman" w:hAnsi="Times New Roman"/>
      <w:sz w:val="24"/>
    </w:rPr>
  </w:style>
  <w:style w:type="character" w:customStyle="1" w:styleId="1ff3">
    <w:name w:val="Название Знак1"/>
    <w:link w:val="1ff2"/>
    <w:rPr>
      <w:rFonts w:ascii="Times New Roman" w:hAnsi="Times New Roman"/>
      <w:sz w:val="24"/>
    </w:rPr>
  </w:style>
  <w:style w:type="paragraph" w:customStyle="1" w:styleId="xl150">
    <w:name w:val="xl150"/>
    <w:basedOn w:val="a"/>
    <w:link w:val="xl150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00">
    <w:name w:val="xl150"/>
    <w:basedOn w:val="1"/>
    <w:link w:val="xl150"/>
    <w:rPr>
      <w:rFonts w:ascii="Times New Roman" w:hAnsi="Times New Roman"/>
      <w:i/>
      <w:sz w:val="14"/>
    </w:rPr>
  </w:style>
  <w:style w:type="paragraph" w:customStyle="1" w:styleId="1ff4">
    <w:name w:val="Обычный (веб)1"/>
    <w:basedOn w:val="a"/>
    <w:next w:val="aff4"/>
    <w:link w:val="1ff5"/>
    <w:pPr>
      <w:widowControl w:val="0"/>
    </w:pPr>
    <w:rPr>
      <w:rFonts w:ascii="Times New Roman" w:hAnsi="Times New Roman"/>
      <w:sz w:val="24"/>
    </w:rPr>
  </w:style>
  <w:style w:type="character" w:customStyle="1" w:styleId="1ff5">
    <w:name w:val="Обычный (веб)1"/>
    <w:basedOn w:val="1"/>
    <w:link w:val="1ff4"/>
    <w:rPr>
      <w:rFonts w:ascii="Times New Roman" w:hAnsi="Times New Roman"/>
      <w:sz w:val="24"/>
    </w:rPr>
  </w:style>
  <w:style w:type="paragraph" w:customStyle="1" w:styleId="xl154">
    <w:name w:val="xl154"/>
    <w:basedOn w:val="a"/>
    <w:link w:val="xl1540"/>
    <w:pPr>
      <w:spacing w:beforeAutospacing="1" w:afterAutospacing="1"/>
      <w:jc w:val="center"/>
    </w:pPr>
    <w:rPr>
      <w:rFonts w:ascii="Times New Roman" w:hAnsi="Times New Roman"/>
      <w:i/>
      <w:sz w:val="14"/>
    </w:rPr>
  </w:style>
  <w:style w:type="character" w:customStyle="1" w:styleId="xl1540">
    <w:name w:val="xl154"/>
    <w:basedOn w:val="1"/>
    <w:link w:val="xl154"/>
    <w:rPr>
      <w:rFonts w:ascii="Times New Roman" w:hAnsi="Times New Roman"/>
      <w:i/>
      <w:sz w:val="14"/>
    </w:rPr>
  </w:style>
  <w:style w:type="paragraph" w:customStyle="1" w:styleId="c14">
    <w:name w:val="c14"/>
    <w:basedOn w:val="a"/>
    <w:link w:val="c140"/>
    <w:pPr>
      <w:spacing w:beforeAutospacing="1" w:afterAutospacing="1"/>
    </w:pPr>
    <w:rPr>
      <w:rFonts w:ascii="Times New Roman" w:hAnsi="Times New Roman"/>
      <w:sz w:val="24"/>
    </w:rPr>
  </w:style>
  <w:style w:type="character" w:customStyle="1" w:styleId="c140">
    <w:name w:val="c14"/>
    <w:basedOn w:val="1"/>
    <w:link w:val="c14"/>
    <w:rPr>
      <w:rFonts w:ascii="Times New Roman" w:hAnsi="Times New Roman"/>
      <w:sz w:val="24"/>
    </w:rPr>
  </w:style>
  <w:style w:type="table" w:customStyle="1" w:styleId="46">
    <w:name w:val="Сетка таблицы4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4">
    <w:name w:val="Table Normal4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10">
    <w:name w:val="Сетка таблицы11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6">
    <w:name w:val="Сетка таблицы1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1">
    <w:name w:val="Table Normal1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10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6">
    <w:name w:val="Сетка таблицы3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3">
    <w:name w:val="Table Normal13"/>
    <w:pPr>
      <w:widowControl w:val="0"/>
    </w:pPr>
    <w:rPr>
      <w:rFonts w:ascii="Calibri" w:hAnsi="Calibri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1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f2">
    <w:name w:val="Сетка таблицы2"/>
    <w:basedOn w:val="a1"/>
    <w:rPr>
      <w:rFonts w:ascii="Calibri" w:hAnsi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ffffffffff7">
    <w:name w:val="Table Grid"/>
    <w:basedOn w:val="a1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9">
    <w:name w:val="Table Normal9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basedOn w:val="a1"/>
    <w:rPr>
      <w:rFonts w:ascii="Verdana" w:hAnsi="Verdana"/>
      <w:sz w:val="20"/>
    </w:rPr>
    <w:tblPr/>
  </w:style>
  <w:style w:type="table" w:customStyle="1" w:styleId="TableNormal">
    <w:name w:val="Table Normal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20">
    <w:name w:val="Таблица простая 32"/>
    <w:basedOn w:val="a1"/>
    <w:rPr>
      <w:rFonts w:ascii="Calibri" w:hAnsi="Calibri"/>
      <w:sz w:val="20"/>
    </w:rPr>
    <w:tblPr/>
  </w:style>
  <w:style w:type="table" w:customStyle="1" w:styleId="TableNormal5">
    <w:name w:val="Table Normal5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6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8"/>
    <w:pPr>
      <w:widowControl w:val="0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f6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eader" Target="header5.xml"/><Relationship Id="rId18" Type="http://schemas.openxmlformats.org/officeDocument/2006/relationships/header" Target="header8.xml"/><Relationship Id="rId3" Type="http://schemas.openxmlformats.org/officeDocument/2006/relationships/settings" Target="settings.xml"/><Relationship Id="rId21" Type="http://schemas.openxmlformats.org/officeDocument/2006/relationships/header" Target="header10.xml"/><Relationship Id="rId7" Type="http://schemas.openxmlformats.org/officeDocument/2006/relationships/header" Target="header1.xml"/><Relationship Id="rId12" Type="http://schemas.openxmlformats.org/officeDocument/2006/relationships/header" Target="header4.xml"/><Relationship Id="rId17" Type="http://schemas.openxmlformats.org/officeDocument/2006/relationships/footer" Target="footer4.xml"/><Relationship Id="rId2" Type="http://schemas.openxmlformats.org/officeDocument/2006/relationships/styles" Target="styles.xml"/><Relationship Id="rId16" Type="http://schemas.openxmlformats.org/officeDocument/2006/relationships/header" Target="header7.xml"/><Relationship Id="rId20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header" Target="header6.xml"/><Relationship Id="rId23" Type="http://schemas.openxmlformats.org/officeDocument/2006/relationships/theme" Target="theme/theme1.xml"/><Relationship Id="rId10" Type="http://schemas.openxmlformats.org/officeDocument/2006/relationships/header" Target="header3.xml"/><Relationship Id="rId19" Type="http://schemas.openxmlformats.org/officeDocument/2006/relationships/header" Target="head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42</Pages>
  <Words>11304</Words>
  <Characters>64436</Characters>
  <Application>Microsoft Office Word</Application>
  <DocSecurity>0</DocSecurity>
  <Lines>536</Lines>
  <Paragraphs>151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Лалаева Асет Вахаевна</cp:lastModifiedBy>
  <cp:revision>29</cp:revision>
  <dcterms:created xsi:type="dcterms:W3CDTF">2025-05-30T12:48:00Z</dcterms:created>
  <dcterms:modified xsi:type="dcterms:W3CDTF">2025-11-26T12:27:00Z</dcterms:modified>
</cp:coreProperties>
</file>