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CAF96E2" w:rsidR="00021FAD" w:rsidRPr="00640CD4"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640CD4">
        <w:rPr>
          <w:rFonts w:ascii="Times New Roman" w:hAnsi="Times New Roman"/>
          <w:b/>
          <w:bCs/>
          <w:kern w:val="32"/>
          <w:sz w:val="24"/>
          <w:szCs w:val="24"/>
          <w:lang w:val="x-none" w:eastAsia="x-none"/>
        </w:rPr>
        <w:t xml:space="preserve">Приложение </w:t>
      </w:r>
      <w:bookmarkEnd w:id="0"/>
      <w:r w:rsidR="002402CD" w:rsidRPr="00640CD4">
        <w:rPr>
          <w:rFonts w:ascii="Times New Roman" w:hAnsi="Times New Roman"/>
          <w:b/>
          <w:bCs/>
          <w:kern w:val="32"/>
          <w:sz w:val="24"/>
          <w:szCs w:val="24"/>
          <w:lang w:eastAsia="x-none"/>
        </w:rPr>
        <w:t>3</w:t>
      </w:r>
      <w:r w:rsidR="00E36F90" w:rsidRPr="00640CD4">
        <w:rPr>
          <w:rFonts w:ascii="Times New Roman" w:hAnsi="Times New Roman"/>
          <w:b/>
          <w:bCs/>
          <w:kern w:val="32"/>
          <w:sz w:val="24"/>
          <w:szCs w:val="24"/>
          <w:lang w:eastAsia="x-none"/>
        </w:rPr>
        <w:br/>
        <w:t xml:space="preserve">к </w:t>
      </w:r>
      <w:r w:rsidR="00C94754" w:rsidRPr="00640CD4">
        <w:rPr>
          <w:rFonts w:ascii="Times New Roman" w:hAnsi="Times New Roman"/>
          <w:b/>
          <w:bCs/>
          <w:kern w:val="32"/>
          <w:sz w:val="24"/>
          <w:szCs w:val="24"/>
          <w:lang w:eastAsia="x-none"/>
        </w:rPr>
        <w:t>ПОП-П</w:t>
      </w:r>
      <w:r w:rsidR="00E36F90" w:rsidRPr="00640CD4">
        <w:rPr>
          <w:rFonts w:ascii="Times New Roman" w:hAnsi="Times New Roman"/>
          <w:b/>
          <w:bCs/>
          <w:kern w:val="32"/>
          <w:sz w:val="24"/>
          <w:szCs w:val="24"/>
          <w:lang w:eastAsia="x-none"/>
        </w:rPr>
        <w:t xml:space="preserve"> по специальности</w:t>
      </w:r>
      <w:r w:rsidR="00E36F90" w:rsidRPr="00640CD4">
        <w:rPr>
          <w:rFonts w:ascii="Times New Roman" w:hAnsi="Times New Roman"/>
          <w:b/>
          <w:bCs/>
          <w:i/>
          <w:iCs/>
          <w:color w:val="0070C0"/>
          <w:kern w:val="32"/>
          <w:sz w:val="24"/>
          <w:szCs w:val="24"/>
          <w:lang w:eastAsia="x-none"/>
        </w:rPr>
        <w:br/>
      </w:r>
      <w:r w:rsidR="00244E7F" w:rsidRPr="00640CD4">
        <w:rPr>
          <w:rFonts w:ascii="Times New Roman" w:hAnsi="Times New Roman"/>
          <w:b/>
          <w:bCs/>
          <w:kern w:val="32"/>
          <w:sz w:val="24"/>
          <w:szCs w:val="24"/>
          <w:lang w:eastAsia="x-none"/>
        </w:rPr>
        <w:t xml:space="preserve">53.02.08 </w:t>
      </w:r>
      <w:r w:rsidR="00640CD4" w:rsidRPr="00640CD4">
        <w:rPr>
          <w:rFonts w:ascii="Times New Roman" w:hAnsi="Times New Roman"/>
          <w:b/>
          <w:bCs/>
          <w:kern w:val="32"/>
          <w:sz w:val="24"/>
          <w:szCs w:val="24"/>
          <w:lang w:eastAsia="x-none"/>
        </w:rPr>
        <w:t>Музыкальное звукооператорское мастерство</w:t>
      </w:r>
    </w:p>
    <w:p w14:paraId="79D1BDB3" w14:textId="77777777" w:rsidR="00E807EE" w:rsidRPr="00640CD4" w:rsidRDefault="00E807EE" w:rsidP="00E807EE">
      <w:pPr>
        <w:spacing w:after="0"/>
        <w:jc w:val="center"/>
        <w:rPr>
          <w:rFonts w:ascii="Times New Roman" w:hAnsi="Times New Roman"/>
          <w:b/>
          <w:i/>
          <w:sz w:val="24"/>
          <w:szCs w:val="24"/>
        </w:rPr>
      </w:pPr>
      <w:r w:rsidRPr="00640CD4">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Pr="00640CD4">
        <w:rPr>
          <w:rFonts w:ascii="Times New Roman" w:hAnsi="Times New Roman"/>
          <w:b/>
          <w:bCs/>
          <w:sz w:val="24"/>
        </w:rPr>
        <w:br/>
        <w:t>включая программное обеспечение</w:t>
      </w:r>
    </w:p>
    <w:p w14:paraId="7E6764C6" w14:textId="77777777" w:rsidR="00E807EE" w:rsidRPr="00640CD4" w:rsidRDefault="00E807EE" w:rsidP="00E807EE">
      <w:pPr>
        <w:pStyle w:val="ae"/>
        <w:numPr>
          <w:ilvl w:val="0"/>
          <w:numId w:val="46"/>
        </w:numPr>
        <w:tabs>
          <w:tab w:val="left" w:pos="204"/>
        </w:tabs>
        <w:spacing w:after="0"/>
        <w:jc w:val="center"/>
        <w:rPr>
          <w:b/>
          <w:bCs/>
        </w:rPr>
      </w:pPr>
      <w:r w:rsidRPr="00640CD4">
        <w:rPr>
          <w:b/>
          <w:bCs/>
        </w:rPr>
        <w:t xml:space="preserve">Материально-техническое оснащение </w:t>
      </w:r>
    </w:p>
    <w:p w14:paraId="5F91FDBC" w14:textId="77777777" w:rsidR="00E807EE" w:rsidRPr="00640CD4" w:rsidRDefault="00E807EE" w:rsidP="00E807EE">
      <w:pPr>
        <w:suppressAutoHyphens/>
        <w:spacing w:after="0"/>
        <w:ind w:firstLine="709"/>
        <w:jc w:val="both"/>
        <w:rPr>
          <w:rFonts w:ascii="Times New Roman" w:hAnsi="Times New Roman"/>
          <w:bCs/>
          <w:sz w:val="24"/>
          <w:szCs w:val="24"/>
        </w:rPr>
      </w:pPr>
      <w:bookmarkStart w:id="1" w:name="_Hlk147495401"/>
    </w:p>
    <w:bookmarkEnd w:id="1"/>
    <w:p w14:paraId="7EBFEE3C" w14:textId="77777777" w:rsidR="00E807EE" w:rsidRPr="00640CD4" w:rsidRDefault="00E807EE" w:rsidP="00E807EE">
      <w:pPr>
        <w:spacing w:after="0" w:line="240" w:lineRule="auto"/>
        <w:ind w:firstLine="709"/>
        <w:jc w:val="both"/>
        <w:rPr>
          <w:rFonts w:ascii="Times New Roman" w:hAnsi="Times New Roman"/>
          <w:sz w:val="24"/>
          <w:szCs w:val="24"/>
        </w:rPr>
      </w:pPr>
      <w:r w:rsidRPr="00640CD4">
        <w:rPr>
          <w:rFonts w:ascii="Times New Roman" w:hAnsi="Times New Roman"/>
          <w:sz w:val="24"/>
          <w:szCs w:val="24"/>
        </w:rPr>
        <w:t>1.1. Оснащение кабинетов</w:t>
      </w:r>
    </w:p>
    <w:p w14:paraId="242364F1" w14:textId="77777777" w:rsidR="00E807EE" w:rsidRPr="00640CD4" w:rsidRDefault="00E807EE" w:rsidP="00E807EE">
      <w:pPr>
        <w:spacing w:after="0" w:line="240" w:lineRule="auto"/>
        <w:ind w:firstLine="709"/>
        <w:rPr>
          <w:rFonts w:ascii="Times New Roman" w:hAnsi="Times New Roman"/>
          <w:b/>
          <w:sz w:val="24"/>
          <w:szCs w:val="24"/>
        </w:rPr>
      </w:pPr>
      <w:r w:rsidRPr="00640CD4">
        <w:rPr>
          <w:rFonts w:ascii="Times New Roman" w:hAnsi="Times New Roman"/>
          <w:b/>
          <w:sz w:val="24"/>
          <w:szCs w:val="24"/>
        </w:rPr>
        <w:t>Кабинет «Общепрофессиональных дисциплин»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E807EE" w:rsidRPr="00640CD4" w14:paraId="55C11AE8"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42FD0"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B3C97"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Наименование</w:t>
            </w:r>
            <w:r w:rsidRPr="00640CD4">
              <w:rPr>
                <w:rFonts w:ascii="Times New Roman" w:hAnsi="Times New Roman"/>
                <w:sz w:val="24"/>
                <w:szCs w:val="24"/>
                <w:vertAlign w:val="superscript"/>
              </w:rPr>
              <w:footnoteReference w:id="1"/>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205AC7" w14:textId="77777777" w:rsidR="00E807EE" w:rsidRPr="00640CD4" w:rsidRDefault="00E807EE" w:rsidP="00A92A75">
            <w:pPr>
              <w:spacing w:after="0" w:line="240" w:lineRule="auto"/>
              <w:ind w:left="-104"/>
              <w:jc w:val="center"/>
              <w:rPr>
                <w:rFonts w:ascii="Times New Roman" w:hAnsi="Times New Roman"/>
                <w:b/>
                <w:sz w:val="24"/>
                <w:szCs w:val="24"/>
              </w:rPr>
            </w:pPr>
            <w:r w:rsidRPr="00640CD4">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749AD"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25354"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Краткая (рамочная) техническая характеристика</w:t>
            </w:r>
            <w:r w:rsidRPr="00640CD4">
              <w:rPr>
                <w:rFonts w:ascii="Times New Roman" w:hAnsi="Times New Roman"/>
                <w:sz w:val="24"/>
                <w:szCs w:val="24"/>
                <w:vertAlign w:val="superscript"/>
              </w:rPr>
              <w:footnoteReference w:id="2"/>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A3A36B"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Код профессионального модуля, дисциплины</w:t>
            </w:r>
          </w:p>
        </w:tc>
      </w:tr>
      <w:tr w:rsidR="00E807EE" w:rsidRPr="00640CD4" w14:paraId="12A81F8F"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22AB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DB90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FEF7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2DC0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102E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8BDB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ОП.01; ОП.02; ОП.03; ОП.04; ОП.05; ОП.06;</w:t>
            </w:r>
          </w:p>
          <w:p w14:paraId="3252197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ОП.07</w:t>
            </w:r>
          </w:p>
        </w:tc>
      </w:tr>
      <w:tr w:rsidR="00E807EE" w:rsidRPr="00640CD4" w14:paraId="058B4E17"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F7A4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3D58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2A78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1D50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5AE6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F945B"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263F1CE5"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F728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9FC1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8BDA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1359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2C8D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F9CCC"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3AA456AC"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44E6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10E7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438B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1279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8948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72CF3"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77A103B8"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DC9A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D8B8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E393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5F34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2039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199AB" w14:textId="77777777" w:rsidR="00E807EE" w:rsidRPr="00640CD4" w:rsidRDefault="00E807EE" w:rsidP="00A92A75">
            <w:pPr>
              <w:spacing w:after="0" w:line="240" w:lineRule="auto"/>
              <w:rPr>
                <w:rFonts w:ascii="Times New Roman" w:hAnsi="Times New Roman"/>
                <w:sz w:val="24"/>
                <w:szCs w:val="24"/>
              </w:rPr>
            </w:pPr>
          </w:p>
        </w:tc>
      </w:tr>
    </w:tbl>
    <w:p w14:paraId="7718986F" w14:textId="77777777" w:rsidR="00E807EE" w:rsidRPr="00640CD4" w:rsidRDefault="00E807EE" w:rsidP="00E807EE">
      <w:pPr>
        <w:spacing w:after="0" w:line="240" w:lineRule="auto"/>
        <w:ind w:firstLine="709"/>
        <w:jc w:val="both"/>
        <w:rPr>
          <w:rFonts w:ascii="Times New Roman" w:hAnsi="Times New Roman"/>
          <w:sz w:val="24"/>
          <w:szCs w:val="24"/>
        </w:rPr>
      </w:pPr>
    </w:p>
    <w:p w14:paraId="059CDE6D" w14:textId="77777777" w:rsidR="00E807EE" w:rsidRPr="00640CD4" w:rsidRDefault="00E807EE" w:rsidP="00E807EE">
      <w:pPr>
        <w:spacing w:after="0" w:line="240" w:lineRule="auto"/>
        <w:ind w:firstLine="709"/>
        <w:jc w:val="both"/>
        <w:rPr>
          <w:rFonts w:ascii="Times New Roman" w:hAnsi="Times New Roman"/>
          <w:b/>
          <w:sz w:val="24"/>
          <w:szCs w:val="24"/>
        </w:rPr>
      </w:pPr>
    </w:p>
    <w:p w14:paraId="6E0DB810" w14:textId="21351698" w:rsidR="00E807EE" w:rsidRPr="00640CD4" w:rsidRDefault="00E807EE" w:rsidP="00E807EE">
      <w:pPr>
        <w:spacing w:after="0" w:line="240" w:lineRule="auto"/>
        <w:ind w:firstLine="709"/>
        <w:jc w:val="both"/>
        <w:rPr>
          <w:rFonts w:ascii="Times New Roman" w:hAnsi="Times New Roman"/>
          <w:b/>
          <w:sz w:val="24"/>
          <w:szCs w:val="24"/>
        </w:rPr>
      </w:pPr>
      <w:r w:rsidRPr="00640CD4">
        <w:rPr>
          <w:rFonts w:ascii="Times New Roman" w:hAnsi="Times New Roman"/>
          <w:b/>
          <w:sz w:val="24"/>
          <w:szCs w:val="24"/>
        </w:rPr>
        <w:t>Кабинет «</w:t>
      </w:r>
      <w:bookmarkStart w:id="2" w:name="_Hlk169171614"/>
      <w:r w:rsidR="00640CD4" w:rsidRPr="00640CD4">
        <w:rPr>
          <w:rFonts w:ascii="Times New Roman" w:hAnsi="Times New Roman"/>
          <w:b/>
          <w:sz w:val="24"/>
          <w:szCs w:val="24"/>
        </w:rPr>
        <w:t xml:space="preserve">Гуманитарных и социально-экономический </w:t>
      </w:r>
      <w:r w:rsidRPr="00640CD4">
        <w:rPr>
          <w:rFonts w:ascii="Times New Roman" w:hAnsi="Times New Roman"/>
          <w:b/>
          <w:sz w:val="24"/>
          <w:szCs w:val="24"/>
        </w:rPr>
        <w:t>дисциплин</w:t>
      </w:r>
      <w:bookmarkEnd w:id="2"/>
      <w:r w:rsidRPr="00640CD4">
        <w:rPr>
          <w:rFonts w:ascii="Times New Roman" w:hAnsi="Times New Roman"/>
          <w:b/>
          <w:sz w:val="24"/>
          <w:szCs w:val="24"/>
        </w:rPr>
        <w:t>»</w:t>
      </w:r>
    </w:p>
    <w:tbl>
      <w:tblPr>
        <w:tblW w:w="14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568"/>
        <w:gridCol w:w="2678"/>
        <w:gridCol w:w="2738"/>
        <w:gridCol w:w="2535"/>
      </w:tblGrid>
      <w:tr w:rsidR="00E807EE" w:rsidRPr="00640CD4" w14:paraId="6EBBFB8C"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5B2E0F"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lastRenderedPageBreak/>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2ACD3"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Наименование</w:t>
            </w:r>
            <w:r w:rsidRPr="00640CD4">
              <w:rPr>
                <w:rFonts w:ascii="Times New Roman" w:hAnsi="Times New Roman"/>
                <w:sz w:val="24"/>
                <w:szCs w:val="24"/>
                <w:vertAlign w:val="superscript"/>
              </w:rPr>
              <w:footnoteReference w:id="3"/>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CD70B" w14:textId="77777777" w:rsidR="00E807EE" w:rsidRPr="00640CD4" w:rsidRDefault="00E807EE" w:rsidP="00A92A75">
            <w:pPr>
              <w:spacing w:after="0" w:line="240" w:lineRule="auto"/>
              <w:ind w:left="-104"/>
              <w:jc w:val="center"/>
              <w:rPr>
                <w:rFonts w:ascii="Times New Roman" w:hAnsi="Times New Roman"/>
                <w:b/>
                <w:sz w:val="24"/>
                <w:szCs w:val="24"/>
              </w:rPr>
            </w:pPr>
            <w:r w:rsidRPr="00640CD4">
              <w:rPr>
                <w:rFonts w:ascii="Times New Roman" w:hAnsi="Times New Roman"/>
                <w:b/>
                <w:sz w:val="24"/>
                <w:szCs w:val="24"/>
              </w:rPr>
              <w:t>Тип</w:t>
            </w:r>
          </w:p>
        </w:tc>
        <w:tc>
          <w:tcPr>
            <w:tcW w:w="2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C2AA46"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0AFAC7"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Краткая (рамочная) техническая характеристика</w:t>
            </w:r>
            <w:r w:rsidRPr="00640CD4">
              <w:rPr>
                <w:rFonts w:ascii="Times New Roman" w:hAnsi="Times New Roman"/>
                <w:sz w:val="24"/>
                <w:szCs w:val="24"/>
                <w:vertAlign w:val="superscript"/>
              </w:rPr>
              <w:footnoteReference w:id="4"/>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43525F"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Код профессионального модуля, дисциплины</w:t>
            </w:r>
          </w:p>
        </w:tc>
      </w:tr>
      <w:tr w:rsidR="00E807EE" w:rsidRPr="00640CD4" w14:paraId="3835D0C8"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E1F6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84BE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посадочные места по количеству обучающихся (столы, стулья)</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586D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27B0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5EF9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46078" w14:textId="43C6275C" w:rsidR="00E807EE" w:rsidRPr="00640CD4" w:rsidRDefault="00640CD4" w:rsidP="00A92A75">
            <w:pPr>
              <w:spacing w:after="0" w:line="240" w:lineRule="auto"/>
              <w:rPr>
                <w:rFonts w:ascii="Times New Roman" w:hAnsi="Times New Roman"/>
                <w:sz w:val="24"/>
                <w:szCs w:val="24"/>
              </w:rPr>
            </w:pPr>
            <w:r>
              <w:rPr>
                <w:rFonts w:ascii="Times New Roman" w:hAnsi="Times New Roman"/>
                <w:sz w:val="24"/>
                <w:szCs w:val="24"/>
              </w:rPr>
              <w:t>ОГСЭ.01; ОГСЭ.02; ОГСЭ.03; ОГСЭ.04; ОГСЭ.05</w:t>
            </w:r>
          </w:p>
        </w:tc>
      </w:tr>
      <w:tr w:rsidR="00E807EE" w:rsidRPr="00640CD4" w14:paraId="0D2EDD73"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765C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8EE1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рабочее место преподавателя </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3D8C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0290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1D59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CE875"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0C2CBC57"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22B8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C3D45"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7637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0DA6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75E0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F5716"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8F1497F"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204D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F63A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экран (доска)</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F9B9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0F57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537D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AE3C8"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788A3D31" w14:textId="77777777" w:rsidTr="00A92A75">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D5EC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B049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мультимедиапроектор</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BE32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6484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EAD7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1B5DB"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452AFE38" w14:textId="77777777" w:rsidTr="00A92A75">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A683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C5FD8" w14:textId="77777777" w:rsidR="00E807EE" w:rsidRPr="00640CD4" w:rsidRDefault="00E807EE" w:rsidP="00A92A75">
            <w:pPr>
              <w:spacing w:after="0" w:line="240" w:lineRule="auto"/>
              <w:rPr>
                <w:rFonts w:ascii="Times New Roman" w:hAnsi="Times New Roman"/>
                <w:sz w:val="24"/>
                <w:szCs w:val="24"/>
              </w:rPr>
            </w:pPr>
            <w:r w:rsidRPr="00640CD4">
              <w:rPr>
                <w:rStyle w:val="1f1"/>
              </w:rPr>
              <w:t>комплект обучающих видеофильмов</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5A9D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1D58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8906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79CE7" w14:textId="77777777" w:rsidR="00E807EE" w:rsidRPr="00640CD4" w:rsidRDefault="00E807EE" w:rsidP="00A92A75">
            <w:pPr>
              <w:spacing w:after="0" w:line="240" w:lineRule="auto"/>
              <w:rPr>
                <w:rFonts w:ascii="Times New Roman" w:hAnsi="Times New Roman"/>
                <w:sz w:val="24"/>
                <w:szCs w:val="24"/>
              </w:rPr>
            </w:pPr>
          </w:p>
        </w:tc>
      </w:tr>
    </w:tbl>
    <w:p w14:paraId="1D677BF1" w14:textId="77777777" w:rsidR="00E807EE" w:rsidRPr="00640CD4" w:rsidRDefault="00E807EE" w:rsidP="00E807EE">
      <w:pPr>
        <w:spacing w:after="0" w:line="240" w:lineRule="auto"/>
        <w:ind w:firstLine="709"/>
        <w:rPr>
          <w:rFonts w:ascii="Times New Roman" w:hAnsi="Times New Roman"/>
          <w:b/>
          <w:sz w:val="24"/>
          <w:szCs w:val="24"/>
        </w:rPr>
      </w:pPr>
    </w:p>
    <w:p w14:paraId="260A9EF9" w14:textId="68AB7080" w:rsidR="00E807EE" w:rsidRPr="00640CD4" w:rsidRDefault="00E807EE" w:rsidP="00E807EE">
      <w:pPr>
        <w:spacing w:after="0" w:line="240" w:lineRule="auto"/>
        <w:ind w:firstLine="709"/>
        <w:rPr>
          <w:rFonts w:ascii="Times New Roman" w:hAnsi="Times New Roman"/>
          <w:b/>
          <w:sz w:val="24"/>
          <w:szCs w:val="24"/>
        </w:rPr>
      </w:pPr>
      <w:r w:rsidRPr="00640CD4">
        <w:rPr>
          <w:rFonts w:ascii="Times New Roman" w:hAnsi="Times New Roman"/>
          <w:b/>
          <w:sz w:val="24"/>
          <w:szCs w:val="24"/>
        </w:rPr>
        <w:t>Кабинет «</w:t>
      </w:r>
      <w:bookmarkStart w:id="3" w:name="_Hlk169171634"/>
      <w:r w:rsidRPr="00640CD4">
        <w:rPr>
          <w:rFonts w:ascii="Times New Roman" w:hAnsi="Times New Roman"/>
          <w:b/>
          <w:sz w:val="24"/>
          <w:szCs w:val="24"/>
        </w:rPr>
        <w:t>Профессиональн</w:t>
      </w:r>
      <w:r w:rsidR="00640CD4" w:rsidRPr="00640CD4">
        <w:rPr>
          <w:rFonts w:ascii="Times New Roman" w:hAnsi="Times New Roman"/>
          <w:b/>
          <w:sz w:val="24"/>
          <w:szCs w:val="24"/>
        </w:rPr>
        <w:t>ых дисциплин</w:t>
      </w:r>
      <w:bookmarkEnd w:id="3"/>
      <w:r w:rsidRPr="00640CD4">
        <w:rPr>
          <w:rFonts w:ascii="Times New Roman" w:hAnsi="Times New Roman"/>
          <w:b/>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E807EE" w:rsidRPr="00640CD4" w14:paraId="659C236C"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188CF"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A1238"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Наименование</w:t>
            </w:r>
            <w:r w:rsidRPr="00640CD4">
              <w:rPr>
                <w:rFonts w:ascii="Times New Roman" w:hAnsi="Times New Roman"/>
                <w:sz w:val="24"/>
                <w:szCs w:val="24"/>
                <w:vertAlign w:val="superscript"/>
              </w:rPr>
              <w:footnoteReference w:id="5"/>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9977A" w14:textId="77777777" w:rsidR="00E807EE" w:rsidRPr="00640CD4" w:rsidRDefault="00E807EE" w:rsidP="00A92A75">
            <w:pPr>
              <w:spacing w:after="0" w:line="240" w:lineRule="auto"/>
              <w:ind w:left="-104"/>
              <w:jc w:val="center"/>
              <w:rPr>
                <w:rFonts w:ascii="Times New Roman" w:hAnsi="Times New Roman"/>
                <w:b/>
                <w:sz w:val="24"/>
                <w:szCs w:val="24"/>
              </w:rPr>
            </w:pPr>
            <w:r w:rsidRPr="00640CD4">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5244E"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E9E06"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Краткая (рамочная) техническая характеристика</w:t>
            </w:r>
            <w:r w:rsidRPr="00640CD4">
              <w:rPr>
                <w:rFonts w:ascii="Times New Roman" w:hAnsi="Times New Roman"/>
                <w:sz w:val="24"/>
                <w:szCs w:val="24"/>
                <w:vertAlign w:val="superscript"/>
              </w:rPr>
              <w:footnoteReference w:id="6"/>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13648"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Код профессионального модуля, дисциплины</w:t>
            </w:r>
          </w:p>
        </w:tc>
      </w:tr>
      <w:tr w:rsidR="00E807EE" w:rsidRPr="00640CD4" w14:paraId="0BEA1998"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7DA1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5DDB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6EAD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C8A5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3B05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04B0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ПМ.01; ПМ. 02; ПМ.03</w:t>
            </w:r>
          </w:p>
        </w:tc>
      </w:tr>
      <w:tr w:rsidR="00E807EE" w:rsidRPr="00640CD4" w14:paraId="5AEB5146"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4807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1EB9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7D1D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980E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3751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0A6CA"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47307FDB"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9C59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F1A6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50A1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09CA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7529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952F7"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792FF922"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5E24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5AE7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285F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AF95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BCAC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E33A4"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F547A23"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5966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7831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C365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D513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0977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ED7AB" w14:textId="77777777" w:rsidR="00E807EE" w:rsidRPr="00640CD4" w:rsidRDefault="00E807EE" w:rsidP="00A92A75">
            <w:pPr>
              <w:spacing w:after="0" w:line="240" w:lineRule="auto"/>
              <w:rPr>
                <w:rFonts w:ascii="Times New Roman" w:hAnsi="Times New Roman"/>
                <w:sz w:val="24"/>
                <w:szCs w:val="24"/>
              </w:rPr>
            </w:pPr>
          </w:p>
        </w:tc>
      </w:tr>
    </w:tbl>
    <w:p w14:paraId="06DE6157" w14:textId="77777777" w:rsidR="00E807EE" w:rsidRPr="00640CD4" w:rsidRDefault="00E807EE" w:rsidP="00E807EE">
      <w:pPr>
        <w:spacing w:after="0" w:line="240" w:lineRule="auto"/>
        <w:ind w:firstLine="709"/>
        <w:jc w:val="both"/>
        <w:rPr>
          <w:rFonts w:ascii="Times New Roman" w:hAnsi="Times New Roman"/>
          <w:sz w:val="24"/>
          <w:szCs w:val="24"/>
        </w:rPr>
      </w:pPr>
    </w:p>
    <w:p w14:paraId="1C490B2B" w14:textId="77777777" w:rsidR="00E807EE" w:rsidRPr="00640CD4" w:rsidRDefault="00E807EE" w:rsidP="00E807EE">
      <w:pPr>
        <w:spacing w:after="0" w:line="240" w:lineRule="auto"/>
        <w:ind w:firstLine="709"/>
        <w:rPr>
          <w:rFonts w:ascii="Times New Roman" w:hAnsi="Times New Roman"/>
          <w:b/>
          <w:sz w:val="24"/>
          <w:szCs w:val="24"/>
        </w:rPr>
      </w:pPr>
      <w:r w:rsidRPr="00640CD4">
        <w:rPr>
          <w:rFonts w:ascii="Times New Roman" w:hAnsi="Times New Roman"/>
          <w:b/>
          <w:sz w:val="24"/>
          <w:szCs w:val="24"/>
        </w:rPr>
        <w:lastRenderedPageBreak/>
        <w:t>Кабинет «</w:t>
      </w:r>
      <w:bookmarkStart w:id="4" w:name="_Hlk169171650"/>
      <w:r w:rsidRPr="00640CD4">
        <w:rPr>
          <w:rFonts w:ascii="Times New Roman" w:hAnsi="Times New Roman"/>
          <w:b/>
          <w:sz w:val="24"/>
          <w:szCs w:val="24"/>
        </w:rPr>
        <w:t>Безопасности жизнедеятельности и охраны труда</w:t>
      </w:r>
      <w:bookmarkEnd w:id="4"/>
      <w:r w:rsidRPr="00640CD4">
        <w:rPr>
          <w:rFonts w:ascii="Times New Roman" w:hAnsi="Times New Roman"/>
          <w:b/>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E807EE" w:rsidRPr="00640CD4" w14:paraId="60D598A3"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E2BD1"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3B76F"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Наименование</w:t>
            </w:r>
            <w:r w:rsidRPr="00640CD4">
              <w:rPr>
                <w:rFonts w:ascii="Times New Roman" w:hAnsi="Times New Roman"/>
                <w:sz w:val="24"/>
                <w:szCs w:val="24"/>
                <w:vertAlign w:val="superscript"/>
              </w:rPr>
              <w:footnoteReference w:id="7"/>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0F43D" w14:textId="77777777" w:rsidR="00E807EE" w:rsidRPr="00640CD4" w:rsidRDefault="00E807EE" w:rsidP="00A92A75">
            <w:pPr>
              <w:spacing w:after="0" w:line="240" w:lineRule="auto"/>
              <w:ind w:left="-104"/>
              <w:jc w:val="center"/>
              <w:rPr>
                <w:rFonts w:ascii="Times New Roman" w:hAnsi="Times New Roman"/>
                <w:b/>
                <w:sz w:val="24"/>
                <w:szCs w:val="24"/>
              </w:rPr>
            </w:pPr>
            <w:r w:rsidRPr="00640CD4">
              <w:rPr>
                <w:rFonts w:ascii="Times New Roman" w:hAnsi="Times New Roman"/>
                <w:b/>
                <w:sz w:val="24"/>
                <w:szCs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E6BCF9"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C7D30"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Краткая (рамочная) техническая характеристика</w:t>
            </w:r>
            <w:r w:rsidRPr="00640CD4">
              <w:rPr>
                <w:rFonts w:ascii="Times New Roman" w:hAnsi="Times New Roman"/>
                <w:sz w:val="24"/>
                <w:szCs w:val="24"/>
                <w:vertAlign w:val="superscript"/>
              </w:rPr>
              <w:footnoteReference w:id="8"/>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8B8763"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Код профессионального модуля, дисциплины</w:t>
            </w:r>
          </w:p>
        </w:tc>
      </w:tr>
      <w:tr w:rsidR="00E807EE" w:rsidRPr="00640CD4" w14:paraId="201E8C94"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D7D7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3BBF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DC18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61BA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EC35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87789" w14:textId="15901181" w:rsidR="00E807EE" w:rsidRPr="00640CD4" w:rsidRDefault="00640CD4" w:rsidP="00A92A75">
            <w:pPr>
              <w:spacing w:after="0" w:line="240" w:lineRule="auto"/>
              <w:rPr>
                <w:rFonts w:ascii="Times New Roman" w:hAnsi="Times New Roman"/>
                <w:sz w:val="24"/>
                <w:szCs w:val="24"/>
              </w:rPr>
            </w:pPr>
            <w:r>
              <w:rPr>
                <w:rFonts w:ascii="Times New Roman" w:hAnsi="Times New Roman"/>
                <w:sz w:val="24"/>
                <w:szCs w:val="24"/>
              </w:rPr>
              <w:t>ОП. 07</w:t>
            </w:r>
          </w:p>
        </w:tc>
      </w:tr>
      <w:tr w:rsidR="00E807EE" w:rsidRPr="00640CD4" w14:paraId="79AC9CA8"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3BA0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42AC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рабочее место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91F4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0E51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1937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2726C"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24914A13"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2C9F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A3EE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индивидуальные средства защиты (респираторы, противогазы, ватно-марлевые повязки)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CE73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FBA3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8C76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56219"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6C1B329"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3917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F946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общевойсковой защитный комплект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C6905"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58A3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3DF3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7C6C8"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561C5667" w14:textId="77777777" w:rsidTr="00A92A75">
        <w:trPr>
          <w:trHeight w:val="297"/>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02F0D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DD30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войсковые индивидуальные аптечки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671FC"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FCFB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FE94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64906"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745AB800"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B849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9454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495A2"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D289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B004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73C8D"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59E7EF14"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1BC7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8847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F8607"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5937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C6D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37121"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3C5A5129"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BC84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F28D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медицинские предметы расходные (булавка безопасная, шина проволочная, шина фанерная)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F23F7"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37C7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9E05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0CCB7"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57AEBCB0"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8731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3904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грелка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378C6"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CEA2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F595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35EF5"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58788520"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9840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BD7F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жгут кровоостанавливающий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7FDA2"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A1BD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A3DA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CEF63"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48166AEC"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8068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E293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индивидуальный перевязочный пакет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06FEA"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20F5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26FD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87327"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66A27AC4"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0ABB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845F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шприц-тюбик одноразового пользования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24285"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EBDF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A517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35C8E"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0CAF66BF"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CA07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lastRenderedPageBreak/>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511A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носилки санитарные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4243E"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F3BC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6538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E7DDE"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30E3AE44"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5709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D74C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макет простейшего укрытия в разрезе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6A06F"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5928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1F99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1CFF4"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33811C94"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12C7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388D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макет убежища в разрезе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4FE4F"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D1FF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0764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6BEC3"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64F4DD33"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2162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8E5C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массогабаритный макет автомата Калашникова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4F19E"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615D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F971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5297A"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327AE593"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6C9F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FCE4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макеты мин и гранат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9F5DA"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9878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1565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AB4E7"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43DA8F3F"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6023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F81D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620F4"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AFB6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C1C5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8726D"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27E47621"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640F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674A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медицинская кушетка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71F36"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538F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6B66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0EF2C"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190BF6A"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48F4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A697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медицинская ширма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CFB08"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75BF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FE88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835B2"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3DE53DAA" w14:textId="77777777" w:rsidTr="00A92A75">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BFF8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5C1F7"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F134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41A0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7936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F935E"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1451D73" w14:textId="77777777" w:rsidTr="00A92A75">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B654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9D37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экран (доска)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2B20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3C3A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6B2A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11666"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2AB7E29F"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788D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86AB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25EB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999A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98F6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EA75F"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3AC0FC52"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DB20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355D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1D66C"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BF6F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DC31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1F1AB"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7B39BE80"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CAF6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1E58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нормативно-правовые документы</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0119D"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0812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6F20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00057"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0FB71AF3"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E3DD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75F5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228CE"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4659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B1EC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7F9CE" w14:textId="77777777" w:rsidR="00E807EE" w:rsidRPr="00640CD4" w:rsidRDefault="00E807EE" w:rsidP="00A92A75">
            <w:pPr>
              <w:spacing w:after="0" w:line="240" w:lineRule="auto"/>
              <w:rPr>
                <w:rFonts w:ascii="Times New Roman" w:hAnsi="Times New Roman"/>
                <w:sz w:val="24"/>
                <w:szCs w:val="24"/>
              </w:rPr>
            </w:pPr>
          </w:p>
        </w:tc>
      </w:tr>
    </w:tbl>
    <w:p w14:paraId="7E918EDA" w14:textId="77777777" w:rsidR="00E807EE" w:rsidRPr="00640CD4" w:rsidRDefault="00E807EE" w:rsidP="00E807EE">
      <w:pPr>
        <w:spacing w:after="0" w:line="240" w:lineRule="auto"/>
        <w:ind w:firstLine="709"/>
        <w:rPr>
          <w:rFonts w:ascii="Times New Roman" w:hAnsi="Times New Roman"/>
          <w:sz w:val="24"/>
          <w:szCs w:val="24"/>
        </w:rPr>
      </w:pPr>
    </w:p>
    <w:p w14:paraId="31223257" w14:textId="77777777" w:rsidR="00E807EE" w:rsidRPr="00640CD4" w:rsidRDefault="00E807EE" w:rsidP="00E807EE">
      <w:pPr>
        <w:spacing w:after="0" w:line="240" w:lineRule="auto"/>
        <w:ind w:firstLine="709"/>
        <w:rPr>
          <w:rFonts w:ascii="Times New Roman" w:hAnsi="Times New Roman"/>
          <w:sz w:val="24"/>
          <w:szCs w:val="24"/>
        </w:rPr>
      </w:pPr>
    </w:p>
    <w:p w14:paraId="07F1F1E0" w14:textId="77777777" w:rsidR="00E807EE" w:rsidRPr="00640CD4" w:rsidRDefault="00E807EE" w:rsidP="00E807EE">
      <w:pPr>
        <w:spacing w:after="0" w:line="240" w:lineRule="auto"/>
        <w:ind w:firstLine="709"/>
        <w:jc w:val="both"/>
        <w:rPr>
          <w:rFonts w:ascii="Times New Roman" w:hAnsi="Times New Roman"/>
          <w:sz w:val="24"/>
          <w:szCs w:val="24"/>
        </w:rPr>
      </w:pPr>
      <w:r w:rsidRPr="00640CD4">
        <w:rPr>
          <w:rFonts w:ascii="Times New Roman" w:hAnsi="Times New Roman"/>
          <w:sz w:val="24"/>
          <w:szCs w:val="24"/>
        </w:rPr>
        <w:t xml:space="preserve">1.2. Оснащение лабораторий/мастерских </w:t>
      </w:r>
    </w:p>
    <w:p w14:paraId="3983542E" w14:textId="77777777" w:rsidR="00E807EE" w:rsidRPr="00640CD4" w:rsidRDefault="00E807EE" w:rsidP="00E807EE">
      <w:pPr>
        <w:spacing w:after="0" w:line="240" w:lineRule="auto"/>
        <w:ind w:firstLine="709"/>
        <w:rPr>
          <w:rFonts w:ascii="Times New Roman" w:hAnsi="Times New Roman"/>
          <w:b/>
          <w:sz w:val="24"/>
          <w:szCs w:val="24"/>
        </w:rPr>
      </w:pPr>
      <w:r w:rsidRPr="00640CD4">
        <w:rPr>
          <w:rFonts w:ascii="Times New Roman" w:hAnsi="Times New Roman"/>
          <w:b/>
          <w:sz w:val="24"/>
          <w:szCs w:val="24"/>
        </w:rPr>
        <w:lastRenderedPageBreak/>
        <w:t xml:space="preserve">Мастерская </w:t>
      </w:r>
      <w:bookmarkStart w:id="5" w:name="_Hlk169171688"/>
      <w:r w:rsidRPr="00640CD4">
        <w:rPr>
          <w:rFonts w:ascii="Times New Roman" w:hAnsi="Times New Roman"/>
          <w:b/>
          <w:sz w:val="24"/>
          <w:szCs w:val="24"/>
        </w:rPr>
        <w:t>«</w:t>
      </w:r>
      <w:bookmarkStart w:id="6" w:name="_Hlk169269125"/>
      <w:r w:rsidRPr="00640CD4">
        <w:rPr>
          <w:rFonts w:ascii="Times New Roman" w:hAnsi="Times New Roman"/>
          <w:b/>
          <w:sz w:val="24"/>
          <w:szCs w:val="24"/>
        </w:rPr>
        <w:t>Музыкального звукооператорского мастерства</w:t>
      </w:r>
      <w:bookmarkEnd w:id="6"/>
      <w:r w:rsidRPr="00640CD4">
        <w:rPr>
          <w:rFonts w:ascii="Times New Roman" w:hAnsi="Times New Roman"/>
          <w:b/>
          <w:sz w:val="24"/>
          <w:szCs w:val="24"/>
        </w:rPr>
        <w:t>»</w:t>
      </w:r>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13"/>
        <w:gridCol w:w="2633"/>
        <w:gridCol w:w="2738"/>
        <w:gridCol w:w="2535"/>
      </w:tblGrid>
      <w:tr w:rsidR="00E807EE" w:rsidRPr="00640CD4" w14:paraId="1E7A2A4A"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14013"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4112A"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Наименование</w:t>
            </w:r>
            <w:r w:rsidRPr="00640CD4">
              <w:rPr>
                <w:rFonts w:ascii="Times New Roman" w:hAnsi="Times New Roman"/>
                <w:sz w:val="24"/>
                <w:szCs w:val="24"/>
                <w:vertAlign w:val="superscript"/>
              </w:rPr>
              <w:footnoteReference w:id="9"/>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34043" w14:textId="77777777" w:rsidR="00E807EE" w:rsidRPr="00640CD4" w:rsidRDefault="00E807EE" w:rsidP="00A92A75">
            <w:pPr>
              <w:spacing w:after="0" w:line="240" w:lineRule="auto"/>
              <w:ind w:left="-104"/>
              <w:jc w:val="center"/>
              <w:rPr>
                <w:rFonts w:ascii="Times New Roman" w:hAnsi="Times New Roman"/>
                <w:b/>
                <w:sz w:val="24"/>
                <w:szCs w:val="24"/>
              </w:rPr>
            </w:pPr>
            <w:r w:rsidRPr="00640CD4">
              <w:rPr>
                <w:rFonts w:ascii="Times New Roman" w:hAnsi="Times New Roman"/>
                <w:b/>
                <w:sz w:val="24"/>
                <w:szCs w:val="24"/>
              </w:rPr>
              <w:t>Тип</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53988"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D0586"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Краткая (рамочная) техническая характеристика</w:t>
            </w:r>
            <w:r w:rsidRPr="00640CD4">
              <w:rPr>
                <w:rFonts w:ascii="Times New Roman" w:hAnsi="Times New Roman"/>
                <w:sz w:val="24"/>
                <w:szCs w:val="24"/>
                <w:vertAlign w:val="superscript"/>
              </w:rPr>
              <w:footnoteReference w:id="10"/>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99CDD4"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Код профессионального модуля, дисциплины</w:t>
            </w:r>
          </w:p>
        </w:tc>
      </w:tr>
      <w:tr w:rsidR="00E807EE" w:rsidRPr="00640CD4" w14:paraId="2F7F429A"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51E6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CB7E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посадочные места по количеству обучающихся (столы, стулья)</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8DCC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9DA6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CE97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5C68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ПМ.01; ПМ.02, ПМ. 03; ОП.04</w:t>
            </w:r>
          </w:p>
        </w:tc>
      </w:tr>
      <w:tr w:rsidR="00E807EE" w:rsidRPr="00640CD4" w14:paraId="63716ED3"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AE1F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AA5C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рабочее место преподавателя </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6AB3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35AB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BCA0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1C362"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C41A6EA"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587E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B1D9A"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B8CB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308C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567A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660EF"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7E338B3A"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D1CA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1DF2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экран (доска)</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9DD5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E139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2B41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4AD26"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0ECEFCA2" w14:textId="77777777" w:rsidTr="00A92A75">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13D2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428F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мультимедиапроектор</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326E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829B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5E58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2D916"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014AB21D" w14:textId="77777777" w:rsidTr="00A92A75">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E8BF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BAC7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наушники с микрофоном </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50EA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EFA7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ADDF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19AC0"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6E262BBC" w14:textId="77777777" w:rsidTr="00A92A75">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FA76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5DBF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комплект учебно-методических материалов</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50F0D"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УМК</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F464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8FD5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BFF18" w14:textId="77777777" w:rsidR="00E807EE" w:rsidRPr="00640CD4" w:rsidRDefault="00E807EE" w:rsidP="00A92A75">
            <w:pPr>
              <w:spacing w:after="0" w:line="240" w:lineRule="auto"/>
              <w:rPr>
                <w:rFonts w:ascii="Times New Roman" w:hAnsi="Times New Roman"/>
                <w:sz w:val="24"/>
                <w:szCs w:val="24"/>
              </w:rPr>
            </w:pPr>
          </w:p>
        </w:tc>
      </w:tr>
    </w:tbl>
    <w:p w14:paraId="4968BA6A" w14:textId="77777777" w:rsidR="00E807EE" w:rsidRPr="00640CD4" w:rsidRDefault="00E807EE" w:rsidP="00E807EE">
      <w:pPr>
        <w:spacing w:after="0" w:line="240" w:lineRule="auto"/>
        <w:ind w:firstLine="709"/>
        <w:rPr>
          <w:rFonts w:ascii="Times New Roman" w:hAnsi="Times New Roman"/>
          <w:b/>
          <w:sz w:val="24"/>
          <w:szCs w:val="24"/>
        </w:rPr>
      </w:pPr>
    </w:p>
    <w:p w14:paraId="232C55FB" w14:textId="5E1BE8D4" w:rsidR="00640CD4" w:rsidRPr="00640CD4" w:rsidRDefault="00640CD4" w:rsidP="00640CD4">
      <w:pPr>
        <w:spacing w:after="0" w:line="240" w:lineRule="auto"/>
        <w:ind w:firstLine="709"/>
        <w:rPr>
          <w:rFonts w:ascii="Times New Roman" w:hAnsi="Times New Roman"/>
          <w:b/>
          <w:sz w:val="24"/>
          <w:szCs w:val="24"/>
        </w:rPr>
      </w:pPr>
      <w:r w:rsidRPr="00640CD4">
        <w:rPr>
          <w:rFonts w:ascii="Times New Roman" w:hAnsi="Times New Roman"/>
          <w:b/>
          <w:sz w:val="24"/>
          <w:szCs w:val="24"/>
        </w:rPr>
        <w:t>Мастерская «</w:t>
      </w:r>
      <w:bookmarkStart w:id="7" w:name="_Hlk169269133"/>
      <w:r w:rsidRPr="00640CD4">
        <w:rPr>
          <w:rFonts w:ascii="Times New Roman" w:hAnsi="Times New Roman"/>
          <w:b/>
          <w:sz w:val="24"/>
          <w:szCs w:val="24"/>
        </w:rPr>
        <w:t xml:space="preserve">Студия звукозаписи со специализированным звукозаписывающим </w:t>
      </w:r>
      <w:r w:rsidRPr="00640CD4">
        <w:rPr>
          <w:rFonts w:ascii="Times New Roman" w:hAnsi="Times New Roman"/>
          <w:b/>
          <w:sz w:val="24"/>
          <w:szCs w:val="24"/>
        </w:rPr>
        <w:t>о</w:t>
      </w:r>
      <w:r w:rsidRPr="00640CD4">
        <w:rPr>
          <w:rFonts w:ascii="Times New Roman" w:hAnsi="Times New Roman"/>
          <w:b/>
          <w:sz w:val="24"/>
          <w:szCs w:val="24"/>
        </w:rPr>
        <w:t>борудованием</w:t>
      </w:r>
      <w:bookmarkEnd w:id="7"/>
      <w:r w:rsidRPr="00640CD4">
        <w:rPr>
          <w:rFonts w:ascii="Times New Roman" w:hAnsi="Times New Roman"/>
          <w:b/>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13"/>
        <w:gridCol w:w="2633"/>
        <w:gridCol w:w="2738"/>
        <w:gridCol w:w="2535"/>
      </w:tblGrid>
      <w:tr w:rsidR="00640CD4" w:rsidRPr="00640CD4" w14:paraId="34F1E29B" w14:textId="77777777" w:rsidTr="009E04E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B3E05" w14:textId="77777777" w:rsidR="00640CD4" w:rsidRPr="00640CD4" w:rsidRDefault="00640CD4" w:rsidP="009E04E3">
            <w:pPr>
              <w:spacing w:after="0" w:line="240" w:lineRule="auto"/>
              <w:jc w:val="center"/>
              <w:rPr>
                <w:rFonts w:ascii="Times New Roman" w:hAnsi="Times New Roman"/>
                <w:b/>
                <w:sz w:val="24"/>
                <w:szCs w:val="24"/>
              </w:rPr>
            </w:pPr>
            <w:r w:rsidRPr="00640CD4">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73CBA" w14:textId="77777777" w:rsidR="00640CD4" w:rsidRPr="00640CD4" w:rsidRDefault="00640CD4" w:rsidP="009E04E3">
            <w:pPr>
              <w:spacing w:after="0" w:line="240" w:lineRule="auto"/>
              <w:jc w:val="center"/>
              <w:rPr>
                <w:rFonts w:ascii="Times New Roman" w:hAnsi="Times New Roman"/>
                <w:b/>
                <w:sz w:val="24"/>
                <w:szCs w:val="24"/>
              </w:rPr>
            </w:pPr>
            <w:r w:rsidRPr="00640CD4">
              <w:rPr>
                <w:rFonts w:ascii="Times New Roman" w:hAnsi="Times New Roman"/>
                <w:b/>
                <w:sz w:val="24"/>
                <w:szCs w:val="24"/>
              </w:rPr>
              <w:t>Наименование</w:t>
            </w:r>
            <w:r w:rsidRPr="00640CD4">
              <w:rPr>
                <w:rFonts w:ascii="Times New Roman" w:hAnsi="Times New Roman"/>
                <w:sz w:val="24"/>
                <w:szCs w:val="24"/>
                <w:vertAlign w:val="superscript"/>
              </w:rPr>
              <w:footnoteReference w:id="11"/>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18F99" w14:textId="77777777" w:rsidR="00640CD4" w:rsidRPr="00640CD4" w:rsidRDefault="00640CD4" w:rsidP="009E04E3">
            <w:pPr>
              <w:spacing w:after="0" w:line="240" w:lineRule="auto"/>
              <w:ind w:left="-104"/>
              <w:jc w:val="center"/>
              <w:rPr>
                <w:rFonts w:ascii="Times New Roman" w:hAnsi="Times New Roman"/>
                <w:b/>
                <w:sz w:val="24"/>
                <w:szCs w:val="24"/>
              </w:rPr>
            </w:pPr>
            <w:r w:rsidRPr="00640CD4">
              <w:rPr>
                <w:rFonts w:ascii="Times New Roman" w:hAnsi="Times New Roman"/>
                <w:b/>
                <w:sz w:val="24"/>
                <w:szCs w:val="24"/>
              </w:rPr>
              <w:t>Тип</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0ECD3A" w14:textId="77777777" w:rsidR="00640CD4" w:rsidRPr="00640CD4" w:rsidRDefault="00640CD4" w:rsidP="009E04E3">
            <w:pPr>
              <w:spacing w:after="0" w:line="240" w:lineRule="auto"/>
              <w:jc w:val="center"/>
              <w:rPr>
                <w:rFonts w:ascii="Times New Roman" w:hAnsi="Times New Roman"/>
                <w:b/>
                <w:sz w:val="24"/>
                <w:szCs w:val="24"/>
              </w:rPr>
            </w:pPr>
            <w:r w:rsidRPr="00640CD4">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41271" w14:textId="77777777" w:rsidR="00640CD4" w:rsidRPr="00640CD4" w:rsidRDefault="00640CD4" w:rsidP="009E04E3">
            <w:pPr>
              <w:spacing w:after="0" w:line="240" w:lineRule="auto"/>
              <w:jc w:val="center"/>
              <w:rPr>
                <w:rFonts w:ascii="Times New Roman" w:hAnsi="Times New Roman"/>
                <w:b/>
                <w:sz w:val="24"/>
                <w:szCs w:val="24"/>
              </w:rPr>
            </w:pPr>
            <w:r w:rsidRPr="00640CD4">
              <w:rPr>
                <w:rFonts w:ascii="Times New Roman" w:hAnsi="Times New Roman"/>
                <w:b/>
                <w:sz w:val="24"/>
                <w:szCs w:val="24"/>
              </w:rPr>
              <w:t>Краткая (рамочная) техническая характеристика</w:t>
            </w:r>
            <w:r w:rsidRPr="00640CD4">
              <w:rPr>
                <w:rFonts w:ascii="Times New Roman" w:hAnsi="Times New Roman"/>
                <w:sz w:val="24"/>
                <w:szCs w:val="24"/>
                <w:vertAlign w:val="superscript"/>
              </w:rPr>
              <w:footnoteReference w:id="12"/>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47A3B" w14:textId="77777777" w:rsidR="00640CD4" w:rsidRPr="00640CD4" w:rsidRDefault="00640CD4" w:rsidP="009E04E3">
            <w:pPr>
              <w:spacing w:after="0" w:line="240" w:lineRule="auto"/>
              <w:jc w:val="center"/>
              <w:rPr>
                <w:rFonts w:ascii="Times New Roman" w:hAnsi="Times New Roman"/>
                <w:b/>
                <w:sz w:val="24"/>
                <w:szCs w:val="24"/>
              </w:rPr>
            </w:pPr>
            <w:r w:rsidRPr="00640CD4">
              <w:rPr>
                <w:rFonts w:ascii="Times New Roman" w:hAnsi="Times New Roman"/>
                <w:b/>
                <w:sz w:val="24"/>
                <w:szCs w:val="24"/>
              </w:rPr>
              <w:t>Код профессионального модуля, дисциплины</w:t>
            </w:r>
          </w:p>
        </w:tc>
      </w:tr>
      <w:tr w:rsidR="00640CD4" w:rsidRPr="00640CD4" w14:paraId="631A89AC" w14:textId="77777777" w:rsidTr="009E04E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F1E7D"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17482"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посадочные места по количеству обучающихся (столы, стулья)</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F6390"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B57F8"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3A719A"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4F6BD"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ПМ.01; ПМ.02, ПМ. 03; ОП.04</w:t>
            </w:r>
          </w:p>
        </w:tc>
      </w:tr>
      <w:tr w:rsidR="00640CD4" w:rsidRPr="00640CD4" w14:paraId="32317BA0" w14:textId="77777777" w:rsidTr="009E04E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08399"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53E93"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 xml:space="preserve">рабочее место преподавателя </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E7DE0"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FA023"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F4D89"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E4D20" w14:textId="77777777" w:rsidR="00640CD4" w:rsidRPr="00640CD4" w:rsidRDefault="00640CD4" w:rsidP="009E04E3">
            <w:pPr>
              <w:spacing w:after="0" w:line="240" w:lineRule="auto"/>
              <w:rPr>
                <w:rFonts w:ascii="Times New Roman" w:hAnsi="Times New Roman"/>
                <w:sz w:val="24"/>
                <w:szCs w:val="24"/>
              </w:rPr>
            </w:pPr>
          </w:p>
        </w:tc>
      </w:tr>
      <w:tr w:rsidR="00640CD4" w:rsidRPr="00640CD4" w14:paraId="3AEFCCED" w14:textId="77777777" w:rsidTr="009E04E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0690A"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A7C27" w14:textId="77777777" w:rsidR="00640CD4" w:rsidRPr="00640CD4" w:rsidRDefault="00640CD4" w:rsidP="009E04E3">
            <w:pPr>
              <w:spacing w:after="0" w:line="240" w:lineRule="auto"/>
              <w:rPr>
                <w:rFonts w:ascii="Times New Roman" w:hAnsi="Times New Roman"/>
                <w:b/>
                <w:sz w:val="24"/>
                <w:szCs w:val="24"/>
              </w:rPr>
            </w:pPr>
            <w:r w:rsidRPr="00640CD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99DA3"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15C45"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D85AE"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E2A0A" w14:textId="77777777" w:rsidR="00640CD4" w:rsidRPr="00640CD4" w:rsidRDefault="00640CD4" w:rsidP="009E04E3">
            <w:pPr>
              <w:spacing w:after="0" w:line="240" w:lineRule="auto"/>
              <w:rPr>
                <w:rFonts w:ascii="Times New Roman" w:hAnsi="Times New Roman"/>
                <w:sz w:val="24"/>
                <w:szCs w:val="24"/>
              </w:rPr>
            </w:pPr>
          </w:p>
        </w:tc>
      </w:tr>
      <w:tr w:rsidR="00640CD4" w:rsidRPr="00640CD4" w14:paraId="3D90D6E2" w14:textId="77777777" w:rsidTr="009E04E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56D5A"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0D396"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экран (доска)</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1FCAD"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77B39"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F15A4"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E2FE8" w14:textId="77777777" w:rsidR="00640CD4" w:rsidRPr="00640CD4" w:rsidRDefault="00640CD4" w:rsidP="009E04E3">
            <w:pPr>
              <w:spacing w:after="0" w:line="240" w:lineRule="auto"/>
              <w:rPr>
                <w:rFonts w:ascii="Times New Roman" w:hAnsi="Times New Roman"/>
                <w:sz w:val="24"/>
                <w:szCs w:val="24"/>
              </w:rPr>
            </w:pPr>
          </w:p>
        </w:tc>
      </w:tr>
      <w:tr w:rsidR="00640CD4" w:rsidRPr="00640CD4" w14:paraId="64E706DB" w14:textId="77777777" w:rsidTr="009E04E3">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082C0"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lastRenderedPageBreak/>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4FA1B"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мультимедиапроектор</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BCF7B"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343DA"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ED571"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F3953" w14:textId="77777777" w:rsidR="00640CD4" w:rsidRPr="00640CD4" w:rsidRDefault="00640CD4" w:rsidP="009E04E3">
            <w:pPr>
              <w:spacing w:after="0" w:line="240" w:lineRule="auto"/>
              <w:rPr>
                <w:rFonts w:ascii="Times New Roman" w:hAnsi="Times New Roman"/>
                <w:sz w:val="24"/>
                <w:szCs w:val="24"/>
              </w:rPr>
            </w:pPr>
          </w:p>
        </w:tc>
      </w:tr>
      <w:tr w:rsidR="00640CD4" w:rsidRPr="00640CD4" w14:paraId="60016751" w14:textId="77777777" w:rsidTr="009E04E3">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EFA5F"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7B6D4"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 xml:space="preserve">наушники с микрофоном </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D8BDA"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B03CF"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DFF54"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91F45" w14:textId="77777777" w:rsidR="00640CD4" w:rsidRPr="00640CD4" w:rsidRDefault="00640CD4" w:rsidP="009E04E3">
            <w:pPr>
              <w:spacing w:after="0" w:line="240" w:lineRule="auto"/>
              <w:rPr>
                <w:rFonts w:ascii="Times New Roman" w:hAnsi="Times New Roman"/>
                <w:sz w:val="24"/>
                <w:szCs w:val="24"/>
              </w:rPr>
            </w:pPr>
          </w:p>
        </w:tc>
      </w:tr>
      <w:tr w:rsidR="00640CD4" w:rsidRPr="00640CD4" w14:paraId="068F8C2D" w14:textId="77777777" w:rsidTr="009E04E3">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572AE"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D5865"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комплект учебно-методических материалов</w:t>
            </w:r>
          </w:p>
        </w:tc>
        <w:tc>
          <w:tcPr>
            <w:tcW w:w="1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51D12" w14:textId="77777777" w:rsidR="00640CD4" w:rsidRPr="00640CD4" w:rsidRDefault="00640CD4" w:rsidP="009E04E3">
            <w:pPr>
              <w:spacing w:after="0" w:line="240" w:lineRule="auto"/>
              <w:rPr>
                <w:rFonts w:ascii="Times New Roman" w:hAnsi="Times New Roman"/>
                <w:b/>
                <w:sz w:val="24"/>
                <w:szCs w:val="24"/>
              </w:rPr>
            </w:pPr>
            <w:r w:rsidRPr="00640CD4">
              <w:rPr>
                <w:rFonts w:ascii="Times New Roman" w:hAnsi="Times New Roman"/>
                <w:b/>
                <w:sz w:val="24"/>
                <w:szCs w:val="24"/>
              </w:rPr>
              <w:t>УМК</w:t>
            </w:r>
          </w:p>
        </w:tc>
        <w:tc>
          <w:tcPr>
            <w:tcW w:w="2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8F11C"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6BA80" w14:textId="77777777" w:rsidR="00640CD4" w:rsidRPr="00640CD4" w:rsidRDefault="00640CD4" w:rsidP="009E04E3">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DC01B" w14:textId="77777777" w:rsidR="00640CD4" w:rsidRPr="00640CD4" w:rsidRDefault="00640CD4" w:rsidP="009E04E3">
            <w:pPr>
              <w:spacing w:after="0" w:line="240" w:lineRule="auto"/>
              <w:rPr>
                <w:rFonts w:ascii="Times New Roman" w:hAnsi="Times New Roman"/>
                <w:sz w:val="24"/>
                <w:szCs w:val="24"/>
              </w:rPr>
            </w:pPr>
          </w:p>
        </w:tc>
      </w:tr>
    </w:tbl>
    <w:p w14:paraId="4C014EF2" w14:textId="77777777" w:rsidR="00640CD4" w:rsidRPr="00640CD4" w:rsidRDefault="00640CD4" w:rsidP="00640CD4">
      <w:pPr>
        <w:spacing w:after="0" w:line="240" w:lineRule="auto"/>
        <w:ind w:firstLine="709"/>
        <w:rPr>
          <w:rFonts w:ascii="Times New Roman" w:hAnsi="Times New Roman"/>
          <w:b/>
          <w:sz w:val="24"/>
          <w:szCs w:val="24"/>
        </w:rPr>
      </w:pPr>
    </w:p>
    <w:p w14:paraId="1E07CBBF" w14:textId="77777777" w:rsidR="00E807EE" w:rsidRPr="00640CD4" w:rsidRDefault="00E807EE" w:rsidP="00E807EE">
      <w:pPr>
        <w:spacing w:after="0" w:line="240" w:lineRule="auto"/>
        <w:ind w:firstLine="709"/>
        <w:jc w:val="both"/>
        <w:rPr>
          <w:rFonts w:ascii="Times New Roman" w:hAnsi="Times New Roman"/>
          <w:sz w:val="24"/>
          <w:szCs w:val="24"/>
        </w:rPr>
      </w:pPr>
    </w:p>
    <w:p w14:paraId="6962BEFA" w14:textId="77777777" w:rsidR="00E807EE" w:rsidRPr="00640CD4" w:rsidRDefault="00E807EE" w:rsidP="00E807EE">
      <w:pPr>
        <w:spacing w:after="0" w:line="240" w:lineRule="auto"/>
        <w:ind w:firstLine="709"/>
        <w:jc w:val="both"/>
        <w:rPr>
          <w:rFonts w:ascii="Times New Roman" w:hAnsi="Times New Roman"/>
          <w:sz w:val="24"/>
          <w:szCs w:val="24"/>
        </w:rPr>
      </w:pPr>
      <w:r w:rsidRPr="00640CD4">
        <w:rPr>
          <w:rFonts w:ascii="Times New Roman" w:hAnsi="Times New Roman"/>
          <w:sz w:val="24"/>
          <w:szCs w:val="24"/>
        </w:rPr>
        <w:t>1.3. Оснащение спортивного комплекса/зал</w:t>
      </w:r>
    </w:p>
    <w:p w14:paraId="0C457529" w14:textId="77777777" w:rsidR="00E807EE" w:rsidRPr="00640CD4" w:rsidRDefault="00E807EE" w:rsidP="00E807EE">
      <w:pPr>
        <w:spacing w:after="0" w:line="240" w:lineRule="auto"/>
        <w:ind w:firstLine="709"/>
        <w:jc w:val="both"/>
        <w:rPr>
          <w:rFonts w:ascii="Times New Roman" w:hAnsi="Times New Roman"/>
          <w:b/>
          <w:sz w:val="24"/>
          <w:szCs w:val="24"/>
        </w:rPr>
      </w:pPr>
      <w:r w:rsidRPr="00640CD4">
        <w:rPr>
          <w:rFonts w:ascii="Times New Roman" w:hAnsi="Times New Roman"/>
          <w:b/>
          <w:sz w:val="24"/>
          <w:szCs w:val="24"/>
        </w:rPr>
        <w:t>Спортивный комплекс</w:t>
      </w:r>
    </w:p>
    <w:tbl>
      <w:tblPr>
        <w:tblW w:w="14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407"/>
        <w:gridCol w:w="50"/>
        <w:gridCol w:w="1701"/>
        <w:gridCol w:w="3260"/>
        <w:gridCol w:w="2693"/>
        <w:gridCol w:w="2241"/>
      </w:tblGrid>
      <w:tr w:rsidR="00E807EE" w:rsidRPr="00640CD4" w14:paraId="0016AC2E"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C4E6E"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w:t>
            </w:r>
          </w:p>
        </w:tc>
        <w:tc>
          <w:tcPr>
            <w:tcW w:w="44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49B610"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Наименование</w:t>
            </w:r>
            <w:r w:rsidRPr="00640CD4">
              <w:rPr>
                <w:rFonts w:ascii="Times New Roman" w:hAnsi="Times New Roman"/>
                <w:sz w:val="24"/>
                <w:szCs w:val="24"/>
                <w:vertAlign w:val="superscript"/>
              </w:rPr>
              <w:footnoteReference w:id="13"/>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DA776D" w14:textId="77777777" w:rsidR="00E807EE" w:rsidRPr="00640CD4" w:rsidRDefault="00E807EE" w:rsidP="00A92A75">
            <w:pPr>
              <w:spacing w:after="0" w:line="240" w:lineRule="auto"/>
              <w:ind w:left="-104"/>
              <w:jc w:val="center"/>
              <w:rPr>
                <w:rFonts w:ascii="Times New Roman" w:hAnsi="Times New Roman"/>
                <w:b/>
                <w:sz w:val="24"/>
                <w:szCs w:val="24"/>
              </w:rPr>
            </w:pPr>
            <w:r w:rsidRPr="00640CD4">
              <w:rPr>
                <w:rFonts w:ascii="Times New Roman" w:hAnsi="Times New Roman"/>
                <w:b/>
                <w:sz w:val="24"/>
                <w:szCs w:val="24"/>
              </w:rPr>
              <w:t>Тип</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474EE"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Основное/ специализированное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68A42"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Краткая (рамочная) техническая характеристика</w:t>
            </w:r>
            <w:r w:rsidRPr="00640CD4">
              <w:rPr>
                <w:rFonts w:ascii="Times New Roman" w:hAnsi="Times New Roman"/>
                <w:sz w:val="24"/>
                <w:szCs w:val="24"/>
                <w:vertAlign w:val="superscript"/>
              </w:rPr>
              <w:footnoteReference w:id="14"/>
            </w:r>
          </w:p>
        </w:tc>
        <w:tc>
          <w:tcPr>
            <w:tcW w:w="2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12B782"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Код профессионального модуля, дисциплины</w:t>
            </w:r>
            <w:r w:rsidRPr="00640CD4">
              <w:rPr>
                <w:rFonts w:ascii="Times New Roman" w:hAnsi="Times New Roman"/>
                <w:sz w:val="24"/>
                <w:szCs w:val="24"/>
                <w:vertAlign w:val="superscript"/>
              </w:rPr>
              <w:footnoteReference w:id="15"/>
            </w:r>
          </w:p>
        </w:tc>
      </w:tr>
      <w:tr w:rsidR="00E807EE" w:rsidRPr="00640CD4" w14:paraId="2663493D"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80BC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w:t>
            </w:r>
          </w:p>
        </w:tc>
        <w:tc>
          <w:tcPr>
            <w:tcW w:w="4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96C9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Рабочее место преподавателя </w:t>
            </w:r>
          </w:p>
        </w:tc>
        <w:tc>
          <w:tcPr>
            <w:tcW w:w="17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7C3C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мебель</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E415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DB29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Стол с тумбой и кресло</w:t>
            </w:r>
          </w:p>
        </w:tc>
        <w:tc>
          <w:tcPr>
            <w:tcW w:w="224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87091" w14:textId="6E59323A" w:rsidR="00E807EE" w:rsidRPr="00640CD4" w:rsidRDefault="00640CD4" w:rsidP="00A92A75">
            <w:pPr>
              <w:spacing w:after="0" w:line="240" w:lineRule="auto"/>
              <w:jc w:val="center"/>
              <w:rPr>
                <w:rFonts w:ascii="Times New Roman" w:hAnsi="Times New Roman"/>
                <w:sz w:val="24"/>
                <w:szCs w:val="24"/>
              </w:rPr>
            </w:pPr>
            <w:r>
              <w:rPr>
                <w:rFonts w:ascii="Times New Roman" w:hAnsi="Times New Roman"/>
                <w:sz w:val="24"/>
                <w:szCs w:val="24"/>
              </w:rPr>
              <w:t>ОГСЭ.</w:t>
            </w:r>
            <w:r w:rsidR="00941DDF">
              <w:rPr>
                <w:rFonts w:ascii="Times New Roman" w:hAnsi="Times New Roman"/>
                <w:sz w:val="24"/>
                <w:szCs w:val="24"/>
              </w:rPr>
              <w:t>05</w:t>
            </w:r>
          </w:p>
        </w:tc>
      </w:tr>
      <w:tr w:rsidR="00E807EE" w:rsidRPr="00640CD4" w14:paraId="01151665"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D657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w:t>
            </w:r>
          </w:p>
        </w:tc>
        <w:tc>
          <w:tcPr>
            <w:tcW w:w="4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ADBA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Запираемые шкафчики для хранения </w:t>
            </w:r>
          </w:p>
        </w:tc>
        <w:tc>
          <w:tcPr>
            <w:tcW w:w="17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86EF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мебель</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55AB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5CA5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раздевалки</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F42DE"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38CDD3DA"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8C8B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87B1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Скамейки</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6A3D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мебель</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9458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D29A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раздевалки</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2DA4F"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61025DB0"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5332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4</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83AA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Компьютер</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F108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AE30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4CD2D" w14:textId="77777777" w:rsidR="00E807EE" w:rsidRPr="00640CD4" w:rsidRDefault="00E807EE" w:rsidP="00A92A75">
            <w:pPr>
              <w:spacing w:after="0" w:line="240" w:lineRule="auto"/>
              <w:rPr>
                <w:rFonts w:ascii="Times New Roman" w:hAnsi="Times New Roman"/>
                <w:sz w:val="24"/>
                <w:szCs w:val="24"/>
              </w:rPr>
            </w:pP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00951"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8F10C1F" w14:textId="77777777" w:rsidTr="00A92A75">
        <w:tc>
          <w:tcPr>
            <w:tcW w:w="1485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10D1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Спортивный зал:</w:t>
            </w:r>
          </w:p>
        </w:tc>
      </w:tr>
      <w:tr w:rsidR="00E807EE" w:rsidRPr="00640CD4" w14:paraId="7D59FA69"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ABB0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5</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5FD7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Многофункциональный тренажер для силовой тренировки со встроенным весом </w:t>
            </w:r>
            <w:proofErr w:type="spellStart"/>
            <w:r w:rsidRPr="00640CD4">
              <w:rPr>
                <w:rFonts w:ascii="Times New Roman" w:hAnsi="Times New Roman"/>
                <w:sz w:val="24"/>
                <w:szCs w:val="24"/>
              </w:rPr>
              <w:t>Starfit</w:t>
            </w:r>
            <w:proofErr w:type="spellEnd"/>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9BD3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D7C10"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D66C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Представляет собой П-образную стойку и предназначен для комплексной тренировки нескольких групп мышц</w:t>
            </w:r>
          </w:p>
        </w:tc>
        <w:tc>
          <w:tcPr>
            <w:tcW w:w="224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CA886" w14:textId="2F7D68F4" w:rsidR="00E807EE" w:rsidRPr="00640CD4" w:rsidRDefault="00E807EE" w:rsidP="00A92A75">
            <w:pPr>
              <w:spacing w:after="0" w:line="240" w:lineRule="auto"/>
              <w:jc w:val="center"/>
              <w:rPr>
                <w:rFonts w:ascii="Times New Roman" w:hAnsi="Times New Roman"/>
                <w:sz w:val="24"/>
                <w:szCs w:val="24"/>
              </w:rPr>
            </w:pPr>
          </w:p>
        </w:tc>
      </w:tr>
      <w:tr w:rsidR="00E807EE" w:rsidRPr="00640CD4" w14:paraId="4B80EE80"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8974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6</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FCEC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Многофункциональный тренажер для подтягивания, отжимания и пресса </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BFE8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1871E"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97B9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Представляет собой стойку с перекладиной и брусьями</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63235"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6DC33F24"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A76C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7</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B4E5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Тренажер для ног</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B9333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F06D2"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57C7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Предназначен для комплексной тренировки мышц ног</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469FE"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72F42DDC"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5A2A4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lastRenderedPageBreak/>
              <w:t>8</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5F7A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Тренажер для пресса</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9E11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CDDBC"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35FE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Предназначен для комплексной тренировки мышц пресса</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3A66A"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316E1836"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04CC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9</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E51D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Велотренажёр </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7C13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C0F5B"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5EEB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Представляет собой механизм с сиденьем, </w:t>
            </w:r>
            <w:proofErr w:type="spellStart"/>
            <w:r w:rsidRPr="00640CD4">
              <w:rPr>
                <w:rFonts w:ascii="Times New Roman" w:hAnsi="Times New Roman"/>
                <w:sz w:val="24"/>
                <w:szCs w:val="24"/>
              </w:rPr>
              <w:t>велорулем</w:t>
            </w:r>
            <w:proofErr w:type="spellEnd"/>
            <w:r w:rsidRPr="00640CD4">
              <w:rPr>
                <w:rFonts w:ascii="Times New Roman" w:hAnsi="Times New Roman"/>
                <w:sz w:val="24"/>
                <w:szCs w:val="24"/>
              </w:rPr>
              <w:t xml:space="preserve"> и имитацией педального узла</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31E4C"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0E3A4061"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397D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10</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53D9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Электрическая беговая дорожка</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7C66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4533C"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A068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Представляет собой роликовый механизм с лентой и стойкой. Настраиваемая скорость вращения.</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8574E"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34537F3C"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4723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11</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5EDC4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Эллиптический тренажер</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4AB0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18688"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2CD3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Представляет собой маховый механизм, приводимый в движение мышцами ног и рук</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7D7EE"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31B99C79"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4E18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12</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BAC4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Баскетбольный щит с баскетбольным кольцом</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CE78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B73C2"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4BAC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отработки бросков баскетбольного мяча</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DFF58"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5DA5FA26"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4AF1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13</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CE23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Мини-футбольные ворота</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0077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A4641"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5FB0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отработки ударов футбольным мячом</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C76CA"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79AFD83B"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A6AA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14</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B7E1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Стенка гимнастическая</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1DD6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77B1A"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A879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Представляет собой комплекс перекладин и предназначен для комплексной тренировки нескольких групп мышц</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14C7A"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03538213"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74FA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15</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6F1F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Стол для настольного тенниса</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D4AB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88BAC"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337F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отработки приемов игры в настольный теннис</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3A46"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03147735"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1C31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16</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5CE9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Перекладина</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3CFD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992DF"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4431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Представляет собой П-образную стойку и предназначен для </w:t>
            </w:r>
            <w:r w:rsidRPr="00640CD4">
              <w:rPr>
                <w:rFonts w:ascii="Times New Roman" w:hAnsi="Times New Roman"/>
                <w:sz w:val="24"/>
                <w:szCs w:val="24"/>
              </w:rPr>
              <w:lastRenderedPageBreak/>
              <w:t>подтягиваний и гимнастических упражнений</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E872D"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6EE24C4"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DE60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17</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E4FB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Сетка волейбольная</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61B8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A7B95"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3DAC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отработки приемов игры волейбольным мячом</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D8B85"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0570271"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5369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18</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B22F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Сетка теннисная</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94E6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26645"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A212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отработки приемов игры теннисным мячом</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6EF4B"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6C7661F4"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555A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19</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3049C" w14:textId="77777777" w:rsidR="00E807EE" w:rsidRPr="00640CD4" w:rsidRDefault="00E807EE" w:rsidP="00A92A75">
            <w:pPr>
              <w:spacing w:after="0" w:line="240" w:lineRule="auto"/>
              <w:rPr>
                <w:rFonts w:ascii="Times New Roman" w:hAnsi="Times New Roman"/>
                <w:sz w:val="24"/>
                <w:szCs w:val="24"/>
              </w:rPr>
            </w:pPr>
            <w:proofErr w:type="spellStart"/>
            <w:r w:rsidRPr="00640CD4">
              <w:rPr>
                <w:rFonts w:ascii="Times New Roman" w:hAnsi="Times New Roman"/>
                <w:sz w:val="24"/>
                <w:szCs w:val="24"/>
              </w:rPr>
              <w:t>Cкамейка</w:t>
            </w:r>
            <w:proofErr w:type="spellEnd"/>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4D01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F6F53"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E97B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Предназначена для отдыха между упражнениями</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056FF"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5594693B"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8CE5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20</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1C86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Гриф</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1487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50605"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4C80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Предназначен для отработки упражнений с поднятием веса</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AA90E"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430C1065"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5F30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21</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9DB7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Тяга</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44DD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B68D4"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1758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Предназначена для отработки тяговых упражнений с весом</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717E2"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2D3122CB"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DBD9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22</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048D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Штанга рекордная</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63B6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221E8"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B974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Представляет собой гриф и набор мер веса для упражнений с поднятием веса</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82C88"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09073CC9"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080D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23</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C843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Мат гимнастический</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8007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71666"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3106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Предназначена для смягчения приземления при выполнении упражнений</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7EF61"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515DF51C"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3B36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24</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63BB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Скакалка</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E292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DD486"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EEF3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Предназначена для отработки прыжков</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C2FAE"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553992B3"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1174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25</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6CC0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Коврик туристический</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EA64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CC070"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F64B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Предназначен для разминки</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702F7"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601962A"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DB61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26</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0759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Конус</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CE44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E1BE9"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1826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Предназначен для ограждения зоны тренировки</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46B35"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7F9025A9"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A8EC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lastRenderedPageBreak/>
              <w:t>27</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4CAC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Манишка</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94F82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00C23"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E882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Предназначена для маркировки состава команды</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B5B73"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03EB654B"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1D14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28</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5BD6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Ракетка для настольного тенниса </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FC58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98CDB"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D8BF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отработки приемов игры в настольный теннис</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F7DD6"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557FBA7B"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9ACF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29</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D347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Ракетка для бадминтона</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327B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7EAA1"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0F71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отработки приемов игры в бадминтон</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3BD3E"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7DDD8069"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1DB0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30</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D377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Секундомер</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4F35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761A2"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983A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контроля длительности упражнений</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D7F69"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69E5A3A1"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42ED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31</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696E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Мяч баскетбольный</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7BB6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CA9E6"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5E835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отработки приемов игры в баскетбол</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28A70"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C0D6C3D"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3597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32</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CEFD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Мяч волейбольный</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B013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ABEED"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B4E0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отработки приемов игры в волейбол</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E659F"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B5F660C"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E341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33</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0CDE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Мяч футбольный</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76983"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79D95"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5328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отработки приемов игры в футбол</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10166"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089D4BB9"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A927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34</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2546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Гантели</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C8D1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E9D5A"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75D4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Предназначены для отработки упражнений с поднятием веса</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2A051"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54130F58" w14:textId="77777777" w:rsidTr="00A92A75">
        <w:tc>
          <w:tcPr>
            <w:tcW w:w="1485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EBB4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Открытая спортивная площадка</w:t>
            </w:r>
          </w:p>
        </w:tc>
      </w:tr>
      <w:tr w:rsidR="00E807EE" w:rsidRPr="00640CD4" w14:paraId="19EB742C"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0958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35</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5783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Шведские стенки, турники, </w:t>
            </w:r>
            <w:proofErr w:type="spellStart"/>
            <w:r w:rsidRPr="00640CD4">
              <w:rPr>
                <w:rFonts w:ascii="Times New Roman" w:hAnsi="Times New Roman"/>
                <w:sz w:val="24"/>
                <w:szCs w:val="24"/>
              </w:rPr>
              <w:t>рукоходы</w:t>
            </w:r>
            <w:proofErr w:type="spellEnd"/>
            <w:r w:rsidRPr="00640CD4">
              <w:rPr>
                <w:rFonts w:ascii="Times New Roman" w:hAnsi="Times New Roman"/>
                <w:sz w:val="24"/>
                <w:szCs w:val="24"/>
              </w:rPr>
              <w:t>, брусья, скамьи</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0DE5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DC68E"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71C7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Для </w:t>
            </w:r>
            <w:proofErr w:type="spellStart"/>
            <w:r w:rsidRPr="00640CD4">
              <w:rPr>
                <w:rFonts w:ascii="Times New Roman" w:hAnsi="Times New Roman"/>
                <w:sz w:val="24"/>
                <w:szCs w:val="24"/>
              </w:rPr>
              <w:t>воркаута</w:t>
            </w:r>
            <w:proofErr w:type="spellEnd"/>
          </w:p>
          <w:p w14:paraId="1E3BC3D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Для командных игр</w:t>
            </w:r>
          </w:p>
          <w:p w14:paraId="75D4FB4D"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Дополнительное оборудование</w:t>
            </w:r>
          </w:p>
        </w:tc>
        <w:tc>
          <w:tcPr>
            <w:tcW w:w="224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99DE8" w14:textId="6EE8CC49" w:rsidR="00E807EE" w:rsidRPr="00640CD4" w:rsidRDefault="00E807EE" w:rsidP="00A92A75">
            <w:pPr>
              <w:spacing w:after="0" w:line="240" w:lineRule="auto"/>
              <w:jc w:val="center"/>
              <w:rPr>
                <w:rFonts w:ascii="Times New Roman" w:hAnsi="Times New Roman"/>
                <w:sz w:val="24"/>
                <w:szCs w:val="24"/>
              </w:rPr>
            </w:pPr>
          </w:p>
        </w:tc>
      </w:tr>
      <w:tr w:rsidR="00E807EE" w:rsidRPr="00640CD4" w14:paraId="5E54F7C2"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479D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36</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4619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Спортивные стойки, щиты, сетки, ворота</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FAD6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C04F5"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72236" w14:textId="77777777" w:rsidR="00E807EE" w:rsidRPr="00640CD4" w:rsidRDefault="00E807EE" w:rsidP="00A92A75">
            <w:pPr>
              <w:spacing w:after="0" w:line="240" w:lineRule="auto"/>
              <w:rPr>
                <w:rFonts w:ascii="Times New Roman" w:hAnsi="Times New Roman"/>
                <w:sz w:val="24"/>
                <w:szCs w:val="24"/>
              </w:rPr>
            </w:pP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87172"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49353DB8"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1A30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37</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8C77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Освещение, сиденья для зрителей, урны, информационные таблички</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924C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оборудование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4CC80"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5F4B0" w14:textId="77777777" w:rsidR="00E807EE" w:rsidRPr="00640CD4" w:rsidRDefault="00E807EE" w:rsidP="00A92A75">
            <w:pPr>
              <w:spacing w:after="0" w:line="240" w:lineRule="auto"/>
              <w:rPr>
                <w:rFonts w:ascii="Times New Roman" w:hAnsi="Times New Roman"/>
                <w:sz w:val="24"/>
                <w:szCs w:val="24"/>
              </w:rPr>
            </w:pP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8C187"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140050BC"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DA86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38</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2CBE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 xml:space="preserve">Демонстрационные пособия и методические материалы по учебной дисциплине </w:t>
            </w:r>
          </w:p>
        </w:tc>
        <w:tc>
          <w:tcPr>
            <w:tcW w:w="1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5AEF0"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sz w:val="24"/>
                <w:szCs w:val="24"/>
              </w:rPr>
              <w:t>УМК</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532B6" w14:textId="77777777" w:rsidR="00E807EE" w:rsidRPr="00640CD4" w:rsidRDefault="00E807EE" w:rsidP="00A92A75">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73DF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Предназначены для изучения основ дисциплины</w:t>
            </w:r>
          </w:p>
        </w:tc>
        <w:tc>
          <w:tcPr>
            <w:tcW w:w="224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1225E" w14:textId="77777777" w:rsidR="00E807EE" w:rsidRPr="00640CD4" w:rsidRDefault="00E807EE" w:rsidP="00A92A75">
            <w:pPr>
              <w:spacing w:after="0" w:line="240" w:lineRule="auto"/>
              <w:rPr>
                <w:rFonts w:ascii="Times New Roman" w:hAnsi="Times New Roman"/>
                <w:sz w:val="24"/>
                <w:szCs w:val="24"/>
              </w:rPr>
            </w:pPr>
          </w:p>
        </w:tc>
      </w:tr>
    </w:tbl>
    <w:p w14:paraId="6B25F4F1" w14:textId="77777777" w:rsidR="00E807EE" w:rsidRPr="00640CD4" w:rsidRDefault="00E807EE" w:rsidP="00E807EE">
      <w:pPr>
        <w:spacing w:after="0" w:line="240" w:lineRule="auto"/>
        <w:ind w:firstLine="709"/>
        <w:jc w:val="both"/>
        <w:rPr>
          <w:rFonts w:ascii="Times New Roman" w:hAnsi="Times New Roman"/>
          <w:sz w:val="24"/>
          <w:szCs w:val="24"/>
        </w:rPr>
      </w:pPr>
    </w:p>
    <w:p w14:paraId="2A32A7AE" w14:textId="77777777" w:rsidR="00E807EE" w:rsidRPr="00640CD4" w:rsidRDefault="00E807EE" w:rsidP="00E807EE">
      <w:pPr>
        <w:spacing w:after="0" w:line="240" w:lineRule="auto"/>
        <w:ind w:firstLine="709"/>
        <w:jc w:val="both"/>
        <w:rPr>
          <w:rFonts w:ascii="Times New Roman" w:hAnsi="Times New Roman"/>
          <w:sz w:val="24"/>
          <w:szCs w:val="24"/>
        </w:rPr>
      </w:pPr>
      <w:r w:rsidRPr="00640CD4">
        <w:rPr>
          <w:rFonts w:ascii="Times New Roman" w:hAnsi="Times New Roman"/>
          <w:sz w:val="24"/>
          <w:szCs w:val="24"/>
        </w:rPr>
        <w:t>1.4. Оснащение помещений, задействованных при организации самостоятельной и воспитательной работы</w:t>
      </w:r>
    </w:p>
    <w:p w14:paraId="745787DD" w14:textId="77777777" w:rsidR="00E807EE" w:rsidRPr="00640CD4" w:rsidRDefault="00E807EE" w:rsidP="00E807EE">
      <w:pPr>
        <w:spacing w:after="0" w:line="240" w:lineRule="auto"/>
        <w:ind w:firstLine="709"/>
        <w:jc w:val="both"/>
        <w:rPr>
          <w:rFonts w:ascii="Times New Roman" w:hAnsi="Times New Roman"/>
          <w:iCs/>
          <w:sz w:val="24"/>
          <w:szCs w:val="24"/>
        </w:rPr>
      </w:pPr>
      <w:r w:rsidRPr="00640CD4">
        <w:rPr>
          <w:rFonts w:ascii="Times New Roman" w:hAnsi="Times New Roman"/>
          <w:iCs/>
          <w:sz w:val="24"/>
          <w:szCs w:val="24"/>
        </w:rPr>
        <w:lastRenderedPageBreak/>
        <w:t>Читальный зал / библиотека / актовый зал</w:t>
      </w:r>
      <w:r w:rsidRPr="00640CD4">
        <w:rPr>
          <w:rFonts w:ascii="Times New Roman" w:hAnsi="Times New Roman"/>
          <w:iCs/>
          <w:sz w:val="24"/>
          <w:szCs w:val="24"/>
        </w:rPr>
        <w:footnoteReference w:id="16"/>
      </w:r>
    </w:p>
    <w:tbl>
      <w:tblPr>
        <w:tblW w:w="14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457"/>
        <w:gridCol w:w="1701"/>
        <w:gridCol w:w="2923"/>
        <w:gridCol w:w="2747"/>
        <w:gridCol w:w="2526"/>
      </w:tblGrid>
      <w:tr w:rsidR="00E807EE" w:rsidRPr="00640CD4" w14:paraId="63555653"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41854"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62FDA"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Наименование</w:t>
            </w:r>
            <w:r w:rsidRPr="00640CD4">
              <w:rPr>
                <w:rFonts w:ascii="Times New Roman" w:hAnsi="Times New Roman"/>
                <w:b/>
                <w:sz w:val="24"/>
                <w:szCs w:val="24"/>
                <w:vertAlign w:val="superscript"/>
              </w:rPr>
              <w:footnoteReference w:id="17"/>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066FCD" w14:textId="77777777" w:rsidR="00E807EE" w:rsidRPr="00640CD4" w:rsidRDefault="00E807EE" w:rsidP="00A92A75">
            <w:pPr>
              <w:spacing w:after="0" w:line="240" w:lineRule="auto"/>
              <w:ind w:left="-104"/>
              <w:jc w:val="center"/>
              <w:rPr>
                <w:rFonts w:ascii="Times New Roman" w:hAnsi="Times New Roman"/>
                <w:b/>
                <w:sz w:val="24"/>
                <w:szCs w:val="24"/>
              </w:rPr>
            </w:pPr>
            <w:r w:rsidRPr="00640CD4">
              <w:rPr>
                <w:rFonts w:ascii="Times New Roman" w:hAnsi="Times New Roman"/>
                <w:b/>
                <w:sz w:val="24"/>
                <w:szCs w:val="24"/>
              </w:rPr>
              <w:t>Тип</w:t>
            </w:r>
          </w:p>
        </w:tc>
        <w:tc>
          <w:tcPr>
            <w:tcW w:w="2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BC864"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Основное/ специализированное</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37D27"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Краткая (рамочная) техническая характеристика</w:t>
            </w:r>
            <w:r w:rsidRPr="00640CD4">
              <w:rPr>
                <w:rFonts w:ascii="Times New Roman" w:hAnsi="Times New Roman"/>
                <w:b/>
                <w:sz w:val="24"/>
                <w:szCs w:val="24"/>
                <w:vertAlign w:val="superscript"/>
              </w:rPr>
              <w:footnoteReference w:id="18"/>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253B00" w14:textId="77777777" w:rsidR="00E807EE" w:rsidRPr="00640CD4" w:rsidRDefault="00E807EE" w:rsidP="00A92A75">
            <w:pPr>
              <w:spacing w:after="0" w:line="240" w:lineRule="auto"/>
              <w:jc w:val="center"/>
              <w:rPr>
                <w:rFonts w:ascii="Times New Roman" w:hAnsi="Times New Roman"/>
                <w:b/>
                <w:sz w:val="24"/>
                <w:szCs w:val="24"/>
              </w:rPr>
            </w:pPr>
            <w:r w:rsidRPr="00640CD4">
              <w:rPr>
                <w:rFonts w:ascii="Times New Roman" w:hAnsi="Times New Roman"/>
                <w:b/>
                <w:sz w:val="24"/>
                <w:szCs w:val="24"/>
              </w:rPr>
              <w:t>Код профессионального модуля, дисциплины</w:t>
            </w:r>
          </w:p>
        </w:tc>
      </w:tr>
      <w:tr w:rsidR="00E807EE" w:rsidRPr="00640CD4" w14:paraId="72EF1646"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DD9A7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1</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CED0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посадочные места по количеству обучающихся (столы, стулья)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D044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AB5A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7533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регулируемые по высоте</w:t>
            </w:r>
          </w:p>
        </w:tc>
        <w:tc>
          <w:tcPr>
            <w:tcW w:w="252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FF10B"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2F396146"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66F1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2</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1BD20"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рабочее место библиотекаря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1255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Мебель</w:t>
            </w:r>
          </w:p>
        </w:tc>
        <w:tc>
          <w:tcPr>
            <w:tcW w:w="2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1E3E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0ED5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DBC9B"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7D3BEC5E"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5818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3</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74D12"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стеллажи для книг</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47F62"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Мебель</w:t>
            </w:r>
          </w:p>
        </w:tc>
        <w:tc>
          <w:tcPr>
            <w:tcW w:w="2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7B641"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7CBC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18E46"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6044312B"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7C349"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4</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BD28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компьютер с программным обеспечением для библиотекаря (системный блок, монитор, клавиатура, мышь)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7C355"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ТС</w:t>
            </w:r>
          </w:p>
        </w:tc>
        <w:tc>
          <w:tcPr>
            <w:tcW w:w="2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D6241" w14:textId="77777777" w:rsidR="00E807EE" w:rsidRPr="00640CD4" w:rsidRDefault="00E807EE" w:rsidP="00A92A75">
            <w:pPr>
              <w:spacing w:after="0" w:line="240" w:lineRule="auto"/>
              <w:rPr>
                <w:rFonts w:ascii="Times New Roman" w:hAnsi="Times New Roman"/>
                <w:sz w:val="24"/>
                <w:szCs w:val="24"/>
              </w:rPr>
            </w:pP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F314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34113"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6E712B41"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F3276"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5</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FABAA"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компьютеры с программным обеспечением для обучающих (системный блок, монитор, клавиатура, мышь)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96794"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ТС</w:t>
            </w:r>
          </w:p>
        </w:tc>
        <w:tc>
          <w:tcPr>
            <w:tcW w:w="2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79C44"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2AE27"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FD2A7"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56F38960" w14:textId="77777777" w:rsidTr="00A92A75">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54D9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6</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F09DA"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sz w:val="24"/>
                <w:szCs w:val="24"/>
              </w:rPr>
              <w:t>комплект презентационного мультимедийного или проекционного оборудования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9C22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b/>
                <w:sz w:val="24"/>
                <w:szCs w:val="24"/>
              </w:rPr>
              <w:t>ТС</w:t>
            </w:r>
          </w:p>
        </w:tc>
        <w:tc>
          <w:tcPr>
            <w:tcW w:w="2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ABA85"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2646B"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3507C" w14:textId="77777777" w:rsidR="00E807EE" w:rsidRPr="00640CD4" w:rsidRDefault="00E807EE" w:rsidP="00A92A75">
            <w:pPr>
              <w:spacing w:after="0" w:line="240" w:lineRule="auto"/>
              <w:rPr>
                <w:rFonts w:ascii="Times New Roman" w:hAnsi="Times New Roman"/>
                <w:sz w:val="24"/>
                <w:szCs w:val="24"/>
              </w:rPr>
            </w:pPr>
          </w:p>
        </w:tc>
      </w:tr>
      <w:tr w:rsidR="00E807EE" w:rsidRPr="00640CD4" w14:paraId="79243442" w14:textId="77777777" w:rsidTr="00A92A7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A0A08"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7</w:t>
            </w:r>
          </w:p>
        </w:tc>
        <w:tc>
          <w:tcPr>
            <w:tcW w:w="4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FACCC"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комплект учебно-методических материалов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4EA6C" w14:textId="77777777" w:rsidR="00E807EE" w:rsidRPr="00640CD4" w:rsidRDefault="00E807EE" w:rsidP="00A92A75">
            <w:pPr>
              <w:spacing w:after="0" w:line="240" w:lineRule="auto"/>
              <w:rPr>
                <w:rFonts w:ascii="Times New Roman" w:hAnsi="Times New Roman"/>
                <w:b/>
                <w:sz w:val="24"/>
                <w:szCs w:val="24"/>
              </w:rPr>
            </w:pPr>
            <w:r w:rsidRPr="00640CD4">
              <w:rPr>
                <w:rFonts w:ascii="Times New Roman" w:hAnsi="Times New Roman"/>
                <w:b/>
                <w:sz w:val="24"/>
                <w:szCs w:val="24"/>
              </w:rPr>
              <w:t>УМК</w:t>
            </w:r>
          </w:p>
        </w:tc>
        <w:tc>
          <w:tcPr>
            <w:tcW w:w="2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202AE"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основное</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DB80F" w14:textId="77777777" w:rsidR="00E807EE" w:rsidRPr="00640CD4" w:rsidRDefault="00E807EE" w:rsidP="00A92A75">
            <w:pPr>
              <w:spacing w:after="0" w:line="240" w:lineRule="auto"/>
              <w:rPr>
                <w:rFonts w:ascii="Times New Roman" w:hAnsi="Times New Roman"/>
                <w:sz w:val="24"/>
                <w:szCs w:val="24"/>
              </w:rPr>
            </w:pPr>
            <w:r w:rsidRPr="00640CD4">
              <w:rPr>
                <w:rFonts w:ascii="Times New Roman" w:hAnsi="Times New Roman"/>
                <w:sz w:val="24"/>
                <w:szCs w:val="24"/>
              </w:rPr>
              <w:t>на усмотрение ОО</w:t>
            </w:r>
          </w:p>
        </w:tc>
        <w:tc>
          <w:tcPr>
            <w:tcW w:w="25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AF20A" w14:textId="77777777" w:rsidR="00E807EE" w:rsidRPr="00640CD4" w:rsidRDefault="00E807EE" w:rsidP="00A92A75">
            <w:pPr>
              <w:spacing w:after="0" w:line="240" w:lineRule="auto"/>
              <w:rPr>
                <w:rFonts w:ascii="Times New Roman" w:hAnsi="Times New Roman"/>
                <w:sz w:val="24"/>
                <w:szCs w:val="24"/>
              </w:rPr>
            </w:pPr>
          </w:p>
        </w:tc>
      </w:tr>
    </w:tbl>
    <w:p w14:paraId="7CF5C4E1" w14:textId="77777777" w:rsidR="00E807EE" w:rsidRPr="00640CD4" w:rsidRDefault="00E807EE" w:rsidP="00E807EE">
      <w:pPr>
        <w:spacing w:after="0" w:line="240" w:lineRule="auto"/>
        <w:ind w:firstLine="709"/>
        <w:jc w:val="both"/>
        <w:rPr>
          <w:rFonts w:ascii="Times New Roman" w:hAnsi="Times New Roman"/>
          <w:i/>
          <w:color w:val="0070C0"/>
          <w:sz w:val="24"/>
          <w:szCs w:val="24"/>
        </w:rPr>
      </w:pPr>
    </w:p>
    <w:p w14:paraId="7B8EE425" w14:textId="77777777" w:rsidR="00E807EE" w:rsidRPr="00640CD4" w:rsidRDefault="00E807EE" w:rsidP="00E807EE">
      <w:pPr>
        <w:spacing w:after="0" w:line="240" w:lineRule="auto"/>
        <w:ind w:firstLine="709"/>
        <w:jc w:val="both"/>
        <w:rPr>
          <w:rFonts w:ascii="Times New Roman" w:hAnsi="Times New Roman"/>
          <w:b/>
          <w:sz w:val="24"/>
          <w:szCs w:val="24"/>
        </w:rPr>
      </w:pPr>
    </w:p>
    <w:p w14:paraId="33D35BC0" w14:textId="77777777" w:rsidR="00E807EE" w:rsidRPr="00640CD4" w:rsidRDefault="00E807EE" w:rsidP="00E807EE">
      <w:pPr>
        <w:spacing w:after="0" w:line="240" w:lineRule="auto"/>
        <w:ind w:firstLine="709"/>
        <w:jc w:val="both"/>
        <w:rPr>
          <w:rFonts w:ascii="Times New Roman" w:hAnsi="Times New Roman"/>
          <w:b/>
          <w:sz w:val="24"/>
          <w:szCs w:val="24"/>
        </w:rPr>
      </w:pPr>
    </w:p>
    <w:p w14:paraId="4E73956A" w14:textId="77777777" w:rsidR="00E807EE" w:rsidRPr="00640CD4" w:rsidRDefault="00E807EE" w:rsidP="00E807EE">
      <w:pPr>
        <w:pStyle w:val="ae"/>
        <w:numPr>
          <w:ilvl w:val="0"/>
          <w:numId w:val="47"/>
        </w:numPr>
        <w:spacing w:before="0" w:after="0"/>
        <w:jc w:val="both"/>
      </w:pPr>
      <w:r w:rsidRPr="00640CD4">
        <w:t>Лицензионное и свободно распространяемое программное обеспечение</w:t>
      </w:r>
    </w:p>
    <w:p w14:paraId="4337D3FB" w14:textId="77777777" w:rsidR="00E807EE" w:rsidRPr="00640CD4" w:rsidRDefault="00E807EE" w:rsidP="00E807EE">
      <w:pPr>
        <w:pStyle w:val="ae"/>
        <w:spacing w:before="0" w:after="0"/>
        <w:ind w:left="720"/>
        <w:jc w:val="both"/>
      </w:pPr>
      <w:r w:rsidRPr="00640CD4">
        <w:t>Перечень необходимого комплекта лицензионного и свободно распространяемого программного обеспечения</w:t>
      </w:r>
      <w:r w:rsidRPr="00640CD4">
        <w:footnoteReference w:id="19"/>
      </w:r>
      <w:r w:rsidRPr="00640CD4">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8165"/>
        <w:gridCol w:w="2202"/>
        <w:gridCol w:w="3208"/>
      </w:tblGrid>
      <w:tr w:rsidR="00E807EE" w:rsidRPr="00640CD4" w14:paraId="50309118" w14:textId="77777777" w:rsidTr="00A92A75">
        <w:tc>
          <w:tcPr>
            <w:tcW w:w="760" w:type="dxa"/>
            <w:tcBorders>
              <w:top w:val="single" w:sz="4" w:space="0" w:color="000000"/>
              <w:left w:val="single" w:sz="4" w:space="0" w:color="000000"/>
              <w:bottom w:val="single" w:sz="4" w:space="0" w:color="000000"/>
              <w:right w:val="single" w:sz="4" w:space="0" w:color="000000"/>
            </w:tcBorders>
          </w:tcPr>
          <w:p w14:paraId="4FCC212B" w14:textId="77777777" w:rsidR="00E807EE" w:rsidRPr="00640CD4" w:rsidRDefault="00E807EE" w:rsidP="00A92A75">
            <w:pPr>
              <w:spacing w:after="0" w:line="240" w:lineRule="auto"/>
              <w:contextualSpacing/>
              <w:jc w:val="center"/>
              <w:rPr>
                <w:rFonts w:ascii="Times New Roman" w:hAnsi="Times New Roman"/>
                <w:b/>
                <w:sz w:val="24"/>
                <w:szCs w:val="24"/>
              </w:rPr>
            </w:pPr>
            <w:r w:rsidRPr="00640CD4">
              <w:rPr>
                <w:rFonts w:ascii="Times New Roman" w:hAnsi="Times New Roman"/>
                <w:b/>
                <w:sz w:val="24"/>
                <w:szCs w:val="24"/>
              </w:rPr>
              <w:lastRenderedPageBreak/>
              <w:t>№ п/п</w:t>
            </w:r>
          </w:p>
        </w:tc>
        <w:tc>
          <w:tcPr>
            <w:tcW w:w="8165" w:type="dxa"/>
            <w:tcBorders>
              <w:top w:val="single" w:sz="4" w:space="0" w:color="000000"/>
              <w:left w:val="single" w:sz="4" w:space="0" w:color="000000"/>
              <w:bottom w:val="single" w:sz="4" w:space="0" w:color="000000"/>
              <w:right w:val="single" w:sz="4" w:space="0" w:color="000000"/>
            </w:tcBorders>
          </w:tcPr>
          <w:p w14:paraId="6521586B" w14:textId="77777777" w:rsidR="00E807EE" w:rsidRPr="00640CD4" w:rsidRDefault="00E807EE" w:rsidP="00A92A75">
            <w:pPr>
              <w:spacing w:after="0" w:line="240" w:lineRule="auto"/>
              <w:contextualSpacing/>
              <w:jc w:val="center"/>
              <w:rPr>
                <w:rFonts w:ascii="Times New Roman" w:hAnsi="Times New Roman"/>
                <w:b/>
                <w:sz w:val="24"/>
                <w:szCs w:val="24"/>
              </w:rPr>
            </w:pPr>
            <w:r w:rsidRPr="00640CD4">
              <w:rPr>
                <w:rFonts w:ascii="Times New Roman" w:hAnsi="Times New Roman"/>
                <w:b/>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02" w:type="dxa"/>
            <w:tcBorders>
              <w:top w:val="single" w:sz="4" w:space="0" w:color="000000"/>
              <w:left w:val="single" w:sz="4" w:space="0" w:color="000000"/>
              <w:bottom w:val="single" w:sz="4" w:space="0" w:color="000000"/>
              <w:right w:val="single" w:sz="4" w:space="0" w:color="000000"/>
            </w:tcBorders>
          </w:tcPr>
          <w:p w14:paraId="4B49ECFE" w14:textId="77777777" w:rsidR="00E807EE" w:rsidRPr="00640CD4" w:rsidRDefault="00E807EE" w:rsidP="00A92A75">
            <w:pPr>
              <w:spacing w:after="0" w:line="240" w:lineRule="auto"/>
              <w:contextualSpacing/>
              <w:jc w:val="center"/>
              <w:rPr>
                <w:rFonts w:ascii="Times New Roman" w:hAnsi="Times New Roman"/>
                <w:b/>
                <w:sz w:val="24"/>
                <w:szCs w:val="24"/>
              </w:rPr>
            </w:pPr>
            <w:r w:rsidRPr="00640CD4">
              <w:rPr>
                <w:rFonts w:ascii="Times New Roman" w:hAnsi="Times New Roman"/>
                <w:b/>
                <w:sz w:val="24"/>
                <w:szCs w:val="24"/>
              </w:rPr>
              <w:t>Рекомендуемое количество</w:t>
            </w:r>
          </w:p>
        </w:tc>
        <w:tc>
          <w:tcPr>
            <w:tcW w:w="3208" w:type="dxa"/>
            <w:tcBorders>
              <w:top w:val="single" w:sz="4" w:space="0" w:color="000000"/>
              <w:left w:val="single" w:sz="4" w:space="0" w:color="000000"/>
              <w:bottom w:val="single" w:sz="4" w:space="0" w:color="000000"/>
              <w:right w:val="single" w:sz="4" w:space="0" w:color="000000"/>
            </w:tcBorders>
          </w:tcPr>
          <w:p w14:paraId="6E15AA3B" w14:textId="77777777" w:rsidR="00E807EE" w:rsidRPr="00640CD4" w:rsidRDefault="00E807EE" w:rsidP="00A92A75">
            <w:pPr>
              <w:spacing w:after="0" w:line="240" w:lineRule="auto"/>
              <w:contextualSpacing/>
              <w:jc w:val="center"/>
              <w:rPr>
                <w:rFonts w:ascii="Times New Roman" w:hAnsi="Times New Roman"/>
                <w:b/>
                <w:sz w:val="24"/>
                <w:szCs w:val="24"/>
              </w:rPr>
            </w:pPr>
            <w:r w:rsidRPr="00640CD4">
              <w:rPr>
                <w:rFonts w:ascii="Times New Roman" w:hAnsi="Times New Roman"/>
                <w:b/>
                <w:sz w:val="24"/>
                <w:szCs w:val="24"/>
              </w:rPr>
              <w:t>Код и наименование учебной дисциплины (модуля)</w:t>
            </w:r>
          </w:p>
        </w:tc>
      </w:tr>
      <w:tr w:rsidR="00E807EE" w:rsidRPr="00640CD4" w14:paraId="640EF0F1" w14:textId="77777777" w:rsidTr="00A92A75">
        <w:tc>
          <w:tcPr>
            <w:tcW w:w="760" w:type="dxa"/>
            <w:tcBorders>
              <w:top w:val="single" w:sz="4" w:space="0" w:color="000000"/>
              <w:left w:val="single" w:sz="4" w:space="0" w:color="000000"/>
              <w:bottom w:val="single" w:sz="4" w:space="0" w:color="000000"/>
              <w:right w:val="single" w:sz="4" w:space="0" w:color="000000"/>
            </w:tcBorders>
          </w:tcPr>
          <w:p w14:paraId="723B22B4" w14:textId="77777777" w:rsidR="00E807EE" w:rsidRPr="00640CD4" w:rsidRDefault="00E807EE" w:rsidP="00A92A75">
            <w:pPr>
              <w:spacing w:after="0" w:line="240" w:lineRule="auto"/>
              <w:contextualSpacing/>
              <w:jc w:val="both"/>
              <w:rPr>
                <w:rFonts w:ascii="Times New Roman" w:hAnsi="Times New Roman"/>
                <w:sz w:val="24"/>
                <w:szCs w:val="24"/>
              </w:rPr>
            </w:pPr>
            <w:r w:rsidRPr="00640CD4">
              <w:rPr>
                <w:rFonts w:ascii="Times New Roman" w:hAnsi="Times New Roman"/>
                <w:sz w:val="24"/>
                <w:szCs w:val="24"/>
              </w:rPr>
              <w:t>1</w:t>
            </w:r>
          </w:p>
        </w:tc>
        <w:tc>
          <w:tcPr>
            <w:tcW w:w="8165" w:type="dxa"/>
            <w:tcBorders>
              <w:top w:val="single" w:sz="4" w:space="0" w:color="000000"/>
              <w:left w:val="single" w:sz="4" w:space="0" w:color="000000"/>
              <w:bottom w:val="single" w:sz="4" w:space="0" w:color="000000"/>
              <w:right w:val="single" w:sz="4" w:space="0" w:color="000000"/>
            </w:tcBorders>
          </w:tcPr>
          <w:p w14:paraId="61AF3D30" w14:textId="77777777" w:rsidR="00E807EE" w:rsidRPr="00640CD4" w:rsidRDefault="00E807EE" w:rsidP="00A92A75">
            <w:pPr>
              <w:spacing w:after="0" w:line="240" w:lineRule="auto"/>
              <w:contextualSpacing/>
              <w:jc w:val="both"/>
              <w:rPr>
                <w:rFonts w:ascii="Times New Roman" w:hAnsi="Times New Roman"/>
                <w:sz w:val="24"/>
                <w:szCs w:val="24"/>
              </w:rPr>
            </w:pPr>
          </w:p>
        </w:tc>
        <w:tc>
          <w:tcPr>
            <w:tcW w:w="2202" w:type="dxa"/>
            <w:tcBorders>
              <w:top w:val="single" w:sz="4" w:space="0" w:color="000000"/>
              <w:left w:val="single" w:sz="4" w:space="0" w:color="000000"/>
              <w:bottom w:val="single" w:sz="4" w:space="0" w:color="000000"/>
              <w:right w:val="single" w:sz="4" w:space="0" w:color="000000"/>
            </w:tcBorders>
          </w:tcPr>
          <w:p w14:paraId="1ACB4690" w14:textId="77777777" w:rsidR="00E807EE" w:rsidRPr="00640CD4" w:rsidRDefault="00E807EE" w:rsidP="00A92A75">
            <w:pPr>
              <w:spacing w:after="0" w:line="240" w:lineRule="auto"/>
              <w:contextualSpacing/>
              <w:jc w:val="both"/>
              <w:rPr>
                <w:rFonts w:ascii="Times New Roman" w:hAnsi="Times New Roman"/>
                <w:sz w:val="24"/>
                <w:szCs w:val="24"/>
              </w:rPr>
            </w:pPr>
          </w:p>
        </w:tc>
        <w:tc>
          <w:tcPr>
            <w:tcW w:w="3208" w:type="dxa"/>
            <w:tcBorders>
              <w:top w:val="single" w:sz="4" w:space="0" w:color="000000"/>
              <w:left w:val="single" w:sz="4" w:space="0" w:color="000000"/>
              <w:bottom w:val="single" w:sz="4" w:space="0" w:color="000000"/>
              <w:right w:val="single" w:sz="4" w:space="0" w:color="000000"/>
            </w:tcBorders>
          </w:tcPr>
          <w:p w14:paraId="035EB9EA" w14:textId="77777777" w:rsidR="00E807EE" w:rsidRPr="00640CD4" w:rsidRDefault="00E807EE" w:rsidP="00A92A75">
            <w:pPr>
              <w:spacing w:after="0" w:line="240" w:lineRule="auto"/>
              <w:contextualSpacing/>
              <w:jc w:val="both"/>
              <w:rPr>
                <w:rFonts w:ascii="Times New Roman" w:hAnsi="Times New Roman"/>
                <w:sz w:val="24"/>
                <w:szCs w:val="24"/>
              </w:rPr>
            </w:pPr>
          </w:p>
        </w:tc>
      </w:tr>
      <w:tr w:rsidR="00E807EE" w:rsidRPr="002E7F90" w14:paraId="4F2E318B" w14:textId="77777777" w:rsidTr="00A92A75">
        <w:tc>
          <w:tcPr>
            <w:tcW w:w="760" w:type="dxa"/>
            <w:tcBorders>
              <w:top w:val="single" w:sz="4" w:space="0" w:color="000000"/>
              <w:left w:val="single" w:sz="4" w:space="0" w:color="000000"/>
              <w:bottom w:val="single" w:sz="4" w:space="0" w:color="000000"/>
              <w:right w:val="single" w:sz="4" w:space="0" w:color="000000"/>
            </w:tcBorders>
          </w:tcPr>
          <w:p w14:paraId="2C3E2A77" w14:textId="77777777" w:rsidR="00E807EE" w:rsidRPr="002E7F90" w:rsidRDefault="00E807EE" w:rsidP="00A92A75">
            <w:pPr>
              <w:spacing w:after="0" w:line="240" w:lineRule="auto"/>
              <w:contextualSpacing/>
              <w:jc w:val="both"/>
              <w:rPr>
                <w:rFonts w:ascii="Times New Roman" w:hAnsi="Times New Roman"/>
                <w:sz w:val="24"/>
                <w:szCs w:val="24"/>
              </w:rPr>
            </w:pPr>
            <w:r w:rsidRPr="00640CD4">
              <w:rPr>
                <w:rFonts w:ascii="Times New Roman" w:hAnsi="Times New Roman"/>
                <w:sz w:val="24"/>
                <w:szCs w:val="24"/>
              </w:rPr>
              <w:t>2</w:t>
            </w:r>
          </w:p>
        </w:tc>
        <w:tc>
          <w:tcPr>
            <w:tcW w:w="8165" w:type="dxa"/>
            <w:tcBorders>
              <w:top w:val="single" w:sz="4" w:space="0" w:color="000000"/>
              <w:left w:val="single" w:sz="4" w:space="0" w:color="000000"/>
              <w:bottom w:val="single" w:sz="4" w:space="0" w:color="000000"/>
              <w:right w:val="single" w:sz="4" w:space="0" w:color="000000"/>
            </w:tcBorders>
          </w:tcPr>
          <w:p w14:paraId="67EFD3B2" w14:textId="77777777" w:rsidR="00E807EE" w:rsidRPr="002E7F90" w:rsidRDefault="00E807EE" w:rsidP="00A92A75">
            <w:pPr>
              <w:spacing w:after="0" w:line="240" w:lineRule="auto"/>
              <w:contextualSpacing/>
              <w:jc w:val="both"/>
              <w:rPr>
                <w:rFonts w:ascii="Times New Roman" w:hAnsi="Times New Roman"/>
                <w:sz w:val="24"/>
                <w:szCs w:val="24"/>
              </w:rPr>
            </w:pPr>
          </w:p>
        </w:tc>
        <w:tc>
          <w:tcPr>
            <w:tcW w:w="2202" w:type="dxa"/>
            <w:tcBorders>
              <w:top w:val="single" w:sz="4" w:space="0" w:color="000000"/>
              <w:left w:val="single" w:sz="4" w:space="0" w:color="000000"/>
              <w:bottom w:val="single" w:sz="4" w:space="0" w:color="000000"/>
              <w:right w:val="single" w:sz="4" w:space="0" w:color="000000"/>
            </w:tcBorders>
          </w:tcPr>
          <w:p w14:paraId="769943E7" w14:textId="77777777" w:rsidR="00E807EE" w:rsidRPr="002E7F90" w:rsidRDefault="00E807EE" w:rsidP="00A92A75">
            <w:pPr>
              <w:spacing w:after="0" w:line="240" w:lineRule="auto"/>
              <w:contextualSpacing/>
              <w:jc w:val="both"/>
              <w:rPr>
                <w:rFonts w:ascii="Times New Roman" w:hAnsi="Times New Roman"/>
                <w:sz w:val="24"/>
                <w:szCs w:val="24"/>
              </w:rPr>
            </w:pPr>
          </w:p>
        </w:tc>
        <w:tc>
          <w:tcPr>
            <w:tcW w:w="3208" w:type="dxa"/>
            <w:tcBorders>
              <w:top w:val="single" w:sz="4" w:space="0" w:color="000000"/>
              <w:left w:val="single" w:sz="4" w:space="0" w:color="000000"/>
              <w:bottom w:val="single" w:sz="4" w:space="0" w:color="000000"/>
              <w:right w:val="single" w:sz="4" w:space="0" w:color="000000"/>
            </w:tcBorders>
          </w:tcPr>
          <w:p w14:paraId="70CEF8DD" w14:textId="77777777" w:rsidR="00E807EE" w:rsidRPr="002E7F90" w:rsidRDefault="00E807EE" w:rsidP="00A92A75">
            <w:pPr>
              <w:spacing w:after="0" w:line="240" w:lineRule="auto"/>
              <w:contextualSpacing/>
              <w:jc w:val="both"/>
              <w:rPr>
                <w:rFonts w:ascii="Times New Roman" w:hAnsi="Times New Roman"/>
                <w:sz w:val="24"/>
                <w:szCs w:val="24"/>
              </w:rPr>
            </w:pPr>
          </w:p>
        </w:tc>
      </w:tr>
    </w:tbl>
    <w:p w14:paraId="3A2F73B1" w14:textId="77777777" w:rsidR="00E807EE" w:rsidRPr="002E7F90" w:rsidRDefault="00E807EE" w:rsidP="00E807EE">
      <w:pPr>
        <w:spacing w:after="0" w:line="240" w:lineRule="auto"/>
        <w:ind w:firstLine="709"/>
        <w:jc w:val="both"/>
        <w:rPr>
          <w:rFonts w:ascii="Times New Roman" w:hAnsi="Times New Roman"/>
          <w:sz w:val="24"/>
          <w:szCs w:val="24"/>
        </w:rPr>
      </w:pPr>
    </w:p>
    <w:p w14:paraId="4B2FEDFE" w14:textId="77777777" w:rsidR="00447877" w:rsidRPr="00985111" w:rsidRDefault="00447877" w:rsidP="00E807EE">
      <w:pPr>
        <w:spacing w:after="0"/>
        <w:jc w:val="center"/>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4976311B" w14:textId="77777777" w:rsidR="00E807EE" w:rsidRDefault="00E807EE" w:rsidP="00E807EE">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646B08C" w14:textId="77777777" w:rsidR="00E807EE" w:rsidRDefault="00E807EE" w:rsidP="00E807EE">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0EFDF98" w14:textId="77777777" w:rsidR="00E807EE" w:rsidRDefault="00E807EE" w:rsidP="00E807EE">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3D61CA46" w14:textId="77777777" w:rsidR="00E807EE" w:rsidRDefault="00E807EE" w:rsidP="00E807EE">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6B99A33D" w14:textId="77777777" w:rsidR="00E807EE" w:rsidRDefault="00E807EE" w:rsidP="00E807EE">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001843C4" w14:textId="77777777" w:rsidR="00E807EE" w:rsidRDefault="00E807EE" w:rsidP="00E807EE">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3DEC5932" w14:textId="77777777" w:rsidR="00E807EE" w:rsidRDefault="00E807EE" w:rsidP="00E807EE">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F26A656" w14:textId="77777777" w:rsidR="00E807EE" w:rsidRDefault="00E807EE" w:rsidP="00E807EE">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2A3D8933" w14:textId="77777777" w:rsidR="00E807EE" w:rsidRDefault="00E807EE" w:rsidP="00E807EE">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15C5210D" w14:textId="77777777" w:rsidR="00E807EE" w:rsidRDefault="00E807EE" w:rsidP="00E807EE">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693E8762" w14:textId="77777777" w:rsidR="00640CD4" w:rsidRDefault="00640CD4" w:rsidP="00640CD4">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1EDCA2E7" w14:textId="77777777" w:rsidR="00640CD4" w:rsidRDefault="00640CD4" w:rsidP="00640CD4">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1CE283FE" w14:textId="77777777" w:rsidR="00E807EE" w:rsidRDefault="00E807EE" w:rsidP="00E807EE">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38EE6B02" w14:textId="77777777" w:rsidR="00E807EE" w:rsidRDefault="00E807EE" w:rsidP="00E807EE">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2D8C0D5C" w14:textId="77777777" w:rsidR="00E807EE" w:rsidRDefault="00E807EE" w:rsidP="00E807EE">
      <w:pPr>
        <w:pStyle w:val="Footnote"/>
        <w:jc w:val="both"/>
        <w:rPr>
          <w:sz w:val="18"/>
        </w:rPr>
      </w:pPr>
      <w:r>
        <w:rPr>
          <w:sz w:val="18"/>
          <w:vertAlign w:val="superscript"/>
        </w:rPr>
        <w:footnoteRef/>
      </w:r>
      <w:r>
        <w:rPr>
          <w:sz w:val="18"/>
        </w:rPr>
        <w:t xml:space="preserve">Заполняется </w:t>
      </w:r>
      <w:r>
        <w:t>образовательной организацией при формировании основной профессиональной образовательной программы.</w:t>
      </w:r>
    </w:p>
  </w:footnote>
  <w:footnote w:id="16">
    <w:p w14:paraId="70E94FE5" w14:textId="77777777" w:rsidR="00E807EE" w:rsidRDefault="00E807EE" w:rsidP="00E807EE">
      <w:pPr>
        <w:pStyle w:val="Footnote"/>
        <w:rPr>
          <w:i/>
        </w:rPr>
      </w:pPr>
      <w:r>
        <w:rPr>
          <w:i/>
          <w:vertAlign w:val="superscript"/>
        </w:rPr>
        <w:footnoteRef/>
      </w:r>
      <w:r>
        <w:rPr>
          <w:i/>
        </w:rPr>
        <w:t xml:space="preserve"> Указывается для каждого помещения, задействованного при организации самостоятельной и воспитательной работы.</w:t>
      </w:r>
    </w:p>
  </w:footnote>
  <w:footnote w:id="17">
    <w:p w14:paraId="41AAFD5A" w14:textId="77777777" w:rsidR="00E807EE" w:rsidRDefault="00E807EE" w:rsidP="00E807EE">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57C63498" w14:textId="77777777" w:rsidR="00E807EE" w:rsidRDefault="00E807EE" w:rsidP="00E807EE">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69DC8F52" w14:textId="77777777" w:rsidR="00E807EE" w:rsidRDefault="00E807EE" w:rsidP="00E807EE">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F3A508B"/>
    <w:multiLevelType w:val="multilevel"/>
    <w:tmpl w:val="5A7EE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0"/>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4E7F"/>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0503"/>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0CD4"/>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DDF"/>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295"/>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07E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E807EE"/>
    <w:pPr>
      <w:spacing w:before="120" w:after="120"/>
      <w:jc w:val="both"/>
      <w:outlineLvl w:val="4"/>
    </w:pPr>
    <w:rPr>
      <w:rFonts w:ascii="XO Thames"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locked/>
    <w:rsid w:val="0018331B"/>
    <w:rPr>
      <w:rFonts w:ascii="Arial" w:hAnsi="Arial" w:cs="Times New Roman"/>
      <w:b/>
      <w:bCs/>
      <w:i/>
      <w:iCs/>
      <w:sz w:val="28"/>
      <w:szCs w:val="28"/>
    </w:rPr>
  </w:style>
  <w:style w:type="character" w:customStyle="1" w:styleId="30">
    <w:name w:val="Заголовок 3 Знак"/>
    <w:link w:val="3"/>
    <w:locked/>
    <w:rsid w:val="0018331B"/>
    <w:rPr>
      <w:rFonts w:ascii="Arial" w:hAnsi="Arial" w:cs="Times New Roman"/>
      <w:b/>
      <w:bCs/>
      <w:sz w:val="26"/>
      <w:szCs w:val="26"/>
    </w:rPr>
  </w:style>
  <w:style w:type="character" w:customStyle="1" w:styleId="40">
    <w:name w:val="Заголовок 4 Знак"/>
    <w:link w:val="4"/>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18331B"/>
    <w:rPr>
      <w:rFonts w:ascii="Times New Roman" w:hAnsi="Times New Roman" w:cs="Times New Roman"/>
      <w:sz w:val="24"/>
      <w:szCs w:val="24"/>
    </w:rPr>
  </w:style>
  <w:style w:type="character" w:styleId="a7">
    <w:name w:val="page number"/>
    <w:link w:val="11"/>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2"/>
    <w:rsid w:val="0018331B"/>
    <w:rPr>
      <w:rFonts w:cs="Times New Roman"/>
      <w:vertAlign w:val="superscript"/>
    </w:rPr>
  </w:style>
  <w:style w:type="paragraph" w:styleId="23">
    <w:name w:val="List 2"/>
    <w:basedOn w:val="a"/>
    <w:link w:val="24"/>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link w:val="13"/>
    <w:rsid w:val="0018331B"/>
    <w:rPr>
      <w:rFonts w:cs="Times New Roman"/>
      <w:color w:val="0000FF"/>
      <w:u w:val="single"/>
    </w:rPr>
  </w:style>
  <w:style w:type="paragraph" w:styleId="14">
    <w:name w:val="toc 1"/>
    <w:basedOn w:val="a"/>
    <w:next w:val="a"/>
    <w:link w:val="15"/>
    <w:autoRedefine/>
    <w:uiPriority w:val="39"/>
    <w:rsid w:val="0018331B"/>
    <w:pPr>
      <w:spacing w:before="240" w:after="120" w:line="240" w:lineRule="auto"/>
    </w:pPr>
    <w:rPr>
      <w:rFonts w:cs="Calibri"/>
      <w:b/>
      <w:bCs/>
      <w:sz w:val="20"/>
      <w:szCs w:val="20"/>
    </w:rPr>
  </w:style>
  <w:style w:type="paragraph" w:styleId="25">
    <w:name w:val="toc 2"/>
    <w:basedOn w:val="a"/>
    <w:next w:val="a"/>
    <w:link w:val="26"/>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link w:val="32"/>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link w:val="16"/>
    <w:qFormat/>
    <w:rsid w:val="0018331B"/>
    <w:rPr>
      <w:rFonts w:cs="Times New Roman"/>
      <w:i/>
    </w:rPr>
  </w:style>
  <w:style w:type="paragraph" w:styleId="af1">
    <w:name w:val="Balloon Text"/>
    <w:basedOn w:val="a"/>
    <w:link w:val="af2"/>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locked/>
    <w:rsid w:val="0018331B"/>
    <w:rPr>
      <w:rFonts w:ascii="Times New Roman" w:hAnsi="Times New Roman" w:cs="Times New Roman"/>
      <w:sz w:val="24"/>
      <w:szCs w:val="24"/>
    </w:rPr>
  </w:style>
  <w:style w:type="character" w:customStyle="1" w:styleId="110">
    <w:name w:val="Текст примечания Знак11"/>
    <w:rsid w:val="0018331B"/>
    <w:rPr>
      <w:rFonts w:cs="Times New Roman"/>
      <w:sz w:val="20"/>
      <w:szCs w:val="20"/>
    </w:rPr>
  </w:style>
  <w:style w:type="paragraph" w:styleId="af5">
    <w:name w:val="annotation text"/>
    <w:basedOn w:val="a"/>
    <w:link w:val="af6"/>
    <w:unhideWhenUsed/>
    <w:rsid w:val="0018331B"/>
    <w:pPr>
      <w:spacing w:after="0" w:line="240" w:lineRule="auto"/>
    </w:pPr>
    <w:rPr>
      <w:sz w:val="20"/>
      <w:szCs w:val="20"/>
      <w:lang w:val="x-none" w:eastAsia="x-none"/>
    </w:rPr>
  </w:style>
  <w:style w:type="character" w:customStyle="1" w:styleId="af6">
    <w:name w:val="Текст примечания Знак"/>
    <w:link w:val="af5"/>
    <w:locked/>
    <w:rPr>
      <w:rFonts w:cs="Times New Roman"/>
      <w:sz w:val="20"/>
      <w:szCs w:val="20"/>
    </w:rPr>
  </w:style>
  <w:style w:type="character" w:customStyle="1" w:styleId="17">
    <w:name w:val="Текст примечания Знак1"/>
    <w:rPr>
      <w:rFonts w:cs="Times New Roman"/>
      <w:sz w:val="20"/>
      <w:szCs w:val="20"/>
    </w:rPr>
  </w:style>
  <w:style w:type="character" w:customStyle="1" w:styleId="111">
    <w:name w:val="Тема примечания Знак11"/>
    <w:rsid w:val="0018331B"/>
    <w:rPr>
      <w:rFonts w:cs="Times New Roman"/>
      <w:b/>
      <w:bCs/>
      <w:sz w:val="20"/>
      <w:szCs w:val="20"/>
    </w:rPr>
  </w:style>
  <w:style w:type="paragraph" w:styleId="af7">
    <w:name w:val="annotation subject"/>
    <w:basedOn w:val="af5"/>
    <w:next w:val="af5"/>
    <w:link w:val="af8"/>
    <w:unhideWhenUsed/>
    <w:rsid w:val="0018331B"/>
    <w:rPr>
      <w:rFonts w:ascii="Times New Roman" w:hAnsi="Times New Roman"/>
      <w:b/>
      <w:bCs/>
    </w:rPr>
  </w:style>
  <w:style w:type="character" w:customStyle="1" w:styleId="af8">
    <w:name w:val="Тема примечания Знак"/>
    <w:link w:val="af7"/>
    <w:locked/>
    <w:rPr>
      <w:rFonts w:ascii="Times New Roman" w:hAnsi="Times New Roman" w:cs="Times New Roman"/>
      <w:b/>
      <w:bCs/>
      <w:sz w:val="20"/>
      <w:szCs w:val="20"/>
    </w:rPr>
  </w:style>
  <w:style w:type="character" w:customStyle="1" w:styleId="18">
    <w:name w:val="Тема примечания Знак1"/>
    <w:rPr>
      <w:rFonts w:cs="Times New Roman"/>
      <w:b/>
      <w:bCs/>
      <w:sz w:val="20"/>
      <w:szCs w:val="20"/>
    </w:rPr>
  </w:style>
  <w:style w:type="paragraph" w:styleId="27">
    <w:name w:val="Body Text Indent 2"/>
    <w:basedOn w:val="a"/>
    <w:link w:val="28"/>
    <w:rsid w:val="0018331B"/>
    <w:pPr>
      <w:spacing w:after="120" w:line="480" w:lineRule="auto"/>
      <w:ind w:left="283"/>
    </w:pPr>
    <w:rPr>
      <w:rFonts w:ascii="Times New Roman" w:hAnsi="Times New Roman"/>
      <w:sz w:val="24"/>
      <w:szCs w:val="24"/>
      <w:lang w:val="x-none" w:eastAsia="x-none"/>
    </w:rPr>
  </w:style>
  <w:style w:type="character" w:customStyle="1" w:styleId="28">
    <w:name w:val="Основной текст с отступом 2 Знак"/>
    <w:link w:val="27"/>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rsid w:val="0018331B"/>
    <w:rPr>
      <w:b/>
      <w:color w:val="26282F"/>
    </w:rPr>
  </w:style>
  <w:style w:type="character" w:customStyle="1" w:styleId="afa">
    <w:name w:val="Гипертекстовая ссылка"/>
    <w:rsid w:val="0018331B"/>
    <w:rPr>
      <w:b/>
      <w:color w:val="106BBE"/>
    </w:rPr>
  </w:style>
  <w:style w:type="character" w:customStyle="1" w:styleId="afb">
    <w:name w:val="Активная гипертекстовая ссылка"/>
    <w:rsid w:val="0018331B"/>
    <w:rPr>
      <w:b/>
      <w:color w:val="106BBE"/>
      <w:u w:val="single"/>
    </w:rPr>
  </w:style>
  <w:style w:type="paragraph" w:customStyle="1" w:styleId="afc">
    <w:name w:val="Внимание"/>
    <w:basedOn w:val="a"/>
    <w:next w:val="a"/>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rsid w:val="0018331B"/>
  </w:style>
  <w:style w:type="paragraph" w:customStyle="1" w:styleId="afe">
    <w:name w:val="Внимание: недобросовестность!"/>
    <w:basedOn w:val="afc"/>
    <w:next w:val="a"/>
    <w:rsid w:val="0018331B"/>
  </w:style>
  <w:style w:type="character" w:customStyle="1" w:styleId="aff">
    <w:name w:val="Выделение для Базового Поиска"/>
    <w:rsid w:val="0018331B"/>
    <w:rPr>
      <w:b/>
      <w:color w:val="0058A9"/>
    </w:rPr>
  </w:style>
  <w:style w:type="character" w:customStyle="1" w:styleId="aff0">
    <w:name w:val="Выделение для Базового Поиска (курсив)"/>
    <w:rsid w:val="0018331B"/>
    <w:rPr>
      <w:b/>
      <w:i/>
      <w:color w:val="0058A9"/>
    </w:rPr>
  </w:style>
  <w:style w:type="paragraph" w:customStyle="1" w:styleId="aff1">
    <w:name w:val="Дочерний элемент списка"/>
    <w:basedOn w:val="a"/>
    <w:next w:val="a"/>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9">
    <w:name w:val="Заголовок1"/>
    <w:basedOn w:val="aff2"/>
    <w:next w:val="a"/>
    <w:rsid w:val="0018331B"/>
    <w:rPr>
      <w:b/>
      <w:bCs/>
      <w:color w:val="0058A9"/>
      <w:shd w:val="clear" w:color="auto" w:fill="ECE9D8"/>
    </w:rPr>
  </w:style>
  <w:style w:type="paragraph" w:customStyle="1" w:styleId="aff3">
    <w:name w:val="Заголовок группы контролов"/>
    <w:basedOn w:val="a"/>
    <w:next w:val="a"/>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rsid w:val="0018331B"/>
    <w:rPr>
      <w:b/>
      <w:color w:val="26282F"/>
    </w:rPr>
  </w:style>
  <w:style w:type="paragraph" w:customStyle="1" w:styleId="aff7">
    <w:name w:val="Заголовок статьи"/>
    <w:basedOn w:val="a"/>
    <w:next w:val="a"/>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rsid w:val="0018331B"/>
    <w:rPr>
      <w:b/>
      <w:color w:val="FF0000"/>
    </w:rPr>
  </w:style>
  <w:style w:type="paragraph" w:customStyle="1" w:styleId="aff9">
    <w:name w:val="Заголовок ЭР (левое окно)"/>
    <w:basedOn w:val="a"/>
    <w:next w:val="a"/>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rsid w:val="0018331B"/>
    <w:pPr>
      <w:spacing w:after="0"/>
      <w:jc w:val="left"/>
    </w:pPr>
  </w:style>
  <w:style w:type="paragraph" w:customStyle="1" w:styleId="affb">
    <w:name w:val="Интерактивный заголовок"/>
    <w:basedOn w:val="19"/>
    <w:next w:val="a"/>
    <w:rsid w:val="0018331B"/>
    <w:rPr>
      <w:u w:val="single"/>
    </w:rPr>
  </w:style>
  <w:style w:type="paragraph" w:customStyle="1" w:styleId="affc">
    <w:name w:val="Текст информации об изменениях"/>
    <w:basedOn w:val="a"/>
    <w:next w:val="a"/>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rsid w:val="0018331B"/>
    <w:pPr>
      <w:spacing w:before="180"/>
      <w:ind w:left="360" w:right="360" w:firstLine="0"/>
    </w:pPr>
    <w:rPr>
      <w:shd w:val="clear" w:color="auto" w:fill="EAEFED"/>
    </w:rPr>
  </w:style>
  <w:style w:type="paragraph" w:customStyle="1" w:styleId="affe">
    <w:name w:val="Текст (справка)"/>
    <w:basedOn w:val="a"/>
    <w:next w:val="a"/>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rsid w:val="0018331B"/>
    <w:rPr>
      <w:i/>
      <w:iCs/>
    </w:rPr>
  </w:style>
  <w:style w:type="paragraph" w:customStyle="1" w:styleId="afff1">
    <w:name w:val="Текст (лев. подпись)"/>
    <w:basedOn w:val="a"/>
    <w:next w:val="a"/>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rsid w:val="0018331B"/>
    <w:rPr>
      <w:sz w:val="14"/>
      <w:szCs w:val="14"/>
    </w:rPr>
  </w:style>
  <w:style w:type="paragraph" w:customStyle="1" w:styleId="afff3">
    <w:name w:val="Текст (прав. подпись)"/>
    <w:basedOn w:val="a"/>
    <w:next w:val="a"/>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rsid w:val="0018331B"/>
    <w:rPr>
      <w:sz w:val="14"/>
      <w:szCs w:val="14"/>
    </w:rPr>
  </w:style>
  <w:style w:type="paragraph" w:customStyle="1" w:styleId="afff5">
    <w:name w:val="Комментарий пользователя"/>
    <w:basedOn w:val="afff"/>
    <w:next w:val="a"/>
    <w:rsid w:val="0018331B"/>
    <w:pPr>
      <w:jc w:val="left"/>
    </w:pPr>
    <w:rPr>
      <w:shd w:val="clear" w:color="auto" w:fill="FFDFE0"/>
    </w:rPr>
  </w:style>
  <w:style w:type="paragraph" w:customStyle="1" w:styleId="afff6">
    <w:name w:val="Куда обратиться?"/>
    <w:basedOn w:val="afc"/>
    <w:next w:val="a"/>
    <w:rsid w:val="0018331B"/>
  </w:style>
  <w:style w:type="paragraph" w:customStyle="1" w:styleId="afff7">
    <w:name w:val="Моноширинный"/>
    <w:basedOn w:val="a"/>
    <w:next w:val="a"/>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rsid w:val="0018331B"/>
    <w:rPr>
      <w:b/>
      <w:color w:val="26282F"/>
      <w:shd w:val="clear" w:color="auto" w:fill="FFF580"/>
    </w:rPr>
  </w:style>
  <w:style w:type="paragraph" w:customStyle="1" w:styleId="afff9">
    <w:name w:val="Напишите нам"/>
    <w:basedOn w:val="a"/>
    <w:next w:val="a"/>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rsid w:val="0018331B"/>
    <w:rPr>
      <w:b/>
      <w:color w:val="000000"/>
      <w:shd w:val="clear" w:color="auto" w:fill="D8EDE8"/>
    </w:rPr>
  </w:style>
  <w:style w:type="paragraph" w:customStyle="1" w:styleId="afffb">
    <w:name w:val="Необходимые документы"/>
    <w:basedOn w:val="afc"/>
    <w:next w:val="a"/>
    <w:rsid w:val="0018331B"/>
    <w:pPr>
      <w:ind w:firstLine="118"/>
    </w:pPr>
  </w:style>
  <w:style w:type="paragraph" w:customStyle="1" w:styleId="afffc">
    <w:name w:val="Нормальный (таблица)"/>
    <w:basedOn w:val="a"/>
    <w:next w:val="a"/>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rsid w:val="0018331B"/>
    <w:pPr>
      <w:ind w:left="140"/>
    </w:pPr>
  </w:style>
  <w:style w:type="character" w:customStyle="1" w:styleId="affff">
    <w:name w:val="Опечатки"/>
    <w:rsid w:val="0018331B"/>
    <w:rPr>
      <w:color w:val="FF0000"/>
    </w:rPr>
  </w:style>
  <w:style w:type="paragraph" w:customStyle="1" w:styleId="affff0">
    <w:name w:val="Переменная часть"/>
    <w:basedOn w:val="aff2"/>
    <w:next w:val="a"/>
    <w:rsid w:val="0018331B"/>
    <w:rPr>
      <w:sz w:val="18"/>
      <w:szCs w:val="18"/>
    </w:rPr>
  </w:style>
  <w:style w:type="paragraph" w:customStyle="1" w:styleId="affff1">
    <w:name w:val="Подвал для информации об изменениях"/>
    <w:basedOn w:val="1"/>
    <w:next w:val="a"/>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rsid w:val="0018331B"/>
    <w:rPr>
      <w:b/>
      <w:bCs/>
    </w:rPr>
  </w:style>
  <w:style w:type="paragraph" w:customStyle="1" w:styleId="affff3">
    <w:name w:val="Подчёркнуный текст"/>
    <w:basedOn w:val="a"/>
    <w:next w:val="a"/>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rsid w:val="0018331B"/>
    <w:rPr>
      <w:sz w:val="20"/>
      <w:szCs w:val="20"/>
    </w:rPr>
  </w:style>
  <w:style w:type="paragraph" w:customStyle="1" w:styleId="affff5">
    <w:name w:val="Прижатый влево"/>
    <w:basedOn w:val="a"/>
    <w:next w:val="a"/>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rsid w:val="0018331B"/>
  </w:style>
  <w:style w:type="paragraph" w:customStyle="1" w:styleId="affff7">
    <w:name w:val="Примечание."/>
    <w:basedOn w:val="afc"/>
    <w:next w:val="a"/>
    <w:rsid w:val="0018331B"/>
  </w:style>
  <w:style w:type="character" w:customStyle="1" w:styleId="affff8">
    <w:name w:val="Продолжение ссылки"/>
    <w:rsid w:val="0018331B"/>
  </w:style>
  <w:style w:type="paragraph" w:customStyle="1" w:styleId="affff9">
    <w:name w:val="Словарная статья"/>
    <w:basedOn w:val="a"/>
    <w:next w:val="a"/>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rsid w:val="0018331B"/>
    <w:rPr>
      <w:b/>
      <w:color w:val="26282F"/>
    </w:rPr>
  </w:style>
  <w:style w:type="character" w:customStyle="1" w:styleId="affffb">
    <w:name w:val="Сравнение редакций. Добавленный фрагмент"/>
    <w:rsid w:val="0018331B"/>
    <w:rPr>
      <w:color w:val="000000"/>
      <w:shd w:val="clear" w:color="auto" w:fill="C1D7FF"/>
    </w:rPr>
  </w:style>
  <w:style w:type="character" w:customStyle="1" w:styleId="affffc">
    <w:name w:val="Сравнение редакций. Удаленный фрагмент"/>
    <w:rsid w:val="0018331B"/>
    <w:rPr>
      <w:color w:val="000000"/>
      <w:shd w:val="clear" w:color="auto" w:fill="C4C413"/>
    </w:rPr>
  </w:style>
  <w:style w:type="paragraph" w:customStyle="1" w:styleId="affffd">
    <w:name w:val="Ссылка на официальную публикацию"/>
    <w:basedOn w:val="a"/>
    <w:next w:val="a"/>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rsid w:val="0018331B"/>
    <w:rPr>
      <w:b/>
      <w:color w:val="749232"/>
    </w:rPr>
  </w:style>
  <w:style w:type="paragraph" w:customStyle="1" w:styleId="afffff">
    <w:name w:val="Текст в таблице"/>
    <w:basedOn w:val="afffc"/>
    <w:next w:val="a"/>
    <w:rsid w:val="0018331B"/>
    <w:pPr>
      <w:ind w:firstLine="500"/>
    </w:pPr>
  </w:style>
  <w:style w:type="paragraph" w:customStyle="1" w:styleId="afffff0">
    <w:name w:val="Текст ЭР (см. также)"/>
    <w:basedOn w:val="a"/>
    <w:next w:val="a"/>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rsid w:val="0018331B"/>
    <w:rPr>
      <w:b/>
      <w:strike/>
      <w:color w:val="666600"/>
    </w:rPr>
  </w:style>
  <w:style w:type="paragraph" w:customStyle="1" w:styleId="afffff3">
    <w:name w:val="Формула"/>
    <w:basedOn w:val="a"/>
    <w:next w:val="a"/>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rsid w:val="0018331B"/>
    <w:pPr>
      <w:jc w:val="center"/>
    </w:pPr>
  </w:style>
  <w:style w:type="paragraph" w:customStyle="1" w:styleId="-">
    <w:name w:val="ЭР-содержание (правое окно)"/>
    <w:basedOn w:val="a"/>
    <w:next w:val="a"/>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link w:val="1a"/>
    <w:unhideWhenUsed/>
    <w:rsid w:val="0018331B"/>
    <w:rPr>
      <w:rFonts w:cs="Times New Roman"/>
      <w:sz w:val="16"/>
    </w:rPr>
  </w:style>
  <w:style w:type="paragraph" w:styleId="41">
    <w:name w:val="toc 4"/>
    <w:basedOn w:val="a"/>
    <w:next w:val="a"/>
    <w:link w:val="42"/>
    <w:autoRedefine/>
    <w:uiPriority w:val="39"/>
    <w:rsid w:val="0018331B"/>
    <w:pPr>
      <w:spacing w:after="0" w:line="240" w:lineRule="auto"/>
      <w:ind w:left="720"/>
    </w:pPr>
    <w:rPr>
      <w:rFonts w:cs="Calibri"/>
      <w:sz w:val="20"/>
      <w:szCs w:val="20"/>
    </w:rPr>
  </w:style>
  <w:style w:type="paragraph" w:styleId="51">
    <w:name w:val="toc 5"/>
    <w:basedOn w:val="a"/>
    <w:next w:val="a"/>
    <w:link w:val="52"/>
    <w:autoRedefine/>
    <w:uiPriority w:val="39"/>
    <w:rsid w:val="0018331B"/>
    <w:pPr>
      <w:spacing w:after="0" w:line="240" w:lineRule="auto"/>
      <w:ind w:left="960"/>
    </w:pPr>
    <w:rPr>
      <w:rFonts w:cs="Calibri"/>
      <w:sz w:val="20"/>
      <w:szCs w:val="20"/>
    </w:rPr>
  </w:style>
  <w:style w:type="paragraph" w:styleId="6">
    <w:name w:val="toc 6"/>
    <w:basedOn w:val="a"/>
    <w:next w:val="a"/>
    <w:link w:val="60"/>
    <w:autoRedefine/>
    <w:uiPriority w:val="39"/>
    <w:rsid w:val="0018331B"/>
    <w:pPr>
      <w:spacing w:after="0" w:line="240" w:lineRule="auto"/>
      <w:ind w:left="1200"/>
    </w:pPr>
    <w:rPr>
      <w:rFonts w:cs="Calibri"/>
      <w:sz w:val="20"/>
      <w:szCs w:val="20"/>
    </w:rPr>
  </w:style>
  <w:style w:type="paragraph" w:styleId="7">
    <w:name w:val="toc 7"/>
    <w:basedOn w:val="a"/>
    <w:next w:val="a"/>
    <w:link w:val="70"/>
    <w:autoRedefine/>
    <w:uiPriority w:val="39"/>
    <w:rsid w:val="0018331B"/>
    <w:pPr>
      <w:spacing w:after="0" w:line="240" w:lineRule="auto"/>
      <w:ind w:left="1440"/>
    </w:pPr>
    <w:rPr>
      <w:rFonts w:cs="Calibri"/>
      <w:sz w:val="20"/>
      <w:szCs w:val="20"/>
    </w:rPr>
  </w:style>
  <w:style w:type="paragraph" w:styleId="8">
    <w:name w:val="toc 8"/>
    <w:basedOn w:val="a"/>
    <w:next w:val="a"/>
    <w:link w:val="80"/>
    <w:autoRedefine/>
    <w:uiPriority w:val="39"/>
    <w:rsid w:val="0018331B"/>
    <w:pPr>
      <w:spacing w:after="0" w:line="240" w:lineRule="auto"/>
      <w:ind w:left="1680"/>
    </w:pPr>
    <w:rPr>
      <w:rFonts w:cs="Calibri"/>
      <w:sz w:val="20"/>
      <w:szCs w:val="20"/>
    </w:rPr>
  </w:style>
  <w:style w:type="paragraph" w:styleId="9">
    <w:name w:val="toc 9"/>
    <w:basedOn w:val="a"/>
    <w:next w:val="a"/>
    <w:link w:val="90"/>
    <w:autoRedefine/>
    <w:uiPriority w:val="39"/>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link w:val="1b"/>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character" w:styleId="afffffa">
    <w:name w:val="Strong"/>
    <w:link w:val="1c"/>
    <w:uiPriority w:val="22"/>
    <w:qFormat/>
    <w:rsid w:val="008E2F83"/>
    <w:rPr>
      <w:b/>
      <w:bCs/>
    </w:rPr>
  </w:style>
  <w:style w:type="table" w:customStyle="1" w:styleId="TableNormal">
    <w:name w:val="Table Normal"/>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link w:val="1d"/>
    <w:unhideWhenUsed/>
    <w:rsid w:val="008E2F83"/>
    <w:rPr>
      <w:color w:val="0000FF"/>
      <w:u w:val="single"/>
    </w:rPr>
  </w:style>
  <w:style w:type="character" w:styleId="afffffc">
    <w:name w:val="Subtle Emphasis"/>
    <w:link w:val="1e"/>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rsid w:val="00A62263"/>
    <w:rPr>
      <w:rFonts w:ascii="Calibri Light" w:eastAsia="Times New Roman" w:hAnsi="Calibri Light" w:cs="Times New Roman"/>
      <w:sz w:val="24"/>
      <w:szCs w:val="24"/>
    </w:rPr>
  </w:style>
  <w:style w:type="paragraph" w:styleId="affffff">
    <w:name w:val="TOC Heading"/>
    <w:basedOn w:val="1"/>
    <w:next w:val="a"/>
    <w:link w:val="affffff0"/>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
    <w:name w:val="Неразрешенное упоминание1"/>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rsid w:val="00FA4D46"/>
    <w:rPr>
      <w:rFonts w:ascii="Times New Roman" w:hAnsi="Times New Roman"/>
      <w:kern w:val="28"/>
      <w:sz w:val="24"/>
      <w:szCs w:val="24"/>
    </w:rPr>
  </w:style>
  <w:style w:type="table" w:customStyle="1" w:styleId="1f0">
    <w:name w:val="Сетка таблицы1"/>
    <w:basedOn w:val="a1"/>
    <w:next w:val="afffff6"/>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ffff6"/>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2">
    <w:name w:val="Знак сноски1"/>
    <w:basedOn w:val="a"/>
    <w:link w:val="ac"/>
    <w:rsid w:val="0088228C"/>
    <w:pPr>
      <w:spacing w:after="0" w:line="240" w:lineRule="auto"/>
    </w:pPr>
    <w:rPr>
      <w:sz w:val="20"/>
      <w:szCs w:val="20"/>
      <w:vertAlign w:val="superscript"/>
    </w:rPr>
  </w:style>
  <w:style w:type="character" w:customStyle="1" w:styleId="50">
    <w:name w:val="Заголовок 5 Знак"/>
    <w:basedOn w:val="a0"/>
    <w:link w:val="5"/>
    <w:uiPriority w:val="9"/>
    <w:rsid w:val="00E807EE"/>
    <w:rPr>
      <w:rFonts w:ascii="XO Thames" w:hAnsi="XO Thames"/>
      <w:b/>
      <w:color w:val="000000"/>
      <w:sz w:val="22"/>
    </w:rPr>
  </w:style>
  <w:style w:type="character" w:customStyle="1" w:styleId="1f1">
    <w:name w:val="Обычный1"/>
    <w:rsid w:val="00E807EE"/>
    <w:rPr>
      <w:sz w:val="22"/>
    </w:rPr>
  </w:style>
  <w:style w:type="character" w:customStyle="1" w:styleId="26">
    <w:name w:val="Оглавление 2 Знак"/>
    <w:basedOn w:val="1f1"/>
    <w:link w:val="25"/>
    <w:uiPriority w:val="39"/>
    <w:rsid w:val="00E807EE"/>
    <w:rPr>
      <w:rFonts w:ascii="Times New Roman" w:hAnsi="Times New Roman" w:cs="Calibri"/>
      <w:i/>
      <w:iCs/>
      <w:noProof/>
      <w:sz w:val="22"/>
    </w:rPr>
  </w:style>
  <w:style w:type="character" w:customStyle="1" w:styleId="42">
    <w:name w:val="Оглавление 4 Знак"/>
    <w:basedOn w:val="1f1"/>
    <w:link w:val="41"/>
    <w:uiPriority w:val="39"/>
    <w:rsid w:val="00E807EE"/>
    <w:rPr>
      <w:rFonts w:cs="Calibri"/>
      <w:sz w:val="22"/>
    </w:rPr>
  </w:style>
  <w:style w:type="character" w:customStyle="1" w:styleId="60">
    <w:name w:val="Оглавление 6 Знак"/>
    <w:basedOn w:val="1f1"/>
    <w:link w:val="6"/>
    <w:uiPriority w:val="39"/>
    <w:rsid w:val="00E807EE"/>
    <w:rPr>
      <w:rFonts w:cs="Calibri"/>
      <w:sz w:val="22"/>
    </w:rPr>
  </w:style>
  <w:style w:type="character" w:customStyle="1" w:styleId="70">
    <w:name w:val="Оглавление 7 Знак"/>
    <w:basedOn w:val="1f1"/>
    <w:link w:val="7"/>
    <w:uiPriority w:val="39"/>
    <w:rsid w:val="00E807EE"/>
    <w:rPr>
      <w:rFonts w:cs="Calibri"/>
      <w:sz w:val="22"/>
    </w:rPr>
  </w:style>
  <w:style w:type="character" w:customStyle="1" w:styleId="affffff0">
    <w:name w:val="Заголовок оглавления Знак"/>
    <w:basedOn w:val="10"/>
    <w:link w:val="affffff"/>
    <w:rsid w:val="00E807EE"/>
    <w:rPr>
      <w:rFonts w:ascii="Calibri Light" w:hAnsi="Calibri Light"/>
      <w:b w:val="0"/>
      <w:bCs w:val="0"/>
      <w:color w:val="2F5496"/>
      <w:kern w:val="32"/>
      <w:sz w:val="24"/>
      <w:szCs w:val="24"/>
      <w:lang w:val="x-none" w:eastAsia="x-none"/>
    </w:rPr>
  </w:style>
  <w:style w:type="paragraph" w:customStyle="1" w:styleId="1f2">
    <w:name w:val="Основной шрифт абзаца1"/>
    <w:rsid w:val="00E807EE"/>
    <w:rPr>
      <w:color w:val="000000"/>
    </w:rPr>
  </w:style>
  <w:style w:type="paragraph" w:customStyle="1" w:styleId="Endnote">
    <w:name w:val="Endnote"/>
    <w:basedOn w:val="a"/>
    <w:rsid w:val="00E807EE"/>
    <w:pPr>
      <w:spacing w:after="0" w:line="240" w:lineRule="auto"/>
    </w:pPr>
    <w:rPr>
      <w:color w:val="000000"/>
      <w:sz w:val="20"/>
      <w:szCs w:val="20"/>
    </w:rPr>
  </w:style>
  <w:style w:type="paragraph" w:customStyle="1" w:styleId="1b">
    <w:name w:val="Знак концевой сноски1"/>
    <w:link w:val="afffff9"/>
    <w:rsid w:val="00E807EE"/>
    <w:rPr>
      <w:vertAlign w:val="superscript"/>
    </w:rPr>
  </w:style>
  <w:style w:type="paragraph" w:customStyle="1" w:styleId="16">
    <w:name w:val="Выделение1"/>
    <w:link w:val="af0"/>
    <w:rsid w:val="00E807EE"/>
    <w:rPr>
      <w:i/>
    </w:rPr>
  </w:style>
  <w:style w:type="paragraph" w:customStyle="1" w:styleId="1c">
    <w:name w:val="Строгий1"/>
    <w:link w:val="afffffa"/>
    <w:uiPriority w:val="22"/>
    <w:rsid w:val="00E807EE"/>
    <w:rPr>
      <w:b/>
      <w:bCs/>
    </w:rPr>
  </w:style>
  <w:style w:type="character" w:customStyle="1" w:styleId="32">
    <w:name w:val="Оглавление 3 Знак"/>
    <w:basedOn w:val="1f1"/>
    <w:link w:val="31"/>
    <w:uiPriority w:val="39"/>
    <w:rsid w:val="00E807EE"/>
    <w:rPr>
      <w:rFonts w:ascii="Times New Roman" w:hAnsi="Times New Roman"/>
      <w:sz w:val="28"/>
      <w:szCs w:val="28"/>
    </w:rPr>
  </w:style>
  <w:style w:type="paragraph" w:customStyle="1" w:styleId="1d">
    <w:name w:val="Просмотренная гиперссылка1"/>
    <w:link w:val="afffffb"/>
    <w:rsid w:val="00E807EE"/>
    <w:rPr>
      <w:color w:val="0000FF"/>
      <w:u w:val="single"/>
    </w:rPr>
  </w:style>
  <w:style w:type="character" w:customStyle="1" w:styleId="24">
    <w:name w:val="Список 2 Знак"/>
    <w:basedOn w:val="1f1"/>
    <w:link w:val="23"/>
    <w:rsid w:val="00E807EE"/>
    <w:rPr>
      <w:rFonts w:ascii="Arial" w:eastAsia="Batang" w:hAnsi="Arial"/>
      <w:sz w:val="22"/>
      <w:szCs w:val="24"/>
      <w:lang w:eastAsia="ko-KR"/>
    </w:rPr>
  </w:style>
  <w:style w:type="paragraph" w:customStyle="1" w:styleId="13">
    <w:name w:val="Гиперссылка1"/>
    <w:link w:val="ad"/>
    <w:rsid w:val="00E807EE"/>
    <w:rPr>
      <w:color w:val="0000FF"/>
      <w:u w:val="single"/>
    </w:rPr>
  </w:style>
  <w:style w:type="paragraph" w:customStyle="1" w:styleId="Footnote">
    <w:name w:val="Footnote"/>
    <w:basedOn w:val="a"/>
    <w:rsid w:val="00E807EE"/>
    <w:pPr>
      <w:spacing w:after="0" w:line="240" w:lineRule="auto"/>
    </w:pPr>
    <w:rPr>
      <w:rFonts w:ascii="Times New Roman" w:hAnsi="Times New Roman"/>
      <w:color w:val="000000"/>
      <w:sz w:val="20"/>
      <w:szCs w:val="20"/>
    </w:rPr>
  </w:style>
  <w:style w:type="character" w:customStyle="1" w:styleId="15">
    <w:name w:val="Оглавление 1 Знак"/>
    <w:basedOn w:val="1f1"/>
    <w:link w:val="14"/>
    <w:uiPriority w:val="39"/>
    <w:rsid w:val="00E807EE"/>
    <w:rPr>
      <w:rFonts w:cs="Calibri"/>
      <w:b/>
      <w:bCs/>
      <w:sz w:val="22"/>
    </w:rPr>
  </w:style>
  <w:style w:type="paragraph" w:customStyle="1" w:styleId="HeaderandFooter">
    <w:name w:val="Header and Footer"/>
    <w:rsid w:val="00E807EE"/>
    <w:pPr>
      <w:jc w:val="both"/>
    </w:pPr>
    <w:rPr>
      <w:rFonts w:ascii="XO Thames" w:hAnsi="XO Thames"/>
      <w:color w:val="000000"/>
      <w:sz w:val="28"/>
    </w:rPr>
  </w:style>
  <w:style w:type="character" w:customStyle="1" w:styleId="90">
    <w:name w:val="Оглавление 9 Знак"/>
    <w:basedOn w:val="1f1"/>
    <w:link w:val="9"/>
    <w:uiPriority w:val="39"/>
    <w:rsid w:val="00E807EE"/>
    <w:rPr>
      <w:rFonts w:cs="Calibri"/>
      <w:sz w:val="22"/>
    </w:rPr>
  </w:style>
  <w:style w:type="character" w:customStyle="1" w:styleId="80">
    <w:name w:val="Оглавление 8 Знак"/>
    <w:basedOn w:val="1f1"/>
    <w:link w:val="8"/>
    <w:uiPriority w:val="39"/>
    <w:rsid w:val="00E807EE"/>
    <w:rPr>
      <w:rFonts w:cs="Calibri"/>
      <w:sz w:val="22"/>
    </w:rPr>
  </w:style>
  <w:style w:type="character" w:customStyle="1" w:styleId="52">
    <w:name w:val="Оглавление 5 Знак"/>
    <w:basedOn w:val="1f1"/>
    <w:link w:val="51"/>
    <w:uiPriority w:val="39"/>
    <w:rsid w:val="00E807EE"/>
    <w:rPr>
      <w:rFonts w:cs="Calibri"/>
      <w:sz w:val="22"/>
    </w:rPr>
  </w:style>
  <w:style w:type="paragraph" w:customStyle="1" w:styleId="1e">
    <w:name w:val="Слабое выделение1"/>
    <w:link w:val="afffffc"/>
    <w:rsid w:val="00E807EE"/>
    <w:rPr>
      <w:i/>
      <w:iCs/>
      <w:color w:val="404040"/>
    </w:rPr>
  </w:style>
  <w:style w:type="paragraph" w:customStyle="1" w:styleId="1a">
    <w:name w:val="Знак примечания1"/>
    <w:link w:val="afffff5"/>
    <w:rsid w:val="00E807EE"/>
    <w:rPr>
      <w:sz w:val="16"/>
    </w:rPr>
  </w:style>
  <w:style w:type="paragraph" w:customStyle="1" w:styleId="11">
    <w:name w:val="Номер страницы1"/>
    <w:link w:val="a7"/>
    <w:rsid w:val="00E80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1418</Words>
  <Characters>10367</Characters>
  <Application>Microsoft Office Word</Application>
  <DocSecurity>0</DocSecurity>
  <Lines>86</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Ирина Баулина</cp:lastModifiedBy>
  <cp:revision>8</cp:revision>
  <cp:lastPrinted>2022-10-07T12:37:00Z</cp:lastPrinted>
  <dcterms:created xsi:type="dcterms:W3CDTF">2024-03-04T11:36:00Z</dcterms:created>
  <dcterms:modified xsi:type="dcterms:W3CDTF">2024-06-14T11:52:00Z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