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C2E786" w14:textId="77777777" w:rsidR="00973A47" w:rsidRDefault="00CE2995">
      <w:pPr>
        <w:keepNext/>
        <w:tabs>
          <w:tab w:val="left" w:pos="6237"/>
        </w:tabs>
        <w:ind w:firstLine="709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84499257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ПРИЛОЖЕНИЕ 1</w:t>
      </w:r>
    </w:p>
    <w:p w14:paraId="01C16871" w14:textId="77777777" w:rsidR="0095056A" w:rsidRDefault="0095056A">
      <w:pPr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B670C4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по специальности </w:t>
      </w:r>
    </w:p>
    <w:p w14:paraId="39229C4A" w14:textId="0860B9B7" w:rsidR="00973A47" w:rsidRDefault="00CE2995">
      <w:pPr>
        <w:jc w:val="right"/>
      </w:pPr>
      <w:r>
        <w:rPr>
          <w:rFonts w:ascii="Times New Roman" w:hAnsi="Times New Roman"/>
          <w:b/>
          <w:sz w:val="24"/>
          <w:szCs w:val="24"/>
        </w:rPr>
        <w:t>26.02.05 Эксплуатация судовых энергетических установок</w:t>
      </w:r>
    </w:p>
    <w:p w14:paraId="7FD2886A" w14:textId="77777777" w:rsidR="00973A47" w:rsidRDefault="00973A47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1" w:name="_Toc150695620"/>
      <w:bookmarkEnd w:id="1"/>
    </w:p>
    <w:p w14:paraId="4AC850EE" w14:textId="77777777" w:rsidR="00973A47" w:rsidRDefault="00973A47">
      <w:pPr>
        <w:keepNext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bookmarkStart w:id="2" w:name="_Toc150695620_Копия_1"/>
      <w:bookmarkStart w:id="3" w:name="_Toc84499257_Копия_1"/>
      <w:bookmarkEnd w:id="2"/>
      <w:bookmarkEnd w:id="3"/>
    </w:p>
    <w:p w14:paraId="01D58F35" w14:textId="77777777" w:rsidR="00973A47" w:rsidRDefault="00CE2995">
      <w:pPr>
        <w:keepNext/>
        <w:suppressAutoHyphens w:val="0"/>
        <w:spacing w:before="240" w:after="120"/>
        <w:jc w:val="center"/>
        <w:outlineLvl w:val="0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x-none"/>
        </w:rPr>
        <w:t xml:space="preserve">ПРИМЕРНЫЕ РАБОЧИЕ </w:t>
      </w:r>
      <w: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val="x-none" w:eastAsia="x-none"/>
        </w:rPr>
        <w:t>ПРОГРАММЫ ПРОФЕССИОНАЛЬНЫХ МОДУЛЕЙ</w:t>
      </w:r>
    </w:p>
    <w:p w14:paraId="78E3A86F" w14:textId="77777777" w:rsidR="00973A47" w:rsidRDefault="00973A47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14:paraId="50C1B5C4" w14:textId="77777777" w:rsidR="00973A47" w:rsidRDefault="00CE2995">
      <w:pPr>
        <w:suppressAutoHyphens w:val="0"/>
        <w:jc w:val="center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>
        <w:rPr>
          <w:rFonts w:ascii="Times New Roman" w:eastAsia="Calibri" w:hAnsi="Times New Roman" w:cs="Times New Roman"/>
          <w:sz w:val="24"/>
          <w:szCs w:val="24"/>
          <w:lang w:eastAsia="x-none"/>
        </w:rPr>
        <w:t>ОГЛАВЛЕНИЕ</w:t>
      </w:r>
    </w:p>
    <w:p w14:paraId="32671252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7369FC4" w14:textId="77777777" w:rsidR="00973A47" w:rsidRDefault="00CE2995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ПМ.01 ЭКСПЛУАТАЦИЯ ГЛАВНОЙ СУДОВОЙ ДВИГАТЕЛЬНОЙ УСТАНОВКИ…2</w:t>
      </w:r>
    </w:p>
    <w:p w14:paraId="459C0316" w14:textId="77777777" w:rsidR="00973A47" w:rsidRDefault="00973A47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D2F3784" w14:textId="77777777" w:rsidR="00973A47" w:rsidRDefault="00CE2995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ПМ.02 ОБЕСПЕЧЕНИЕ БЕЗОПАСНОСТИ ПЛАВАНИЯ..……………………………….35</w:t>
      </w:r>
    </w:p>
    <w:p w14:paraId="6771723B" w14:textId="77777777" w:rsidR="00973A47" w:rsidRDefault="00973A47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063832E1" w14:textId="77777777" w:rsidR="00973A47" w:rsidRDefault="00CE2995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ПМ.03 ОРГАНИЗАЦИЯ РАБОТЫ СТРУКТУРНОГО ПОДРАЗДЕЛЕНИЯ…………….60</w:t>
      </w:r>
    </w:p>
    <w:p w14:paraId="3504955D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BE2F066" w14:textId="77777777" w:rsidR="00973A47" w:rsidRDefault="00CE2995">
      <w:pPr>
        <w:rPr>
          <w:rFonts w:ascii="Times New Roman" w:hAnsi="Times New Roman" w:cs="Times New Roman"/>
          <w:b/>
          <w:iCs/>
          <w:sz w:val="24"/>
          <w:szCs w:val="24"/>
        </w:rPr>
      </w:pPr>
      <w:r>
        <w:rPr>
          <w:rFonts w:ascii="Times New Roman" w:hAnsi="Times New Roman" w:cs="Times New Roman"/>
          <w:b/>
          <w:iCs/>
          <w:sz w:val="24"/>
          <w:szCs w:val="24"/>
        </w:rPr>
        <w:t>ПМ.04 ОСВОЕНИЕ ОДНОЙ ИЛИ НЕСКОЛЬКИХ ПРОФЕССИЙ РАБОЧИХ, ДОЛЖНОСТЕЙ СЛУЖАЩИХ………………………………………………………………..77</w:t>
      </w:r>
    </w:p>
    <w:p w14:paraId="1C2D23D7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AC4BE15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8BCF057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35D02BC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23ECAEC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DFBBDC4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ABCF9C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348717C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D366569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ADD2BF0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1EB51E8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2BB20235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70B6552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B3AF23A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F6B6313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35C4BF19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7E3EAD6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5DB4FBE4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0330461B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6DFE18FA" w14:textId="77777777" w:rsidR="00973A47" w:rsidRDefault="00973A47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48111E3E" w14:textId="77777777" w:rsidR="00973A47" w:rsidRDefault="00973A47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3C1FED3" w14:textId="77777777" w:rsidR="00973A47" w:rsidRDefault="00973A47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5459B75F" w14:textId="77777777" w:rsidR="00973A47" w:rsidRDefault="00973A4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10DCA5BC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7BCED830" w14:textId="77777777" w:rsidR="00973A47" w:rsidRDefault="00CE2995">
      <w:pPr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</w:p>
    <w:p w14:paraId="4948A0CC" w14:textId="77777777" w:rsidR="00973A47" w:rsidRDefault="00CE299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1.1</w:t>
      </w:r>
    </w:p>
    <w:p w14:paraId="284671F4" w14:textId="77777777" w:rsidR="0095056A" w:rsidRDefault="0095056A" w:rsidP="0095056A">
      <w:pPr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B670C4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по специальности </w:t>
      </w:r>
    </w:p>
    <w:p w14:paraId="318E77EE" w14:textId="77777777" w:rsidR="0095056A" w:rsidRDefault="0095056A" w:rsidP="0095056A">
      <w:pPr>
        <w:jc w:val="right"/>
      </w:pPr>
      <w:r>
        <w:rPr>
          <w:rFonts w:ascii="Times New Roman" w:hAnsi="Times New Roman"/>
          <w:b/>
          <w:sz w:val="24"/>
          <w:szCs w:val="24"/>
        </w:rPr>
        <w:t>26.02.05 Эксплуатация судовых энергетических установок</w:t>
      </w:r>
    </w:p>
    <w:p w14:paraId="74661DC4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C90EB42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E9DEA9D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3E663E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3E5573B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0502BE8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EB122F9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C976D12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401160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E74E70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9123B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6FD1881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46A1FA1C" w14:textId="77777777" w:rsidR="00973A47" w:rsidRDefault="00973A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04E308" w14:textId="77777777" w:rsidR="00973A47" w:rsidRDefault="00CE2995">
      <w:pPr>
        <w:widowControl w:val="0"/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«ПМ.01 ЭКСПЛУАТАЦИЯ ГЛАВНОЙ СУДОВОЙ ДВИГАТЕЛЬНОЙ УСТАНОВКИ»</w:t>
      </w:r>
    </w:p>
    <w:p w14:paraId="0986821A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39CAE8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C29E73F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E9921DE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B53484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AC70E3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773927F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C810C4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380825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9D3E39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68CED3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D33E62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0D0540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8F454F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62D877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4217354E" w14:textId="77777777" w:rsidR="00973A47" w:rsidRDefault="00CE2995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br w:type="page"/>
      </w:r>
    </w:p>
    <w:p w14:paraId="0F64D6A4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2A8B1B3C" w14:textId="77777777" w:rsidR="00973A47" w:rsidRDefault="00973A47"/>
    <w:sdt>
      <w:sdtPr>
        <w:rPr>
          <w:rFonts w:asciiTheme="minorHAnsi" w:hAnsiTheme="minorHAnsi" w:cstheme="minorBidi"/>
          <w:b w:val="0"/>
          <w:bCs w:val="0"/>
        </w:rPr>
        <w:id w:val="-538888381"/>
        <w:docPartObj>
          <w:docPartGallery w:val="Table of Contents"/>
          <w:docPartUnique/>
        </w:docPartObj>
      </w:sdtPr>
      <w:sdtEndPr/>
      <w:sdtContent>
        <w:p w14:paraId="35A0957A" w14:textId="77777777" w:rsidR="00973A47" w:rsidRDefault="00CE2995">
          <w:pPr>
            <w:pStyle w:val="1b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>
            <w:fldChar w:fldCharType="begin"/>
          </w:r>
          <w:r>
            <w:rPr>
              <w:rStyle w:val="afff4"/>
              <w:webHidden/>
            </w:rPr>
            <w:instrText xml:space="preserve"> TOC \z \t "Heading 1,1,Раздел 1.1,2" \h</w:instrText>
          </w:r>
          <w:r>
            <w:rPr>
              <w:rStyle w:val="afff4"/>
            </w:rPr>
            <w:fldChar w:fldCharType="separate"/>
          </w:r>
          <w:hyperlink w:anchor="_Toc156820309">
            <w:r>
              <w:rPr>
                <w:rStyle w:val="afff4"/>
                <w:webHidden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4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6C934A80" w14:textId="77777777" w:rsidR="00973A47" w:rsidRDefault="003602A3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0">
            <w:r w:rsidR="00CE2995">
              <w:rPr>
                <w:rStyle w:val="afff4"/>
                <w:i w:val="0"/>
                <w:iCs w:val="0"/>
                <w:webHidden/>
              </w:rPr>
              <w:t>1.1. Цель и место профессионального модуля «ПМ.01 Эксплуатация главной судовой двигательной установки</w:t>
            </w:r>
            <w:r w:rsidR="00CE2995">
              <w:rPr>
                <w:rStyle w:val="afff4"/>
                <w:i w:val="0"/>
                <w:iCs w:val="0"/>
              </w:rPr>
              <w:t>»  в структуре образовательной программы</w:t>
            </w:r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_Toc156820310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699E00E4" w14:textId="77777777" w:rsidR="00973A47" w:rsidRDefault="003602A3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1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_Toc156820311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6D951659" w14:textId="77777777" w:rsidR="00973A47" w:rsidRDefault="003602A3">
          <w:pPr>
            <w:pStyle w:val="1b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2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_Toc156820312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</w:rPr>
              <w:t>2. Структура и содержание профессионального модуля</w:t>
            </w:r>
            <w:r w:rsidR="00CE2995">
              <w:rPr>
                <w:rStyle w:val="afff4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0B874747" w14:textId="77777777" w:rsidR="00973A47" w:rsidRDefault="003602A3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3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_Toc156820313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2.1. Трудоемкость освоения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5FC6147B" w14:textId="77777777" w:rsidR="00973A47" w:rsidRDefault="003602A3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4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_Toc156820314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2.2. Структура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4D0C9A89" w14:textId="77777777" w:rsidR="00973A47" w:rsidRDefault="003602A3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5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_Toc156820315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77914A2A" w14:textId="77777777" w:rsidR="00973A47" w:rsidRDefault="003602A3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6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_Toc156820316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1BD729A4" w14:textId="77777777" w:rsidR="00973A47" w:rsidRDefault="003602A3">
          <w:pPr>
            <w:pStyle w:val="1b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17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_Toc156820317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</w:rPr>
              <w:t>3. Условия реализации профессионального модуля</w:t>
            </w:r>
            <w:r w:rsidR="00CE2995">
              <w:rPr>
                <w:rStyle w:val="afff4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28654023" w14:textId="77777777" w:rsidR="00973A47" w:rsidRDefault="003602A3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8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_Toc156820318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3.1. Материально-техническое обеспечение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4F5A4419" w14:textId="77777777" w:rsidR="00973A47" w:rsidRDefault="003602A3">
          <w:pPr>
            <w:pStyle w:val="29"/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hyperlink w:anchor="_Toc156820319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_Toc156820319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3.2. Учебно-методическое обеспечение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54F35490" w14:textId="77777777" w:rsidR="00973A47" w:rsidRDefault="003602A3">
          <w:pPr>
            <w:pStyle w:val="1b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hyperlink w:anchor="_Toc156820320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_Toc156820320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</w:rPr>
              <w:t>4. Контроль и оценка результатов освоения  профессионального модуля</w:t>
            </w:r>
            <w:r w:rsidR="00CE2995">
              <w:rPr>
                <w:rStyle w:val="afff4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  <w:r w:rsidR="00CE2995">
            <w:rPr>
              <w:rStyle w:val="afff4"/>
            </w:rPr>
            <w:fldChar w:fldCharType="end"/>
          </w:r>
        </w:p>
        <w:p w14:paraId="15FFFE38" w14:textId="77777777" w:rsidR="00973A47" w:rsidRDefault="003602A3">
          <w:pPr>
            <w:sectPr w:rsidR="00973A47">
              <w:headerReference w:type="even" r:id="rId8"/>
              <w:headerReference w:type="default" r:id="rId9"/>
              <w:headerReference w:type="first" r:id="rId10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18C85F05" w14:textId="5A76AF9A" w:rsidR="00973A47" w:rsidRPr="009A469E" w:rsidRDefault="00CE2995" w:rsidP="007B25FC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4" w:name="_Toc149904144"/>
      <w:bookmarkStart w:id="5" w:name="_Toc150695622"/>
      <w:bookmarkStart w:id="6" w:name="_Toc150695787"/>
      <w:bookmarkStart w:id="7" w:name="_Toc156820309"/>
      <w:r w:rsidRPr="009A469E">
        <w:rPr>
          <w:b/>
          <w:bCs/>
          <w:sz w:val="24"/>
          <w:szCs w:val="24"/>
        </w:rPr>
        <w:lastRenderedPageBreak/>
        <w:t xml:space="preserve">1. </w:t>
      </w:r>
      <w:r w:rsidR="009A469E" w:rsidRPr="009A469E">
        <w:rPr>
          <w:rFonts w:ascii="Times New Roman" w:hAnsi="Times New Roman"/>
          <w:b/>
          <w:bCs/>
          <w:sz w:val="24"/>
          <w:szCs w:val="24"/>
        </w:rPr>
        <w:t>ОБЩАЯ ХАРАКТЕРИСТИКА</w:t>
      </w:r>
      <w:bookmarkEnd w:id="4"/>
      <w:bookmarkEnd w:id="5"/>
      <w:bookmarkEnd w:id="6"/>
      <w:bookmarkEnd w:id="7"/>
      <w:r w:rsidR="009A469E" w:rsidRPr="009A469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A469E">
        <w:rPr>
          <w:rFonts w:ascii="Times New Roman" w:hAnsi="Times New Roman"/>
          <w:b/>
          <w:bCs/>
          <w:sz w:val="24"/>
          <w:szCs w:val="24"/>
        </w:rPr>
        <w:t>ПРИМЕРНОЙ РАБОЧЕЙ ПРОГРАММЫ ПРОФЕССИОНАЛЬНОГО МОДУЛЯ</w:t>
      </w:r>
    </w:p>
    <w:p w14:paraId="59F210E4" w14:textId="77777777" w:rsidR="00973A47" w:rsidRDefault="00CE2995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«ПМ.01 ЭКСПЛУАТАЦИЯ ГЛАВНОЙ СУДОВОЙ ДВИГАТЕЛЬНОЙ УСТАНОВКИ»</w:t>
      </w:r>
    </w:p>
    <w:p w14:paraId="367EDF02" w14:textId="77777777" w:rsidR="00973A47" w:rsidRDefault="00973A47">
      <w:pPr>
        <w:rPr>
          <w:rFonts w:ascii="Times New Roman" w:hAnsi="Times New Roman"/>
        </w:rPr>
      </w:pPr>
    </w:p>
    <w:p w14:paraId="3C3E23F2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bookmarkStart w:id="8" w:name="_Toc150695623"/>
      <w:bookmarkStart w:id="9" w:name="_Toc156820310"/>
      <w:r>
        <w:rPr>
          <w:rFonts w:ascii="Times New Roman" w:hAnsi="Times New Roman"/>
          <w:color w:val="auto"/>
        </w:rPr>
        <w:t xml:space="preserve">1.1. </w:t>
      </w:r>
      <w:bookmarkEnd w:id="8"/>
      <w:bookmarkEnd w:id="9"/>
      <w:r>
        <w:rPr>
          <w:rFonts w:ascii="Times New Roman" w:hAnsi="Times New Roman"/>
          <w:color w:val="auto"/>
        </w:rPr>
        <w:t>Цель и место профессионального модуля в структуре образовательной программы</w:t>
      </w:r>
    </w:p>
    <w:p w14:paraId="36F5DB0C" w14:textId="77777777" w:rsidR="00973A47" w:rsidRDefault="00CE299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r>
        <w:rPr>
          <w:rFonts w:ascii="Times New Roman" w:hAnsi="Times New Roman" w:cs="Times New Roman"/>
          <w:sz w:val="24"/>
          <w:szCs w:val="24"/>
        </w:rPr>
        <w:t>Эксплуатация главной судовой двигательной установки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10E136ED" w14:textId="77777777" w:rsidR="00973A47" w:rsidRDefault="00CE299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2B04D43A" w14:textId="77777777" w:rsidR="00973A47" w:rsidRDefault="00973A4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34E7C66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bookmarkStart w:id="10" w:name="_Toc156820311"/>
      <w:r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  <w:bookmarkEnd w:id="10"/>
    </w:p>
    <w:p w14:paraId="25075243" w14:textId="77777777" w:rsidR="00973A47" w:rsidRDefault="00CE299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24EB9BE6" w14:textId="1700F6BA" w:rsidR="00973A47" w:rsidRDefault="00CE2995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должен:</w:t>
      </w:r>
    </w:p>
    <w:p w14:paraId="7DC88BEF" w14:textId="77777777" w:rsidR="00973A47" w:rsidRDefault="00973A4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9628" w:type="dxa"/>
        <w:tblLayout w:type="fixed"/>
        <w:tblLook w:val="04A0" w:firstRow="1" w:lastRow="0" w:firstColumn="1" w:lastColumn="0" w:noHBand="0" w:noVBand="1"/>
      </w:tblPr>
      <w:tblGrid>
        <w:gridCol w:w="1130"/>
        <w:gridCol w:w="2831"/>
        <w:gridCol w:w="2835"/>
        <w:gridCol w:w="2832"/>
      </w:tblGrid>
      <w:tr w:rsidR="00973A47" w14:paraId="1DC79555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D57A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ОК, ПК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092119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79E16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A250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973A47" w14:paraId="431EED4D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88F2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9C57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51F9DD7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79B3147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-выявлять и эффективно искать информацию, необходимую для решения задачи и/или проблемы</w:t>
            </w:r>
          </w:p>
          <w:p w14:paraId="6626314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-владеть актуальными методами работы в профессиональной и смежных сферах</w:t>
            </w:r>
          </w:p>
          <w:p w14:paraId="623DC61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E6256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-актуальный профессиональный и социальный контекст, в котором приходится работать и жить</w:t>
            </w:r>
          </w:p>
          <w:p w14:paraId="76356BE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7A788EF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7E12BB0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</w:t>
            </w:r>
          </w:p>
          <w:p w14:paraId="2F9D04A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78AA7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73A47" w14:paraId="70AA96C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828B8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ОК 02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E6FE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задачи для поиска информации, планировать процесс поиска, выбирать необхо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димые источники информации</w:t>
            </w:r>
          </w:p>
          <w:p w14:paraId="63872EC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5419937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практическую значимость результатов поиска</w:t>
            </w:r>
          </w:p>
          <w:p w14:paraId="743BA8B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-применять средства информационных технологий для решения профессиональных задач</w:t>
            </w:r>
          </w:p>
          <w:p w14:paraId="2FC3E51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0939A71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CB6A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-номенклатура информационных источников, применяемых в профессиональной деятельно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сти</w:t>
            </w:r>
          </w:p>
          <w:p w14:paraId="5F87606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</w:t>
            </w:r>
          </w:p>
          <w:p w14:paraId="678A63C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</w:t>
            </w:r>
          </w:p>
          <w:p w14:paraId="432295A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-современные средства и устройства информатизации, порядок их применения и</w:t>
            </w:r>
          </w:p>
          <w:p w14:paraId="20D3B84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-программное обеспечение в профессиональной деятельности, в том числе цифровые средства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2483F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973A47" w14:paraId="0AE1F1DF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66BD0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EE86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2CD65AA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-применять современную научную профессиональную терминологию</w:t>
            </w:r>
          </w:p>
          <w:p w14:paraId="365FE0E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 выстраивать траектории профессионального развития и самообразования</w:t>
            </w:r>
          </w:p>
          <w:p w14:paraId="1744C96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-выявлять достоинства и недостатки коммерческой идеи</w:t>
            </w:r>
          </w:p>
          <w:p w14:paraId="44EF3E1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292D279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-презентовать идеи открытия собственного дела в профессиональной деятельности</w:t>
            </w:r>
          </w:p>
          <w:p w14:paraId="4454605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источники достоверной правовой информации</w:t>
            </w:r>
          </w:p>
          <w:p w14:paraId="73FFA71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-составлять различные правовые документы</w:t>
            </w:r>
          </w:p>
          <w:p w14:paraId="31BA08E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-находить интересные проектные идеи, грамотно их формулировать и документировать</w:t>
            </w:r>
          </w:p>
          <w:p w14:paraId="48F36C6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жизнеспособность проектной идеи, составлять план проекта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920B3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-содержание актуальной нормативно-правовой документации</w:t>
            </w:r>
          </w:p>
          <w:p w14:paraId="26C4795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-современная научная и профессиональная терминология</w:t>
            </w:r>
          </w:p>
          <w:p w14:paraId="5A6F17C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-возможные траектории профессионального развития и самообразования</w:t>
            </w:r>
          </w:p>
          <w:p w14:paraId="72F10B9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-основы предпринимательской деятельности, правовой и финансовой грамотности</w:t>
            </w:r>
          </w:p>
          <w:p w14:paraId="2456337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-правила разработки презентации</w:t>
            </w:r>
          </w:p>
          <w:p w14:paraId="1A020CA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-основные этапы разработки и реализации проекта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AFD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                       -</w:t>
            </w:r>
          </w:p>
        </w:tc>
      </w:tr>
      <w:tr w:rsidR="00973A47" w14:paraId="2CAE9D73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89EA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C2232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  <w:p w14:paraId="1E78BFB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AA85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  <w:p w14:paraId="061D7E6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A682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6C70A10A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AFE8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41C6D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  <w:p w14:paraId="60A333B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42DE6" w14:textId="77777777" w:rsidR="00973A47" w:rsidRDefault="00CE2995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оформления документов</w:t>
            </w:r>
          </w:p>
          <w:p w14:paraId="6B61CDC2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  <w:p w14:paraId="221F796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0384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0294C499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DE6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763FE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  <w:p w14:paraId="4293FF29" w14:textId="77777777" w:rsidR="00973A47" w:rsidRDefault="00CE29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  <w:p w14:paraId="42B09359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описывать значимость своей </w:t>
            </w:r>
            <w:r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  <w:p w14:paraId="0B1193C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FEA7A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14:paraId="46B31D57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  <w:p w14:paraId="60797655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значимость профессиональной деятельности по </w:t>
            </w:r>
            <w:r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  <w:p w14:paraId="2EBD920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775F3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08F6363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6C27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ОК.07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F9232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-соблюдать нормы экологической безопасности</w:t>
            </w:r>
          </w:p>
          <w:p w14:paraId="65B86AC5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-определять направления ресурсосбережения в рамках профессиональной деятельности по специальности</w:t>
            </w:r>
          </w:p>
          <w:p w14:paraId="6EE4E2E7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-организовывать профессиональную деятельность с соблюдением принципов бережливого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производства</w:t>
            </w:r>
          </w:p>
          <w:p w14:paraId="5DE1A1DD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-организовывать профессиональную деятельность с учетом знаний об изменении климатических условий региона</w:t>
            </w:r>
          </w:p>
          <w:p w14:paraId="340B957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-эффективно действовать в чрезвычайных ситуациях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72E66E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экологической безопасности при ведении профессиональной деятельности</w:t>
            </w:r>
          </w:p>
          <w:p w14:paraId="41FED3C4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ресурсы, задействованные в профессиональной деятельности</w:t>
            </w:r>
          </w:p>
          <w:p w14:paraId="680EDCD1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-пути обеспечения ресурсосбережения</w:t>
            </w:r>
          </w:p>
          <w:p w14:paraId="1D3A3D3B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-принципы бережливого производства</w:t>
            </w:r>
          </w:p>
          <w:p w14:paraId="5E4BCB36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направления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изменения климатических условий региона</w:t>
            </w:r>
          </w:p>
          <w:p w14:paraId="1CBFBB1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поведения в чрезвычайных ситуациях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977D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973A47" w14:paraId="41DA9F57" w14:textId="7777777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92A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9FE9C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-понимать общий смысл четко произнесенных высказываний на известные темы (профессиональные и бытовые), понимать -тексты на базовые профессиональные темы</w:t>
            </w:r>
          </w:p>
          <w:p w14:paraId="11197653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-участвовать в диалогах на знакомые общие и профессиональные темы</w:t>
            </w:r>
          </w:p>
          <w:p w14:paraId="18DD04DA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-строить простые высказывания о себе и о своей профессиональной деятельности</w:t>
            </w:r>
          </w:p>
          <w:p w14:paraId="720FE999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-кратко обосновывать и объяснять свои действия (текущие и планируемые)</w:t>
            </w:r>
          </w:p>
          <w:p w14:paraId="67817A9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88476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построения простых и сложных предложений на профессиональные темы</w:t>
            </w:r>
          </w:p>
          <w:p w14:paraId="120E9702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общеупотребительные глаголы (бытовая и профессиональная лексика)</w:t>
            </w:r>
          </w:p>
          <w:p w14:paraId="54C3F02E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-лексический минимум, относящийся к описанию предметов, средств и процессов профессиональной деятельности</w:t>
            </w:r>
          </w:p>
          <w:p w14:paraId="7BE20759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произношения</w:t>
            </w:r>
          </w:p>
          <w:p w14:paraId="2940DE1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4DC7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73A47" w14:paraId="102DC109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FABD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1.1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02BC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подготовку к работе, пуск и остановку главных и вспомогательных двигателей, вспомогательных механизмов и систем, паровых котлов</w:t>
            </w:r>
          </w:p>
          <w:p w14:paraId="4C6C2EA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подготовку к работе системы управления и сигнализации главной двигательной установки и вспомогательных механизмов;</w:t>
            </w:r>
          </w:p>
          <w:p w14:paraId="6D46DA2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диагностирование рабочего процесса судовых двигателей внутреннего сгорания стационарными контрольно-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измерительными приборами и переносными измерительными комплексами производить параметрический контроль технического состояния судового электрооборудования и средств автоматики с использованием измерительного комплекса, а также использовать контрольно-измерительные приборы для контроля параметров главных и вспомогательных двигателей и связанных с ними вспомогательных механизмов и систем</w:t>
            </w:r>
          </w:p>
          <w:p w14:paraId="522C761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эксплуатировать установки систем винтов регулируемого шага, осуществлять поиск их характерных неисправностей и выполнять ремонт</w:t>
            </w:r>
          </w:p>
          <w:p w14:paraId="0EBC364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подготовку к пуску, пуск и остановку судовых холодильных установок, систем кондиционирования воздуха и вентиляции, а также устранять их неисправности</w:t>
            </w:r>
          </w:p>
          <w:p w14:paraId="657B831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настраивать программы систем управления главными и вспомогательными двигателями и судовым электротехническим оборудованием</w:t>
            </w:r>
          </w:p>
          <w:p w14:paraId="4E6194E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анализировать условия работы деталей машин, механизмов и оценивать их работоспособность</w:t>
            </w:r>
          </w:p>
          <w:p w14:paraId="109B141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статический, кинематический и динамический расчеты механизмов и машин</w:t>
            </w:r>
          </w:p>
          <w:p w14:paraId="285DFDC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выполнять термодинамический расчет теплоэнергетических устройств и двигателей</w:t>
            </w:r>
          </w:p>
          <w:p w14:paraId="38DDDC8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определять внутренние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напряжения в деталях машин и элементах конструкций</w:t>
            </w:r>
          </w:p>
          <w:p w14:paraId="32626FC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выполнять расчеты по сопротивлению материалов и деталям машин</w:t>
            </w:r>
          </w:p>
          <w:p w14:paraId="0566F06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проводить технический контроль и испытания оборудования</w:t>
            </w:r>
          </w:p>
          <w:p w14:paraId="5920468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пользоваться средствами индивидуальной защиты</w:t>
            </w:r>
          </w:p>
          <w:p w14:paraId="463D7C1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безопасные приемы труда на судне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CF0F5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принципов несения ходовой вахты в машинном отделении, процедур, связанных с приёмом и сдачей вахты</w:t>
            </w:r>
          </w:p>
          <w:p w14:paraId="058B8BC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общих сведений, классификации судовых двигателей внутреннего сгорания, основных характеристик, марок, особенностей конструкций, основных узлов и принципов действия</w:t>
            </w:r>
          </w:p>
          <w:p w14:paraId="557DA2E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рабочих циклов, характеристик и основных режимов работы судовых двигателей внутреннего сгорания</w:t>
            </w:r>
          </w:p>
          <w:p w14:paraId="4FDFB42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основных положений,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классификации наддува судовых двигателей внутреннего сгорания, характеристик и конструкции турбин и турбокомпрессоров</w:t>
            </w:r>
          </w:p>
          <w:p w14:paraId="540E875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процедур по подготовке энергетической установки к работе: пуск, работа в установившимся режиме и остановка</w:t>
            </w:r>
          </w:p>
          <w:p w14:paraId="4C6B12A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 конструкции, принципов действия и эксплуатации паровых и газовых турбин, судовых вспомогательных котлов и других вспомогательных и палубных механизмов</w:t>
            </w:r>
          </w:p>
          <w:p w14:paraId="42B6BE9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классификации и правил пользования контрольно-измерительными приборами судовых энергетических установок и общесудовых систем, а также основных понятий техники измерений</w:t>
            </w:r>
          </w:p>
          <w:p w14:paraId="77BBB79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устройства, принципов работы и назначения судовых холодильных установок и систем кондиционирования воздуха</w:t>
            </w:r>
          </w:p>
          <w:p w14:paraId="777E45C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 конструкции судовых валопроводов, нагрузок и факторов, влияющих на его работу</w:t>
            </w:r>
          </w:p>
          <w:p w14:paraId="42472F1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устройства и работы дейдвудных комплексов</w:t>
            </w:r>
          </w:p>
          <w:p w14:paraId="3FE5884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состава, устройства и принципа работы винтов регулируемого шага (далее - ВРШ), а также систем управления установками с ВРШ</w:t>
            </w:r>
          </w:p>
          <w:p w14:paraId="63AAC5B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устройства, основных характеристик и принципа работы гидропривода судовых механизмов и устройств, гидравлических грузовых систем</w:t>
            </w:r>
          </w:p>
          <w:p w14:paraId="2970E6B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устройства, основных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характеристик и принципов работы различных типов рулевых машин и устройств</w:t>
            </w:r>
          </w:p>
          <w:p w14:paraId="6B4FA20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способов технического диагностирования и систем диагностирования рабочего процесса судовых дизелей</w:t>
            </w:r>
          </w:p>
          <w:p w14:paraId="6908563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классификации механизмов и машин</w:t>
            </w:r>
          </w:p>
          <w:p w14:paraId="7FE13EB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теоретических основ механики, статики и динамики жидкостей и газов, термодинамики и гидромеханики</w:t>
            </w:r>
          </w:p>
          <w:p w14:paraId="7F2F190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понятий теории теплообмена</w:t>
            </w:r>
          </w:p>
          <w:p w14:paraId="4CDF8D1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теоретических основ гидравлики</w:t>
            </w:r>
          </w:p>
          <w:p w14:paraId="37346EB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аксиом теоретической механики, кинематики движения точек и твердых тел, динамики преобразования энергии в механическую работу</w:t>
            </w:r>
          </w:p>
          <w:p w14:paraId="718847A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видов передач их устройство, назначение, преимущества и недостатки</w:t>
            </w:r>
          </w:p>
          <w:p w14:paraId="1430F3F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законов трения и преобразования качества движения, способов соединения деталей в узлы и механизмы</w:t>
            </w:r>
          </w:p>
          <w:p w14:paraId="350AE8D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сведений по сопротивлению материалов</w:t>
            </w:r>
          </w:p>
          <w:p w14:paraId="7E92A7B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определения внутренних напряжений в деталях машин и элементах конструкций</w:t>
            </w:r>
          </w:p>
          <w:p w14:paraId="5B37FE4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проверочные расчёты по сопротивлению материалов</w:t>
            </w:r>
          </w:p>
          <w:p w14:paraId="0E21CC1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международного и национального законодательства о труде и охране труда</w:t>
            </w:r>
          </w:p>
          <w:p w14:paraId="419E9AD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опасных и вредных факторов и средств защиты</w:t>
            </w:r>
          </w:p>
          <w:p w14:paraId="7CA61A5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индивидуальных средств защиты;</w:t>
            </w:r>
          </w:p>
          <w:p w14:paraId="0B4C7FD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общих требований безопасности на судне</w:t>
            </w:r>
          </w:p>
          <w:p w14:paraId="10D098C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общих принципов обеспечения безопасности на рабочих местах</w:t>
            </w:r>
          </w:p>
          <w:p w14:paraId="2D82871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обязанностей работника в области охраны труда</w:t>
            </w:r>
          </w:p>
          <w:p w14:paraId="0385C4B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безопасного ведения работ с повышенной опасностью</w:t>
            </w:r>
          </w:p>
          <w:p w14:paraId="3DD96DC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действий в аварийных ситуациях и при несчастных случаях</w:t>
            </w:r>
          </w:p>
          <w:p w14:paraId="5954A94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социальной защиты пострадавших на производстве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080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несения ходовых вахт в машинном отделении</w:t>
            </w:r>
          </w:p>
          <w:p w14:paraId="301391F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технической эксплуатации и ремонта судовых главных и вспомогательных механизмов, связанных с ними систем управления, а также гидроприводов судовых механизмов и устройств</w:t>
            </w:r>
          </w:p>
          <w:p w14:paraId="79D47F8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технической эксплуатации и ремонта топливной, смазочной, балластной систем, а также связанных с ними систем управления</w:t>
            </w:r>
          </w:p>
          <w:p w14:paraId="682C8DF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параметрического контроля работы автоматических систем управле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ния главной двигательной установкой и вспомогательными механизмами</w:t>
            </w:r>
          </w:p>
          <w:p w14:paraId="104E502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использования системы внутрисудовой связи на судне</w:t>
            </w:r>
          </w:p>
          <w:p w14:paraId="2766072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определения в процессе технической эксплуатации состояния качества масла, топлива, охлаждающей жидкости</w:t>
            </w:r>
          </w:p>
        </w:tc>
      </w:tr>
      <w:tr w:rsidR="00973A47" w14:paraId="377FE358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238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ПК 1.2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6C0C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 конструкторскую и технологическую документацию по профилю специальности</w:t>
            </w:r>
          </w:p>
          <w:p w14:paraId="129F01E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оформлять техническую документацию в соответствии с действующей нормативной базой</w:t>
            </w:r>
          </w:p>
          <w:p w14:paraId="791943A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выполнять спецификации, эскизы, технические рисунки и чертежи деталей, их элементов, узлов в ручной и машинной графике</w:t>
            </w:r>
          </w:p>
          <w:p w14:paraId="594528B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выполнять графические изображения технологического оборудования схем в ручной и машинной графике</w:t>
            </w:r>
          </w:p>
          <w:p w14:paraId="4D39018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 схемы судовых систем</w:t>
            </w:r>
          </w:p>
          <w:p w14:paraId="1EFC5F3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реализовывать на практике национальные и международные требования по эксплуатации судна</w:t>
            </w:r>
          </w:p>
          <w:p w14:paraId="52DDFCF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определять типы судов</w:t>
            </w:r>
          </w:p>
          <w:p w14:paraId="293ED28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ориентироваться в расположении судовых помещений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20028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и приемов проекционного черчения;</w:t>
            </w:r>
          </w:p>
          <w:p w14:paraId="690DBB5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чтения конструкторской и технологической документации</w:t>
            </w:r>
          </w:p>
          <w:p w14:paraId="4ED8478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требований государственных стандартов Единой системы конструкторской документации и Единой системы технологической документации</w:t>
            </w:r>
          </w:p>
          <w:p w14:paraId="5A3CE0D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выполнения чертежей, технических рисунков, эскизов, спецификаций и схем</w:t>
            </w:r>
          </w:p>
          <w:p w14:paraId="6C8B111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способов графического представления объектов, пространственных образов, технологического оборудования и схем</w:t>
            </w:r>
          </w:p>
          <w:p w14:paraId="2E1B8FE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принципов построения электронных диаграмм и схем в соответствии с действующими стандартами</w:t>
            </w:r>
          </w:p>
          <w:p w14:paraId="726C3DC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ведения машинного журнала</w:t>
            </w:r>
          </w:p>
          <w:p w14:paraId="3D8BB3B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технической и рабочей документации по главным и вспомогательным двигателям, механизмам и системам, а также по электрооборудованию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судов</w:t>
            </w:r>
          </w:p>
          <w:p w14:paraId="337B6AF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принципов подготовки конструкций и технических средств к заводскому ремонту и освидетельствованиям, а также к предъявлению классификационным обществам</w:t>
            </w:r>
          </w:p>
          <w:p w14:paraId="20C2A77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классификации судов и обозначения на судах;</w:t>
            </w:r>
          </w:p>
          <w:p w14:paraId="669F937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навигационных качеств судна, технико-эксплуатационных характеристик судна, главных размерений и коэффициентов полноты, водоизмещения, грузоподъемности, непотопляемости и остойчивости</w:t>
            </w:r>
          </w:p>
          <w:p w14:paraId="12E9132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архитектурного типа судна, конструкции корпуса, основных судостроительных материалов;</w:t>
            </w:r>
          </w:p>
          <w:p w14:paraId="1290674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конструкции надстроек и оборудования судовых помещений</w:t>
            </w:r>
          </w:p>
          <w:p w14:paraId="48D6094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конструкции грузовых люков;</w:t>
            </w:r>
          </w:p>
          <w:p w14:paraId="562E820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конструкции отдельных узлов судна</w:t>
            </w:r>
          </w:p>
          <w:p w14:paraId="513FC20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конструктивной противопожарной защиты</w:t>
            </w:r>
          </w:p>
          <w:p w14:paraId="16026A5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судовых устройств;</w:t>
            </w:r>
          </w:p>
          <w:p w14:paraId="75B589F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назначения и классификации судовых систем</w:t>
            </w:r>
          </w:p>
          <w:p w14:paraId="507B32E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назначения, состав, функционирования системы предупреждения загрязнения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BD3B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ведения технической документации</w:t>
            </w:r>
          </w:p>
          <w:p w14:paraId="5AD584C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работы с чертежами, эскизами деталей, схемами, диаграммами трубопроводов, гидравлики и пневматики</w:t>
            </w:r>
          </w:p>
          <w:p w14:paraId="4C5448D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использования правил построения схем и чертежей в соответствии с действующими международными и национальными стандартами</w:t>
            </w:r>
          </w:p>
          <w:p w14:paraId="587C66C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использования документации по эксплуатации судна</w:t>
            </w:r>
          </w:p>
        </w:tc>
      </w:tr>
      <w:tr w:rsidR="00973A47" w14:paraId="3E9ABF6F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174E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1.3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4B6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обнаруживать неисправности главных и вспомогательных двигателей, вспомогательных механизмов, паровых котлов и систем</w:t>
            </w:r>
          </w:p>
          <w:p w14:paraId="4D10BDC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визуально-оптическую оценку состояния деталей и их обмер</w:t>
            </w:r>
          </w:p>
          <w:p w14:paraId="164DA76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использовать материалы,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инструмент и оборудование для выполнения ремонта и изготовления деталей</w:t>
            </w:r>
          </w:p>
          <w:p w14:paraId="3C1BFD0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выполнять дефектацию и ремонт валопроводов, дейдвудных комплексов, узлов главных и вспомогательных судовых механизмов и двигателей</w:t>
            </w:r>
          </w:p>
          <w:p w14:paraId="18C6AA8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техническое обслуживание корпусных конструкций и судовых устройств</w:t>
            </w:r>
          </w:p>
          <w:p w14:paraId="188873E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расшифровывать марки и классифицировать конструкционные и сырьевые материалы</w:t>
            </w:r>
          </w:p>
          <w:p w14:paraId="45D3389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строить диаграмму состояния двойных сплавов;</w:t>
            </w:r>
          </w:p>
          <w:p w14:paraId="532FB4C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давать характеристику сплавам</w:t>
            </w:r>
          </w:p>
          <w:p w14:paraId="6836222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подбирать материалы по их назначению и условиям эксплуатации для выполнения работ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954C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устройства и характеристик систем, обслуживающих судовые двигатели внутреннего сгорания</w:t>
            </w:r>
          </w:p>
          <w:p w14:paraId="69C59CD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состава, устройства и принципа работы топливной, смазочной, балластной и других систем и связанных с ними систем управления</w:t>
            </w:r>
          </w:p>
          <w:p w14:paraId="5D1E185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устройства, принципов работы, назначения, эксплуатационных характеристик судовых насосов и систем трубопроводов</w:t>
            </w:r>
          </w:p>
          <w:p w14:paraId="66991C6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порядка проведения различных видов ремонтных и профилактических работ главных и вспомогательных механизмов и систем</w:t>
            </w:r>
          </w:p>
          <w:p w14:paraId="1AE3378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технической дефектоскопии</w:t>
            </w:r>
          </w:p>
          <w:p w14:paraId="19D5A13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характерных неисправностей вспомогательных механизмов и систем</w:t>
            </w:r>
          </w:p>
          <w:p w14:paraId="339681C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инструмента, оборудования, оснастки и материалов для изготовления деталей и выполнения ремонтных работ</w:t>
            </w:r>
          </w:p>
          <w:p w14:paraId="2FFDEED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порядка разборки, настройки и сборки механизмов и оборудования</w:t>
            </w:r>
          </w:p>
          <w:p w14:paraId="3BBF5F8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 безопасности при работе в мастерских, выполнении ремонта и использовании различного инструмента и оборудования</w:t>
            </w:r>
          </w:p>
          <w:p w14:paraId="37C0A03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охраны труда при обслуживании и ремонте судового оборудования</w:t>
            </w:r>
          </w:p>
          <w:p w14:paraId="73CE9C6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судостроительных материалов</w:t>
            </w:r>
          </w:p>
          <w:p w14:paraId="5853912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сведений о назначении и свойствах конструкционных материалов</w:t>
            </w:r>
          </w:p>
          <w:p w14:paraId="18F5898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особенностей строения металлов и их сплавов, основ термообработки металлов</w:t>
            </w:r>
          </w:p>
          <w:p w14:paraId="1EA99E2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характеристик и ограничений в применении материалов, используемых в конструкции и при ремонте судов и оборудования</w:t>
            </w:r>
          </w:p>
          <w:p w14:paraId="6C258BD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классификации, свойств, маркировки и области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применения конструкционных материалов, принципы их выбора</w:t>
            </w:r>
          </w:p>
          <w:p w14:paraId="7772CE7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сущности явлений, происходящих в материалах в условиях эксплуатации изделий</w:t>
            </w:r>
          </w:p>
          <w:p w14:paraId="0A675B6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технологических процессов обработки материалов с разными свойствами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A9D3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слесарной обработки деталей и обработки на металлорежущих станках</w:t>
            </w:r>
          </w:p>
          <w:p w14:paraId="0FDD36A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выполнения работ при судоремонте</w:t>
            </w:r>
          </w:p>
          <w:p w14:paraId="34871E1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выполнения работ при техническом обслуживании судового оборудования</w:t>
            </w:r>
          </w:p>
        </w:tc>
      </w:tr>
      <w:tr w:rsidR="00973A47" w14:paraId="10F7F04B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EE60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ПК 1.4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C940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выбор измерительных средств, проводить контроль размеров, точности формы и расположения поверхностей деталей</w:t>
            </w:r>
          </w:p>
          <w:p w14:paraId="0687D4C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пользоваться средствами измерений физических величин</w:t>
            </w:r>
          </w:p>
          <w:p w14:paraId="23FB3A1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соблюдать технические регламенты, правила, нормы и стандарты</w:t>
            </w:r>
          </w:p>
          <w:p w14:paraId="77EFCBE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учитывать погрешности при проведении измерений, исключать грубые погрешности в серии измерений</w:t>
            </w:r>
          </w:p>
          <w:p w14:paraId="456F724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пользоваться стандартами, комплексами стандартов и другой нормативной документацией</w:t>
            </w:r>
          </w:p>
          <w:p w14:paraId="5F8001B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использовать надлежащие инструменты и измерительные приборы при ремонте и эксплуатации судовых механизмов и оборудования, а также при несении безопасной машинной вахты;</w:t>
            </w:r>
          </w:p>
          <w:p w14:paraId="4CCE568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квалифицированно подбор инструмента, материала и запасных частей для проведения ремонта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D9F70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характерных неисправностей, отказов двигателей, их причин и технологии устранения неисправностей и отказов</w:t>
            </w:r>
          </w:p>
          <w:p w14:paraId="1EE6585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и средств контроля обработанных поверхностей</w:t>
            </w:r>
          </w:p>
          <w:p w14:paraId="05D75C5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точности формы и расположения поверхностей деталей</w:t>
            </w:r>
          </w:p>
          <w:p w14:paraId="31FF516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понятий, определений метрологии и стандартизации, а также видов погрешностей</w:t>
            </w:r>
          </w:p>
          <w:p w14:paraId="2AE37CD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пользования техническими регламентами, стандартами, комплексами стандартов и другой нормативной документацией в области водного транспорта, требования международной системы стандартизации и других организаций, задающих стандарты</w:t>
            </w:r>
          </w:p>
          <w:p w14:paraId="74383CE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терминологии и единиц измерения величин в соответствии с действующими стандартами и международной системой единиц СИ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682F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использования ручного и механического инструмента, оборудования, а также измерительного инструмента для выполнения ремонтных работ и изготовления деталей</w:t>
            </w:r>
          </w:p>
          <w:p w14:paraId="3F5A944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использования различных типов уплотнителей и набивок</w:t>
            </w:r>
          </w:p>
        </w:tc>
      </w:tr>
      <w:tr w:rsidR="00973A47" w14:paraId="4ABD66A5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A281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1.5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DE3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эксплуатировать топливную аппаратуру и проводить проверку количества и качества бункерного топлива</w:t>
            </w:r>
          </w:p>
          <w:p w14:paraId="0EAC5C6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производить сепарацию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 фильтрацию топлива и масла</w:t>
            </w:r>
          </w:p>
          <w:p w14:paraId="05621B2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выполнять правила технической эксплуатации, техники безопасности, проводить противопожарные мероприятия при эксплуатации главных и вспомогательных механизмов и связанных с ними систем, а также при несении вахты в машинном отделении</w:t>
            </w:r>
          </w:p>
          <w:p w14:paraId="1FB8C6C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безопасную эксплуатацию судовых технических средств в соответствии с международными и национальными требованиями по экологической безопасности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E230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спецификаций, основных характеристик и свойств различных сортов топлива и их использование</w:t>
            </w:r>
          </w:p>
          <w:p w14:paraId="498169A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свойств смазочных материалов, применяемых на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судах</w:t>
            </w:r>
          </w:p>
          <w:p w14:paraId="04BEFD6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сведений о технологиях сепарирования топлива и масел на судах, основных типов сепараторов и принципов их работы, а также требований к нефтеводяным сепараторам</w:t>
            </w:r>
          </w:p>
          <w:p w14:paraId="2E0CABD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способов обеззараживания и установок очистки сточных вод</w:t>
            </w:r>
          </w:p>
          <w:p w14:paraId="372A2DC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безопасной эксплуатации судовых технических средств, обеспечивающих содержание судовых технических средств в постоянной готовности к действию в период эксплуатации судна</w:t>
            </w:r>
          </w:p>
          <w:p w14:paraId="682A113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операций с судовыми техническими средствами при их эксплуатации</w:t>
            </w:r>
          </w:p>
          <w:p w14:paraId="30E43FF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последствий неправильной эксплуатации судовых технических средств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74C7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технической эксплуатации судовых технических средств, систем защит и контроля, судовых насосов и котлов</w:t>
            </w:r>
          </w:p>
          <w:p w14:paraId="5EBD214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выполнения мероприя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тий по снижению травмоопасности при технической эксплуатации, ремонте и техническом обслуживании энергетического оборудования и судовых систем</w:t>
            </w:r>
          </w:p>
          <w:p w14:paraId="18B1CB6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выбора для использования оптимальных вариантов масла, топлива, охлаждающей жидкости</w:t>
            </w:r>
          </w:p>
          <w:p w14:paraId="77D3F90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выполнения мероприятий по обеспечению пожарной безопасности</w:t>
            </w:r>
          </w:p>
          <w:p w14:paraId="1A04F1D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выполнения мероприятий по обеспечению эксплуатации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</w:tr>
      <w:tr w:rsidR="00973A47" w14:paraId="1F40C7A1" w14:textId="77777777">
        <w:trPr>
          <w:trHeight w:val="327"/>
        </w:trPr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7969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ПК 1.6</w:t>
            </w:r>
          </w:p>
        </w:tc>
        <w:tc>
          <w:tcPr>
            <w:tcW w:w="28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9FA9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использовать основные законы и принципы теоретической электротехники и электронной техники в профессиональной деятельности</w:t>
            </w:r>
          </w:p>
          <w:p w14:paraId="5F0F993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читать принципиальные, электрические и монтажные схемы</w:t>
            </w:r>
          </w:p>
          <w:p w14:paraId="7474F64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электрические измерения</w:t>
            </w:r>
          </w:p>
          <w:p w14:paraId="4619810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подбирать устройства электронной техники, электрические приборы и оборудование с определенными параметрами и характеристиками</w:t>
            </w:r>
          </w:p>
          <w:p w14:paraId="5B76AA4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собирать электрические схемы</w:t>
            </w:r>
          </w:p>
          <w:p w14:paraId="726E3D8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включать электрические машины, приборы, аппараты, управлять ими и контролировать их исправную и безопасную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работу</w:t>
            </w:r>
          </w:p>
          <w:p w14:paraId="0A3A590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пуск и нагрузку генератора, а также ввод в параллельную работу генераторов и перераспределение нагрузки между ними</w:t>
            </w:r>
          </w:p>
          <w:p w14:paraId="7B7723C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проверки, техническое обслуживание, поиск неисправностей и ремонт электрического и электронного оборудования судов</w:t>
            </w:r>
          </w:p>
          <w:p w14:paraId="24A59F1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электрические измерения</w:t>
            </w:r>
          </w:p>
          <w:p w14:paraId="00D59FA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управление и контроль обновлений программного обеспечения</w:t>
            </w:r>
          </w:p>
          <w:p w14:paraId="1E5AC97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осуществлять управление и контроль обновлений программного обеспечения</w:t>
            </w:r>
          </w:p>
          <w:p w14:paraId="1BF0E25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обнаруживать неисправности в электроцепях, места дефектов и принимать меры по предотвращению повреждений</w:t>
            </w:r>
          </w:p>
          <w:p w14:paraId="0327AA0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техническое обслуживание электрооборудования судовых холодильных установок и систем кондиционирования воздуха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2101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электротехнической терминологии</w:t>
            </w:r>
          </w:p>
          <w:p w14:paraId="0120202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законов электротехники</w:t>
            </w:r>
          </w:p>
          <w:p w14:paraId="487D7C0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способов получения, передачи и использования электрической энергии</w:t>
            </w:r>
          </w:p>
          <w:p w14:paraId="110CC9B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принципов выбора электрических и электронных устройств и приборов, составления электрических и электронных цепей</w:t>
            </w:r>
          </w:p>
          <w:p w14:paraId="32A2532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расчета и измерения основных параметров электрических, магнитных цепей</w:t>
            </w:r>
          </w:p>
          <w:p w14:paraId="185D06C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принципов действия, устройства, основных характеристик электротехнических и электронных устройств и приборов</w:t>
            </w:r>
          </w:p>
          <w:p w14:paraId="43DA446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 устройства элек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тронного и электрического оборудования, автоматических систем управления и предохранительные устройства</w:t>
            </w:r>
          </w:p>
          <w:p w14:paraId="277E24A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элементной базы электротехнических и электронных устройств</w:t>
            </w:r>
          </w:p>
          <w:p w14:paraId="2D50748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 теории и устройство систем автоматики, микроэлектронных и микропроцессорных систем автоматики</w:t>
            </w:r>
          </w:p>
          <w:p w14:paraId="02934DC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устройства, принципов работы и области применения коммутационной и защитной аппаратуры</w:t>
            </w:r>
          </w:p>
          <w:p w14:paraId="681C03B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обязанностей по эксплуатации судового электрооборудования</w:t>
            </w:r>
          </w:p>
          <w:p w14:paraId="15C677D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характеристик и состав судовых электростанций</w:t>
            </w:r>
          </w:p>
          <w:p w14:paraId="79EF679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устройства электрических машин и приводов</w:t>
            </w:r>
          </w:p>
          <w:p w14:paraId="7065DD7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принципов автоматического регулирования напряжения</w:t>
            </w:r>
          </w:p>
          <w:p w14:paraId="0EED7DA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устройства, принципов работы судовых генераторов, основные принципы параллельной работы генераторов</w:t>
            </w:r>
          </w:p>
          <w:p w14:paraId="47F9AF9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аварийных источников питания, их характеристики, правила эксплуатации различных видов аккумуляторов</w:t>
            </w:r>
          </w:p>
          <w:p w14:paraId="50D29B8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гребных электрических установок и их электрооборудование</w:t>
            </w:r>
          </w:p>
          <w:p w14:paraId="3AA5A28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 и принципов работы установок высокого напряжения</w:t>
            </w:r>
          </w:p>
          <w:p w14:paraId="7F58BAA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общего устройства, назначения, области применения электроизмерительных приборов и правил пользования ими</w:t>
            </w:r>
          </w:p>
          <w:p w14:paraId="09FD9FE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порядка проведения различных видов ремонтных и профилактических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работ электрооборудования судов</w:t>
            </w:r>
          </w:p>
          <w:p w14:paraId="61ECA89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 диагностики действующего судового электрооборудования и средств автоматики</w:t>
            </w:r>
          </w:p>
          <w:p w14:paraId="4F0CF88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характерных неисправностей судового электрооборудования и способов их устранения</w:t>
            </w:r>
          </w:p>
          <w:p w14:paraId="3FA84CE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способов обнаружения неисправностей в электроцепях, установления мест неисправностей и мер по предотвращению повреждений</w:t>
            </w:r>
          </w:p>
          <w:p w14:paraId="369B3AA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 охраны труда при эксплуатации и ремонте судового электрооборудования и средств автоматики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A80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технической эксплуатации и ремонта судового электрооборудования и средств автоматики, а также электронного и электрического оборудования систем управления</w:t>
            </w:r>
          </w:p>
          <w:p w14:paraId="4BABF77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устранения неисправностей электрического и электронного оборудования управления</w:t>
            </w:r>
          </w:p>
        </w:tc>
      </w:tr>
    </w:tbl>
    <w:p w14:paraId="13371E98" w14:textId="77777777" w:rsidR="00973A47" w:rsidRDefault="00973A4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449D5C0D" w14:textId="77777777" w:rsidR="00973A47" w:rsidRDefault="00973A4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B03B523" w14:textId="77777777" w:rsidR="00973A47" w:rsidRPr="009A469E" w:rsidRDefault="00CE2995" w:rsidP="009A469E">
      <w:pPr>
        <w:rPr>
          <w:rFonts w:ascii="Times New Roman" w:hAnsi="Times New Roman"/>
          <w:b/>
          <w:bCs/>
        </w:rPr>
      </w:pPr>
      <w:bookmarkStart w:id="11" w:name="_Toc152334663"/>
      <w:bookmarkStart w:id="12" w:name="_Toc156820312"/>
      <w:r w:rsidRPr="009A469E">
        <w:rPr>
          <w:rFonts w:ascii="Times New Roman" w:hAnsi="Times New Roman"/>
          <w:b/>
          <w:bCs/>
        </w:rPr>
        <w:t>2. Структура и содержание профессионального модуля</w:t>
      </w:r>
      <w:bookmarkEnd w:id="11"/>
      <w:bookmarkEnd w:id="12"/>
    </w:p>
    <w:p w14:paraId="5848FD98" w14:textId="74EC2E8C" w:rsidR="00973A47" w:rsidRPr="009A469E" w:rsidRDefault="00CE2995" w:rsidP="009A469E">
      <w:pPr>
        <w:pStyle w:val="114"/>
        <w:rPr>
          <w:rFonts w:ascii="Times New Roman" w:hAnsi="Times New Roman"/>
          <w:color w:val="auto"/>
        </w:rPr>
      </w:pPr>
      <w:bookmarkStart w:id="13" w:name="_Toc152334664"/>
      <w:bookmarkStart w:id="14" w:name="_Toc156820313"/>
      <w:r w:rsidRPr="009A469E">
        <w:rPr>
          <w:rFonts w:ascii="Times New Roman" w:hAnsi="Times New Roman"/>
          <w:color w:val="auto"/>
        </w:rPr>
        <w:t>2.1. Трудоемкость освоения модуля</w:t>
      </w:r>
      <w:bookmarkEnd w:id="13"/>
      <w:bookmarkEnd w:id="14"/>
    </w:p>
    <w:tbl>
      <w:tblPr>
        <w:tblW w:w="470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4064"/>
        <w:gridCol w:w="2390"/>
        <w:gridCol w:w="2809"/>
      </w:tblGrid>
      <w:tr w:rsidR="00973A47" w14:paraId="404ACD1E" w14:textId="77777777">
        <w:trPr>
          <w:trHeight w:val="2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35900E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E428C7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FD1CE9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973A47" w14:paraId="793771C3" w14:textId="77777777">
        <w:trPr>
          <w:trHeight w:val="2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0ABD3C4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E7ADD8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502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4EE52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406</w:t>
            </w:r>
          </w:p>
        </w:tc>
      </w:tr>
      <w:tr w:rsidR="00973A47" w14:paraId="2875C59E" w14:textId="77777777">
        <w:trPr>
          <w:trHeight w:val="2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F144BF6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8B2FB9A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6B179D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973A47" w14:paraId="54037EBE" w14:textId="77777777">
        <w:trPr>
          <w:trHeight w:val="2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B014F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DE1569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80B3B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3A47" w14:paraId="51B74AF0" w14:textId="77777777">
        <w:trPr>
          <w:trHeight w:val="2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223496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48381C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432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9D46F0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432</w:t>
            </w:r>
          </w:p>
        </w:tc>
      </w:tr>
      <w:tr w:rsidR="00973A47" w14:paraId="3B905829" w14:textId="77777777">
        <w:trPr>
          <w:trHeight w:val="2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C2CCA6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1F8FC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29BEF9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973A47" w14:paraId="5D863140" w14:textId="77777777">
        <w:trPr>
          <w:trHeight w:val="2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92E08E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BD8240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3AA2D9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</w:tr>
      <w:tr w:rsidR="00973A47" w14:paraId="77028BF9" w14:textId="77777777">
        <w:trPr>
          <w:trHeight w:val="2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1C5CF7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B2714BE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53B2E4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ХХ</w:t>
            </w:r>
          </w:p>
        </w:tc>
      </w:tr>
      <w:tr w:rsidR="00973A47" w14:paraId="020C9B81" w14:textId="77777777">
        <w:trPr>
          <w:trHeight w:val="113"/>
        </w:trPr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0C3AC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1F6CD5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984</w:t>
            </w:r>
          </w:p>
        </w:tc>
        <w:tc>
          <w:tcPr>
            <w:tcW w:w="27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9F0EEE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15" w:name="_Hlk152333186"/>
            <w:bookmarkEnd w:id="15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</w:t>
            </w:r>
          </w:p>
        </w:tc>
      </w:tr>
    </w:tbl>
    <w:p w14:paraId="38B64B93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447E2A95" w14:textId="1B05EC41" w:rsidR="000311EC" w:rsidRDefault="000311E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1224F38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bookmarkStart w:id="16" w:name="_Toc150695625"/>
      <w:bookmarkStart w:id="17" w:name="_Toc156820314"/>
      <w:r>
        <w:rPr>
          <w:rFonts w:ascii="Times New Roman" w:hAnsi="Times New Roman"/>
          <w:color w:val="auto"/>
        </w:rPr>
        <w:lastRenderedPageBreak/>
        <w:t>2.2. Структура профессионального модуля</w:t>
      </w:r>
      <w:bookmarkEnd w:id="16"/>
      <w:bookmarkEnd w:id="17"/>
      <w:r>
        <w:rPr>
          <w:rFonts w:ascii="Times New Roman" w:hAnsi="Times New Roman"/>
          <w:color w:val="auto"/>
        </w:rPr>
        <w:t xml:space="preserve"> </w:t>
      </w:r>
    </w:p>
    <w:tbl>
      <w:tblPr>
        <w:tblW w:w="4850" w:type="pct"/>
        <w:tblInd w:w="-34" w:type="dxa"/>
        <w:tblLayout w:type="fixed"/>
        <w:tblLook w:val="01E0" w:firstRow="1" w:lastRow="1" w:firstColumn="1" w:lastColumn="1" w:noHBand="0" w:noVBand="0"/>
      </w:tblPr>
      <w:tblGrid>
        <w:gridCol w:w="982"/>
        <w:gridCol w:w="2530"/>
        <w:gridCol w:w="843"/>
        <w:gridCol w:w="843"/>
        <w:gridCol w:w="844"/>
        <w:gridCol w:w="704"/>
        <w:gridCol w:w="701"/>
        <w:gridCol w:w="704"/>
        <w:gridCol w:w="703"/>
        <w:gridCol w:w="704"/>
      </w:tblGrid>
      <w:tr w:rsidR="00973A47" w14:paraId="25B02AEC" w14:textId="77777777">
        <w:trPr>
          <w:cantSplit/>
          <w:trHeight w:val="3271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5F5E7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7819A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3ACE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7C664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06D3651" w14:textId="77777777" w:rsidR="00973A47" w:rsidRDefault="00CE299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C9B0EB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950C00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FA33AB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1"/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59CEE8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20778EDB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973A47" w14:paraId="1B07C083" w14:textId="77777777">
        <w:trPr>
          <w:cantSplit/>
          <w:trHeight w:val="73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B5E8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1CC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A35D7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D03A2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1536A6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56D2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9171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7570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6B2454A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1905F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73A47" w14:paraId="0ED82936" w14:textId="77777777">
        <w:trPr>
          <w:trHeight w:val="1380"/>
        </w:trPr>
        <w:tc>
          <w:tcPr>
            <w:tcW w:w="9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10FE6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737BA7C5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69E019C3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55494EF1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78664C1D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0782E934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44391C53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5E006AFA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5114D5F5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 1.1 ПК. 1.2</w:t>
            </w:r>
          </w:p>
          <w:p w14:paraId="2760E961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 1.3 ПК. 1.4</w:t>
            </w:r>
          </w:p>
          <w:p w14:paraId="4BE5EBC1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 1.5</w:t>
            </w:r>
          </w:p>
          <w:p w14:paraId="4E9229D2" w14:textId="6943CD5D" w:rsidR="00973A47" w:rsidRDefault="007B25FC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</w:t>
            </w:r>
            <w:r w:rsidR="00CE2995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4DE8" w14:textId="77777777" w:rsidR="00973A47" w:rsidRDefault="00CE29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1. Техническая эксплуатация и ремонт главных энергетических установок судна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975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2F18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D954E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A57D0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7AE1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F696D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B8C3AD0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DB90A98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215ADB10" w14:textId="77777777">
        <w:trPr>
          <w:trHeight w:val="120"/>
        </w:trPr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1B4BE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F925F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2. Техническая эксплуатация и ремонт вспомогательных механизмов и систем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F2CF1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BD8A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E32E32B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1CF6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F442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6E89C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6366AFD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0B315DE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7DC18561" w14:textId="77777777">
        <w:trPr>
          <w:trHeight w:val="180"/>
        </w:trPr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2C091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246A7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3. Техническая эксплуатация и ремонт судовой автоматики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D558D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D6B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0960CAA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0C73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C98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DACA2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A94C15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C9A4BC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37B81301" w14:textId="77777777">
        <w:trPr>
          <w:trHeight w:val="275"/>
        </w:trPr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C637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ED5B7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 4. Техническая эксплуатация и ремонт судового электрооборудования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ADFD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9AF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A39468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37240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C67C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5697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C27CD0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F05349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3B4043D7" w14:textId="77777777">
        <w:trPr>
          <w:trHeight w:val="414"/>
        </w:trPr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DCE07" w14:textId="77777777" w:rsidR="00973A47" w:rsidRDefault="00973A4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5B304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17D71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61B7D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C9502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155F9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000A89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4FFA3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3A47" w14:paraId="15878155" w14:textId="77777777">
        <w:trPr>
          <w:trHeight w:val="314"/>
        </w:trPr>
        <w:tc>
          <w:tcPr>
            <w:tcW w:w="9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759D0" w14:textId="77777777" w:rsidR="00973A47" w:rsidRDefault="00973A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D37B6" w14:textId="77777777" w:rsidR="00973A47" w:rsidRDefault="00CE29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F0EF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E0F5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46069B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C509F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F1B48AE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4C004D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</w:tr>
      <w:tr w:rsidR="00973A47" w14:paraId="63326DBF" w14:textId="77777777"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954B4" w14:textId="77777777" w:rsidR="00973A47" w:rsidRDefault="00973A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3210E" w14:textId="77777777" w:rsidR="00973A47" w:rsidRDefault="00CE29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8019B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28A5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5F1650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BD6CF8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60A657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E3A4B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3A47" w14:paraId="454BD27B" w14:textId="77777777">
        <w:trPr>
          <w:trHeight w:val="217"/>
        </w:trPr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928DB" w14:textId="77777777" w:rsidR="00973A47" w:rsidRDefault="00973A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25B0" w14:textId="77777777" w:rsidR="00973A47" w:rsidRDefault="00CE29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F996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984</w:t>
            </w:r>
          </w:p>
        </w:tc>
        <w:tc>
          <w:tcPr>
            <w:tcW w:w="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83F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838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6AF977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534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35A7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19E8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C90F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8141D9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EC7E29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360</w:t>
            </w:r>
          </w:p>
        </w:tc>
      </w:tr>
    </w:tbl>
    <w:p w14:paraId="08D6918D" w14:textId="77777777" w:rsidR="00973A47" w:rsidRDefault="00973A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A9A9209" w14:textId="77777777" w:rsidR="00973A47" w:rsidRDefault="00973A47">
      <w:pPr>
        <w:pStyle w:val="114"/>
        <w:rPr>
          <w:rFonts w:ascii="Times New Roman" w:hAnsi="Times New Roman"/>
          <w:color w:val="auto"/>
        </w:rPr>
      </w:pPr>
      <w:bookmarkStart w:id="18" w:name="_Toc156820315"/>
    </w:p>
    <w:p w14:paraId="06E12583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0668B596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7A0AE84C" w14:textId="337415E1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0778332E" w14:textId="1D685A1E" w:rsidR="000311EC" w:rsidRDefault="000311EC">
      <w:pPr>
        <w:pStyle w:val="114"/>
        <w:rPr>
          <w:rFonts w:ascii="Times New Roman" w:hAnsi="Times New Roman"/>
          <w:color w:val="auto"/>
        </w:rPr>
      </w:pPr>
    </w:p>
    <w:p w14:paraId="5CB05CFD" w14:textId="77777777" w:rsidR="009A469E" w:rsidRDefault="009A469E">
      <w:pPr>
        <w:pStyle w:val="114"/>
        <w:rPr>
          <w:rFonts w:ascii="Times New Roman" w:hAnsi="Times New Roman"/>
          <w:color w:val="auto"/>
        </w:rPr>
      </w:pPr>
    </w:p>
    <w:p w14:paraId="0F7E9D47" w14:textId="77777777" w:rsidR="00973A47" w:rsidRDefault="00CE2995">
      <w:pPr>
        <w:pStyle w:val="114"/>
        <w:ind w:firstLine="0"/>
        <w:rPr>
          <w:rFonts w:ascii="Times New Roman" w:hAnsi="Times New Roman"/>
          <w:color w:val="auto"/>
        </w:rPr>
      </w:pPr>
      <w:bookmarkStart w:id="19" w:name="_Toc150695626"/>
      <w:r>
        <w:rPr>
          <w:rFonts w:ascii="Times New Roman" w:hAnsi="Times New Roman"/>
          <w:color w:val="auto"/>
        </w:rPr>
        <w:lastRenderedPageBreak/>
        <w:t xml:space="preserve">2.3. Примерное содержание </w:t>
      </w:r>
      <w:bookmarkEnd w:id="19"/>
      <w:r>
        <w:rPr>
          <w:rFonts w:ascii="Times New Roman" w:hAnsi="Times New Roman"/>
          <w:color w:val="auto"/>
        </w:rPr>
        <w:t>профессионального модуля</w:t>
      </w:r>
      <w:bookmarkEnd w:id="18"/>
    </w:p>
    <w:tbl>
      <w:tblPr>
        <w:tblW w:w="9781" w:type="dxa"/>
        <w:tblInd w:w="-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9"/>
        <w:gridCol w:w="6662"/>
      </w:tblGrid>
      <w:tr w:rsidR="00973A47" w:rsidRPr="000311EC" w14:paraId="64C2B937" w14:textId="77777777" w:rsidTr="000311EC">
        <w:trPr>
          <w:trHeight w:val="1204"/>
        </w:trPr>
        <w:tc>
          <w:tcPr>
            <w:tcW w:w="3119" w:type="dxa"/>
            <w:vAlign w:val="center"/>
          </w:tcPr>
          <w:p w14:paraId="07647567" w14:textId="77777777" w:rsidR="00973A47" w:rsidRPr="000311EC" w:rsidRDefault="00CE2995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6661" w:type="dxa"/>
            <w:vAlign w:val="center"/>
          </w:tcPr>
          <w:p w14:paraId="33F8A445" w14:textId="77777777" w:rsidR="00973A47" w:rsidRPr="000311EC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занятия, курсовой проект (работа)</w:t>
            </w:r>
          </w:p>
        </w:tc>
      </w:tr>
      <w:tr w:rsidR="00973A47" w:rsidRPr="000311EC" w14:paraId="20877481" w14:textId="77777777" w:rsidTr="000311EC">
        <w:trPr>
          <w:trHeight w:val="215"/>
        </w:trPr>
        <w:tc>
          <w:tcPr>
            <w:tcW w:w="3119" w:type="dxa"/>
            <w:vAlign w:val="center"/>
          </w:tcPr>
          <w:p w14:paraId="1D485E21" w14:textId="77777777" w:rsidR="00973A47" w:rsidRPr="000311EC" w:rsidRDefault="00CE2995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6661" w:type="dxa"/>
            <w:vAlign w:val="center"/>
          </w:tcPr>
          <w:p w14:paraId="7C4FE815" w14:textId="77777777" w:rsidR="00973A47" w:rsidRPr="000311EC" w:rsidRDefault="00CE2995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973A47" w:rsidRPr="000311EC" w14:paraId="4DA5DA61" w14:textId="77777777" w:rsidTr="000311EC">
        <w:tc>
          <w:tcPr>
            <w:tcW w:w="9780" w:type="dxa"/>
            <w:gridSpan w:val="2"/>
          </w:tcPr>
          <w:p w14:paraId="078D2A8B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1. Техническая эксплуатация главных энергетических установок судна (180)</w:t>
            </w:r>
          </w:p>
        </w:tc>
      </w:tr>
      <w:tr w:rsidR="00973A47" w:rsidRPr="000311EC" w14:paraId="17208C70" w14:textId="77777777" w:rsidTr="000311EC">
        <w:tc>
          <w:tcPr>
            <w:tcW w:w="9780" w:type="dxa"/>
            <w:gridSpan w:val="2"/>
          </w:tcPr>
          <w:p w14:paraId="6EB7AACE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МДК.01.01 Эксплуатация и ремонт судового энергетического оборудования, систем и механизмов</w:t>
            </w:r>
          </w:p>
        </w:tc>
      </w:tr>
      <w:tr w:rsidR="00973A47" w:rsidRPr="000311EC" w14:paraId="6FE40908" w14:textId="77777777" w:rsidTr="000311EC">
        <w:trPr>
          <w:trHeight w:val="183"/>
        </w:trPr>
        <w:tc>
          <w:tcPr>
            <w:tcW w:w="3119" w:type="dxa"/>
            <w:vMerge w:val="restart"/>
          </w:tcPr>
          <w:p w14:paraId="56B851DE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Основы теории и динамики двигателя внутреннего сгорания</w:t>
            </w:r>
          </w:p>
        </w:tc>
        <w:tc>
          <w:tcPr>
            <w:tcW w:w="6661" w:type="dxa"/>
          </w:tcPr>
          <w:p w14:paraId="78299FCA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4A0BC182" w14:textId="77777777" w:rsidTr="000311EC">
        <w:tc>
          <w:tcPr>
            <w:tcW w:w="3119" w:type="dxa"/>
            <w:vMerge/>
          </w:tcPr>
          <w:p w14:paraId="1A3B737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5C963EF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Введение. Общие сведения о судовых двигателях внутреннего сгорания (ДВС): состав силовой судовой установки, принцип работы ДВС</w:t>
            </w:r>
          </w:p>
        </w:tc>
      </w:tr>
      <w:tr w:rsidR="00973A47" w:rsidRPr="000311EC" w14:paraId="0F835A19" w14:textId="77777777" w:rsidTr="000311EC">
        <w:tc>
          <w:tcPr>
            <w:tcW w:w="3119" w:type="dxa"/>
            <w:vMerge/>
          </w:tcPr>
          <w:p w14:paraId="400B717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20CC8E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Рабочий цикл четырёх и двухтактных двигателей внутреннего сгорания</w:t>
            </w:r>
          </w:p>
        </w:tc>
      </w:tr>
      <w:tr w:rsidR="00973A47" w:rsidRPr="000311EC" w14:paraId="2514F37E" w14:textId="77777777" w:rsidTr="000311EC">
        <w:tc>
          <w:tcPr>
            <w:tcW w:w="3119" w:type="dxa"/>
            <w:vMerge/>
          </w:tcPr>
          <w:p w14:paraId="3D243C4F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22A8AA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Индикаторная диаграмма четырёх и двухтактных двигателей внутреннего сгорания. Параметры индикаторных диаграмм</w:t>
            </w:r>
          </w:p>
        </w:tc>
      </w:tr>
      <w:tr w:rsidR="00973A47" w:rsidRPr="000311EC" w14:paraId="517DAABB" w14:textId="77777777" w:rsidTr="000311EC">
        <w:tc>
          <w:tcPr>
            <w:tcW w:w="3119" w:type="dxa"/>
            <w:vMerge/>
          </w:tcPr>
          <w:p w14:paraId="2FCDFAA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C16606B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Процессы рабочего цикла</w:t>
            </w:r>
          </w:p>
        </w:tc>
      </w:tr>
      <w:tr w:rsidR="00973A47" w:rsidRPr="000311EC" w14:paraId="125DF846" w14:textId="77777777" w:rsidTr="000311EC">
        <w:tc>
          <w:tcPr>
            <w:tcW w:w="3119" w:type="dxa"/>
            <w:vMerge/>
          </w:tcPr>
          <w:p w14:paraId="5D0BBB2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6186EC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5.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Энергоэкономические показатели работы двигателя внутреннего сгорания</w:t>
            </w:r>
          </w:p>
        </w:tc>
      </w:tr>
      <w:tr w:rsidR="00973A47" w:rsidRPr="000311EC" w14:paraId="25ECBA98" w14:textId="77777777" w:rsidTr="000311EC">
        <w:tc>
          <w:tcPr>
            <w:tcW w:w="3119" w:type="dxa"/>
            <w:vMerge/>
          </w:tcPr>
          <w:p w14:paraId="3A0A493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7A73D7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Динамика двигателя</w:t>
            </w:r>
          </w:p>
        </w:tc>
      </w:tr>
      <w:tr w:rsidR="00973A47" w:rsidRPr="000311EC" w14:paraId="3DB4DF6A" w14:textId="77777777" w:rsidTr="000311EC">
        <w:tc>
          <w:tcPr>
            <w:tcW w:w="3119" w:type="dxa"/>
            <w:vMerge/>
          </w:tcPr>
          <w:p w14:paraId="05BF28F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  <w:vAlign w:val="center"/>
          </w:tcPr>
          <w:p w14:paraId="11928995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6E21F585" w14:textId="77777777" w:rsidTr="000311EC">
        <w:tc>
          <w:tcPr>
            <w:tcW w:w="3119" w:type="dxa"/>
            <w:vMerge/>
          </w:tcPr>
          <w:p w14:paraId="5EEBA78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186742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Расчёт массы воздушного заряда</w:t>
            </w:r>
          </w:p>
        </w:tc>
      </w:tr>
      <w:tr w:rsidR="00973A47" w:rsidRPr="000311EC" w14:paraId="169E19E5" w14:textId="77777777" w:rsidTr="000311EC">
        <w:trPr>
          <w:trHeight w:val="58"/>
        </w:trPr>
        <w:tc>
          <w:tcPr>
            <w:tcW w:w="3119" w:type="dxa"/>
            <w:vMerge/>
          </w:tcPr>
          <w:p w14:paraId="27D4DFD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C9CCE2B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Расчёт процесса сжатия и сгорания</w:t>
            </w:r>
          </w:p>
        </w:tc>
      </w:tr>
      <w:tr w:rsidR="00973A47" w:rsidRPr="000311EC" w14:paraId="208E6E6D" w14:textId="77777777" w:rsidTr="000311EC">
        <w:tc>
          <w:tcPr>
            <w:tcW w:w="3119" w:type="dxa"/>
            <w:vMerge/>
          </w:tcPr>
          <w:p w14:paraId="4A542A9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9F3299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Расчёт энергоэкономических показателей двигателя</w:t>
            </w:r>
          </w:p>
        </w:tc>
      </w:tr>
      <w:tr w:rsidR="00973A47" w:rsidRPr="000311EC" w14:paraId="37925D2B" w14:textId="77777777" w:rsidTr="000311EC">
        <w:tc>
          <w:tcPr>
            <w:tcW w:w="3119" w:type="dxa"/>
            <w:vMerge/>
          </w:tcPr>
          <w:p w14:paraId="132F21C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22F31B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Построение развёрнутой индикаторной диаграммы</w:t>
            </w:r>
          </w:p>
        </w:tc>
      </w:tr>
      <w:tr w:rsidR="00973A47" w:rsidRPr="000311EC" w14:paraId="460D0F47" w14:textId="77777777" w:rsidTr="000311EC">
        <w:tc>
          <w:tcPr>
            <w:tcW w:w="3119" w:type="dxa"/>
            <w:vMerge/>
          </w:tcPr>
          <w:p w14:paraId="050D1CDB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318B60D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Построение диаграммы Толле</w:t>
            </w:r>
          </w:p>
        </w:tc>
      </w:tr>
      <w:tr w:rsidR="00973A47" w:rsidRPr="000311EC" w14:paraId="306FD3D8" w14:textId="77777777" w:rsidTr="000311EC">
        <w:tc>
          <w:tcPr>
            <w:tcW w:w="3119" w:type="dxa"/>
            <w:vMerge/>
          </w:tcPr>
          <w:p w14:paraId="7E0FE89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35BB65D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Построение диаграммы «располагаемого время-сечения»</w:t>
            </w:r>
          </w:p>
        </w:tc>
      </w:tr>
      <w:tr w:rsidR="00973A47" w:rsidRPr="000311EC" w14:paraId="377F0C32" w14:textId="77777777" w:rsidTr="000311EC">
        <w:tc>
          <w:tcPr>
            <w:tcW w:w="3119" w:type="dxa"/>
            <w:vMerge w:val="restart"/>
          </w:tcPr>
          <w:p w14:paraId="4D1ED8F0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Конструкция судовых двигателей</w:t>
            </w:r>
          </w:p>
        </w:tc>
        <w:tc>
          <w:tcPr>
            <w:tcW w:w="6661" w:type="dxa"/>
          </w:tcPr>
          <w:p w14:paraId="3375565D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3BAC7E18" w14:textId="77777777" w:rsidTr="000311EC">
        <w:tc>
          <w:tcPr>
            <w:tcW w:w="3119" w:type="dxa"/>
            <w:vMerge/>
          </w:tcPr>
          <w:p w14:paraId="2003AEE9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859E4D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Классификация, маркировка ДВС</w:t>
            </w:r>
          </w:p>
        </w:tc>
      </w:tr>
      <w:tr w:rsidR="00973A47" w:rsidRPr="000311EC" w14:paraId="177E904C" w14:textId="77777777" w:rsidTr="000311EC">
        <w:tc>
          <w:tcPr>
            <w:tcW w:w="3119" w:type="dxa"/>
            <w:vMerge/>
          </w:tcPr>
          <w:p w14:paraId="636E39D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6AD756D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Конструкция остова двигателя: остов двигателя, фундаментные рамы, станины, блоки цилиндров, крышки цилиндров</w:t>
            </w:r>
          </w:p>
        </w:tc>
      </w:tr>
      <w:tr w:rsidR="00973A47" w:rsidRPr="000311EC" w14:paraId="6AEBC6CC" w14:textId="77777777" w:rsidTr="000311EC">
        <w:tc>
          <w:tcPr>
            <w:tcW w:w="3119" w:type="dxa"/>
            <w:vMerge/>
          </w:tcPr>
          <w:p w14:paraId="6D7261D6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82051B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Конструкция остова двигателя - блоки цилиндров, крышки цилиндров</w:t>
            </w:r>
          </w:p>
        </w:tc>
      </w:tr>
      <w:tr w:rsidR="00973A47" w:rsidRPr="000311EC" w14:paraId="0EFD00BE" w14:textId="77777777" w:rsidTr="000311EC">
        <w:tc>
          <w:tcPr>
            <w:tcW w:w="3119" w:type="dxa"/>
            <w:vMerge/>
          </w:tcPr>
          <w:p w14:paraId="723680D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FF96DFB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Назначение, устройство и принцип действия механизма движения и газообмена Поршни, шатуны, коленчатые валы, распределительные валы</w:t>
            </w:r>
          </w:p>
        </w:tc>
      </w:tr>
      <w:tr w:rsidR="00973A47" w:rsidRPr="000311EC" w14:paraId="31C5525B" w14:textId="77777777" w:rsidTr="000311EC">
        <w:tc>
          <w:tcPr>
            <w:tcW w:w="3119" w:type="dxa"/>
            <w:vMerge/>
          </w:tcPr>
          <w:p w14:paraId="1B12223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1B82DE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Системы газораспределения двухтактных и четырёхтактных ДВС, наддув дизелей</w:t>
            </w:r>
          </w:p>
        </w:tc>
      </w:tr>
      <w:tr w:rsidR="00973A47" w:rsidRPr="000311EC" w14:paraId="46235979" w14:textId="77777777" w:rsidTr="000311EC">
        <w:tc>
          <w:tcPr>
            <w:tcW w:w="3119" w:type="dxa"/>
            <w:vMerge/>
          </w:tcPr>
          <w:p w14:paraId="79F52E5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DFEE1A5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Назначение, устройство и принцип действия систем, обслуживающих двигатель. Системы охлаждения смазки; топливная, пусковые, реверсивные и дейдвудные устройства, валопровод</w:t>
            </w:r>
          </w:p>
        </w:tc>
      </w:tr>
      <w:tr w:rsidR="00973A47" w:rsidRPr="000311EC" w14:paraId="3F666707" w14:textId="77777777" w:rsidTr="000311EC">
        <w:tc>
          <w:tcPr>
            <w:tcW w:w="3119" w:type="dxa"/>
            <w:vMerge/>
          </w:tcPr>
          <w:p w14:paraId="552C4B5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F529D39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7.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Виды судового топлива и масла. Состав и характеристики. Легкое и тяжелое топливо</w:t>
            </w:r>
          </w:p>
        </w:tc>
      </w:tr>
      <w:tr w:rsidR="00973A47" w:rsidRPr="000311EC" w14:paraId="54377DB1" w14:textId="77777777" w:rsidTr="000311EC">
        <w:tc>
          <w:tcPr>
            <w:tcW w:w="3119" w:type="dxa"/>
            <w:vMerge/>
          </w:tcPr>
          <w:p w14:paraId="568B50C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9A6EF4F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3B842D8E" w14:textId="77777777" w:rsidTr="000311EC">
        <w:tc>
          <w:tcPr>
            <w:tcW w:w="3119" w:type="dxa"/>
            <w:vMerge/>
          </w:tcPr>
          <w:p w14:paraId="6FDDE0E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E0972C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Изучение деталей остова двигателей</w:t>
            </w:r>
          </w:p>
        </w:tc>
      </w:tr>
      <w:tr w:rsidR="00973A47" w:rsidRPr="000311EC" w14:paraId="51CAC4E0" w14:textId="77777777" w:rsidTr="000311EC">
        <w:tc>
          <w:tcPr>
            <w:tcW w:w="3119" w:type="dxa"/>
            <w:vMerge/>
          </w:tcPr>
          <w:p w14:paraId="58D4797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A441AF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Разборка, осмотр и сборка ТНВД</w:t>
            </w:r>
          </w:p>
        </w:tc>
      </w:tr>
      <w:tr w:rsidR="00973A47" w:rsidRPr="000311EC" w14:paraId="59DDF248" w14:textId="77777777" w:rsidTr="000311EC">
        <w:tc>
          <w:tcPr>
            <w:tcW w:w="3119" w:type="dxa"/>
            <w:vMerge/>
          </w:tcPr>
          <w:p w14:paraId="6AEFB51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9032CE5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Разборка, осмотр, опрессовка форсунок</w:t>
            </w:r>
          </w:p>
        </w:tc>
      </w:tr>
      <w:tr w:rsidR="00973A47" w:rsidRPr="000311EC" w14:paraId="1FBDB003" w14:textId="77777777" w:rsidTr="000311EC">
        <w:tc>
          <w:tcPr>
            <w:tcW w:w="3119" w:type="dxa"/>
            <w:vMerge/>
          </w:tcPr>
          <w:p w14:paraId="32A48AA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D66E72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Устройство систем, обслуживающих двигатель - исследование систем пуска, смазки, топливной, реверсивных устройств валопроводов</w:t>
            </w:r>
          </w:p>
        </w:tc>
      </w:tr>
      <w:tr w:rsidR="00973A47" w:rsidRPr="000311EC" w14:paraId="2052EB4B" w14:textId="77777777" w:rsidTr="000311EC">
        <w:tc>
          <w:tcPr>
            <w:tcW w:w="3119" w:type="dxa"/>
            <w:vMerge/>
          </w:tcPr>
          <w:p w14:paraId="4B16207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AE7F94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Регулировка угла опережения подачи топлива</w:t>
            </w:r>
          </w:p>
        </w:tc>
      </w:tr>
      <w:tr w:rsidR="00973A47" w:rsidRPr="000311EC" w14:paraId="15A9D4E5" w14:textId="77777777" w:rsidTr="000311EC">
        <w:tc>
          <w:tcPr>
            <w:tcW w:w="3119" w:type="dxa"/>
            <w:vMerge/>
          </w:tcPr>
          <w:p w14:paraId="28194F3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E001EC8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Регулировка теплового зазора механизма газораспределения</w:t>
            </w:r>
          </w:p>
        </w:tc>
      </w:tr>
      <w:tr w:rsidR="00973A47" w:rsidRPr="000311EC" w14:paraId="1DD59EB6" w14:textId="77777777" w:rsidTr="000311EC">
        <w:tc>
          <w:tcPr>
            <w:tcW w:w="3119" w:type="dxa"/>
            <w:vMerge/>
          </w:tcPr>
          <w:p w14:paraId="2F5920F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951AFE5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7.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Регулировка теплового зазора в компрессионных и маслосъёмных кольцах</w:t>
            </w:r>
          </w:p>
        </w:tc>
      </w:tr>
      <w:tr w:rsidR="00973A47" w:rsidRPr="000311EC" w14:paraId="05CD3D01" w14:textId="77777777" w:rsidTr="000311EC">
        <w:tc>
          <w:tcPr>
            <w:tcW w:w="3119" w:type="dxa"/>
            <w:vMerge w:val="restart"/>
          </w:tcPr>
          <w:p w14:paraId="273680A3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Теоретические основы технической эксплуатации судовых дизелей</w:t>
            </w:r>
          </w:p>
        </w:tc>
        <w:tc>
          <w:tcPr>
            <w:tcW w:w="6661" w:type="dxa"/>
          </w:tcPr>
          <w:p w14:paraId="70F1C2DB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3EEC2A3F" w14:textId="77777777" w:rsidTr="000311EC">
        <w:tc>
          <w:tcPr>
            <w:tcW w:w="3119" w:type="dxa"/>
            <w:vMerge/>
          </w:tcPr>
          <w:p w14:paraId="2DAA032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E47434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Понятие о характеристиках двигателя: понятие об испытаниях СЭУ, надёжности, моторесурсе</w:t>
            </w:r>
          </w:p>
        </w:tc>
      </w:tr>
      <w:tr w:rsidR="00973A47" w:rsidRPr="000311EC" w14:paraId="12D7EF91" w14:textId="77777777" w:rsidTr="000311EC">
        <w:tc>
          <w:tcPr>
            <w:tcW w:w="3119" w:type="dxa"/>
            <w:vMerge/>
          </w:tcPr>
          <w:p w14:paraId="051D82B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82B5E9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Нагрузочная характеристика: параметры нагрузочной характеристики, область применения</w:t>
            </w:r>
          </w:p>
        </w:tc>
      </w:tr>
      <w:tr w:rsidR="00973A47" w:rsidRPr="000311EC" w14:paraId="47F4CFBD" w14:textId="77777777" w:rsidTr="000311EC">
        <w:tc>
          <w:tcPr>
            <w:tcW w:w="3119" w:type="dxa"/>
            <w:vMerge/>
          </w:tcPr>
          <w:p w14:paraId="010E501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D224D1B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Внешняя характеристика - стендовые испытания ДВС, понятие о заградительных характеристиках, перегрузке ДВС. Виды мощностей ДВС</w:t>
            </w:r>
          </w:p>
        </w:tc>
      </w:tr>
      <w:tr w:rsidR="00973A47" w:rsidRPr="000311EC" w14:paraId="65A0DAA4" w14:textId="77777777" w:rsidTr="000311EC">
        <w:tc>
          <w:tcPr>
            <w:tcW w:w="3119" w:type="dxa"/>
            <w:vMerge/>
          </w:tcPr>
          <w:p w14:paraId="15D25D3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24ED72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Винтовая характеристика - понятие о винтовой характеристике, понятие тяжёлого и лёгкого винта, виды винтовых характеристик, режимы работы ДВС в условиях от нормальных. Подготовка к пуску, пуск, обслуживание в работе. Техобслуживание ДВС</w:t>
            </w:r>
          </w:p>
        </w:tc>
      </w:tr>
      <w:tr w:rsidR="00973A47" w:rsidRPr="000311EC" w14:paraId="5B61D18B" w14:textId="77777777" w:rsidTr="000311EC">
        <w:tc>
          <w:tcPr>
            <w:tcW w:w="3119" w:type="dxa"/>
            <w:vMerge/>
          </w:tcPr>
          <w:p w14:paraId="66F0BFD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CFD458C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5.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Совместная работа ВФШ и двигателя при включении регулятора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частоты вращения по предельной и всережимной схемах. Работа ДВС на различных режимах, особенности работы ДВС на ВРШ. Диагностика, регулировка ДВС</w:t>
            </w:r>
          </w:p>
        </w:tc>
      </w:tr>
      <w:tr w:rsidR="00973A47" w:rsidRPr="000311EC" w14:paraId="59E3498D" w14:textId="77777777" w:rsidTr="000311EC">
        <w:tc>
          <w:tcPr>
            <w:tcW w:w="3119" w:type="dxa"/>
            <w:vMerge/>
          </w:tcPr>
          <w:p w14:paraId="52B0987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  <w:vAlign w:val="center"/>
          </w:tcPr>
          <w:p w14:paraId="5BD6C8D4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4834FD40" w14:textId="77777777" w:rsidTr="000311EC">
        <w:tc>
          <w:tcPr>
            <w:tcW w:w="3119" w:type="dxa"/>
            <w:vMerge/>
          </w:tcPr>
          <w:p w14:paraId="7F898C9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AE2C1E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Подготовка, пуск, контроль работы, изменение направление вращения и остановка ДВС. Назначение и способы регулировки ДВС, теплоконтроль ДВС</w:t>
            </w:r>
          </w:p>
        </w:tc>
      </w:tr>
      <w:tr w:rsidR="00973A47" w:rsidRPr="000311EC" w14:paraId="42953965" w14:textId="77777777" w:rsidTr="000311EC">
        <w:trPr>
          <w:trHeight w:val="60"/>
        </w:trPr>
        <w:tc>
          <w:tcPr>
            <w:tcW w:w="3119" w:type="dxa"/>
            <w:vMerge/>
          </w:tcPr>
          <w:p w14:paraId="33E46DA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D4F3446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Построение нагрузочной характеристики на ДВС по результатам расчёта, способы регулировки угла опережения подачи топлива, газораспределения, высоты камеры сгорания. ТО цилиндропоршневой группы</w:t>
            </w:r>
          </w:p>
        </w:tc>
      </w:tr>
      <w:tr w:rsidR="00973A47" w:rsidRPr="000311EC" w14:paraId="7CD076E0" w14:textId="77777777" w:rsidTr="000311EC">
        <w:tc>
          <w:tcPr>
            <w:tcW w:w="3119" w:type="dxa"/>
            <w:vMerge/>
          </w:tcPr>
          <w:p w14:paraId="71C7BAF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65CAFC9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Построение винтовой характеристики по результатам расчёта</w:t>
            </w:r>
          </w:p>
        </w:tc>
      </w:tr>
      <w:tr w:rsidR="00973A47" w:rsidRPr="000311EC" w14:paraId="2E65DDDD" w14:textId="77777777" w:rsidTr="000311EC">
        <w:tc>
          <w:tcPr>
            <w:tcW w:w="3119" w:type="dxa"/>
            <w:vMerge w:val="restart"/>
          </w:tcPr>
          <w:p w14:paraId="646D6CCE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Турбинные установки</w:t>
            </w:r>
          </w:p>
        </w:tc>
        <w:tc>
          <w:tcPr>
            <w:tcW w:w="6661" w:type="dxa"/>
            <w:vAlign w:val="center"/>
          </w:tcPr>
          <w:p w14:paraId="54F3F75F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35AEF439" w14:textId="77777777" w:rsidTr="000311EC">
        <w:tc>
          <w:tcPr>
            <w:tcW w:w="3119" w:type="dxa"/>
            <w:vMerge/>
          </w:tcPr>
          <w:p w14:paraId="14FD45C6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36A724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Устройство и принцип действия турбин. Классификация, принцип работы активных и реактивных турбин</w:t>
            </w:r>
          </w:p>
        </w:tc>
      </w:tr>
      <w:tr w:rsidR="00973A47" w:rsidRPr="000311EC" w14:paraId="3428F3D4" w14:textId="77777777" w:rsidTr="000311EC">
        <w:tc>
          <w:tcPr>
            <w:tcW w:w="3119" w:type="dxa"/>
            <w:vMerge/>
          </w:tcPr>
          <w:p w14:paraId="13DBEDC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73E82B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Конструкция основных узлов и деталей турбин.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lastRenderedPageBreak/>
              <w:t>Конденсационные установки</w:t>
            </w:r>
          </w:p>
        </w:tc>
      </w:tr>
      <w:tr w:rsidR="00973A47" w:rsidRPr="000311EC" w14:paraId="3AE36104" w14:textId="77777777" w:rsidTr="000311EC">
        <w:tc>
          <w:tcPr>
            <w:tcW w:w="3119" w:type="dxa"/>
            <w:vMerge/>
          </w:tcPr>
          <w:p w14:paraId="221EEDF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79B464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Устройство и системы вспомогательных турбоагрегатов</w:t>
            </w:r>
          </w:p>
        </w:tc>
      </w:tr>
      <w:tr w:rsidR="00973A47" w:rsidRPr="000311EC" w14:paraId="05C1CEA6" w14:textId="77777777" w:rsidTr="000311EC">
        <w:tc>
          <w:tcPr>
            <w:tcW w:w="3119" w:type="dxa"/>
            <w:vMerge/>
          </w:tcPr>
          <w:p w14:paraId="400DA6C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6C3EF5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Газотурбинные установки</w:t>
            </w:r>
          </w:p>
        </w:tc>
      </w:tr>
      <w:tr w:rsidR="00973A47" w:rsidRPr="000311EC" w14:paraId="2ABE0D52" w14:textId="77777777" w:rsidTr="000311EC">
        <w:tc>
          <w:tcPr>
            <w:tcW w:w="3119" w:type="dxa"/>
            <w:vMerge/>
          </w:tcPr>
          <w:p w14:paraId="77217B5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A849111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0C62EB46" w14:textId="77777777" w:rsidTr="000311EC">
        <w:tc>
          <w:tcPr>
            <w:tcW w:w="3119" w:type="dxa"/>
            <w:vMerge/>
          </w:tcPr>
          <w:p w14:paraId="5811DBF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02FFF5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конструкции газотурбокомпрессоров</w:t>
            </w:r>
          </w:p>
        </w:tc>
      </w:tr>
      <w:tr w:rsidR="00973A47" w:rsidRPr="000311EC" w14:paraId="4EC117E6" w14:textId="77777777" w:rsidTr="000311EC">
        <w:tc>
          <w:tcPr>
            <w:tcW w:w="3119" w:type="dxa"/>
            <w:vMerge w:val="restart"/>
          </w:tcPr>
          <w:p w14:paraId="49E880EB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1.5.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Эксплуатация и техническое обслуживание судовых дизельных двигателей</w:t>
            </w:r>
          </w:p>
        </w:tc>
        <w:tc>
          <w:tcPr>
            <w:tcW w:w="6661" w:type="dxa"/>
            <w:vAlign w:val="center"/>
          </w:tcPr>
          <w:p w14:paraId="77A6A2D1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2969B364" w14:textId="77777777" w:rsidTr="000311EC">
        <w:tc>
          <w:tcPr>
            <w:tcW w:w="3119" w:type="dxa"/>
            <w:vMerge/>
          </w:tcPr>
          <w:p w14:paraId="60BEA2A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C72C12E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Эксплуатация судовых дизельных двигателей</w:t>
            </w:r>
          </w:p>
        </w:tc>
      </w:tr>
      <w:tr w:rsidR="00973A47" w:rsidRPr="000311EC" w14:paraId="0233C0AD" w14:textId="77777777" w:rsidTr="000311EC">
        <w:tc>
          <w:tcPr>
            <w:tcW w:w="3119" w:type="dxa"/>
            <w:vMerge/>
          </w:tcPr>
          <w:p w14:paraId="5713C736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CCE523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Виды </w:t>
            </w: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ехнического обслуживания судовых дизельных двигателей</w:t>
            </w:r>
          </w:p>
        </w:tc>
      </w:tr>
      <w:tr w:rsidR="00973A47" w:rsidRPr="000311EC" w14:paraId="725ACD3A" w14:textId="77777777" w:rsidTr="000311EC">
        <w:tc>
          <w:tcPr>
            <w:tcW w:w="3119" w:type="dxa"/>
            <w:vMerge/>
          </w:tcPr>
          <w:p w14:paraId="16735A0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  <w:vAlign w:val="center"/>
          </w:tcPr>
          <w:p w14:paraId="6251ACB0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1F4C2FD3" w14:textId="77777777" w:rsidTr="000311EC">
        <w:tc>
          <w:tcPr>
            <w:tcW w:w="3119" w:type="dxa"/>
            <w:vMerge/>
          </w:tcPr>
          <w:p w14:paraId="20801C7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DD1A8F8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Эксплуатация и техническое обслуживание судовых дизельных двигателей</w:t>
            </w:r>
          </w:p>
        </w:tc>
      </w:tr>
      <w:tr w:rsidR="00973A47" w:rsidRPr="000311EC" w14:paraId="6E50142C" w14:textId="77777777" w:rsidTr="000311EC">
        <w:tc>
          <w:tcPr>
            <w:tcW w:w="3119" w:type="dxa"/>
            <w:vMerge w:val="restart"/>
          </w:tcPr>
          <w:p w14:paraId="48D383B3" w14:textId="77777777" w:rsidR="00973A47" w:rsidRPr="000311EC" w:rsidRDefault="00CE2995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1.6.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Ремонт главных энергетических установок судна</w:t>
            </w:r>
          </w:p>
        </w:tc>
        <w:tc>
          <w:tcPr>
            <w:tcW w:w="6661" w:type="dxa"/>
          </w:tcPr>
          <w:p w14:paraId="75703FE4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7606BC24" w14:textId="77777777" w:rsidTr="000311EC">
        <w:tc>
          <w:tcPr>
            <w:tcW w:w="3119" w:type="dxa"/>
            <w:vMerge/>
          </w:tcPr>
          <w:p w14:paraId="1122D00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F944422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Теоретические основы организации и технологии судоремонта</w:t>
            </w:r>
          </w:p>
        </w:tc>
      </w:tr>
      <w:tr w:rsidR="00973A47" w:rsidRPr="000311EC" w14:paraId="62E26DE9" w14:textId="77777777" w:rsidTr="000311EC">
        <w:tc>
          <w:tcPr>
            <w:tcW w:w="3119" w:type="dxa"/>
            <w:vMerge/>
          </w:tcPr>
          <w:p w14:paraId="7B6CB19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3E56864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Организация технической эксплуатации судов</w:t>
            </w:r>
          </w:p>
        </w:tc>
      </w:tr>
      <w:tr w:rsidR="00973A47" w:rsidRPr="000311EC" w14:paraId="65A327DB" w14:textId="77777777" w:rsidTr="000311EC">
        <w:tc>
          <w:tcPr>
            <w:tcW w:w="3119" w:type="dxa"/>
            <w:vMerge/>
          </w:tcPr>
          <w:p w14:paraId="239F7C9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87B1A0D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Классификация судоремонта. Судоремонтные предприятия</w:t>
            </w:r>
          </w:p>
        </w:tc>
      </w:tr>
      <w:tr w:rsidR="00973A47" w:rsidRPr="000311EC" w14:paraId="449B06F9" w14:textId="77777777" w:rsidTr="000311EC">
        <w:tc>
          <w:tcPr>
            <w:tcW w:w="3119" w:type="dxa"/>
            <w:vMerge/>
          </w:tcPr>
          <w:p w14:paraId="3F3CF32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049A711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Подготовка к судоремонту. Ремонтные ведомости. Научная организация труда в проведении судоремонта</w:t>
            </w:r>
          </w:p>
        </w:tc>
      </w:tr>
      <w:tr w:rsidR="00973A47" w:rsidRPr="000311EC" w14:paraId="4ED9B582" w14:textId="77777777" w:rsidTr="000311EC">
        <w:tc>
          <w:tcPr>
            <w:tcW w:w="3119" w:type="dxa"/>
            <w:vMerge/>
          </w:tcPr>
          <w:p w14:paraId="0A67697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C456FAB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Дефектация перед производством ремонтных работ</w:t>
            </w:r>
          </w:p>
        </w:tc>
      </w:tr>
      <w:tr w:rsidR="00973A47" w:rsidRPr="000311EC" w14:paraId="77025CF0" w14:textId="77777777" w:rsidTr="000311EC">
        <w:tc>
          <w:tcPr>
            <w:tcW w:w="3119" w:type="dxa"/>
            <w:vMerge/>
          </w:tcPr>
          <w:p w14:paraId="1115138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09AA03E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Ремонт судовых устройств</w:t>
            </w:r>
          </w:p>
        </w:tc>
      </w:tr>
      <w:tr w:rsidR="00973A47" w:rsidRPr="000311EC" w14:paraId="4B5845AF" w14:textId="77777777" w:rsidTr="000311EC">
        <w:tc>
          <w:tcPr>
            <w:tcW w:w="3119" w:type="dxa"/>
            <w:vMerge/>
          </w:tcPr>
          <w:p w14:paraId="30B44B1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FB26EFB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7.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Типовые неисправности судовых ДВС. Ремонт дизельных двигателей</w:t>
            </w:r>
          </w:p>
        </w:tc>
      </w:tr>
      <w:tr w:rsidR="00973A47" w:rsidRPr="000311EC" w14:paraId="44859244" w14:textId="77777777" w:rsidTr="000311EC">
        <w:tc>
          <w:tcPr>
            <w:tcW w:w="3119" w:type="dxa"/>
            <w:vMerge/>
          </w:tcPr>
          <w:p w14:paraId="147634C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5D26BFD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8.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Наладка и центровка узлов движения дизельных двигателей</w:t>
            </w:r>
          </w:p>
        </w:tc>
      </w:tr>
      <w:tr w:rsidR="00973A47" w:rsidRPr="000311EC" w14:paraId="629A7CBD" w14:textId="77777777" w:rsidTr="000311EC">
        <w:tc>
          <w:tcPr>
            <w:tcW w:w="3119" w:type="dxa"/>
            <w:vMerge/>
          </w:tcPr>
          <w:p w14:paraId="53490DDF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4A615AE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9.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Испытание дизельных двигателей после ремонта</w:t>
            </w:r>
          </w:p>
        </w:tc>
      </w:tr>
      <w:tr w:rsidR="00973A47" w:rsidRPr="000311EC" w14:paraId="3906CB04" w14:textId="77777777" w:rsidTr="000311EC">
        <w:tc>
          <w:tcPr>
            <w:tcW w:w="3119" w:type="dxa"/>
            <w:vMerge/>
          </w:tcPr>
          <w:p w14:paraId="5BB0584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7372157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10.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Испытание после производства ремонтных работ, ресурсосберегающие технологии</w:t>
            </w:r>
          </w:p>
        </w:tc>
      </w:tr>
      <w:tr w:rsidR="00973A47" w:rsidRPr="000311EC" w14:paraId="795D13D5" w14:textId="77777777" w:rsidTr="000311EC">
        <w:tc>
          <w:tcPr>
            <w:tcW w:w="3119" w:type="dxa"/>
            <w:vMerge/>
          </w:tcPr>
          <w:p w14:paraId="54A72C1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C52A3A7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Меры безопасности при ремонте и монтаже</w:t>
            </w:r>
          </w:p>
        </w:tc>
      </w:tr>
      <w:tr w:rsidR="00973A47" w:rsidRPr="000311EC" w14:paraId="45E9C714" w14:textId="77777777" w:rsidTr="000311EC">
        <w:tc>
          <w:tcPr>
            <w:tcW w:w="3119" w:type="dxa"/>
            <w:vMerge/>
          </w:tcPr>
          <w:p w14:paraId="02CECE3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2CAB760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2DA7002D" w14:textId="77777777" w:rsidTr="000311EC">
        <w:tc>
          <w:tcPr>
            <w:tcW w:w="3119" w:type="dxa"/>
            <w:vMerge/>
          </w:tcPr>
          <w:p w14:paraId="348715A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D562A7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Составление ремонтной ведомости</w:t>
            </w:r>
          </w:p>
        </w:tc>
      </w:tr>
      <w:tr w:rsidR="00973A47" w:rsidRPr="000311EC" w14:paraId="0D3DC536" w14:textId="77777777" w:rsidTr="000311EC">
        <w:tc>
          <w:tcPr>
            <w:tcW w:w="3119" w:type="dxa"/>
            <w:vMerge/>
          </w:tcPr>
          <w:p w14:paraId="7ABE90FE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BCD4785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Технология выпресовки и запрессовки цилиндровой втулки ДВС</w:t>
            </w:r>
          </w:p>
        </w:tc>
      </w:tr>
      <w:tr w:rsidR="00973A47" w:rsidRPr="000311EC" w14:paraId="66B80CB8" w14:textId="77777777" w:rsidTr="000311EC">
        <w:tc>
          <w:tcPr>
            <w:tcW w:w="3119" w:type="dxa"/>
            <w:vMerge/>
          </w:tcPr>
          <w:p w14:paraId="15C360E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368CE1E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Обмер цилиндровой втулки двигателя внутреннего сгорания</w:t>
            </w:r>
          </w:p>
        </w:tc>
      </w:tr>
      <w:tr w:rsidR="00973A47" w:rsidRPr="000311EC" w14:paraId="44BA913C" w14:textId="77777777" w:rsidTr="000311EC">
        <w:tc>
          <w:tcPr>
            <w:tcW w:w="3119" w:type="dxa"/>
            <w:vMerge/>
          </w:tcPr>
          <w:p w14:paraId="3DCCD50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615FDE8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Ремонт цилиндровой крышки двигателя внутреннего сгорания</w:t>
            </w:r>
          </w:p>
        </w:tc>
      </w:tr>
      <w:tr w:rsidR="00973A47" w:rsidRPr="000311EC" w14:paraId="53BA365C" w14:textId="77777777" w:rsidTr="000311EC">
        <w:tc>
          <w:tcPr>
            <w:tcW w:w="3119" w:type="dxa"/>
            <w:vMerge/>
          </w:tcPr>
          <w:p w14:paraId="446290A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4531E3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Обмер мотылёвых и рамовых шеек коленчатого вала двигателя внутреннего сгорания</w:t>
            </w:r>
          </w:p>
        </w:tc>
      </w:tr>
      <w:tr w:rsidR="00973A47" w:rsidRPr="000311EC" w14:paraId="4FAC44F0" w14:textId="77777777" w:rsidTr="000311EC">
        <w:tc>
          <w:tcPr>
            <w:tcW w:w="3119" w:type="dxa"/>
            <w:vMerge/>
          </w:tcPr>
          <w:p w14:paraId="29C44B3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A86C7CF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Слесарная обработка мотылёвых подшипников двигателя</w:t>
            </w:r>
          </w:p>
        </w:tc>
      </w:tr>
      <w:tr w:rsidR="00973A47" w:rsidRPr="000311EC" w14:paraId="23A45697" w14:textId="77777777" w:rsidTr="000311EC">
        <w:tc>
          <w:tcPr>
            <w:tcW w:w="3119" w:type="dxa"/>
            <w:vMerge/>
          </w:tcPr>
          <w:p w14:paraId="1EDD84E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33F6F79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7.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Установка масляных зазоров в мотылёвых подшипниках двигателя внутреннего сгорания</w:t>
            </w:r>
          </w:p>
        </w:tc>
      </w:tr>
      <w:tr w:rsidR="00973A47" w:rsidRPr="000311EC" w14:paraId="3F16BABF" w14:textId="77777777" w:rsidTr="000311EC">
        <w:tc>
          <w:tcPr>
            <w:tcW w:w="3119" w:type="dxa"/>
            <w:vMerge/>
          </w:tcPr>
          <w:p w14:paraId="729AAC5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2D20BAD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8.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Технология разборки и сборки деталей шатун-поршень</w:t>
            </w:r>
          </w:p>
        </w:tc>
      </w:tr>
      <w:tr w:rsidR="00973A47" w:rsidRPr="000311EC" w14:paraId="2A9ADA6F" w14:textId="77777777" w:rsidTr="000311EC">
        <w:tc>
          <w:tcPr>
            <w:tcW w:w="3119" w:type="dxa"/>
            <w:vMerge w:val="restart"/>
          </w:tcPr>
          <w:p w14:paraId="6607157D" w14:textId="77777777" w:rsidR="00973A47" w:rsidRPr="000311EC" w:rsidRDefault="00CE2995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1.7.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Национальные и международные нормативные документы по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эксплуатации судна</w:t>
            </w:r>
          </w:p>
        </w:tc>
        <w:tc>
          <w:tcPr>
            <w:tcW w:w="6661" w:type="dxa"/>
          </w:tcPr>
          <w:p w14:paraId="38D05006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73A47" w:rsidRPr="000311EC" w14:paraId="1845BFE3" w14:textId="77777777" w:rsidTr="000311EC">
        <w:tc>
          <w:tcPr>
            <w:tcW w:w="3119" w:type="dxa"/>
            <w:vMerge/>
          </w:tcPr>
          <w:p w14:paraId="11BAAF8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1EC109A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Кодекс внутреннего водного транспорта</w:t>
            </w:r>
          </w:p>
        </w:tc>
      </w:tr>
      <w:tr w:rsidR="00973A47" w:rsidRPr="000311EC" w14:paraId="00D2BE35" w14:textId="77777777" w:rsidTr="000311EC">
        <w:tc>
          <w:tcPr>
            <w:tcW w:w="3119" w:type="dxa"/>
            <w:vMerge/>
          </w:tcPr>
          <w:p w14:paraId="46DF161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75E89A0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Кодекс торгового мореплавания</w:t>
            </w:r>
          </w:p>
        </w:tc>
      </w:tr>
      <w:tr w:rsidR="00973A47" w:rsidRPr="000311EC" w14:paraId="7087F0B3" w14:textId="77777777" w:rsidTr="000311EC">
        <w:tc>
          <w:tcPr>
            <w:tcW w:w="3119" w:type="dxa"/>
            <w:vMerge/>
          </w:tcPr>
          <w:p w14:paraId="2FD7AD2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0199579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Правила Российского Морского регистра судоходства</w:t>
            </w:r>
          </w:p>
        </w:tc>
      </w:tr>
      <w:tr w:rsidR="00973A47" w:rsidRPr="000311EC" w14:paraId="589764A7" w14:textId="77777777" w:rsidTr="000311EC">
        <w:trPr>
          <w:trHeight w:val="289"/>
        </w:trPr>
        <w:tc>
          <w:tcPr>
            <w:tcW w:w="3119" w:type="dxa"/>
            <w:vMerge/>
          </w:tcPr>
          <w:p w14:paraId="2A29EBE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54B6611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Правила Российского Классификационного Общества</w:t>
            </w:r>
          </w:p>
        </w:tc>
      </w:tr>
      <w:tr w:rsidR="00973A47" w:rsidRPr="000311EC" w14:paraId="0EF5661D" w14:textId="77777777" w:rsidTr="000311EC">
        <w:tc>
          <w:tcPr>
            <w:tcW w:w="3119" w:type="dxa"/>
            <w:vMerge/>
          </w:tcPr>
          <w:p w14:paraId="42FD49A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9FECC6F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Международная конвенция ПДНВ</w:t>
            </w:r>
          </w:p>
        </w:tc>
      </w:tr>
      <w:tr w:rsidR="00973A47" w:rsidRPr="000311EC" w14:paraId="4756BD0C" w14:textId="77777777" w:rsidTr="000311EC">
        <w:tc>
          <w:tcPr>
            <w:tcW w:w="3119" w:type="dxa"/>
            <w:vMerge/>
          </w:tcPr>
          <w:p w14:paraId="775B2B5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F99B8E2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6.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Международная конвенция по охране человеческой жизни на море СОЛАС – 74/78</w:t>
            </w:r>
          </w:p>
        </w:tc>
      </w:tr>
      <w:tr w:rsidR="00973A47" w:rsidRPr="000311EC" w14:paraId="7AB05743" w14:textId="77777777" w:rsidTr="000311EC">
        <w:tc>
          <w:tcPr>
            <w:tcW w:w="3119" w:type="dxa"/>
            <w:vMerge/>
          </w:tcPr>
          <w:p w14:paraId="659F547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C776026" w14:textId="77777777" w:rsidR="00973A47" w:rsidRPr="000311EC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7.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Международный кодекс по управлению безопасностью (МКУБ)</w:t>
            </w:r>
          </w:p>
        </w:tc>
      </w:tr>
      <w:tr w:rsidR="00973A47" w:rsidRPr="000311EC" w14:paraId="03A7C66A" w14:textId="77777777" w:rsidTr="000311EC">
        <w:tc>
          <w:tcPr>
            <w:tcW w:w="3119" w:type="dxa"/>
            <w:vMerge/>
          </w:tcPr>
          <w:p w14:paraId="5A108DC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81C6050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2E722016" w14:textId="77777777" w:rsidTr="000311EC">
        <w:tc>
          <w:tcPr>
            <w:tcW w:w="3119" w:type="dxa"/>
            <w:vMerge w:val="restart"/>
          </w:tcPr>
          <w:p w14:paraId="567392D1" w14:textId="77777777" w:rsidR="00973A47" w:rsidRPr="000311EC" w:rsidRDefault="00CE2995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1.8.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Эксплуатация судовых технических средств в соответствии с установленными правилами, предотвращающими загрязнение окружающей среды</w:t>
            </w:r>
          </w:p>
        </w:tc>
        <w:tc>
          <w:tcPr>
            <w:tcW w:w="6661" w:type="dxa"/>
          </w:tcPr>
          <w:p w14:paraId="2AD4529D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6B99F4D9" w14:textId="77777777" w:rsidTr="000311EC">
        <w:tc>
          <w:tcPr>
            <w:tcW w:w="3119" w:type="dxa"/>
            <w:vMerge/>
          </w:tcPr>
          <w:p w14:paraId="6B45B7AB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CA4067E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Нормативы, способы и качество очистки нефтесодержащих вод</w:t>
            </w:r>
          </w:p>
        </w:tc>
      </w:tr>
      <w:tr w:rsidR="00973A47" w:rsidRPr="000311EC" w14:paraId="7418BBD7" w14:textId="77777777" w:rsidTr="000311EC">
        <w:tc>
          <w:tcPr>
            <w:tcW w:w="3119" w:type="dxa"/>
            <w:vMerge/>
          </w:tcPr>
          <w:p w14:paraId="0C532A6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D8DCDB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Международная конвенция МАРПОЛ 73/78</w:t>
            </w:r>
          </w:p>
        </w:tc>
      </w:tr>
      <w:tr w:rsidR="00973A47" w:rsidRPr="000311EC" w14:paraId="236DF9F8" w14:textId="77777777" w:rsidTr="000311EC">
        <w:tc>
          <w:tcPr>
            <w:tcW w:w="3119" w:type="dxa"/>
            <w:vMerge/>
          </w:tcPr>
          <w:p w14:paraId="73EB1E5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DF6E2F8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Принятие мер предосторожности для предотвращения загрязнения водной среды</w:t>
            </w:r>
          </w:p>
        </w:tc>
      </w:tr>
      <w:tr w:rsidR="00973A47" w:rsidRPr="000311EC" w14:paraId="3F9D27F1" w14:textId="77777777" w:rsidTr="000311EC">
        <w:tc>
          <w:tcPr>
            <w:tcW w:w="3119" w:type="dxa"/>
            <w:vMerge/>
          </w:tcPr>
          <w:p w14:paraId="4D1B699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FADF50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Назначение и принцип действия инсинераторов</w:t>
            </w:r>
          </w:p>
        </w:tc>
      </w:tr>
      <w:tr w:rsidR="00973A47" w:rsidRPr="000311EC" w14:paraId="5428DA72" w14:textId="77777777" w:rsidTr="000311EC">
        <w:tc>
          <w:tcPr>
            <w:tcW w:w="3119" w:type="dxa"/>
            <w:vMerge/>
          </w:tcPr>
          <w:p w14:paraId="0B1216B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FFDBC2D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4A7560C6" w14:textId="77777777" w:rsidTr="000311EC">
        <w:tc>
          <w:tcPr>
            <w:tcW w:w="9780" w:type="dxa"/>
            <w:gridSpan w:val="2"/>
            <w:vAlign w:val="center"/>
          </w:tcPr>
          <w:p w14:paraId="3E5127EC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2. Техническая эксплуатация и ремонт вспомогательных механизмов и систем (104ч)</w:t>
            </w:r>
          </w:p>
        </w:tc>
      </w:tr>
      <w:tr w:rsidR="00973A47" w:rsidRPr="000311EC" w14:paraId="537C7B9B" w14:textId="77777777" w:rsidTr="000311EC">
        <w:tc>
          <w:tcPr>
            <w:tcW w:w="3119" w:type="dxa"/>
            <w:vMerge w:val="restart"/>
          </w:tcPr>
          <w:p w14:paraId="140E762E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Устройство, эксплуатация и обслуживание судовых вспомогательных механизмов и связанных с ними систем управления</w:t>
            </w:r>
          </w:p>
        </w:tc>
        <w:tc>
          <w:tcPr>
            <w:tcW w:w="6661" w:type="dxa"/>
            <w:vAlign w:val="center"/>
          </w:tcPr>
          <w:p w14:paraId="09D88BEB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21CE14E5" w14:textId="77777777" w:rsidTr="000311EC">
        <w:tc>
          <w:tcPr>
            <w:tcW w:w="3119" w:type="dxa"/>
            <w:vMerge/>
          </w:tcPr>
          <w:p w14:paraId="699EBCD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9BFE558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Назначение и классификация судовых вспомогательных механизмов и систем</w:t>
            </w:r>
          </w:p>
        </w:tc>
      </w:tr>
      <w:tr w:rsidR="00973A47" w:rsidRPr="000311EC" w14:paraId="44EC931E" w14:textId="77777777" w:rsidTr="000311EC">
        <w:tc>
          <w:tcPr>
            <w:tcW w:w="3119" w:type="dxa"/>
            <w:vMerge/>
          </w:tcPr>
          <w:p w14:paraId="7A046A4F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66F3FBA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Типы рулевых приводов. Устройство, принцип действия, техническая эксплуатация электрогидравлических рулевых машин. Автоматизация их работы</w:t>
            </w:r>
          </w:p>
        </w:tc>
      </w:tr>
      <w:tr w:rsidR="00973A47" w:rsidRPr="000311EC" w14:paraId="46927882" w14:textId="77777777" w:rsidTr="000311EC">
        <w:tc>
          <w:tcPr>
            <w:tcW w:w="3119" w:type="dxa"/>
            <w:vMerge/>
          </w:tcPr>
          <w:p w14:paraId="42D4C9D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85095DF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Назначение и устройство якорно-швартовных механизмов. Конструкции шпилей и брашпилей.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Техническая эксплуатация якорно-швартовного устройства (ЯШУ). Автоматизация работы ЯШУ</w:t>
            </w:r>
          </w:p>
        </w:tc>
      </w:tr>
      <w:tr w:rsidR="00973A47" w:rsidRPr="000311EC" w14:paraId="76838B7E" w14:textId="77777777" w:rsidTr="000311EC">
        <w:tc>
          <w:tcPr>
            <w:tcW w:w="3119" w:type="dxa"/>
            <w:vMerge/>
          </w:tcPr>
          <w:p w14:paraId="7C25EDA9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61B75D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Грузоподъёмные механизмы. Устройство и правила эксплуатации. Механизмы шлюпочных устройств. Буксирные лебёдки и сцепные устройства. Люковые закрытия и их приводы</w:t>
            </w:r>
          </w:p>
        </w:tc>
      </w:tr>
      <w:tr w:rsidR="00973A47" w:rsidRPr="000311EC" w14:paraId="62EF6124" w14:textId="77777777" w:rsidTr="000311EC">
        <w:tc>
          <w:tcPr>
            <w:tcW w:w="3119" w:type="dxa"/>
            <w:vMerge/>
          </w:tcPr>
          <w:p w14:paraId="2F8B664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1E03F7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5.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Основы теории движения среды в механизмах, аппаратах и трубопроводах. Поршневые насосы и их конструкции</w:t>
            </w:r>
          </w:p>
        </w:tc>
      </w:tr>
      <w:tr w:rsidR="00973A47" w:rsidRPr="000311EC" w14:paraId="4226918C" w14:textId="77777777" w:rsidTr="000311EC">
        <w:tc>
          <w:tcPr>
            <w:tcW w:w="3119" w:type="dxa"/>
            <w:vMerge/>
          </w:tcPr>
          <w:p w14:paraId="146E82A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E976C6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Вихревые насосы и их конструкции. Винтовые и шестерёнчатые насосы, их конструкции. Осевые насосы и их конструкции</w:t>
            </w:r>
          </w:p>
        </w:tc>
      </w:tr>
      <w:tr w:rsidR="00973A47" w:rsidRPr="000311EC" w14:paraId="31993109" w14:textId="77777777" w:rsidTr="000311EC">
        <w:trPr>
          <w:trHeight w:val="105"/>
        </w:trPr>
        <w:tc>
          <w:tcPr>
            <w:tcW w:w="3119" w:type="dxa"/>
            <w:vMerge/>
          </w:tcPr>
          <w:p w14:paraId="5CAA718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1D19DA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7.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Центробежные насосы и их конструкции. Эксплуатационные показатели и техническая эксплуатация судовых насосов</w:t>
            </w:r>
          </w:p>
        </w:tc>
      </w:tr>
      <w:tr w:rsidR="00973A47" w:rsidRPr="000311EC" w14:paraId="62D707ED" w14:textId="77777777" w:rsidTr="000311EC">
        <w:tc>
          <w:tcPr>
            <w:tcW w:w="3119" w:type="dxa"/>
            <w:vMerge/>
          </w:tcPr>
          <w:p w14:paraId="5CFAF04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1E17F2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8.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Воздушные компрессоры и воздухохранители. Устройство, эксплуатационные показатели, техническая эксплуатация</w:t>
            </w:r>
          </w:p>
        </w:tc>
      </w:tr>
      <w:tr w:rsidR="00973A47" w:rsidRPr="000311EC" w14:paraId="488E79AB" w14:textId="77777777" w:rsidTr="000311EC">
        <w:tc>
          <w:tcPr>
            <w:tcW w:w="3119" w:type="dxa"/>
            <w:vMerge/>
          </w:tcPr>
          <w:p w14:paraId="6E58015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13926B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9.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Судовые вентиляторы, их устройство и техническая эксплуатация</w:t>
            </w:r>
          </w:p>
        </w:tc>
      </w:tr>
      <w:tr w:rsidR="00973A47" w:rsidRPr="000311EC" w14:paraId="09280EB2" w14:textId="77777777" w:rsidTr="000311EC">
        <w:tc>
          <w:tcPr>
            <w:tcW w:w="3119" w:type="dxa"/>
            <w:vMerge/>
          </w:tcPr>
          <w:p w14:paraId="1CDE6A6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BA44CEE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10.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Сепараторы и фильтры, их устройство и техническая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эксплуатация</w:t>
            </w:r>
          </w:p>
        </w:tc>
      </w:tr>
      <w:tr w:rsidR="00973A47" w:rsidRPr="000311EC" w14:paraId="119B6575" w14:textId="77777777" w:rsidTr="000311EC">
        <w:tc>
          <w:tcPr>
            <w:tcW w:w="3119" w:type="dxa"/>
            <w:vMerge/>
          </w:tcPr>
          <w:p w14:paraId="60C87A09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5FE8E0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Общесудовые и специальные системы и их назначение. Трюмные системы. Системы стабилизации и качки. Системы пожаротушения. Системы водоснабжения и канализации</w:t>
            </w:r>
          </w:p>
        </w:tc>
      </w:tr>
      <w:tr w:rsidR="00973A47" w:rsidRPr="000311EC" w14:paraId="52F15B78" w14:textId="77777777" w:rsidTr="000311EC">
        <w:tc>
          <w:tcPr>
            <w:tcW w:w="3119" w:type="dxa"/>
            <w:vMerge/>
          </w:tcPr>
          <w:p w14:paraId="118FF4D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AB0FD46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Системы гидропривода. Системы отопления и вентиляции. Системы очистки сточных вод</w:t>
            </w:r>
          </w:p>
        </w:tc>
      </w:tr>
      <w:tr w:rsidR="00973A47" w:rsidRPr="000311EC" w14:paraId="512E1E8D" w14:textId="77777777" w:rsidTr="000311EC">
        <w:tc>
          <w:tcPr>
            <w:tcW w:w="3119" w:type="dxa"/>
            <w:vMerge/>
          </w:tcPr>
          <w:p w14:paraId="104ED9C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C061A5C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Арматура судовых систем. Техническая эксплуатация систем. Дефекты и повреждения систем. Приборы автоматики и контроля температур охлаждаемых помещений</w:t>
            </w:r>
          </w:p>
        </w:tc>
      </w:tr>
      <w:tr w:rsidR="00973A47" w:rsidRPr="000311EC" w14:paraId="2FDFD721" w14:textId="77777777" w:rsidTr="000311EC">
        <w:tc>
          <w:tcPr>
            <w:tcW w:w="3119" w:type="dxa"/>
            <w:vMerge/>
          </w:tcPr>
          <w:p w14:paraId="7156ECF9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ECDFFEC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Меры безопасности при обслуживании механизмов, зарядке холодильных систем и систем сжатого газа</w:t>
            </w:r>
          </w:p>
        </w:tc>
      </w:tr>
      <w:tr w:rsidR="00973A47" w:rsidRPr="000311EC" w14:paraId="1BC1EF26" w14:textId="77777777" w:rsidTr="000311EC">
        <w:tc>
          <w:tcPr>
            <w:tcW w:w="3119" w:type="dxa"/>
            <w:vMerge/>
          </w:tcPr>
          <w:p w14:paraId="394CD106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2FBAA5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15.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Системы кондиционирования воздуха на судах, их назначение и принцип действия. Автоматизация систем</w:t>
            </w:r>
          </w:p>
        </w:tc>
      </w:tr>
      <w:tr w:rsidR="00973A47" w:rsidRPr="000311EC" w14:paraId="4EEB497F" w14:textId="77777777" w:rsidTr="000311EC">
        <w:tc>
          <w:tcPr>
            <w:tcW w:w="3119" w:type="dxa"/>
            <w:vMerge/>
          </w:tcPr>
          <w:p w14:paraId="7A0032B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4A73D65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16.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Техническая эксплуатация судовых холодильных установок и систем кондиционирования воздуха</w:t>
            </w:r>
          </w:p>
        </w:tc>
      </w:tr>
      <w:tr w:rsidR="00973A47" w:rsidRPr="000311EC" w14:paraId="028C027B" w14:textId="77777777" w:rsidTr="000311EC">
        <w:tc>
          <w:tcPr>
            <w:tcW w:w="3119" w:type="dxa"/>
            <w:vMerge/>
          </w:tcPr>
          <w:p w14:paraId="336F661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  <w:vAlign w:val="center"/>
          </w:tcPr>
          <w:p w14:paraId="53ABD80B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5E3ED693" w14:textId="77777777" w:rsidTr="000311EC">
        <w:tc>
          <w:tcPr>
            <w:tcW w:w="3119" w:type="dxa"/>
            <w:vMerge/>
          </w:tcPr>
          <w:p w14:paraId="5047CC0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D6BDE5F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Изучение устройства и принципа действия электрогидравлической рулевой машины</w:t>
            </w:r>
          </w:p>
        </w:tc>
      </w:tr>
      <w:tr w:rsidR="00973A47" w:rsidRPr="000311EC" w14:paraId="17574A38" w14:textId="77777777" w:rsidTr="000311EC">
        <w:tc>
          <w:tcPr>
            <w:tcW w:w="3119" w:type="dxa"/>
            <w:vMerge/>
          </w:tcPr>
          <w:p w14:paraId="2BBAAD2E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392872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конструкции и принципа действия электрического брашпиля. Выполнение кинематической схемы электрического брашпиля</w:t>
            </w:r>
          </w:p>
        </w:tc>
      </w:tr>
      <w:tr w:rsidR="00973A47" w:rsidRPr="000311EC" w14:paraId="7A8385FF" w14:textId="77777777" w:rsidTr="000311EC">
        <w:tc>
          <w:tcPr>
            <w:tcW w:w="3119" w:type="dxa"/>
            <w:vMerge/>
          </w:tcPr>
          <w:p w14:paraId="0AC70D8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15EBCF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конструкции и принципа действия электрической шлюпочной лебёдки. Выполнить кинематическую схему электрической лебёдки</w:t>
            </w:r>
          </w:p>
        </w:tc>
      </w:tr>
      <w:tr w:rsidR="00973A47" w:rsidRPr="000311EC" w14:paraId="76D510AE" w14:textId="77777777" w:rsidTr="000311EC">
        <w:tc>
          <w:tcPr>
            <w:tcW w:w="3119" w:type="dxa"/>
            <w:vMerge/>
          </w:tcPr>
          <w:p w14:paraId="22B8920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DC7034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конструкции и принципа действия электрической буксирной лебёдки. Выполнить кинематическую схему лебёдки</w:t>
            </w:r>
          </w:p>
        </w:tc>
      </w:tr>
      <w:tr w:rsidR="00973A47" w:rsidRPr="000311EC" w14:paraId="6E0CDD90" w14:textId="77777777" w:rsidTr="000311EC">
        <w:tc>
          <w:tcPr>
            <w:tcW w:w="3119" w:type="dxa"/>
            <w:vMerge/>
          </w:tcPr>
          <w:p w14:paraId="66EDE04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EC170B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5.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конструкции и принципа действия поршневого насоса. Выполнение схемы насоса. Разборка и сборка насоса</w:t>
            </w:r>
          </w:p>
        </w:tc>
      </w:tr>
      <w:tr w:rsidR="00973A47" w:rsidRPr="000311EC" w14:paraId="7C821361" w14:textId="77777777" w:rsidTr="000311EC">
        <w:tc>
          <w:tcPr>
            <w:tcW w:w="3119" w:type="dxa"/>
            <w:vMerge/>
          </w:tcPr>
          <w:p w14:paraId="7E9CBE0B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E33990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конструкции и принципа действия центробежного насоса. Разборка и сборка насоса</w:t>
            </w:r>
          </w:p>
        </w:tc>
      </w:tr>
      <w:tr w:rsidR="00973A47" w:rsidRPr="000311EC" w14:paraId="1D271AD1" w14:textId="77777777" w:rsidTr="000311EC">
        <w:tc>
          <w:tcPr>
            <w:tcW w:w="3119" w:type="dxa"/>
            <w:vMerge/>
          </w:tcPr>
          <w:p w14:paraId="252E63C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FB6A6BA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7.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конструкции и принципа действия шестерёнчатого насоса. Разборка и сборка насоса</w:t>
            </w:r>
          </w:p>
        </w:tc>
      </w:tr>
      <w:tr w:rsidR="00973A47" w:rsidRPr="000311EC" w14:paraId="200760F4" w14:textId="77777777" w:rsidTr="000311EC">
        <w:tc>
          <w:tcPr>
            <w:tcW w:w="3119" w:type="dxa"/>
            <w:vMerge/>
          </w:tcPr>
          <w:p w14:paraId="003C977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F8BC4BD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8.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конструктивной схемы действующей холодильной установки и приёмов её безопасного обслуживания</w:t>
            </w:r>
          </w:p>
        </w:tc>
      </w:tr>
      <w:tr w:rsidR="00973A47" w:rsidRPr="000311EC" w14:paraId="0BCF6A54" w14:textId="77777777" w:rsidTr="000311EC">
        <w:tc>
          <w:tcPr>
            <w:tcW w:w="3119" w:type="dxa"/>
            <w:vMerge/>
          </w:tcPr>
          <w:p w14:paraId="561F2DC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52C33E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9.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конструкции и принципа действия установки для сжигания сухого мусора.</w:t>
            </w:r>
          </w:p>
        </w:tc>
      </w:tr>
      <w:tr w:rsidR="00973A47" w:rsidRPr="000311EC" w14:paraId="1CA223B6" w14:textId="77777777" w:rsidTr="000311EC">
        <w:tc>
          <w:tcPr>
            <w:tcW w:w="3119" w:type="dxa"/>
            <w:vMerge/>
          </w:tcPr>
          <w:p w14:paraId="2F2ECA5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11563CB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10.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Изучение конструктивных элементов судовых систем. Виды соединений трубопроводов. Арматура систем</w:t>
            </w:r>
          </w:p>
        </w:tc>
      </w:tr>
      <w:tr w:rsidR="00973A47" w:rsidRPr="000311EC" w14:paraId="55579736" w14:textId="77777777" w:rsidTr="000311EC">
        <w:tc>
          <w:tcPr>
            <w:tcW w:w="3119" w:type="dxa"/>
            <w:vMerge w:val="restart"/>
          </w:tcPr>
          <w:p w14:paraId="1340C31A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Судовые вспомогательные котельные установки</w:t>
            </w:r>
          </w:p>
        </w:tc>
        <w:tc>
          <w:tcPr>
            <w:tcW w:w="6661" w:type="dxa"/>
          </w:tcPr>
          <w:p w14:paraId="368988F3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2BE99F9E" w14:textId="77777777" w:rsidTr="000311EC">
        <w:tc>
          <w:tcPr>
            <w:tcW w:w="3119" w:type="dxa"/>
            <w:vMerge/>
          </w:tcPr>
          <w:p w14:paraId="1C50D0A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3616EEF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Назначение, устройство и принцип действия судовых вспомогательных и утилизационных котлов, типы котлов. Основы теории паровых котлов</w:t>
            </w:r>
          </w:p>
        </w:tc>
      </w:tr>
      <w:tr w:rsidR="00973A47" w:rsidRPr="000311EC" w14:paraId="6D33CC14" w14:textId="77777777" w:rsidTr="000311EC">
        <w:tc>
          <w:tcPr>
            <w:tcW w:w="3119" w:type="dxa"/>
            <w:vMerge/>
          </w:tcPr>
          <w:p w14:paraId="3C9D2D3E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4DD69E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Топочные устройства вспомогательных котлов</w:t>
            </w:r>
          </w:p>
        </w:tc>
      </w:tr>
      <w:tr w:rsidR="00973A47" w:rsidRPr="000311EC" w14:paraId="59ED0A69" w14:textId="77777777" w:rsidTr="000311EC">
        <w:tc>
          <w:tcPr>
            <w:tcW w:w="3119" w:type="dxa"/>
            <w:vMerge/>
          </w:tcPr>
          <w:p w14:paraId="7729187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E9CA183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Назначение и устройство систем, обслуживающих котлы</w:t>
            </w:r>
          </w:p>
        </w:tc>
      </w:tr>
      <w:tr w:rsidR="00973A47" w:rsidRPr="000311EC" w14:paraId="2A5FA074" w14:textId="77777777" w:rsidTr="000311EC">
        <w:tc>
          <w:tcPr>
            <w:tcW w:w="3119" w:type="dxa"/>
            <w:vMerge/>
          </w:tcPr>
          <w:p w14:paraId="75B546AB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664F6DF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Арматура и автоматические устройства котлов</w:t>
            </w:r>
          </w:p>
        </w:tc>
      </w:tr>
      <w:tr w:rsidR="00973A47" w:rsidRPr="000311EC" w14:paraId="6969B35E" w14:textId="77777777" w:rsidTr="000311EC">
        <w:tc>
          <w:tcPr>
            <w:tcW w:w="3119" w:type="dxa"/>
            <w:vMerge/>
          </w:tcPr>
          <w:p w14:paraId="319B5B0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FFF1F8A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Техническая эксплуатация судовой котельной установки</w:t>
            </w:r>
          </w:p>
        </w:tc>
      </w:tr>
      <w:tr w:rsidR="00973A47" w:rsidRPr="000311EC" w14:paraId="74250A97" w14:textId="77777777" w:rsidTr="000311EC">
        <w:tc>
          <w:tcPr>
            <w:tcW w:w="3119" w:type="dxa"/>
            <w:vMerge/>
          </w:tcPr>
          <w:p w14:paraId="17130CDF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0E173D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Основные сведения о главных судовых котлах</w:t>
            </w:r>
          </w:p>
        </w:tc>
      </w:tr>
      <w:tr w:rsidR="00973A47" w:rsidRPr="000311EC" w14:paraId="58E6B9E8" w14:textId="77777777" w:rsidTr="000311EC">
        <w:tc>
          <w:tcPr>
            <w:tcW w:w="3119" w:type="dxa"/>
            <w:vMerge/>
          </w:tcPr>
          <w:p w14:paraId="4C1431C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DC565FF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3C48AE81" w14:textId="77777777" w:rsidTr="000311EC">
        <w:tc>
          <w:tcPr>
            <w:tcW w:w="3119" w:type="dxa"/>
            <w:vMerge/>
          </w:tcPr>
          <w:p w14:paraId="2676E40E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A17C0B5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Технический анализ питательной воды и конденсата с использованием судовой лаборатории контроля качества воды</w:t>
            </w:r>
          </w:p>
        </w:tc>
      </w:tr>
      <w:tr w:rsidR="00973A47" w:rsidRPr="000311EC" w14:paraId="04C13D90" w14:textId="77777777" w:rsidTr="000311EC">
        <w:tc>
          <w:tcPr>
            <w:tcW w:w="3119" w:type="dxa"/>
            <w:vMerge/>
          </w:tcPr>
          <w:p w14:paraId="4B5B610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BA6456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Изучение конструкции вспомогательных и утилизационных котлов</w:t>
            </w:r>
          </w:p>
        </w:tc>
      </w:tr>
      <w:tr w:rsidR="00973A47" w:rsidRPr="000311EC" w14:paraId="09B1913C" w14:textId="77777777" w:rsidTr="000311EC">
        <w:tc>
          <w:tcPr>
            <w:tcW w:w="3119" w:type="dxa"/>
            <w:vMerge/>
          </w:tcPr>
          <w:p w14:paraId="0463792F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72CB89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конструкции топочных устройств вспомогательных котлов</w:t>
            </w:r>
          </w:p>
        </w:tc>
      </w:tr>
      <w:tr w:rsidR="00973A47" w:rsidRPr="000311EC" w14:paraId="028F676E" w14:textId="77777777" w:rsidTr="000311EC">
        <w:tc>
          <w:tcPr>
            <w:tcW w:w="3119" w:type="dxa"/>
            <w:vMerge w:val="restart"/>
          </w:tcPr>
          <w:p w14:paraId="7C1D5654" w14:textId="77777777" w:rsidR="00973A47" w:rsidRPr="000311EC" w:rsidRDefault="00CE2995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Ремонт судовых вспомогательных механизмов</w:t>
            </w:r>
          </w:p>
        </w:tc>
        <w:tc>
          <w:tcPr>
            <w:tcW w:w="6661" w:type="dxa"/>
          </w:tcPr>
          <w:p w14:paraId="0C85C2D0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350406BB" w14:textId="77777777" w:rsidTr="000311EC">
        <w:tc>
          <w:tcPr>
            <w:tcW w:w="3119" w:type="dxa"/>
            <w:vMerge/>
          </w:tcPr>
          <w:p w14:paraId="527F8D79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26342BD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Ремонт судовых паровых котлов и турбин</w:t>
            </w:r>
          </w:p>
        </w:tc>
      </w:tr>
      <w:tr w:rsidR="00973A47" w:rsidRPr="000311EC" w14:paraId="65E39E6C" w14:textId="77777777" w:rsidTr="000311EC">
        <w:tc>
          <w:tcPr>
            <w:tcW w:w="3119" w:type="dxa"/>
            <w:vMerge/>
          </w:tcPr>
          <w:p w14:paraId="7683050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B63FCBD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Освидетельствование котлов, гидравлические испытания, паровая проба</w:t>
            </w:r>
          </w:p>
        </w:tc>
      </w:tr>
      <w:tr w:rsidR="00973A47" w:rsidRPr="000311EC" w14:paraId="5186CF89" w14:textId="77777777" w:rsidTr="000311EC">
        <w:tc>
          <w:tcPr>
            <w:tcW w:w="3119" w:type="dxa"/>
            <w:vMerge/>
          </w:tcPr>
          <w:p w14:paraId="6841852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49EF76D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Ремонт судовых валопроводов и гребных винтов</w:t>
            </w:r>
          </w:p>
        </w:tc>
      </w:tr>
      <w:tr w:rsidR="00973A47" w:rsidRPr="000311EC" w14:paraId="2F42D6FF" w14:textId="77777777" w:rsidTr="000311EC">
        <w:tc>
          <w:tcPr>
            <w:tcW w:w="3119" w:type="dxa"/>
            <w:vMerge/>
          </w:tcPr>
          <w:p w14:paraId="3BD4AAC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8A8D010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Ремонт вспомогательных механизмов и систем</w:t>
            </w:r>
          </w:p>
        </w:tc>
      </w:tr>
      <w:tr w:rsidR="00973A47" w:rsidRPr="000311EC" w14:paraId="329175BC" w14:textId="77777777" w:rsidTr="000311EC">
        <w:tc>
          <w:tcPr>
            <w:tcW w:w="3119" w:type="dxa"/>
            <w:vMerge/>
          </w:tcPr>
          <w:p w14:paraId="323EBEAB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C256B48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25C58EB1" w14:textId="77777777" w:rsidTr="000311EC">
        <w:tc>
          <w:tcPr>
            <w:tcW w:w="3119" w:type="dxa"/>
            <w:vMerge/>
          </w:tcPr>
          <w:p w14:paraId="115E793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05C7370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Ремонт валовой линии и гребных винтов</w:t>
            </w:r>
          </w:p>
        </w:tc>
      </w:tr>
      <w:tr w:rsidR="00973A47" w:rsidRPr="000311EC" w14:paraId="6DE091B2" w14:textId="77777777" w:rsidTr="000311EC">
        <w:tc>
          <w:tcPr>
            <w:tcW w:w="3119" w:type="dxa"/>
            <w:vMerge/>
          </w:tcPr>
          <w:p w14:paraId="26FFF1A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3E61C82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Ремонт и техническое обслуживание воздушного компрессора</w:t>
            </w:r>
          </w:p>
        </w:tc>
      </w:tr>
      <w:tr w:rsidR="00973A47" w:rsidRPr="000311EC" w14:paraId="1C2243F4" w14:textId="77777777" w:rsidTr="000311EC">
        <w:tc>
          <w:tcPr>
            <w:tcW w:w="9780" w:type="dxa"/>
            <w:gridSpan w:val="2"/>
          </w:tcPr>
          <w:p w14:paraId="5B425E23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3. Техническая эксплуатация и ремонт судовой автоматики (36)</w:t>
            </w:r>
          </w:p>
        </w:tc>
      </w:tr>
      <w:tr w:rsidR="00973A47" w:rsidRPr="000311EC" w14:paraId="4837F2F9" w14:textId="77777777" w:rsidTr="000311EC">
        <w:tc>
          <w:tcPr>
            <w:tcW w:w="3119" w:type="dxa"/>
            <w:vMerge w:val="restart"/>
          </w:tcPr>
          <w:p w14:paraId="699595F2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3.1.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Системы автоматического регулирования работы судовых энергетических установок, судовых механизмов и систем</w:t>
            </w:r>
          </w:p>
        </w:tc>
        <w:tc>
          <w:tcPr>
            <w:tcW w:w="6661" w:type="dxa"/>
          </w:tcPr>
          <w:p w14:paraId="2AA6487F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039A8F3D" w14:textId="77777777" w:rsidTr="000311EC">
        <w:tc>
          <w:tcPr>
            <w:tcW w:w="3119" w:type="dxa"/>
            <w:vMerge/>
          </w:tcPr>
          <w:p w14:paraId="2571153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E46F7BA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Основы теории автоматического регулирования</w:t>
            </w:r>
          </w:p>
        </w:tc>
      </w:tr>
      <w:tr w:rsidR="00973A47" w:rsidRPr="000311EC" w14:paraId="7CAD1C21" w14:textId="77777777" w:rsidTr="000311EC">
        <w:tc>
          <w:tcPr>
            <w:tcW w:w="3119" w:type="dxa"/>
            <w:vMerge/>
          </w:tcPr>
          <w:p w14:paraId="5B75C39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FDD6D0B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Контрольно-измерительные приборы энергетических установок</w:t>
            </w:r>
          </w:p>
        </w:tc>
      </w:tr>
      <w:tr w:rsidR="00973A47" w:rsidRPr="000311EC" w14:paraId="127B7072" w14:textId="77777777" w:rsidTr="000311EC">
        <w:tc>
          <w:tcPr>
            <w:tcW w:w="3119" w:type="dxa"/>
            <w:vMerge/>
          </w:tcPr>
          <w:p w14:paraId="181D15B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ED73E3D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Автоматизация судовых систем и механизмов</w:t>
            </w:r>
          </w:p>
        </w:tc>
      </w:tr>
      <w:tr w:rsidR="00973A47" w:rsidRPr="000311EC" w14:paraId="20E90AAE" w14:textId="77777777" w:rsidTr="000311EC">
        <w:tc>
          <w:tcPr>
            <w:tcW w:w="3119" w:type="dxa"/>
            <w:vMerge/>
          </w:tcPr>
          <w:p w14:paraId="2495876E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7793B6A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Автоматизация судовых вспомогательных парогазовых установок</w:t>
            </w:r>
          </w:p>
        </w:tc>
      </w:tr>
      <w:tr w:rsidR="00973A47" w:rsidRPr="000311EC" w14:paraId="6CFB03EE" w14:textId="77777777" w:rsidTr="000311EC">
        <w:trPr>
          <w:trHeight w:val="255"/>
        </w:trPr>
        <w:tc>
          <w:tcPr>
            <w:tcW w:w="3119" w:type="dxa"/>
            <w:vMerge/>
          </w:tcPr>
          <w:p w14:paraId="274B7F6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662F26D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Автоматизация судовых дизельных энергетических установок</w:t>
            </w:r>
          </w:p>
        </w:tc>
      </w:tr>
      <w:tr w:rsidR="00973A47" w:rsidRPr="000311EC" w14:paraId="27B9308B" w14:textId="77777777" w:rsidTr="000311EC">
        <w:tc>
          <w:tcPr>
            <w:tcW w:w="3119" w:type="dxa"/>
            <w:vMerge/>
          </w:tcPr>
          <w:p w14:paraId="74D2B479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2627F44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59DD3F6D" w14:textId="77777777" w:rsidTr="000311EC">
        <w:tc>
          <w:tcPr>
            <w:tcW w:w="3119" w:type="dxa"/>
            <w:vMerge/>
          </w:tcPr>
          <w:p w14:paraId="0687FA0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98E79A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Изучение схемы автоматизации систем охлаждения ДВС</w:t>
            </w:r>
          </w:p>
        </w:tc>
      </w:tr>
      <w:tr w:rsidR="00973A47" w:rsidRPr="000311EC" w14:paraId="2A5E7100" w14:textId="77777777" w:rsidTr="000311EC">
        <w:tc>
          <w:tcPr>
            <w:tcW w:w="3119" w:type="dxa"/>
            <w:vMerge/>
          </w:tcPr>
          <w:p w14:paraId="17D710F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0B1A6F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Изучение систем автоматизации воздушных компрессоров</w:t>
            </w:r>
          </w:p>
        </w:tc>
      </w:tr>
      <w:tr w:rsidR="00973A47" w:rsidRPr="000311EC" w14:paraId="31250C91" w14:textId="77777777" w:rsidTr="000311EC">
        <w:tc>
          <w:tcPr>
            <w:tcW w:w="3119" w:type="dxa"/>
            <w:vMerge/>
          </w:tcPr>
          <w:p w14:paraId="0421D3B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0C498C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Изучение систем автоматизации топливных сепараторов</w:t>
            </w:r>
          </w:p>
        </w:tc>
      </w:tr>
      <w:tr w:rsidR="00973A47" w:rsidRPr="000311EC" w14:paraId="7589E8E7" w14:textId="77777777" w:rsidTr="000311EC">
        <w:tc>
          <w:tcPr>
            <w:tcW w:w="3119" w:type="dxa"/>
            <w:vMerge/>
          </w:tcPr>
          <w:p w14:paraId="755FD21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80BBE2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Изучение систем автоматизации топливных и масляных систем</w:t>
            </w:r>
          </w:p>
        </w:tc>
      </w:tr>
      <w:tr w:rsidR="00973A47" w:rsidRPr="000311EC" w14:paraId="15A1BCF5" w14:textId="77777777" w:rsidTr="000311EC">
        <w:tc>
          <w:tcPr>
            <w:tcW w:w="3119" w:type="dxa"/>
            <w:vMerge/>
          </w:tcPr>
          <w:p w14:paraId="46B8DBEE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CDA1699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И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зучение систем автоматизации управления главными двигателями</w:t>
            </w:r>
          </w:p>
        </w:tc>
      </w:tr>
      <w:tr w:rsidR="00973A47" w:rsidRPr="000311EC" w14:paraId="7B188D06" w14:textId="77777777" w:rsidTr="000311EC">
        <w:trPr>
          <w:trHeight w:val="325"/>
        </w:trPr>
        <w:tc>
          <w:tcPr>
            <w:tcW w:w="9780" w:type="dxa"/>
            <w:gridSpan w:val="2"/>
          </w:tcPr>
          <w:p w14:paraId="78DAC084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4. Техническая эксплуатация и ремонт судового электрооборудования (178)</w:t>
            </w:r>
          </w:p>
        </w:tc>
      </w:tr>
      <w:tr w:rsidR="00973A47" w:rsidRPr="000311EC" w14:paraId="7655DF3F" w14:textId="77777777" w:rsidTr="000311EC">
        <w:tc>
          <w:tcPr>
            <w:tcW w:w="9780" w:type="dxa"/>
            <w:gridSpan w:val="2"/>
          </w:tcPr>
          <w:p w14:paraId="77E70FCB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МДК 01.02. Основы эксплуатации судового электрооборудования</w:t>
            </w:r>
          </w:p>
        </w:tc>
      </w:tr>
      <w:tr w:rsidR="00973A47" w:rsidRPr="000311EC" w14:paraId="5DCBF8EB" w14:textId="77777777" w:rsidTr="000311EC">
        <w:trPr>
          <w:trHeight w:val="317"/>
        </w:trPr>
        <w:tc>
          <w:tcPr>
            <w:tcW w:w="3119" w:type="dxa"/>
            <w:vMerge w:val="restart"/>
          </w:tcPr>
          <w:p w14:paraId="57626181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4.1.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Судовые электрические машины</w:t>
            </w:r>
          </w:p>
        </w:tc>
        <w:tc>
          <w:tcPr>
            <w:tcW w:w="6661" w:type="dxa"/>
            <w:vMerge w:val="restart"/>
          </w:tcPr>
          <w:p w14:paraId="7443882C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0F812CCE" w14:textId="77777777" w:rsidTr="000311EC">
        <w:trPr>
          <w:trHeight w:val="317"/>
        </w:trPr>
        <w:tc>
          <w:tcPr>
            <w:tcW w:w="3119" w:type="dxa"/>
            <w:vMerge/>
          </w:tcPr>
          <w:p w14:paraId="75192FC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  <w:vMerge/>
          </w:tcPr>
          <w:p w14:paraId="624BC2E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73A47" w:rsidRPr="000311EC" w14:paraId="625E642B" w14:textId="77777777" w:rsidTr="000311EC">
        <w:trPr>
          <w:trHeight w:val="79"/>
        </w:trPr>
        <w:tc>
          <w:tcPr>
            <w:tcW w:w="3119" w:type="dxa"/>
            <w:vMerge/>
          </w:tcPr>
          <w:p w14:paraId="69A08B3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F0A8A09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Основы теории электрических машин</w:t>
            </w:r>
          </w:p>
        </w:tc>
      </w:tr>
      <w:tr w:rsidR="00973A47" w:rsidRPr="000311EC" w14:paraId="0181BDE8" w14:textId="77777777" w:rsidTr="000311EC">
        <w:tc>
          <w:tcPr>
            <w:tcW w:w="3119" w:type="dxa"/>
            <w:vMerge/>
          </w:tcPr>
          <w:p w14:paraId="5A35AAD9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7E82FE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Устройство и принцип действия генераторов постоянного тока</w:t>
            </w:r>
          </w:p>
        </w:tc>
      </w:tr>
      <w:tr w:rsidR="00973A47" w:rsidRPr="000311EC" w14:paraId="1707027E" w14:textId="77777777" w:rsidTr="000311EC">
        <w:tc>
          <w:tcPr>
            <w:tcW w:w="3119" w:type="dxa"/>
            <w:vMerge/>
          </w:tcPr>
          <w:p w14:paraId="695F27B9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283D82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Устройство и принцип действия генераторов переменного тока</w:t>
            </w:r>
          </w:p>
        </w:tc>
      </w:tr>
      <w:tr w:rsidR="00973A47" w:rsidRPr="000311EC" w14:paraId="158C763B" w14:textId="77777777" w:rsidTr="000311EC">
        <w:tc>
          <w:tcPr>
            <w:tcW w:w="3119" w:type="dxa"/>
            <w:vMerge/>
          </w:tcPr>
          <w:p w14:paraId="02F75E7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6EFB8AB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Устройство и принцип действия асинхронных электродвигателей с короткозамкнутым и фазным ротором</w:t>
            </w:r>
          </w:p>
        </w:tc>
      </w:tr>
      <w:tr w:rsidR="00973A47" w:rsidRPr="000311EC" w14:paraId="726DA3F9" w14:textId="77777777" w:rsidTr="000311EC">
        <w:tc>
          <w:tcPr>
            <w:tcW w:w="3119" w:type="dxa"/>
            <w:vMerge/>
          </w:tcPr>
          <w:p w14:paraId="48A0747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EA03066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Судовые трансформаторы</w:t>
            </w:r>
          </w:p>
        </w:tc>
      </w:tr>
      <w:tr w:rsidR="00973A47" w:rsidRPr="000311EC" w14:paraId="6BD0301E" w14:textId="77777777" w:rsidTr="000311EC">
        <w:tc>
          <w:tcPr>
            <w:tcW w:w="3119" w:type="dxa"/>
            <w:vMerge/>
          </w:tcPr>
          <w:p w14:paraId="73388F6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BE142E5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6.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Электропривод</w:t>
            </w:r>
          </w:p>
        </w:tc>
      </w:tr>
      <w:tr w:rsidR="00973A47" w:rsidRPr="000311EC" w14:paraId="5BE85281" w14:textId="77777777" w:rsidTr="000311EC">
        <w:tc>
          <w:tcPr>
            <w:tcW w:w="3119" w:type="dxa"/>
            <w:vMerge/>
          </w:tcPr>
          <w:p w14:paraId="2CD2E27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145C02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7.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Ремонт электрических машин и элементов автоматики</w:t>
            </w:r>
          </w:p>
        </w:tc>
      </w:tr>
      <w:tr w:rsidR="00973A47" w:rsidRPr="000311EC" w14:paraId="23A5EBA0" w14:textId="77777777" w:rsidTr="000311EC">
        <w:tc>
          <w:tcPr>
            <w:tcW w:w="3119" w:type="dxa"/>
            <w:vMerge/>
          </w:tcPr>
          <w:p w14:paraId="7AB2189E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1D676BF9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0311EC" w14:paraId="5F46B9CA" w14:textId="77777777" w:rsidTr="000311EC">
        <w:tc>
          <w:tcPr>
            <w:tcW w:w="3119" w:type="dxa"/>
            <w:vMerge/>
          </w:tcPr>
          <w:p w14:paraId="2F4D2D7F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ED728D8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Генератор постоянного тока. Обязанности по эксплуатации и обслуживанию судовой энергетики и электрооборудования.</w:t>
            </w:r>
          </w:p>
        </w:tc>
      </w:tr>
      <w:tr w:rsidR="00973A47" w:rsidRPr="000311EC" w14:paraId="0EFA7381" w14:textId="77777777" w:rsidTr="000311EC">
        <w:tc>
          <w:tcPr>
            <w:tcW w:w="3119" w:type="dxa"/>
            <w:vMerge/>
          </w:tcPr>
          <w:p w14:paraId="375253A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C5EE169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Двигатель постоянного тока. Схемы пуска и реверсирования</w:t>
            </w:r>
          </w:p>
        </w:tc>
      </w:tr>
      <w:tr w:rsidR="00973A47" w:rsidRPr="000311EC" w14:paraId="6D401C69" w14:textId="77777777" w:rsidTr="000311EC">
        <w:tc>
          <w:tcPr>
            <w:tcW w:w="3119" w:type="dxa"/>
            <w:vMerge/>
          </w:tcPr>
          <w:p w14:paraId="392DE72B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10A252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Трансформаторы. Схемы подключения</w:t>
            </w:r>
          </w:p>
        </w:tc>
      </w:tr>
      <w:tr w:rsidR="00973A47" w:rsidRPr="000311EC" w14:paraId="6437A889" w14:textId="77777777" w:rsidTr="000311EC">
        <w:tc>
          <w:tcPr>
            <w:tcW w:w="3119" w:type="dxa"/>
            <w:vMerge/>
          </w:tcPr>
          <w:p w14:paraId="4F8EE0C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7521D3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Асинхронный двигатель с короткозамкнутым ротором. Схемы управления</w:t>
            </w:r>
          </w:p>
        </w:tc>
      </w:tr>
      <w:tr w:rsidR="00973A47" w:rsidRPr="000311EC" w14:paraId="79B1B495" w14:textId="77777777" w:rsidTr="000311EC">
        <w:tc>
          <w:tcPr>
            <w:tcW w:w="3119" w:type="dxa"/>
            <w:vMerge/>
          </w:tcPr>
          <w:p w14:paraId="46497CA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C3F768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5.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Асинхронный двигатель с фазным ротором. Схемы управления</w:t>
            </w:r>
          </w:p>
        </w:tc>
      </w:tr>
      <w:tr w:rsidR="00973A47" w:rsidRPr="000311EC" w14:paraId="12656C68" w14:textId="77777777" w:rsidTr="000311EC">
        <w:trPr>
          <w:trHeight w:val="457"/>
        </w:trPr>
        <w:tc>
          <w:tcPr>
            <w:tcW w:w="3119" w:type="dxa"/>
            <w:vMerge/>
          </w:tcPr>
          <w:p w14:paraId="3169BF27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0D6FAEF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Синхронный генератор. Эксплуатация и обслуживание судовой энергетики, электрических преобразователей, генераторов и их систем управления</w:t>
            </w:r>
          </w:p>
        </w:tc>
      </w:tr>
      <w:tr w:rsidR="00973A47" w:rsidRPr="000311EC" w14:paraId="67FB7EEB" w14:textId="77777777" w:rsidTr="000311EC">
        <w:trPr>
          <w:trHeight w:val="317"/>
        </w:trPr>
        <w:tc>
          <w:tcPr>
            <w:tcW w:w="3119" w:type="dxa"/>
            <w:vMerge w:val="restart"/>
          </w:tcPr>
          <w:p w14:paraId="57FC937E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4.2.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Техническая эксплуатация судового электрооборудования</w:t>
            </w:r>
          </w:p>
        </w:tc>
        <w:tc>
          <w:tcPr>
            <w:tcW w:w="6661" w:type="dxa"/>
            <w:vMerge w:val="restart"/>
          </w:tcPr>
          <w:p w14:paraId="0FB32E14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54C17354" w14:textId="77777777" w:rsidTr="000311EC">
        <w:trPr>
          <w:trHeight w:val="317"/>
        </w:trPr>
        <w:tc>
          <w:tcPr>
            <w:tcW w:w="3119" w:type="dxa"/>
            <w:vMerge/>
          </w:tcPr>
          <w:p w14:paraId="3640EC6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  <w:vMerge/>
          </w:tcPr>
          <w:p w14:paraId="73BA7FB0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73A47" w:rsidRPr="000311EC" w14:paraId="3B2ED085" w14:textId="77777777" w:rsidTr="000311EC">
        <w:tc>
          <w:tcPr>
            <w:tcW w:w="3119" w:type="dxa"/>
            <w:vMerge/>
          </w:tcPr>
          <w:p w14:paraId="1C72490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768D135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Типы электрических станций. Устройство и принцип действия</w:t>
            </w:r>
          </w:p>
        </w:tc>
      </w:tr>
      <w:tr w:rsidR="00973A47" w:rsidRPr="000311EC" w14:paraId="0CDFB62D" w14:textId="77777777" w:rsidTr="000311EC">
        <w:trPr>
          <w:trHeight w:val="131"/>
        </w:trPr>
        <w:tc>
          <w:tcPr>
            <w:tcW w:w="3119" w:type="dxa"/>
            <w:vMerge/>
          </w:tcPr>
          <w:p w14:paraId="0E02583C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AFFA814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Параллельная работа судовых генераторов</w:t>
            </w:r>
          </w:p>
        </w:tc>
      </w:tr>
      <w:tr w:rsidR="00973A47" w:rsidRPr="000311EC" w14:paraId="69DB34F1" w14:textId="77777777" w:rsidTr="000311EC">
        <w:tc>
          <w:tcPr>
            <w:tcW w:w="3119" w:type="dxa"/>
            <w:vMerge/>
          </w:tcPr>
          <w:p w14:paraId="7D5C8495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15736B9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Аппаратура защиты от токов короткого замыкания, устройство и принцип действия</w:t>
            </w:r>
          </w:p>
        </w:tc>
      </w:tr>
      <w:tr w:rsidR="00973A47" w:rsidRPr="000311EC" w14:paraId="4E2ADB61" w14:textId="77777777" w:rsidTr="000311EC">
        <w:tc>
          <w:tcPr>
            <w:tcW w:w="3119" w:type="dxa"/>
            <w:vMerge/>
          </w:tcPr>
          <w:p w14:paraId="198AE44F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00656D9D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Контроль сопротивления изоляции судовой сети</w:t>
            </w:r>
          </w:p>
        </w:tc>
      </w:tr>
      <w:tr w:rsidR="00973A47" w:rsidRPr="000311EC" w14:paraId="27AF819F" w14:textId="77777777" w:rsidTr="000311EC">
        <w:tc>
          <w:tcPr>
            <w:tcW w:w="3119" w:type="dxa"/>
            <w:vMerge/>
          </w:tcPr>
          <w:p w14:paraId="5D2EECAF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C3AD2A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0311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 xml:space="preserve"> Обслуживание аккумуляторов</w:t>
            </w:r>
          </w:p>
        </w:tc>
      </w:tr>
      <w:tr w:rsidR="00973A47" w:rsidRPr="000311EC" w14:paraId="4355E0FF" w14:textId="77777777" w:rsidTr="000311EC">
        <w:tc>
          <w:tcPr>
            <w:tcW w:w="3119" w:type="dxa"/>
            <w:vMerge/>
          </w:tcPr>
          <w:p w14:paraId="130C727A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F907142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систем внутрисудовой связи</w:t>
            </w:r>
          </w:p>
        </w:tc>
      </w:tr>
      <w:tr w:rsidR="00973A47" w:rsidRPr="000311EC" w14:paraId="73CD35B3" w14:textId="77777777" w:rsidTr="000311EC">
        <w:tc>
          <w:tcPr>
            <w:tcW w:w="3119" w:type="dxa"/>
            <w:vMerge/>
          </w:tcPr>
          <w:p w14:paraId="50A55F5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7346879B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2E93B43F" w14:textId="77777777" w:rsidTr="000311EC">
        <w:tc>
          <w:tcPr>
            <w:tcW w:w="3119" w:type="dxa"/>
            <w:vMerge/>
          </w:tcPr>
          <w:p w14:paraId="2291FF8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60590E0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Автоматические выключатели. Типы автоматических выключателей, устройство и принцип действия, и их подключение</w:t>
            </w:r>
          </w:p>
        </w:tc>
      </w:tr>
      <w:tr w:rsidR="00973A47" w:rsidRPr="000311EC" w14:paraId="58EEB8D1" w14:textId="77777777" w:rsidTr="000311EC">
        <w:tc>
          <w:tcPr>
            <w:tcW w:w="3119" w:type="dxa"/>
            <w:vMerge/>
          </w:tcPr>
          <w:p w14:paraId="7376AAA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2A7EAE3A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Плавкие предохранители. Устройство и принцип действия</w:t>
            </w:r>
          </w:p>
        </w:tc>
      </w:tr>
      <w:tr w:rsidR="00973A47" w:rsidRPr="000311EC" w14:paraId="21663241" w14:textId="77777777" w:rsidTr="000311EC">
        <w:tc>
          <w:tcPr>
            <w:tcW w:w="3119" w:type="dxa"/>
            <w:vMerge/>
          </w:tcPr>
          <w:p w14:paraId="59350A48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2D85C9F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Контактная и бесконтактная коммуникационная аппаратура</w:t>
            </w:r>
          </w:p>
        </w:tc>
      </w:tr>
      <w:tr w:rsidR="00973A47" w:rsidRPr="000311EC" w14:paraId="502D1E51" w14:textId="77777777" w:rsidTr="000311EC">
        <w:tc>
          <w:tcPr>
            <w:tcW w:w="3119" w:type="dxa"/>
            <w:vMerge/>
          </w:tcPr>
          <w:p w14:paraId="68A2B011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4496ED1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Контроль сопротивления изоляции судовой сети. Обнаружение места пробоя изоляции судовой сети. Ручные инструменты, измерительное и испытательное оборудование для обнаружения неисправностей и технического обеспечения ремонтных операций</w:t>
            </w:r>
          </w:p>
        </w:tc>
      </w:tr>
      <w:tr w:rsidR="00973A47" w:rsidRPr="000311EC" w14:paraId="16459B2E" w14:textId="77777777" w:rsidTr="000311EC">
        <w:trPr>
          <w:trHeight w:val="67"/>
        </w:trPr>
        <w:tc>
          <w:tcPr>
            <w:tcW w:w="3119" w:type="dxa"/>
            <w:vMerge/>
          </w:tcPr>
          <w:p w14:paraId="6DF0F3D2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FC6BCCB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5.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>Техническая эксплуатация судовых электроприводов</w:t>
            </w:r>
          </w:p>
        </w:tc>
      </w:tr>
      <w:tr w:rsidR="00973A47" w:rsidRPr="000311EC" w14:paraId="4C105D7C" w14:textId="77777777" w:rsidTr="000311EC">
        <w:tc>
          <w:tcPr>
            <w:tcW w:w="3119" w:type="dxa"/>
            <w:vMerge/>
          </w:tcPr>
          <w:p w14:paraId="075EE89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5F0E8BA7" w14:textId="77777777" w:rsidR="00973A47" w:rsidRPr="000311EC" w:rsidRDefault="00CE2995">
            <w:pPr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6.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Техническая эксплуатация судовых электроэнергетических </w:t>
            </w:r>
            <w:r w:rsidRPr="000311E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lastRenderedPageBreak/>
              <w:t>систем</w:t>
            </w:r>
          </w:p>
        </w:tc>
      </w:tr>
      <w:tr w:rsidR="00973A47" w:rsidRPr="000311EC" w14:paraId="143633AB" w14:textId="77777777" w:rsidTr="000311EC">
        <w:trPr>
          <w:trHeight w:val="317"/>
        </w:trPr>
        <w:tc>
          <w:tcPr>
            <w:tcW w:w="3119" w:type="dxa"/>
            <w:vMerge w:val="restart"/>
          </w:tcPr>
          <w:p w14:paraId="2ADF3364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 xml:space="preserve">Тема 4.3. </w:t>
            </w: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Ремонт судового электрооборудования</w:t>
            </w:r>
          </w:p>
        </w:tc>
        <w:tc>
          <w:tcPr>
            <w:tcW w:w="6661" w:type="dxa"/>
            <w:vMerge w:val="restart"/>
          </w:tcPr>
          <w:p w14:paraId="4FC358E5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0311EC" w14:paraId="225FB7D9" w14:textId="77777777" w:rsidTr="000311EC">
        <w:trPr>
          <w:trHeight w:val="317"/>
        </w:trPr>
        <w:tc>
          <w:tcPr>
            <w:tcW w:w="3119" w:type="dxa"/>
            <w:vMerge/>
          </w:tcPr>
          <w:p w14:paraId="7E68DED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  <w:vMerge/>
          </w:tcPr>
          <w:p w14:paraId="183AC9E3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73A47" w:rsidRPr="000311EC" w14:paraId="7405E684" w14:textId="77777777" w:rsidTr="000311EC">
        <w:tc>
          <w:tcPr>
            <w:tcW w:w="3119" w:type="dxa"/>
            <w:vMerge/>
          </w:tcPr>
          <w:p w14:paraId="4D1CC404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398B288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Типовые неисправности судового электрооборудования</w:t>
            </w:r>
          </w:p>
        </w:tc>
      </w:tr>
      <w:tr w:rsidR="00973A47" w:rsidRPr="000311EC" w14:paraId="54652126" w14:textId="77777777" w:rsidTr="000311EC">
        <w:tc>
          <w:tcPr>
            <w:tcW w:w="3119" w:type="dxa"/>
            <w:vMerge/>
          </w:tcPr>
          <w:p w14:paraId="2169515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6063168E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0311E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Алгоритмы поиска и устранения неисправностей судового электрооборудования</w:t>
            </w:r>
          </w:p>
        </w:tc>
      </w:tr>
      <w:tr w:rsidR="00973A47" w:rsidRPr="000311EC" w14:paraId="4B663564" w14:textId="77777777" w:rsidTr="000311EC">
        <w:tc>
          <w:tcPr>
            <w:tcW w:w="3119" w:type="dxa"/>
            <w:vMerge/>
          </w:tcPr>
          <w:p w14:paraId="46B5874B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3D1435F1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 и лабораторных работ</w:t>
            </w:r>
          </w:p>
        </w:tc>
      </w:tr>
      <w:tr w:rsidR="00973A47" w:rsidRPr="000311EC" w14:paraId="51B9ED71" w14:textId="77777777" w:rsidTr="000311EC">
        <w:tc>
          <w:tcPr>
            <w:tcW w:w="3119" w:type="dxa"/>
            <w:vMerge/>
          </w:tcPr>
          <w:p w14:paraId="2B1B2B2D" w14:textId="77777777" w:rsidR="00973A47" w:rsidRPr="000311EC" w:rsidRDefault="00973A47">
            <w:pPr>
              <w:widowControl w:val="0"/>
              <w:snapToGrid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6661" w:type="dxa"/>
          </w:tcPr>
          <w:p w14:paraId="4C541BC3" w14:textId="77777777" w:rsidR="00973A47" w:rsidRPr="000311EC" w:rsidRDefault="00CE2995">
            <w:pPr>
              <w:snapToGrid w:val="0"/>
              <w:spacing w:line="276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0311EC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Поиск и устранения типовых неисправностей судового электрооборудования</w:t>
            </w:r>
          </w:p>
        </w:tc>
      </w:tr>
      <w:tr w:rsidR="00973A47" w:rsidRPr="000311EC" w14:paraId="6F1FCD92" w14:textId="77777777" w:rsidTr="000311EC">
        <w:tc>
          <w:tcPr>
            <w:tcW w:w="9780" w:type="dxa"/>
            <w:gridSpan w:val="2"/>
          </w:tcPr>
          <w:p w14:paraId="64D6ED94" w14:textId="77777777" w:rsidR="00973A47" w:rsidRPr="000311EC" w:rsidRDefault="00CE2995">
            <w:pPr>
              <w:widowControl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11EC">
              <w:rPr>
                <w:rFonts w:ascii="Times New Roman" w:hAnsi="Times New Roman" w:cs="Times New Roman"/>
                <w:b/>
                <w:sz w:val="24"/>
                <w:szCs w:val="24"/>
              </w:rPr>
              <w:t>Курсовой проект (работа)</w:t>
            </w:r>
          </w:p>
          <w:p w14:paraId="0128B368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Учебная практика</w:t>
            </w:r>
          </w:p>
          <w:p w14:paraId="11774A7E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Виды работ:</w:t>
            </w:r>
          </w:p>
          <w:p w14:paraId="28716F9C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контрольно-измерительными приборами энергетических установок</w:t>
            </w:r>
          </w:p>
          <w:p w14:paraId="22D37C9E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проведением контроля над параметрами работы двигателя и анализа этих параметров</w:t>
            </w:r>
          </w:p>
          <w:p w14:paraId="2660796D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автоматизацией судовых систем и механизмов</w:t>
            </w:r>
          </w:p>
          <w:p w14:paraId="5E1F1962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автоматизацией СЭУ</w:t>
            </w:r>
          </w:p>
          <w:p w14:paraId="6A1DB16F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устройством и процедурами обслуживания судовых вспомогательных механизмов и связанных с ними систем управления</w:t>
            </w:r>
          </w:p>
          <w:p w14:paraId="102CD5FB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нормативно-технической документации по устройству, эксплуатации и обслуживанию судовых вспомогательных механизмов</w:t>
            </w:r>
          </w:p>
          <w:p w14:paraId="2319ABD1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судовыми вспомогательными котельными установками</w:t>
            </w:r>
          </w:p>
          <w:p w14:paraId="2AE13C28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основным и вспомогательным оборудованием машинного помещения судна</w:t>
            </w:r>
          </w:p>
          <w:p w14:paraId="1DCD8C19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правилами охраны труда при эксплуатации судна и находящихся на нем механизмов</w:t>
            </w:r>
          </w:p>
          <w:p w14:paraId="71844C15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устройством судового валопровода</w:t>
            </w:r>
          </w:p>
          <w:p w14:paraId="7B67B9E3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правилами несения вахты в машинном отделении</w:t>
            </w:r>
          </w:p>
          <w:p w14:paraId="555327D5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процедур эксплуатации судового электрооборудования</w:t>
            </w:r>
          </w:p>
          <w:p w14:paraId="722C05A5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правилами охраны труда при эксплуатации судового электрооборудования</w:t>
            </w:r>
          </w:p>
          <w:p w14:paraId="1DE18108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принципами ремонта судового электрооборудования</w:t>
            </w:r>
          </w:p>
        </w:tc>
      </w:tr>
      <w:tr w:rsidR="00973A47" w:rsidRPr="000311EC" w14:paraId="42C78E5C" w14:textId="77777777" w:rsidTr="000311EC">
        <w:tc>
          <w:tcPr>
            <w:tcW w:w="9780" w:type="dxa"/>
            <w:gridSpan w:val="2"/>
          </w:tcPr>
          <w:p w14:paraId="321E46B0" w14:textId="77777777" w:rsidR="00973A47" w:rsidRPr="000311EC" w:rsidRDefault="00CE2995">
            <w:pPr>
              <w:tabs>
                <w:tab w:val="left" w:pos="378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Производственная практика</w:t>
            </w:r>
          </w:p>
          <w:p w14:paraId="4E8A9019" w14:textId="77777777" w:rsidR="00973A47" w:rsidRPr="000311EC" w:rsidRDefault="00CE2995">
            <w:pPr>
              <w:tabs>
                <w:tab w:val="left" w:pos="3780"/>
              </w:tabs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zh-CN"/>
              </w:rPr>
              <w:t>Виды работ:</w:t>
            </w:r>
          </w:p>
          <w:p w14:paraId="34C6F7D5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контрольно-измерительными приборами энергетических установок</w:t>
            </w:r>
          </w:p>
          <w:p w14:paraId="501E7DAB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проведением контроля над параметрами работы двигателя и анализа этих параметров</w:t>
            </w:r>
          </w:p>
          <w:p w14:paraId="3CC7FA6A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автоматизацией судовых систем и механизмов</w:t>
            </w:r>
          </w:p>
          <w:p w14:paraId="5EDE808F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автоматизацией СЭУ</w:t>
            </w:r>
          </w:p>
          <w:p w14:paraId="18F6D5CD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Основные неисправности и настройка регуляторов угловой скорости, настроечные параметры</w:t>
            </w:r>
          </w:p>
          <w:p w14:paraId="5074E9DF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судовыми системами</w:t>
            </w:r>
          </w:p>
          <w:p w14:paraId="303CE608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судовыми вспомогательными котельными установками</w:t>
            </w:r>
          </w:p>
          <w:p w14:paraId="2B518877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Подготовка к пуску, пуск и обслуживание судовой котельной установки</w:t>
            </w:r>
          </w:p>
          <w:p w14:paraId="71ED029D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Эксплуатация и ремонт судовых вспомогательных механизмов и связанных с ними систем управления</w:t>
            </w:r>
          </w:p>
          <w:p w14:paraId="2C8A2285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Эксплуатация судовых систем</w:t>
            </w:r>
          </w:p>
          <w:p w14:paraId="4A5B07EE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Подбор инструмента и запасных частей для проведения ремонта судовой силовой установки, судового оборудования</w:t>
            </w:r>
          </w:p>
          <w:p w14:paraId="214C1778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Выполнение разборки, осмотра, ремонта и сборки судовой силовой установки</w:t>
            </w:r>
          </w:p>
          <w:p w14:paraId="7F2D208B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ручных инструментов, измерительного оборудования, токарных, сверлильных и фрезерных станков, сварочного оборудования для изготовления деталей и ремонта, выполняемого на судне</w:t>
            </w:r>
          </w:p>
          <w:p w14:paraId="01467F6B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правил охраны труда при эксплуатации судна и находящихся на нем механизмов</w:t>
            </w:r>
          </w:p>
          <w:p w14:paraId="0892D65C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правил несения вахты в машинном отделении</w:t>
            </w:r>
          </w:p>
          <w:p w14:paraId="04363A87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конструкции главных двигателей</w:t>
            </w:r>
          </w:p>
          <w:p w14:paraId="2F700760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конструкции вспомогательных двигателей</w:t>
            </w:r>
          </w:p>
          <w:p w14:paraId="77D7C427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систем, обслуживающих главные двигатели</w:t>
            </w:r>
          </w:p>
          <w:p w14:paraId="2B8CFF4C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систем, обслуживающих вспомогательные двигатели</w:t>
            </w:r>
          </w:p>
          <w:p w14:paraId="5B2AD0DD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контроля над параметрами работы двигателя и анализа этих параметров</w:t>
            </w:r>
          </w:p>
          <w:p w14:paraId="149B885A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устройства судового валопровода</w:t>
            </w:r>
          </w:p>
          <w:p w14:paraId="2DCAA4E9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эксплуатационных характеристик судовой силовой установки</w:t>
            </w:r>
          </w:p>
          <w:p w14:paraId="52254BAC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влияния топлива на техническое состояние дизелей</w:t>
            </w:r>
          </w:p>
          <w:p w14:paraId="7BD4D4D5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нормативно-технической документации по устройству, эксплуатации и обслуживанию судовых энергетических установок</w:t>
            </w:r>
          </w:p>
          <w:p w14:paraId="2EF5D6EE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эксплуатационных характеристик судовой силовой установки</w:t>
            </w:r>
          </w:p>
          <w:p w14:paraId="28434380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Осуществление наблюдения за механическим оборудованием и системами, в соответствии с рекомендациями изготовителя и принятых процедур несения машинной вахты</w:t>
            </w:r>
          </w:p>
          <w:p w14:paraId="37815393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Проведение эксплуатации главных энергетических установок судна и связанных с ними систем управления</w:t>
            </w:r>
          </w:p>
          <w:p w14:paraId="77701294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Проведение ремонта судовой силовой установки, судового оборудования и систем</w:t>
            </w:r>
          </w:p>
          <w:p w14:paraId="2185B25A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Ведение квалифицированного наблюдения за работой судовых энергетических установок</w:t>
            </w:r>
          </w:p>
          <w:p w14:paraId="2117E078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Несение безопасной машинной вахты</w:t>
            </w:r>
          </w:p>
          <w:p w14:paraId="2C0B10CB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Подбор инструмента и запасных частей для проведения ремонта судовой силовой установки, судового оборудования</w:t>
            </w:r>
          </w:p>
          <w:p w14:paraId="3F90143D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Выполнение разборки, осмотра, ремонта и сборки судовой силовой установки</w:t>
            </w:r>
          </w:p>
          <w:p w14:paraId="15652F7F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ручных инструментов, измерительного оборудования, токарных, сверлильных и фрезерных станков, сварочного оборудования для изготовления деталей и ремонта, выполняемого на судне</w:t>
            </w:r>
          </w:p>
          <w:p w14:paraId="65DBCB9D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процедур эксплуатации судового электрооборудования</w:t>
            </w:r>
          </w:p>
          <w:p w14:paraId="3C1F33E1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принципами ремонта судового электрооборудования</w:t>
            </w:r>
          </w:p>
          <w:p w14:paraId="14162385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устройства и принципа действия электрических машин и асинхронных двигателей</w:t>
            </w:r>
          </w:p>
          <w:p w14:paraId="305D648F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Обслуживание аккумуляторов и зарядных устройств</w:t>
            </w:r>
          </w:p>
          <w:p w14:paraId="09E7811E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Выполнение технической эксплуатации судового электрооборудования</w:t>
            </w:r>
          </w:p>
          <w:p w14:paraId="11511419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Обеспечение работоспособности электрического и электронного оборудования</w:t>
            </w:r>
          </w:p>
          <w:p w14:paraId="6E7CBF66" w14:textId="77777777" w:rsidR="00973A47" w:rsidRPr="000311EC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ремонте судового электрооборудования</w:t>
            </w:r>
          </w:p>
        </w:tc>
      </w:tr>
      <w:tr w:rsidR="00973A47" w:rsidRPr="000311EC" w14:paraId="1E467C52" w14:textId="77777777" w:rsidTr="000311EC">
        <w:tc>
          <w:tcPr>
            <w:tcW w:w="9780" w:type="dxa"/>
            <w:gridSpan w:val="2"/>
          </w:tcPr>
          <w:p w14:paraId="7CAD453F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Промежуточная аттестация 18</w:t>
            </w:r>
          </w:p>
        </w:tc>
      </w:tr>
      <w:tr w:rsidR="00973A47" w:rsidRPr="000311EC" w14:paraId="003C9219" w14:textId="77777777" w:rsidTr="000311EC">
        <w:tc>
          <w:tcPr>
            <w:tcW w:w="9780" w:type="dxa"/>
            <w:gridSpan w:val="2"/>
          </w:tcPr>
          <w:p w14:paraId="111C2823" w14:textId="77777777" w:rsidR="00973A47" w:rsidRPr="000311EC" w:rsidRDefault="00CE299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0311E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Всего 984</w:t>
            </w:r>
            <w:bookmarkStart w:id="20" w:name="_Hlk196407509"/>
            <w:bookmarkEnd w:id="20"/>
          </w:p>
        </w:tc>
      </w:tr>
    </w:tbl>
    <w:p w14:paraId="699FDA87" w14:textId="77777777" w:rsidR="00973A47" w:rsidRDefault="00973A47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B4553BD" w14:textId="77777777" w:rsidR="00973A47" w:rsidRDefault="00CE2995">
      <w:pPr>
        <w:widowControl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2.4. </w:t>
      </w:r>
      <w:r>
        <w:rPr>
          <w:rFonts w:ascii="Times New Roman" w:hAnsi="Times New Roman" w:cs="Times New Roman"/>
          <w:b/>
          <w:sz w:val="24"/>
          <w:szCs w:val="24"/>
        </w:rPr>
        <w:t>Курсовой проект (работа)</w:t>
      </w:r>
    </w:p>
    <w:p w14:paraId="2DAA7CC9" w14:textId="77777777" w:rsidR="00973A47" w:rsidRDefault="00CE2995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Выполнение курсового проекта (работы) по модулю является обязательным требованием</w:t>
      </w:r>
    </w:p>
    <w:p w14:paraId="00820011" w14:textId="77777777" w:rsidR="00973A47" w:rsidRDefault="00CE2995">
      <w:pPr>
        <w:widowControl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Тематика курсовых проектов (работ):</w:t>
      </w:r>
    </w:p>
    <w:p w14:paraId="140A509C" w14:textId="35C97E61" w:rsidR="00973A47" w:rsidRDefault="00CE2995">
      <w:pPr>
        <w:pStyle w:val="114"/>
        <w:ind w:firstLine="0"/>
        <w:jc w:val="both"/>
        <w:rPr>
          <w:rFonts w:ascii="Times New Roman" w:hAnsi="Times New Roman"/>
          <w:b w:val="0"/>
          <w:color w:val="auto"/>
        </w:rPr>
      </w:pPr>
      <w:r>
        <w:rPr>
          <w:rFonts w:ascii="Times New Roman" w:hAnsi="Times New Roman"/>
          <w:b w:val="0"/>
          <w:color w:val="auto"/>
        </w:rPr>
        <w:t>1.Расчёт рабочего цикла проектируемого двигателя по заданным параметрам.</w:t>
      </w:r>
    </w:p>
    <w:p w14:paraId="6AC3326B" w14:textId="4CB6B933" w:rsidR="00973A47" w:rsidRPr="009A469E" w:rsidRDefault="008969CC" w:rsidP="009A469E">
      <w:pPr>
        <w:jc w:val="center"/>
        <w:rPr>
          <w:rFonts w:ascii="Times New Roman" w:hAnsi="Times New Roman"/>
          <w:b/>
          <w:bCs/>
        </w:rPr>
      </w:pPr>
      <w:bookmarkStart w:id="21" w:name="_Toc152334671"/>
      <w:bookmarkStart w:id="22" w:name="_Toc156820317"/>
      <w:r w:rsidRPr="009A469E">
        <w:rPr>
          <w:rFonts w:ascii="Times New Roman" w:hAnsi="Times New Roman"/>
          <w:b/>
          <w:bCs/>
        </w:rPr>
        <w:lastRenderedPageBreak/>
        <w:t>3. УСЛОВИЯ РЕАЛИЗАЦИИ ПРОФЕССИОНАЛЬНОГО МОДУЛЯ</w:t>
      </w:r>
      <w:bookmarkEnd w:id="21"/>
      <w:bookmarkEnd w:id="22"/>
    </w:p>
    <w:p w14:paraId="5D722ED7" w14:textId="77777777" w:rsidR="00973A47" w:rsidRDefault="00CE2995" w:rsidP="009A469E">
      <w:pPr>
        <w:pStyle w:val="114"/>
        <w:jc w:val="center"/>
        <w:rPr>
          <w:rFonts w:ascii="Times New Roman" w:hAnsi="Times New Roman"/>
          <w:color w:val="auto"/>
        </w:rPr>
      </w:pPr>
      <w:bookmarkStart w:id="23" w:name="_Toc152334672"/>
      <w:bookmarkStart w:id="24" w:name="_Toc156820318"/>
      <w:r>
        <w:rPr>
          <w:rFonts w:ascii="Times New Roman" w:hAnsi="Times New Roman"/>
          <w:color w:val="auto"/>
        </w:rPr>
        <w:t>3.1. Материально-техническое обеспечение</w:t>
      </w:r>
      <w:bookmarkEnd w:id="23"/>
      <w:bookmarkEnd w:id="24"/>
    </w:p>
    <w:p w14:paraId="007BC8EC" w14:textId="77777777" w:rsidR="00973A47" w:rsidRDefault="00CE299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«Общепрофессиональных дисциплин и профессиональных модулей», оснащенные в соответствии с приложением 3 ПОП-П. </w:t>
      </w:r>
    </w:p>
    <w:p w14:paraId="27D7BEE8" w14:textId="77777777" w:rsidR="00973A47" w:rsidRDefault="00CE299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Лаборатория судовых энергетических установок, вспомогательных механизмов и систем, оснащённая в соответствии с приложением 3 ПОП-П.</w:t>
      </w:r>
    </w:p>
    <w:p w14:paraId="1AC39477" w14:textId="77777777" w:rsidR="00973A47" w:rsidRDefault="00CE299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Мастерские слесарная и электромонтажная, оснащённая в соответствии с приложением 3 ПОП-П.</w:t>
      </w:r>
    </w:p>
    <w:p w14:paraId="5C235176" w14:textId="77777777" w:rsidR="00973A47" w:rsidRDefault="00973A47">
      <w:pPr>
        <w:spacing w:after="200"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51F91536" w14:textId="77777777" w:rsidR="00973A47" w:rsidRDefault="00CE2995">
      <w:pPr>
        <w:pStyle w:val="114"/>
        <w:rPr>
          <w:rFonts w:ascii="Times New Roman" w:eastAsiaTheme="minorHAnsi" w:hAnsi="Times New Roman"/>
          <w:bCs w:val="0"/>
          <w:color w:val="auto"/>
          <w:lang w:eastAsia="en-US"/>
        </w:rPr>
      </w:pPr>
      <w:bookmarkStart w:id="25" w:name="_Toc152334673"/>
      <w:bookmarkStart w:id="26" w:name="_Toc156820319"/>
      <w:r>
        <w:rPr>
          <w:rFonts w:ascii="Times New Roman" w:eastAsiaTheme="minorHAnsi" w:hAnsi="Times New Roman"/>
          <w:bCs w:val="0"/>
          <w:color w:val="auto"/>
          <w:lang w:eastAsia="en-US"/>
        </w:rPr>
        <w:t>3.2. Учебно-методическое обеспечение</w:t>
      </w:r>
      <w:bookmarkEnd w:id="25"/>
      <w:bookmarkEnd w:id="26"/>
    </w:p>
    <w:p w14:paraId="5BAFAC01" w14:textId="77777777" w:rsidR="00973A47" w:rsidRDefault="00CE299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7" w:name="_Hlk152333986"/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 для использования в образовательном процессе. При формировании 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  <w:bookmarkEnd w:id="27"/>
    </w:p>
    <w:p w14:paraId="7D669812" w14:textId="77777777" w:rsidR="00973A47" w:rsidRDefault="00973A47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E4F874" w14:textId="77777777" w:rsidR="00973A47" w:rsidRDefault="00CE299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621C552D" w14:textId="77777777" w:rsidR="00973A47" w:rsidRDefault="00CE2995">
      <w:pPr>
        <w:spacing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bookmarkStart w:id="28" w:name="_Hlk75853653"/>
      <w:r>
        <w:rPr>
          <w:rFonts w:ascii="Times New Roman" w:hAnsi="Times New Roman" w:cs="Times New Roman"/>
          <w:bCs/>
          <w:sz w:val="24"/>
          <w:szCs w:val="24"/>
        </w:rPr>
        <w:t>Равин, А. А. Техническая диагностика судового энергетического оборудования / А. А. Равин. — 4-е изд., стер. — Санкт-Петербург : Лань, 2023. — 240 с. — ISBN 978-5-507-45797-7. — Текст : электронный // Лань : электронно-библиотечная система. — URL: https://e.lanbook.com/book/284051. — Режим доступа: для авториз. пользователей..</w:t>
      </w:r>
      <w:bookmarkEnd w:id="28"/>
    </w:p>
    <w:p w14:paraId="73FC93C9" w14:textId="77777777" w:rsidR="00973A47" w:rsidRDefault="00CE299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469E">
        <w:rPr>
          <w:rFonts w:ascii="Times New Roman" w:hAnsi="Times New Roman" w:cs="Times New Roman"/>
          <w:bCs/>
          <w:sz w:val="24"/>
          <w:szCs w:val="24"/>
        </w:rPr>
        <w:t xml:space="preserve">2. Осипов, О. В. Судовые дизельные двигатели / О. В. Осипов, Б. Н. Воробьев. — 5-е изд., стер. — Санкт-Петербург : Лань, 2023. — 356 с. — ISBN 978-5-507-47836-1. — Текст : электронный // Лань : электронно-библиотечная система. — URL: </w:t>
      </w:r>
      <w:hyperlink r:id="rId11">
        <w:r w:rsidRPr="009A469E">
          <w:rPr>
            <w:bCs/>
          </w:rPr>
          <w:t>https://e.lanbook.com/book/329087</w:t>
        </w:r>
      </w:hyperlink>
      <w:r w:rsidRPr="009A469E">
        <w:rPr>
          <w:rFonts w:ascii="Times New Roman" w:hAnsi="Times New Roman" w:cs="Times New Roman"/>
          <w:bCs/>
          <w:sz w:val="24"/>
          <w:szCs w:val="24"/>
        </w:rPr>
        <w:t>.</w:t>
      </w:r>
    </w:p>
    <w:p w14:paraId="3BBE6A33" w14:textId="77777777" w:rsidR="00973A47" w:rsidRDefault="00CE299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Лихачев, В. Г. Судовые вспомогательные механизмы и системы / В. Г. Лихачев. — Санкт-Петербург : Лань, 2023. — 256 с. — ISBN 978-5-507-45027-5. </w:t>
      </w:r>
    </w:p>
    <w:p w14:paraId="12FCFAD3" w14:textId="77777777" w:rsidR="00973A47" w:rsidRDefault="00CE299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4. Ремезовский, В.М. Судовые электроэнергетические системы и их эксплуатация : учебное пособие для среднего профессионального образования / В.М. Ремезовский, В.Г. Лихачев. – Москва : Издательство Юрайт, 2023. – 223 с. – (Профессиональное образование). – ISBN 978-5-534-14823-7. </w:t>
      </w:r>
    </w:p>
    <w:p w14:paraId="21903EE4" w14:textId="77777777" w:rsidR="009A469E" w:rsidRDefault="00CE2995">
      <w:pPr>
        <w:pStyle w:val="ad"/>
        <w:spacing w:line="276" w:lineRule="auto"/>
        <w:ind w:left="0" w:firstLine="709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5. Федоровский К. Ю. Замкнутые системы охлаждения судовых энергетических </w:t>
      </w:r>
      <w:r w:rsidRPr="009A469E">
        <w:rPr>
          <w:rFonts w:ascii="Times New Roman" w:hAnsi="Times New Roman" w:cs="Times New Roman"/>
          <w:bCs/>
          <w:sz w:val="24"/>
          <w:szCs w:val="24"/>
        </w:rPr>
        <w:t>установок: монография. –М.: Вузовский учебник, 2022. -160 .</w:t>
      </w:r>
      <w:r w:rsidR="009A469E" w:rsidRPr="009A469E">
        <w:t xml:space="preserve"> </w:t>
      </w:r>
    </w:p>
    <w:p w14:paraId="0E2F3165" w14:textId="23662B1A" w:rsidR="00973A47" w:rsidRPr="009A469E" w:rsidRDefault="009A469E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A469E">
        <w:rPr>
          <w:rFonts w:ascii="Times New Roman" w:hAnsi="Times New Roman" w:cs="Times New Roman"/>
          <w:bCs/>
          <w:sz w:val="24"/>
          <w:szCs w:val="24"/>
        </w:rPr>
        <w:t>6. Судовые двигатели внутреннего сгорания и их эксплуатация : учебное пособие для СПО / В. Г. Лихачёв, А. С. Смирнов, П. В. Шатальников, А. В. Сидоров. — Санкт-Петербург : Лань, 2025. — 204 с. — ISBN 978-5-507-50265-3. — Текст : электронный // Лань : электронно-библиотечная система. — URL: https://e.lanbook.com/book/446153</w:t>
      </w:r>
    </w:p>
    <w:p w14:paraId="1ED27E6F" w14:textId="77777777" w:rsidR="00973A47" w:rsidRPr="009A469E" w:rsidRDefault="00CE2995">
      <w:pPr>
        <w:pStyle w:val="ad"/>
        <w:widowControl w:val="0"/>
        <w:tabs>
          <w:tab w:val="left" w:pos="993"/>
        </w:tabs>
        <w:spacing w:line="276" w:lineRule="auto"/>
        <w:ind w:left="0" w:firstLine="850"/>
        <w:contextualSpacing w:val="0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9A46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7. Никишин М.Ю. Холодильные установки транспортных рефрижераторных судов / М.Ю. Никишин, Д.В. Гродник. — Санкт-Петербург : Лань, 2025. — 112 с. — ISBN </w:t>
      </w:r>
      <w:r w:rsidRPr="009A469E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br/>
        <w:t>978-5-507-51470-0.</w:t>
      </w:r>
    </w:p>
    <w:p w14:paraId="0C492C23" w14:textId="77777777" w:rsidR="00973A47" w:rsidRDefault="00973A47">
      <w:pPr>
        <w:pStyle w:val="ad"/>
        <w:spacing w:line="276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E2EFCF3" w14:textId="654171C5" w:rsidR="00973A47" w:rsidRDefault="00973A47">
      <w:pPr>
        <w:pStyle w:val="ad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AB688E1" w14:textId="77777777" w:rsidR="009A469E" w:rsidRDefault="009A469E">
      <w:pPr>
        <w:pStyle w:val="ad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BAAE5FF" w14:textId="71BF3D98" w:rsidR="00973A47" w:rsidRPr="008969CC" w:rsidRDefault="008969CC" w:rsidP="009A469E">
      <w:pPr>
        <w:jc w:val="center"/>
        <w:rPr>
          <w:rFonts w:ascii="Times New Roman" w:hAnsi="Times New Roman"/>
          <w:b/>
          <w:bCs/>
          <w:sz w:val="24"/>
          <w:szCs w:val="24"/>
        </w:rPr>
      </w:pPr>
      <w:bookmarkStart w:id="29" w:name="_Toc152334674"/>
      <w:bookmarkStart w:id="30" w:name="_Toc156820320"/>
      <w:r w:rsidRPr="008969CC">
        <w:rPr>
          <w:rFonts w:ascii="Times New Roman" w:hAnsi="Times New Roman"/>
          <w:b/>
          <w:bCs/>
          <w:sz w:val="24"/>
          <w:szCs w:val="24"/>
        </w:rPr>
        <w:lastRenderedPageBreak/>
        <w:t xml:space="preserve">4. КОНТРОЛЬ И ОЦЕНКА РЕЗУЛЬТАТОВ ОСВОЕНИЯ </w:t>
      </w:r>
      <w:r w:rsidRPr="008969CC">
        <w:rPr>
          <w:rFonts w:ascii="Times New Roman" w:hAnsi="Times New Roman"/>
          <w:b/>
          <w:bCs/>
          <w:sz w:val="24"/>
          <w:szCs w:val="24"/>
        </w:rPr>
        <w:br/>
        <w:t>ПРОФЕССИОНАЛЬНОГО МОДУЛЯ</w:t>
      </w:r>
      <w:bookmarkEnd w:id="29"/>
      <w:bookmarkEnd w:id="30"/>
    </w:p>
    <w:p w14:paraId="6BAC7F7D" w14:textId="77777777" w:rsidR="009A469E" w:rsidRPr="009A469E" w:rsidRDefault="009A469E" w:rsidP="009A469E">
      <w:pPr>
        <w:jc w:val="center"/>
        <w:rPr>
          <w:rFonts w:ascii="Times New Roman" w:hAnsi="Times New Roman"/>
          <w:b/>
          <w:bCs/>
        </w:rPr>
      </w:pPr>
    </w:p>
    <w:tbl>
      <w:tblPr>
        <w:tblW w:w="50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249"/>
        <w:gridCol w:w="3082"/>
        <w:gridCol w:w="3421"/>
      </w:tblGrid>
      <w:tr w:rsidR="00973A47" w14:paraId="66064123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63AE3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DC25F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6A148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973A47" w14:paraId="32F7805B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D0D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1.1. Обеспечивать техническую эксплуатацию главных энергетических установок судна, вспомогательных механизмов и связанных с ними систем управления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12B2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операции и наблюдение за работой главных энергетических установок судна, вспомогательных механизмов и связанных с ними систем управления во время эксплуатации в соответствии с международными и национальными требованиями и обеспечивает безопасную эксплуатацию, надёжность и работоспособность главных энергетических установок судна, вспомогательных механизмов и связанных с ними систем управления.</w:t>
            </w:r>
          </w:p>
          <w:p w14:paraId="4B227F9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оперативное восстановление работоспособности главных энергетических установок судна, вспомогательных механизмов и связанных с ними систем управления.</w:t>
            </w:r>
          </w:p>
          <w:p w14:paraId="0584C12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Точно и своевременно оценивает</w:t>
            </w:r>
          </w:p>
          <w:p w14:paraId="50F3E3F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влияние внешних факторов на работу главных энергетических установок судна, вспомогательных механизмов и связанных с ними систем управления</w:t>
            </w:r>
          </w:p>
          <w:p w14:paraId="377C736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Выполняет настройки программ систем управления главных энергетических установок судна, вспомогательных механизмов и связанных с ними систем управления и обеспечивает их безопасную эксплуатацию, надёжность и работоспособность.</w:t>
            </w:r>
          </w:p>
          <w:p w14:paraId="3C645B5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понимает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Последствия неправильной эксплуатации главных энергетических установок судна, вспомогательных механизмов и связанных с ними систем управления.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C41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B3E812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7ED082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B5DFA2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5F53C44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B9CA9B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4286D0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DEACC2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03A6D9A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6D66EBBF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3E37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1.2. Осуществлять контроль выполнения национальных и международных требований по эксплуатации судна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611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Осуществляет контроль выполнения национальных и международных требований по эксплуатации судна в соответствии с действующими национальными и международными стандартами.</w:t>
            </w:r>
          </w:p>
          <w:p w14:paraId="2D07B28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Реализует на практике национальные и международные требования по эксплуатации судна.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A75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33191E6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65AF64A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14B5265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48CE95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CE0939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E8B9BD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CE57A1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5A89A40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6122F743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EEF9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1.3. Выполнять техническое обслуживание и ремонт судового оборудования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AD27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выполняет</w:t>
            </w:r>
          </w:p>
          <w:p w14:paraId="7D99122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-выбор материалов и инструментов выполняется.</w:t>
            </w:r>
          </w:p>
          <w:p w14:paraId="745AEDE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-работы по диагностике, техническому обслуживанию и ремонту судового оборудования в соответствии с нормативами по эксплуатации и руководствами изготовителей и обеспечивает надёжную эксплуатацию и восстановление работоспособности судового оборудования.</w:t>
            </w:r>
          </w:p>
          <w:p w14:paraId="5F64F77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Чертежи и эскизы деталей понимает и применяет на практике.</w:t>
            </w:r>
          </w:p>
          <w:p w14:paraId="3F75FCD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диагностике, техническому обслуживанию и ремонту судового оборудования проводит надлежащим образом с соблюдением мер безопасности.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102C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06840A6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290965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FE38D6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67B4521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0BBDA2C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051B950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E2FE48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5E5E425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224EC3F9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4BD6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 1.4. Осуществлять выбор оборудования, элементов и систем оборудования для замены в процессе эксплуатации судов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1E54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Выбор оборудования, элементов и систем оборудования для замены в процессе эксплуатации судов выполняет в соответствии с нормативами по их эксплуатации и руководствами изготовителей и</w:t>
            </w:r>
          </w:p>
          <w:p w14:paraId="0A152FE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Работы по замене оборудования, элементов и систем оборудования судна проводит надлежащим образом с соблюдением мер безопасности.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C893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C88CEF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7786DE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221C71F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384DA63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15ED70E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11041B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77B65C2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9FB21D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02C577A0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0F32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1.5. Осуществлять эксплуатацию судовых технических средств в соответствии с установленными правилами и процедурами, обеспечивающими безопасность операций и отсутствие загрязнения окружающей среды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C4AB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Операции и наблюдение за работой судовых технических средств во время эксплуатации выполняет в соответствии с международными и национальными требованиями и обеспечивает безопасную эксплуатацию, надёжность и работоспособность судовых технических средств.</w:t>
            </w:r>
          </w:p>
          <w:p w14:paraId="470B803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ОбеспечиваЕт оперативное восстановление работоспособности судовых технических средств.</w:t>
            </w:r>
          </w:p>
          <w:p w14:paraId="1F426BC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технической документации осуществляет в соответствии с международными и национальными требованиями.</w:t>
            </w:r>
          </w:p>
          <w:p w14:paraId="522CF10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Судовые технические средства эксплуатирует с соблюдением мер безопасности.</w:t>
            </w:r>
          </w:p>
          <w:p w14:paraId="2126930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Передача и приём сообщений посредством внутрисудовой связи выполняет точно.</w:t>
            </w:r>
          </w:p>
          <w:p w14:paraId="5FE40B7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эксплуатации судовых технических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успешно использует компьютеры и судовые компьютерные сети.</w:t>
            </w:r>
          </w:p>
          <w:p w14:paraId="4A99122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по обеспечению экологической безопасности при эксплуатации судовых технических средств выполняет надлежащим образом.</w:t>
            </w:r>
          </w:p>
          <w:p w14:paraId="6D5B0D6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Последствия неправильной эксплуатации судовых технических средств понимает точно.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F20E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A3F40E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7AA7E3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2B9E89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211BC69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419D4B8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4A66F28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6A73DEC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A35F35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285EAC6C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AE3F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 1.6. Осуществлять техническую эксплуатацию и ремонт судового электрооборудования и средств автоматики</w:t>
            </w:r>
          </w:p>
        </w:tc>
        <w:tc>
          <w:tcPr>
            <w:tcW w:w="30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7F5A4" w14:textId="77777777" w:rsidR="00973A47" w:rsidRDefault="00CE2995">
            <w:pPr>
              <w:widowControl w:val="0"/>
              <w:suppressAutoHyphens w:val="0"/>
              <w:ind w:left="57" w:firstLine="397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демонстрация действий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обеспечивающих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  <w:r>
              <w:rPr>
                <w:rStyle w:val="af8"/>
                <w:rFonts w:eastAsia="Times New Roman"/>
                <w:i w:val="0"/>
                <w:iCs/>
                <w:sz w:val="24"/>
                <w:szCs w:val="24"/>
                <w:lang w:eastAsia="ru-RU"/>
              </w:rPr>
              <w:t>техническую эксплуатацию судового электрооборудования и средствами автоматики;</w:t>
            </w:r>
          </w:p>
          <w:p w14:paraId="747751A4" w14:textId="77777777" w:rsidR="00973A47" w:rsidRDefault="00CE2995">
            <w:pPr>
              <w:widowControl w:val="0"/>
              <w:suppressAutoHyphens w:val="0"/>
              <w:ind w:left="57" w:firstLine="39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операции и наблюдение за работой </w:t>
            </w:r>
            <w:r>
              <w:rPr>
                <w:rStyle w:val="af8"/>
                <w:rFonts w:eastAsia="Times New Roman"/>
                <w:i w:val="0"/>
                <w:iCs/>
                <w:sz w:val="24"/>
                <w:szCs w:val="24"/>
                <w:lang w:eastAsia="ru-RU"/>
              </w:rPr>
              <w:t>судового электрооборудования, средствами автоматики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 связанных с ними систем управления во время эксплуатации выполняются в соответствии с установленными требованиями и обеспечивают их безопасную эксплуатацию;</w:t>
            </w:r>
          </w:p>
          <w:p w14:paraId="20840235" w14:textId="77777777" w:rsidR="00973A47" w:rsidRDefault="00CE2995">
            <w:pPr>
              <w:widowContro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демонстрация действий, обеспечивающих оперативное восстановление работоспособности </w:t>
            </w:r>
            <w:r>
              <w:rPr>
                <w:rStyle w:val="af8"/>
                <w:rFonts w:eastAsia="Times New Roman"/>
                <w:sz w:val="24"/>
                <w:szCs w:val="24"/>
                <w:lang w:eastAsia="ru-RU"/>
              </w:rPr>
              <w:t>судового</w:t>
            </w:r>
            <w:r>
              <w:rPr>
                <w:rStyle w:val="af8"/>
                <w:rFonts w:eastAsia="Times New Roman"/>
                <w:i w:val="0"/>
                <w:iCs/>
                <w:sz w:val="24"/>
                <w:szCs w:val="24"/>
                <w:lang w:eastAsia="ru-RU"/>
              </w:rPr>
              <w:t xml:space="preserve"> электрооборудования и средств автоматики</w:t>
            </w:r>
          </w:p>
        </w:tc>
        <w:tc>
          <w:tcPr>
            <w:tcW w:w="33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6806" w14:textId="77777777" w:rsidR="00973A47" w:rsidRDefault="00CE2995">
            <w:pPr>
              <w:widowControl w:val="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Экспертная оценка выполнения практических работ.</w:t>
            </w:r>
          </w:p>
          <w:p w14:paraId="7E846D91" w14:textId="77777777" w:rsidR="00973A47" w:rsidRDefault="00CE2995">
            <w:pPr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Устный и письменный опрос, тестирование, проверочные работы.</w:t>
            </w:r>
          </w:p>
          <w:p w14:paraId="396C4725" w14:textId="77777777" w:rsidR="00973A47" w:rsidRDefault="00CE2995">
            <w:pPr>
              <w:pStyle w:val="TableParagraph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Зачеты по</w:t>
            </w:r>
            <w:r>
              <w:rPr>
                <w:bCs/>
                <w:sz w:val="24"/>
                <w:szCs w:val="24"/>
                <w:lang w:eastAsia="zh-CN"/>
              </w:rPr>
              <w:t xml:space="preserve"> учебной и производственной практике.</w:t>
            </w:r>
          </w:p>
          <w:p w14:paraId="09F21D67" w14:textId="77777777" w:rsidR="00973A47" w:rsidRDefault="00CE2995">
            <w:pPr>
              <w:widowControl w:val="0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Промежуточная аттестация в форме экзамена</w:t>
            </w:r>
          </w:p>
        </w:tc>
      </w:tr>
      <w:tr w:rsidR="00973A47" w14:paraId="5C74AD2C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960F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979E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Анализирует задачи профессиональной деятельности в различных контекстах, выделяет составные части, определяет этапы и успешно решает при исполнении должностных обязанностей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B07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24DAB3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8AF185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04622B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DADACA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AC5600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Итоговый контроль в одной или нескольких следующих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форм:</w:t>
            </w:r>
          </w:p>
          <w:p w14:paraId="6101D2D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1E0199C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3E7653A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778C5B04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2459F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BF834" w14:textId="77777777" w:rsidR="00973A47" w:rsidRDefault="00CE299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профессиональной деятельности успешно выполняет посредством поиска и нахождения необходимой информации, её структурирования и выделения наиболее значимой для применения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A17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A77E9A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54CB2C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A73F5E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DAC944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30C2267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234A6A9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78E6ED2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4E24DF0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08073F3B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C9BF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3 Планировать и реализовывать собственное профессиональное и личностное развитие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3CB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 собственное профессиональное и личностное развитие с учётом актуальной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нормативно-правовой документации в профессиональной деятельности по выстроенной траектории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и самообразования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D90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453A86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8700AE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D5EFC1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7FF9AC5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856337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0E023C2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6CB1DD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3944308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260258A3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1822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A7266" w14:textId="77777777" w:rsidR="00973A47" w:rsidRDefault="00CE299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Организует:</w:t>
            </w:r>
          </w:p>
          <w:p w14:paraId="3EC38C4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-работу коллектива и команды организовывается,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-взаимодействие с коллегами, руководством и клиентами в ходе профессиональной деятельности с учётом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психологической особенности личности и психологических основ деятельности коллектива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9FFE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20AEE8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Промежуточный контроль в одной или нескольких следующих форм:</w:t>
            </w:r>
          </w:p>
          <w:p w14:paraId="186E628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5DC69D9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2797E3A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0905299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2618D72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2203ACF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020F74D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7D26C26A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F3AB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2C4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Точно и чётко.</w:t>
            </w:r>
          </w:p>
          <w:p w14:paraId="174ADF82" w14:textId="77777777" w:rsidR="00973A47" w:rsidRDefault="00CE299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оформляет документы и изложение своих мыслей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профессиональной тематике на государственном</w:t>
            </w:r>
          </w:p>
          <w:p w14:paraId="2E6D378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Выполняет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равила взаимодействия с подчинёнными и руководством, делового этикета и делового общения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8CDF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A02BAA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75C043E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6BFAED6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14738B6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FB88ED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64BC6E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41BA4F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2393EE3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71273532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D682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06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500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значимость своей специальности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3FF0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02C2A2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495AF0B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0D26E2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63D9CDA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35B34B9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A66F9F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1B8FDE4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94F456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08CD1AB5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0ADD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9A92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Соблюдает нормы экологической безопасности, точно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B492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1A182E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4C26D04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0811D64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2F56B73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CBE924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25FE0EC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1E89942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1F04736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497C394E" w14:textId="77777777">
        <w:trPr>
          <w:trHeight w:val="227"/>
          <w:jc w:val="center"/>
        </w:trPr>
        <w:tc>
          <w:tcPr>
            <w:tcW w:w="3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39C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9 Использовать информационные технологии в профессиональной деятельности</w:t>
            </w:r>
          </w:p>
        </w:tc>
        <w:tc>
          <w:tcPr>
            <w:tcW w:w="3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2EDE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Успешно применяет и использует средства информационных технологий для решения профессиональных задач современное программное обеспечение</w:t>
            </w:r>
          </w:p>
          <w:p w14:paraId="3D4D2DE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использует для исполнения должностных обязанностей профессиональную документацию на государственном и иностранном языках</w:t>
            </w:r>
          </w:p>
        </w:tc>
        <w:tc>
          <w:tcPr>
            <w:tcW w:w="3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BEB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98CD96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B7D63F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646FE36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3372B70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2E3BF7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0634F5C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8C47F1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54CAC5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</w:tbl>
    <w:p w14:paraId="3DAF4BEA" w14:textId="77777777" w:rsidR="00973A47" w:rsidRDefault="00973A47">
      <w:pPr>
        <w:widowControl w:val="0"/>
        <w:rPr>
          <w:rFonts w:ascii="Times New Roman" w:hAnsi="Times New Roman" w:cs="Times New Roman"/>
          <w:sz w:val="24"/>
          <w:szCs w:val="24"/>
        </w:rPr>
      </w:pPr>
    </w:p>
    <w:p w14:paraId="09001D0A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466B19E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B8E1F3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1022B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C7CEBC3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D5DE5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B81407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DE51182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7DD6E36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4D9DA1F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49889" w14:textId="77777777" w:rsidR="00973A47" w:rsidRDefault="00973A47" w:rsidP="007B25F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19BBA94" w14:textId="77777777" w:rsidR="0095056A" w:rsidRDefault="0095056A" w:rsidP="0095056A">
      <w:pPr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B670C4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lastRenderedPageBreak/>
        <w:t xml:space="preserve">к ПОП-П по специальности </w:t>
      </w:r>
    </w:p>
    <w:p w14:paraId="0E51A6CC" w14:textId="77777777" w:rsidR="0095056A" w:rsidRDefault="0095056A" w:rsidP="0095056A">
      <w:pPr>
        <w:jc w:val="right"/>
      </w:pPr>
      <w:r>
        <w:rPr>
          <w:rFonts w:ascii="Times New Roman" w:hAnsi="Times New Roman"/>
          <w:b/>
          <w:sz w:val="24"/>
          <w:szCs w:val="24"/>
        </w:rPr>
        <w:t>26.02.05 Эксплуатация судовых энергетических установок</w:t>
      </w:r>
    </w:p>
    <w:p w14:paraId="6C857B8D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7E1BFA4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A81D451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1BAE3D2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2B233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D3B303B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2B6423F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5181345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7A83A99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BDCD53A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ECDD25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ECD4CC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66AC4F6D" w14:textId="77777777" w:rsidR="00973A47" w:rsidRDefault="00973A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700713" w14:textId="77777777" w:rsidR="00973A47" w:rsidRDefault="00CE2995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«ПМ.02 ОБЕСПЕЧЕНИЕ БЕЗОПАСНОСТИ ПЛАВАНИЯ»</w:t>
      </w:r>
    </w:p>
    <w:p w14:paraId="13CC551F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EA4B6C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5C3ACF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8490978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FCF424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72F0815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255E2F9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F14006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93210A8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0B5B4C7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E51587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077B0B7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C319B3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9BDAADD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50C685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p w14:paraId="41DCEA02" w14:textId="77777777" w:rsidR="00973A47" w:rsidRDefault="00CE2995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br w:type="page"/>
      </w:r>
    </w:p>
    <w:p w14:paraId="530A14C9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44CC367D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</w:rPr>
        <w:id w:val="1787464145"/>
        <w:docPartObj>
          <w:docPartGallery w:val="Table of Contents"/>
          <w:docPartUnique/>
        </w:docPartObj>
      </w:sdtPr>
      <w:sdtEndPr/>
      <w:sdtContent>
        <w:p w14:paraId="69534096" w14:textId="77777777" w:rsidR="00973A47" w:rsidRDefault="00CE2995">
          <w:pPr>
            <w:pStyle w:val="1b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afff4"/>
              <w:webHidden/>
              <w:sz w:val="24"/>
              <w:szCs w:val="24"/>
            </w:rPr>
            <w:instrText xml:space="preserve"> TOC \z \t "Heading 1,1,Раздел 1.1,2" \h</w:instrText>
          </w:r>
          <w:r>
            <w:rPr>
              <w:rStyle w:val="afff4"/>
              <w:sz w:val="24"/>
              <w:szCs w:val="24"/>
            </w:rPr>
            <w:fldChar w:fldCharType="separate"/>
          </w:r>
          <w:hyperlink w:anchor="_Toc156820309">
            <w:r>
              <w:rPr>
                <w:rStyle w:val="afff4"/>
                <w:webHidden/>
                <w:sz w:val="24"/>
                <w:szCs w:val="24"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4"/>
                <w:sz w:val="24"/>
                <w:szCs w:val="24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39E198E7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CE2995">
              <w:rPr>
                <w:rStyle w:val="afff4"/>
                <w:i w:val="0"/>
                <w:iCs w:val="0"/>
                <w:webHidden/>
              </w:rPr>
              <w:t xml:space="preserve">1.1. Цель и место профессионального модуля «ПМ.02 </w:t>
            </w:r>
            <w:r w:rsidR="00CE2995">
              <w:rPr>
                <w:rStyle w:val="afff4"/>
                <w:i w:val="0"/>
                <w:iCs w:val="0"/>
              </w:rPr>
              <w:t>Обеспечение безопасности плавания»  в структуре образовательной программы</w:t>
            </w:r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_Toc156820310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1EB3AAAA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_Toc156820311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6DA6FFF1" w14:textId="77777777" w:rsidR="00973A47" w:rsidRDefault="003602A3">
          <w:pPr>
            <w:pStyle w:val="1b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_Toc156820312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CE2995">
              <w:rPr>
                <w:rStyle w:val="afff4"/>
                <w:webHidden/>
                <w:sz w:val="24"/>
                <w:szCs w:val="24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3AB5A5A1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_Toc156820313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2.1. Трудоемкость освоения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659FECAD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_Toc156820314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2.2. Структура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434784DC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_Toc156820315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29C0C7DC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_Toc156820316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63C017E4" w14:textId="77777777" w:rsidR="00973A47" w:rsidRDefault="003602A3">
          <w:pPr>
            <w:pStyle w:val="1b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_Toc156820317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CE2995">
              <w:rPr>
                <w:rStyle w:val="afff4"/>
                <w:webHidden/>
                <w:sz w:val="24"/>
                <w:szCs w:val="24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5B615EEB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_Toc156820318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3.1. Материально-техническое обеспечение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41833616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_Toc156820319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3.2. Учебно-методическое обеспечение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61BEC63A" w14:textId="77777777" w:rsidR="00973A47" w:rsidRDefault="003602A3">
          <w:pPr>
            <w:pStyle w:val="1b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_Toc156820320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CE2995">
              <w:rPr>
                <w:rStyle w:val="afff4"/>
                <w:webHidden/>
                <w:sz w:val="24"/>
                <w:szCs w:val="24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  <w:r w:rsidR="00CE2995">
            <w:rPr>
              <w:rStyle w:val="afff4"/>
              <w:sz w:val="24"/>
              <w:szCs w:val="24"/>
            </w:rPr>
            <w:fldChar w:fldCharType="end"/>
          </w:r>
        </w:p>
        <w:p w14:paraId="6EC78FE9" w14:textId="77777777" w:rsidR="00973A47" w:rsidRDefault="003602A3">
          <w:pPr>
            <w:sectPr w:rsidR="00973A47">
              <w:headerReference w:type="even" r:id="rId12"/>
              <w:headerReference w:type="default" r:id="rId13"/>
              <w:headerReference w:type="first" r:id="rId14"/>
              <w:pgSz w:w="11906" w:h="16838"/>
              <w:pgMar w:top="1134" w:right="567" w:bottom="1134" w:left="1701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78E8CC9C" w14:textId="089A8378" w:rsidR="00973A47" w:rsidRPr="008969CC" w:rsidRDefault="008969CC" w:rsidP="008969CC">
      <w:pPr>
        <w:jc w:val="center"/>
        <w:rPr>
          <w:rFonts w:ascii="Times New Roman" w:hAnsi="Times New Roman"/>
          <w:b/>
          <w:bCs/>
        </w:rPr>
      </w:pPr>
      <w:r w:rsidRPr="008969CC">
        <w:rPr>
          <w:rFonts w:ascii="Times New Roman" w:hAnsi="Times New Roman"/>
          <w:b/>
          <w:bCs/>
        </w:rPr>
        <w:lastRenderedPageBreak/>
        <w:t>1. ОБЩАЯ ХАРАКТЕРИСТИКА ПРИМЕРНОЙ РАБОЧЕЙ ПРОГРАММЫ ПРОФЕССИОНАЛЬНОГО МОДУЛЯ</w:t>
      </w:r>
    </w:p>
    <w:p w14:paraId="15FE7D54" w14:textId="12A48452" w:rsidR="00973A47" w:rsidRPr="008969CC" w:rsidRDefault="008969CC" w:rsidP="008969CC">
      <w:pPr>
        <w:widowControl w:val="0"/>
        <w:spacing w:after="2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969CC">
        <w:rPr>
          <w:rFonts w:ascii="Times New Roman" w:hAnsi="Times New Roman" w:cs="Times New Roman"/>
          <w:b/>
          <w:bCs/>
          <w:sz w:val="24"/>
          <w:szCs w:val="24"/>
        </w:rPr>
        <w:t>«ПМ.02 ОБЕСПЕЧЕНИЕ БЕЗОПАСНОСТИ ПЛАВАНИЯ»</w:t>
      </w:r>
    </w:p>
    <w:p w14:paraId="5F1AAE58" w14:textId="77777777" w:rsidR="00973A47" w:rsidRDefault="00973A47">
      <w:pPr>
        <w:rPr>
          <w:rFonts w:ascii="Times New Roman" w:hAnsi="Times New Roman"/>
        </w:rPr>
      </w:pPr>
    </w:p>
    <w:p w14:paraId="1D9F53F7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0464F716" w14:textId="77777777" w:rsidR="00973A47" w:rsidRDefault="00CE299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bookmarkStart w:id="31" w:name="_Hlk171344769"/>
      <w:r>
        <w:rPr>
          <w:rFonts w:ascii="Times New Roman" w:hAnsi="Times New Roman" w:cs="Times New Roman"/>
          <w:sz w:val="24"/>
          <w:szCs w:val="24"/>
        </w:rPr>
        <w:t>Обеспечение безопасности плавания</w:t>
      </w:r>
      <w:bookmarkEnd w:id="31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3067BDFE" w14:textId="77777777" w:rsidR="00973A47" w:rsidRDefault="00CE299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16F07931" w14:textId="77777777" w:rsidR="00973A47" w:rsidRDefault="00973A4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265FDF5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3DCC5979" w14:textId="77777777" w:rsidR="00973A47" w:rsidRDefault="00CE299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63915D02" w14:textId="77777777" w:rsidR="00973A47" w:rsidRDefault="00CE2995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2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5AA9FEB3" w14:textId="77777777" w:rsidR="00973A47" w:rsidRDefault="00973A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69D0539" w14:textId="77777777" w:rsidR="00973A47" w:rsidRDefault="00973A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958"/>
        <w:gridCol w:w="3005"/>
        <w:gridCol w:w="2832"/>
        <w:gridCol w:w="3236"/>
      </w:tblGrid>
      <w:tr w:rsidR="00973A47" w14:paraId="39C5DC9B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E40A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ОК, ПК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27A64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FE2B9E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C0558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973A47" w14:paraId="5563F592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AD05C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319C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65C0BE9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2E5C4B6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-выявлять и эффективно искать информацию, необходимую для решения задачи и/или проблемы</w:t>
            </w:r>
          </w:p>
          <w:p w14:paraId="25C63A4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-владеть актуальными методами работы в профессиональной и смежных сферах</w:t>
            </w:r>
          </w:p>
          <w:p w14:paraId="40B6EA5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4A0EE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-актуальный профессиональный и социальный контекст, в котором приходится работать и жить</w:t>
            </w:r>
          </w:p>
          <w:p w14:paraId="682AD6A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4E79FF5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39448BC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</w:t>
            </w:r>
          </w:p>
          <w:p w14:paraId="15B465A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DAA1D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73A47" w14:paraId="6AE25572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0D67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ОК 02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0EA8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задачи для поиска информации, планировать процесс поиска, выбирать необходимые источники информации</w:t>
            </w:r>
          </w:p>
          <w:p w14:paraId="37F104C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-выделять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3451C6D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практическую значимость результатов поиска</w:t>
            </w:r>
          </w:p>
          <w:p w14:paraId="40464A4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-применять средства информационных технологий для решения профессиональных задач</w:t>
            </w:r>
          </w:p>
          <w:p w14:paraId="639C384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7B287F6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AD147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-номенклатура информационных источников, применяемых в профессиональной деятельности</w:t>
            </w:r>
          </w:p>
          <w:p w14:paraId="19F72F5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-приемы структурирования информации</w:t>
            </w:r>
          </w:p>
          <w:p w14:paraId="3ADEE33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</w:t>
            </w:r>
          </w:p>
          <w:p w14:paraId="13C0401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-современные средства и устройства информатизации, порядок их применения и</w:t>
            </w:r>
          </w:p>
          <w:p w14:paraId="5167EDF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-программное обеспечение в профессиональной деятельности, в том числе цифровые средства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6311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973A47" w14:paraId="13085680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F4E13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C22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5277681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-применять современную научную профессиональную терминологию</w:t>
            </w:r>
          </w:p>
          <w:p w14:paraId="49E04C9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 выстраивать траектории профессионального развития и самообразования</w:t>
            </w:r>
          </w:p>
          <w:p w14:paraId="3CE6EC5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-выявлять достоинства и недостатки коммерческой идеи</w:t>
            </w:r>
          </w:p>
          <w:p w14:paraId="0206656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4A6D146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-презентовать идеи открытия собственного дела в профессиональной деятельности</w:t>
            </w:r>
          </w:p>
          <w:p w14:paraId="55B4BA8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источники достоверной правовой информации</w:t>
            </w:r>
          </w:p>
          <w:p w14:paraId="1164378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-составлять различные правовые документы</w:t>
            </w:r>
          </w:p>
          <w:p w14:paraId="4CB37DF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-находить интересные проектные идеи, грамотно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их формулировать и документировать</w:t>
            </w:r>
          </w:p>
          <w:p w14:paraId="1CF3C4C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жизнеспособность проектной идеи, составлять план проекта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D180B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-содержание актуальной нормативно-правовой документации</w:t>
            </w:r>
          </w:p>
          <w:p w14:paraId="564354E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-современная научная и профессиональная терминология</w:t>
            </w:r>
          </w:p>
          <w:p w14:paraId="701C0D4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-возможные траектории профессионального развития и самообразования</w:t>
            </w:r>
          </w:p>
          <w:p w14:paraId="7F358EC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-основы предпринимательской деятельности, правовой и финансовой грамотности</w:t>
            </w:r>
          </w:p>
          <w:p w14:paraId="44B3D84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-правила разработки презентации</w:t>
            </w:r>
          </w:p>
          <w:p w14:paraId="427D60E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-основные этапы разработки и реализации проекта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C605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                       -</w:t>
            </w:r>
          </w:p>
        </w:tc>
      </w:tr>
      <w:tr w:rsidR="00973A47" w14:paraId="4C88DDF9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B3A2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1BE5B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организовывать работу коллектива и команды</w:t>
            </w:r>
          </w:p>
          <w:p w14:paraId="4190960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D78266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основы деятельности коллектива</w:t>
            </w:r>
          </w:p>
          <w:p w14:paraId="00B25B5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психологические особенности личности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63194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015A7E9C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6B4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6A1E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  <w:p w14:paraId="3F0BED3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проявлять толерантность в рабочем коллективе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9568A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оформления документов</w:t>
            </w:r>
          </w:p>
          <w:p w14:paraId="6099BF00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правила построения устных сообщений</w:t>
            </w:r>
          </w:p>
          <w:p w14:paraId="05415F2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особенности социального и культурного контекста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C5A8C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05A1BE79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E0A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2CA3A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проявлять гражданско-патриотическую позицию</w:t>
            </w:r>
          </w:p>
          <w:p w14:paraId="1B84EAB4" w14:textId="77777777" w:rsidR="00973A47" w:rsidRDefault="00CE299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демонстрировать осознанное поведение</w:t>
            </w:r>
          </w:p>
          <w:p w14:paraId="552CAC21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описывать значимость своей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14:paraId="2DD4610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BA622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сущность гражданско-патриотической позиции</w:t>
            </w:r>
          </w:p>
          <w:p w14:paraId="3941369A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числе с учетом гармонизации межнациональных и межрелигиозных отношений</w:t>
            </w:r>
          </w:p>
          <w:p w14:paraId="15D87A07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значимость профессиональной деятельности по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специальности</w:t>
            </w:r>
          </w:p>
          <w:p w14:paraId="2CCE2E5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4AA9A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22DF11D9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14EA6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ОК.07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1E922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-соблюдать нормы экологической безопасности</w:t>
            </w:r>
          </w:p>
          <w:p w14:paraId="0709842A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-определять направления ресурсосбережения в рамках профессиональной деятельности по специальности</w:t>
            </w:r>
          </w:p>
          <w:p w14:paraId="131FE553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-организовывать профессиональную деятельность с соблюдением принципов бережливого производства</w:t>
            </w:r>
          </w:p>
          <w:p w14:paraId="49AD5F1E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-организовывать профессиональную деятельность с учетом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знаний об изменении климатических условий региона</w:t>
            </w:r>
          </w:p>
          <w:p w14:paraId="1B26E40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-эффективно действовать в чрезвычайных ситуациях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7C4FA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экологической безопасности при ведении профессиональной деятельности</w:t>
            </w:r>
          </w:p>
          <w:p w14:paraId="4B1C8722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ресурсы, задействованные в профессиональной деятельности</w:t>
            </w:r>
          </w:p>
          <w:p w14:paraId="2078F4CD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-пути обеспечения ресурсосбережения</w:t>
            </w:r>
          </w:p>
          <w:p w14:paraId="5B5420F5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-принципы бережливого производства</w:t>
            </w:r>
          </w:p>
          <w:p w14:paraId="45813198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-основные направления изменения климатических условий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региона</w:t>
            </w:r>
          </w:p>
          <w:p w14:paraId="08585ED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поведения в чрезвычайных ситуациях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816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973A47" w14:paraId="1DF54527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C80B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36A09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-понимать общий смысл четко произнесенных высказываний на известные темы (профессиональные и бытовые), понимать -тексты на базовые профессиональные темы</w:t>
            </w:r>
          </w:p>
          <w:p w14:paraId="3C27CEE2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-участвовать в диалогах на знакомые общие и профессиональные темы</w:t>
            </w:r>
          </w:p>
          <w:p w14:paraId="5E38986E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-строить простые высказывания о себе и о своей профессиональной деятельности</w:t>
            </w:r>
          </w:p>
          <w:p w14:paraId="3C3C961E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-кратко обосновывать и объяснять свои действия (текущие и планируемые)</w:t>
            </w:r>
          </w:p>
          <w:p w14:paraId="7B57D4C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8B25B1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построения простых и сложных предложений на профессиональные темы</w:t>
            </w:r>
          </w:p>
          <w:p w14:paraId="3C31EF1D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общеупотребительные глаголы (бытовая и профессиональная лексика)</w:t>
            </w:r>
          </w:p>
          <w:p w14:paraId="62AEF018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-лексический минимум, относящийся к описанию предметов, средств и процессов профессиональной деятельности</w:t>
            </w:r>
          </w:p>
          <w:p w14:paraId="6C3DAA46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произношения</w:t>
            </w:r>
          </w:p>
          <w:p w14:paraId="14BA2C4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25CF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73A47" w14:paraId="5FBA432C" w14:textId="77777777">
        <w:trPr>
          <w:trHeight w:val="32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9F5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FB2F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обеспечивать защищенность судна от актов незаконного вмешательства</w:t>
            </w:r>
          </w:p>
          <w:p w14:paraId="46313F7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предотвращать неразрешенный доступ на судно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D7A1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нормативных правовых актов в области безопасности плавания и обеспечения транспортной безопасности</w:t>
            </w:r>
          </w:p>
          <w:p w14:paraId="1F22DDB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мероприятий по обеспечению транспортной безопасности</w:t>
            </w:r>
          </w:p>
          <w:p w14:paraId="179F8E6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уровней охраны на судах и портовых средствах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669E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обеспечения надлежащего уровня охраны судна</w:t>
            </w:r>
          </w:p>
        </w:tc>
      </w:tr>
      <w:tr w:rsidR="00973A47" w14:paraId="1677B075" w14:textId="77777777">
        <w:trPr>
          <w:trHeight w:val="32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FD0E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E8A5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действовать в чрезвычайных ситуациях</w:t>
            </w:r>
          </w:p>
          <w:p w14:paraId="203EADB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средства и системы пожаротушения</w:t>
            </w:r>
          </w:p>
          <w:p w14:paraId="1F9BD5B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средства по борьбе с водой</w:t>
            </w:r>
          </w:p>
          <w:p w14:paraId="3861E3A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пользоваться средствами подачи сигналов аварийно-предупредительной сигнализации в случае происшествия или угрозы происшествия</w:t>
            </w:r>
          </w:p>
          <w:p w14:paraId="1E68782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применять меры защиты и безопасности пассажиров и экипажа в аварийных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ситуациях</w:t>
            </w:r>
          </w:p>
          <w:p w14:paraId="28D575B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действовать при различных авариях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128EC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расписания по тревогам, видов и сигналов тревог</w:t>
            </w:r>
          </w:p>
          <w:p w14:paraId="02FC4E3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мероприятий по обеспечению противопожарной безопасности на судне</w:t>
            </w:r>
          </w:p>
          <w:p w14:paraId="2450AF3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видов и химической природы пожара</w:t>
            </w:r>
          </w:p>
          <w:p w14:paraId="465E2BF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видов средств и систем пожаротушения на судне</w:t>
            </w:r>
          </w:p>
          <w:p w14:paraId="25C99DE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особенностей тушения пожаров в различных судовых помещениях</w:t>
            </w:r>
          </w:p>
          <w:p w14:paraId="42BBE52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видов средств индивидуальной защиты</w:t>
            </w:r>
          </w:p>
          <w:p w14:paraId="3D5336D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методов восстановления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остойчивости и спрямления аварийного судна</w:t>
            </w:r>
          </w:p>
          <w:p w14:paraId="3C6C24A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мероприятий по обеспечению непотопляемости судна</w:t>
            </w:r>
          </w:p>
          <w:p w14:paraId="1BC81F1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видов и способов подачи сигналов бедствия</w:t>
            </w:r>
          </w:p>
          <w:p w14:paraId="675DCD8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организации проведения тревог</w:t>
            </w:r>
          </w:p>
          <w:p w14:paraId="14A2D73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порядка действий при авариях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80A2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действий по тревогам</w:t>
            </w:r>
          </w:p>
          <w:p w14:paraId="091AC04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борьбы за живучесть судна</w:t>
            </w:r>
          </w:p>
          <w:p w14:paraId="624F478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использования средств индивидуальной защиты</w:t>
            </w:r>
          </w:p>
        </w:tc>
      </w:tr>
      <w:tr w:rsidR="00973A47" w14:paraId="3B80C174" w14:textId="77777777">
        <w:trPr>
          <w:trHeight w:val="32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924A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5A8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оказывать первую помощь, в том числе под руководством квалифицированных специалистов с применением средств связи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0DAA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порядка действий при оказании первой помощи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17BA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действий при оказании первой помощи</w:t>
            </w:r>
          </w:p>
        </w:tc>
      </w:tr>
      <w:tr w:rsidR="00973A47" w14:paraId="6D7AFA7B" w14:textId="77777777">
        <w:trPr>
          <w:trHeight w:val="32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A639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947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управлять коллективными спасательными средствами</w:t>
            </w:r>
          </w:p>
          <w:p w14:paraId="1879756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производить спуск и подъем спасательных и дежурных шлюпок, спасательных плотов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9A8D4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способов выживания на воде</w:t>
            </w:r>
          </w:p>
          <w:p w14:paraId="722B670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видов коллективных и индивидуальных спасательных средств и их снабжения</w:t>
            </w:r>
          </w:p>
          <w:p w14:paraId="061BC61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устройств спуска и подъема спасательных средств</w:t>
            </w:r>
          </w:p>
          <w:p w14:paraId="728B3EB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порядка действия при поиске и спасании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0DA1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организации и выполнения указаний при оставлении судна</w:t>
            </w:r>
          </w:p>
          <w:p w14:paraId="4CEAF9B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использования коллективных и индивидуальных спасательных средств</w:t>
            </w:r>
          </w:p>
        </w:tc>
      </w:tr>
      <w:tr w:rsidR="00973A47" w14:paraId="69523A53" w14:textId="77777777">
        <w:trPr>
          <w:trHeight w:val="32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83D7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2.5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9DC2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средства по предупреждению и предотвращению загрязнения водной среды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FEF0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комплекса мер по предотвращению загрязнения окружающей среды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0D89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организации и выполнения указаний по предупреждению и предотвращению загрязнения водной среды</w:t>
            </w:r>
          </w:p>
        </w:tc>
      </w:tr>
    </w:tbl>
    <w:p w14:paraId="12946CB4" w14:textId="77777777" w:rsidR="00973A47" w:rsidRDefault="00973A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31AF41B" w14:textId="77777777" w:rsidR="00973A47" w:rsidRDefault="00973A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138AED" w14:textId="77777777" w:rsidR="00973A47" w:rsidRDefault="00CE2995">
      <w:pPr>
        <w:rPr>
          <w:rFonts w:ascii="Times New Roman" w:hAnsi="Times New Roman"/>
        </w:rPr>
      </w:pPr>
      <w:r>
        <w:rPr>
          <w:rFonts w:ascii="Times New Roman" w:hAnsi="Times New Roman"/>
        </w:rPr>
        <w:t>2. Структура и содержание профессионального модуля</w:t>
      </w:r>
    </w:p>
    <w:p w14:paraId="34C554C7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4650" w:type="pct"/>
        <w:tblInd w:w="115" w:type="dxa"/>
        <w:tblLayout w:type="fixed"/>
        <w:tblLook w:val="01E0" w:firstRow="1" w:lastRow="1" w:firstColumn="1" w:lastColumn="1" w:noHBand="0" w:noVBand="0"/>
      </w:tblPr>
      <w:tblGrid>
        <w:gridCol w:w="5141"/>
        <w:gridCol w:w="2012"/>
        <w:gridCol w:w="2670"/>
      </w:tblGrid>
      <w:tr w:rsidR="00973A47" w14:paraId="3826BD18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52365B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9FBEF4B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7C67E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973A47" w14:paraId="7EE9FF03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311C28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120D97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126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A01248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122</w:t>
            </w:r>
          </w:p>
        </w:tc>
      </w:tr>
      <w:tr w:rsidR="00973A47" w14:paraId="4FBF4248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E91265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393B9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6CA65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3A47" w14:paraId="4CBC099E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5EA9D5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A63CE1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7A37D0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</w:p>
        </w:tc>
      </w:tr>
      <w:tr w:rsidR="00973A47" w14:paraId="01A18E2E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C9D12E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6AC94C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B93E8D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144</w:t>
            </w:r>
          </w:p>
        </w:tc>
      </w:tr>
      <w:tr w:rsidR="00973A47" w14:paraId="2A6132ED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D81E01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3D50B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10F3AE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73A47" w14:paraId="325A2985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DEB8A55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026CFBA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BB4F6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</w:tr>
      <w:tr w:rsidR="00973A47" w14:paraId="6133AE61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F7A79C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5F2C7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9F6D5F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3A47" w14:paraId="6DACEBA0" w14:textId="77777777">
        <w:trPr>
          <w:trHeight w:val="23"/>
        </w:trPr>
        <w:tc>
          <w:tcPr>
            <w:tcW w:w="50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B59A0E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19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E3C441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</w:t>
            </w:r>
          </w:p>
        </w:tc>
        <w:tc>
          <w:tcPr>
            <w:tcW w:w="2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ECE227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266</w:t>
            </w:r>
          </w:p>
        </w:tc>
      </w:tr>
    </w:tbl>
    <w:p w14:paraId="1DD843E6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0CB1A241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15AA46F9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40716A24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0FBA6FE7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2.2. Структура профессионального модуля </w:t>
      </w:r>
    </w:p>
    <w:tbl>
      <w:tblPr>
        <w:tblW w:w="4850" w:type="pct"/>
        <w:tblInd w:w="113" w:type="dxa"/>
        <w:tblLayout w:type="fixed"/>
        <w:tblLook w:val="01E0" w:firstRow="1" w:lastRow="1" w:firstColumn="1" w:lastColumn="1" w:noHBand="0" w:noVBand="0"/>
      </w:tblPr>
      <w:tblGrid>
        <w:gridCol w:w="977"/>
        <w:gridCol w:w="2805"/>
        <w:gridCol w:w="707"/>
        <w:gridCol w:w="843"/>
        <w:gridCol w:w="1334"/>
        <w:gridCol w:w="760"/>
        <w:gridCol w:w="760"/>
        <w:gridCol w:w="659"/>
        <w:gridCol w:w="699"/>
        <w:gridCol w:w="701"/>
      </w:tblGrid>
      <w:tr w:rsidR="00973A47" w14:paraId="6876DBB2" w14:textId="77777777">
        <w:trPr>
          <w:cantSplit/>
          <w:trHeight w:val="1402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3982D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1FD71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  <w:p w14:paraId="0BF4C51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839286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3CF70E6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82B08F6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603A44E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4C2FD2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775CF0D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5D950D6C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3A30D10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0AB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94AEE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7E078699" w14:textId="77777777" w:rsidR="00973A47" w:rsidRDefault="00CE299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C386E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1A43C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A6DB3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6B33FCF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447C1D2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973A47" w14:paraId="64E714D0" w14:textId="77777777">
        <w:trPr>
          <w:cantSplit/>
          <w:trHeight w:val="73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731E7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2368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270B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B2BF9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4529CD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58A6F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A6C6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CC1D7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D557E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9B24F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73A47" w14:paraId="037A44F6" w14:textId="77777777">
        <w:trPr>
          <w:trHeight w:val="1129"/>
        </w:trPr>
        <w:tc>
          <w:tcPr>
            <w:tcW w:w="9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66906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46C7CF84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7A70C79A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53A6582E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2F91B2A8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037F97A0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50E87844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015AA9D0" w14:textId="77777777" w:rsidR="00973A47" w:rsidRDefault="00CE2995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0E3153A0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 2.1 ПК. 2.2</w:t>
            </w:r>
          </w:p>
          <w:p w14:paraId="1561EA69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 2.3 ПК. 2.4</w:t>
            </w:r>
          </w:p>
          <w:p w14:paraId="686A6F7C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 2.5</w:t>
            </w: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3C61E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Раздел 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Безопасность жизнедеятельности на судне и транспортная безопасность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45BCC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5124DF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A46DB8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59C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0BD8ED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31D3C5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FA4C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1AF18E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55AB03B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7934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0495B4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93FF9BB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C383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5D2D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DD7B1F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D43637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630A6C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4AA56F84" w14:textId="77777777">
        <w:trPr>
          <w:trHeight w:val="135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434BD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DFF3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Раздел </w:t>
            </w:r>
            <w:r>
              <w:rPr>
                <w:rFonts w:ascii="Times New Roman" w:hAnsi="Times New Roman"/>
              </w:rPr>
              <w:t>2.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Организация</w:t>
            </w:r>
            <w:r>
              <w:rPr>
                <w:rFonts w:ascii="Times New Roman" w:eastAsia="Times New Roman" w:hAnsi="Times New Roman" w:cs="Times New Roman"/>
                <w:sz w:val="21"/>
                <w:szCs w:val="21"/>
                <w:lang w:eastAsia="zh-CN"/>
              </w:rPr>
              <w:t xml:space="preserve"> борьбы за живучесть судна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723FA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F839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8AB5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C2016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7E022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E40CE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99117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404BB6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24E7C61B" w14:textId="77777777">
        <w:trPr>
          <w:trHeight w:val="135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3F218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B6612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Раздел 3. Использование судовых спасательных средств. Действия членов экипажа при оставлении судна и обнаружении человека за бортом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7BB3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485544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9FE8C2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3404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5D6DA8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E8995D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5AF5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4F65A2AE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91EDEE1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92646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71DF84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3CBE756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76A10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CB7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FE624A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B187906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0AACEE6A" w14:textId="77777777">
        <w:trPr>
          <w:trHeight w:val="165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7B513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A8DBE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Раздел 4. Система управления безопасностью судна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84D1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3B1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8A4AD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22BDB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5FF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2509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29A282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F03AA66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64D88285" w14:textId="77777777">
        <w:trPr>
          <w:trHeight w:val="81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30671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DDCA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Раздел 5. Оказание первой помощи пострадавшим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B65D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7E288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53A20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3C63A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8686C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AF0C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513810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8497348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09B65C33" w14:textId="77777777">
        <w:trPr>
          <w:trHeight w:val="180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21B3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DB3C1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 xml:space="preserve">Раздел 6. </w:t>
            </w:r>
            <w:r>
              <w:rPr>
                <w:rFonts w:ascii="Times New Roman" w:eastAsia="NSimSun" w:hAnsi="Times New Roman" w:cs="Times New Roman"/>
                <w:lang w:eastAsia="zh-CN" w:bidi="hi-IN"/>
              </w:rPr>
              <w:t>Мероприятия по предупреждению и предотвращению загрязнения водной среды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5EA41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86BB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A57B3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35BA6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FBF4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8F32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66325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FA6B690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5DB43F02" w14:textId="77777777">
        <w:trPr>
          <w:trHeight w:val="180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BD89C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A878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NSimSun" w:hAnsi="Times New Roman" w:cs="Times New Roman"/>
                <w:lang w:eastAsia="zh-CN" w:bidi="hi-IN"/>
              </w:rPr>
              <w:t>Раздел 7. Мероприятия по обеспечению транспортной безопасности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8EE9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5FF6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314FE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90534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966D2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A5258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BE5BB7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5547E7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36031DAF" w14:textId="77777777">
        <w:trPr>
          <w:trHeight w:val="150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2249D" w14:textId="77777777" w:rsidR="00973A47" w:rsidRDefault="00973A47">
            <w:pPr>
              <w:pStyle w:val="2"/>
              <w:spacing w:before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7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382AA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NSimSun" w:hAnsi="Times New Roman" w:cs="Times New Roman"/>
                <w:lang w:eastAsia="zh-CN" w:bidi="hi-IN"/>
              </w:rPr>
              <w:t>Раздел 8. Действий членов экипажа судна при транспортных происшествиях с судном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6F3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0CCA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295B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A8558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A290E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5DEBE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E4F050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7FB30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30502F0F" w14:textId="77777777">
        <w:trPr>
          <w:trHeight w:val="314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680C4" w14:textId="77777777" w:rsidR="00973A47" w:rsidRDefault="00973A4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6AFE7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6FC71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F7EDA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8A23828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510A88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0DDF7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43C7AE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63B79C6B" w14:textId="77777777">
        <w:trPr>
          <w:trHeight w:val="314"/>
        </w:trPr>
        <w:tc>
          <w:tcPr>
            <w:tcW w:w="9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A2BEB" w14:textId="77777777" w:rsidR="00973A47" w:rsidRDefault="00973A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38533" w14:textId="77777777" w:rsidR="00973A47" w:rsidRDefault="00CE29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E38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A5807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B0084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9FF2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DFD7A8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051F88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108</w:t>
            </w:r>
          </w:p>
        </w:tc>
      </w:tr>
      <w:tr w:rsidR="00973A47" w14:paraId="65F1E2FC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8A51E" w14:textId="77777777" w:rsidR="00973A47" w:rsidRDefault="00973A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33581" w14:textId="77777777" w:rsidR="00973A47" w:rsidRDefault="00CE29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8C3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794CC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A83BDA0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0E473D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6DCFDE20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897247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3A47" w14:paraId="1150AD3F" w14:textId="77777777">
        <w:trPr>
          <w:trHeight w:val="21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CB8C" w14:textId="77777777" w:rsidR="00973A47" w:rsidRDefault="00973A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65FD9" w14:textId="77777777" w:rsidR="00973A47" w:rsidRDefault="00CE29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7E53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</w:t>
            </w:r>
          </w:p>
        </w:tc>
        <w:tc>
          <w:tcPr>
            <w:tcW w:w="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6F1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DC229C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BD7D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4A89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359B6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545835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6CC93D9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108</w:t>
            </w:r>
          </w:p>
        </w:tc>
      </w:tr>
    </w:tbl>
    <w:p w14:paraId="7D7BA1F9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2.3. Примерное содержание профессионального модуля</w:t>
      </w:r>
    </w:p>
    <w:p w14:paraId="0B01D17C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tbl>
      <w:tblPr>
        <w:tblW w:w="48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0"/>
        <w:gridCol w:w="7630"/>
      </w:tblGrid>
      <w:tr w:rsidR="00973A47" w:rsidRPr="005A6A2A" w14:paraId="68EE1605" w14:textId="77777777" w:rsidTr="005A6A2A">
        <w:trPr>
          <w:trHeight w:val="20"/>
        </w:trPr>
        <w:tc>
          <w:tcPr>
            <w:tcW w:w="2458" w:type="dxa"/>
            <w:shd w:val="clear" w:color="auto" w:fill="auto"/>
            <w:vAlign w:val="center"/>
          </w:tcPr>
          <w:p w14:paraId="5FCE379E" w14:textId="77777777" w:rsidR="00973A47" w:rsidRPr="005A6A2A" w:rsidRDefault="00CE299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473" w:type="dxa"/>
            <w:shd w:val="clear" w:color="auto" w:fill="auto"/>
            <w:vAlign w:val="center"/>
          </w:tcPr>
          <w:p w14:paraId="0538A3BC" w14:textId="77777777" w:rsidR="00973A47" w:rsidRPr="005A6A2A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973A47" w:rsidRPr="005A6A2A" w14:paraId="50D53B70" w14:textId="77777777" w:rsidTr="005A6A2A">
        <w:trPr>
          <w:trHeight w:val="20"/>
        </w:trPr>
        <w:tc>
          <w:tcPr>
            <w:tcW w:w="2458" w:type="dxa"/>
          </w:tcPr>
          <w:p w14:paraId="10CFBCE6" w14:textId="77777777" w:rsidR="00973A47" w:rsidRPr="005A6A2A" w:rsidRDefault="00CE299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473" w:type="dxa"/>
          </w:tcPr>
          <w:p w14:paraId="0C8E796E" w14:textId="77777777" w:rsidR="00973A47" w:rsidRPr="005A6A2A" w:rsidRDefault="00CE299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973A47" w:rsidRPr="005A6A2A" w14:paraId="4715D53F" w14:textId="77777777" w:rsidTr="005A6A2A">
        <w:trPr>
          <w:trHeight w:val="20"/>
        </w:trPr>
        <w:tc>
          <w:tcPr>
            <w:tcW w:w="9931" w:type="dxa"/>
            <w:gridSpan w:val="2"/>
          </w:tcPr>
          <w:p w14:paraId="1F5626A9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1. Обеспечение безопасности плавания судов. Государственный контроль (надзор)  (24ч)</w:t>
            </w:r>
          </w:p>
        </w:tc>
      </w:tr>
      <w:tr w:rsidR="00973A47" w:rsidRPr="005A6A2A" w14:paraId="18E2646B" w14:textId="77777777" w:rsidTr="005A6A2A">
        <w:trPr>
          <w:trHeight w:val="20"/>
        </w:trPr>
        <w:tc>
          <w:tcPr>
            <w:tcW w:w="9931" w:type="dxa"/>
            <w:gridSpan w:val="2"/>
          </w:tcPr>
          <w:p w14:paraId="2BA2A00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МДК. 02.01 Безопасность жизнедеятельности на судне и транспортная безопасность</w:t>
            </w:r>
          </w:p>
        </w:tc>
      </w:tr>
      <w:tr w:rsidR="00973A47" w:rsidRPr="005A6A2A" w14:paraId="6D7719FC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40332CF8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Основные понятия в области безопасности плавания судов</w:t>
            </w:r>
          </w:p>
        </w:tc>
        <w:tc>
          <w:tcPr>
            <w:tcW w:w="7473" w:type="dxa"/>
          </w:tcPr>
          <w:p w14:paraId="0651069B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0ABF0968" w14:textId="77777777" w:rsidTr="005A6A2A">
        <w:trPr>
          <w:trHeight w:val="20"/>
        </w:trPr>
        <w:tc>
          <w:tcPr>
            <w:tcW w:w="2458" w:type="dxa"/>
            <w:vMerge/>
          </w:tcPr>
          <w:p w14:paraId="0D2CC2C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939D578" w14:textId="77777777" w:rsidR="00973A47" w:rsidRPr="005A6A2A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Введение. Основные понятия: безопасность плавания судов, безопасность судоходства и безопасная эксплуатация судов</w:t>
            </w:r>
          </w:p>
        </w:tc>
      </w:tr>
      <w:tr w:rsidR="00973A47" w:rsidRPr="005A6A2A" w14:paraId="41C4B9E8" w14:textId="77777777" w:rsidTr="005A6A2A">
        <w:trPr>
          <w:trHeight w:val="20"/>
        </w:trPr>
        <w:tc>
          <w:tcPr>
            <w:tcW w:w="2458" w:type="dxa"/>
            <w:vMerge/>
          </w:tcPr>
          <w:p w14:paraId="5DD87FB8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5A8A4BD" w14:textId="77777777" w:rsidR="00973A47" w:rsidRPr="005A6A2A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Обеспечение безопасности судоходства. Подготовка судна к плаванию</w:t>
            </w:r>
          </w:p>
        </w:tc>
      </w:tr>
      <w:tr w:rsidR="00973A47" w:rsidRPr="005A6A2A" w14:paraId="5CAD6C41" w14:textId="77777777" w:rsidTr="005A6A2A">
        <w:trPr>
          <w:trHeight w:val="20"/>
        </w:trPr>
        <w:tc>
          <w:tcPr>
            <w:tcW w:w="2458" w:type="dxa"/>
            <w:vMerge/>
          </w:tcPr>
          <w:p w14:paraId="331CCB8E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2B9CAFE" w14:textId="77777777" w:rsidR="00973A47" w:rsidRPr="005A6A2A" w:rsidRDefault="00CE2995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27CFC728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041EEEBB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Правовые основы обеспечения безопасности плавания судов</w:t>
            </w:r>
          </w:p>
        </w:tc>
        <w:tc>
          <w:tcPr>
            <w:tcW w:w="7473" w:type="dxa"/>
          </w:tcPr>
          <w:p w14:paraId="31B92BBD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6F6E0956" w14:textId="77777777" w:rsidTr="005A6A2A">
        <w:trPr>
          <w:trHeight w:val="20"/>
        </w:trPr>
        <w:tc>
          <w:tcPr>
            <w:tcW w:w="2458" w:type="dxa"/>
            <w:vMerge/>
          </w:tcPr>
          <w:p w14:paraId="691806A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9C4D6B7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Правовая информация и её структура. Международная морская организация. Краткая характеристика основных международных конвенций и кодексов</w:t>
            </w:r>
          </w:p>
        </w:tc>
      </w:tr>
      <w:tr w:rsidR="00973A47" w:rsidRPr="005A6A2A" w14:paraId="3B453EBC" w14:textId="77777777" w:rsidTr="005A6A2A">
        <w:trPr>
          <w:trHeight w:val="20"/>
        </w:trPr>
        <w:tc>
          <w:tcPr>
            <w:tcW w:w="2458" w:type="dxa"/>
            <w:vMerge/>
          </w:tcPr>
          <w:p w14:paraId="6B6926CB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C023202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Законодательные акты Российской Федерации в области обеспечения безопасной эксплуатации судов. Локальные акты судовладельца</w:t>
            </w:r>
          </w:p>
        </w:tc>
      </w:tr>
      <w:tr w:rsidR="00973A47" w:rsidRPr="005A6A2A" w14:paraId="4809862C" w14:textId="77777777" w:rsidTr="005A6A2A">
        <w:trPr>
          <w:trHeight w:val="20"/>
        </w:trPr>
        <w:tc>
          <w:tcPr>
            <w:tcW w:w="2458" w:type="dxa"/>
            <w:vMerge/>
          </w:tcPr>
          <w:p w14:paraId="6A847B20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77469BE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1DA4E56E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306D3268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1.3.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Судовые документы и документация. Требования к членам экипажа</w:t>
            </w:r>
          </w:p>
        </w:tc>
        <w:tc>
          <w:tcPr>
            <w:tcW w:w="7473" w:type="dxa"/>
          </w:tcPr>
          <w:p w14:paraId="68339340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2D3C3025" w14:textId="77777777" w:rsidTr="005A6A2A">
        <w:trPr>
          <w:trHeight w:val="20"/>
        </w:trPr>
        <w:tc>
          <w:tcPr>
            <w:tcW w:w="2458" w:type="dxa"/>
            <w:vMerge/>
          </w:tcPr>
          <w:p w14:paraId="5A02650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8E9D279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Обязательные судовые документы. Ведение и хранение судового журнала. Судовая роль</w:t>
            </w:r>
          </w:p>
        </w:tc>
      </w:tr>
      <w:tr w:rsidR="00973A47" w:rsidRPr="005A6A2A" w14:paraId="2CDF6DFD" w14:textId="77777777" w:rsidTr="005A6A2A">
        <w:trPr>
          <w:trHeight w:val="20"/>
        </w:trPr>
        <w:tc>
          <w:tcPr>
            <w:tcW w:w="2458" w:type="dxa"/>
            <w:vMerge/>
          </w:tcPr>
          <w:p w14:paraId="790FBA27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B656BA4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Требования к членам экипажа. Квалификационные испытания</w:t>
            </w:r>
          </w:p>
        </w:tc>
      </w:tr>
      <w:tr w:rsidR="00973A47" w:rsidRPr="005A6A2A" w14:paraId="5E41166B" w14:textId="77777777" w:rsidTr="005A6A2A">
        <w:trPr>
          <w:trHeight w:val="20"/>
        </w:trPr>
        <w:tc>
          <w:tcPr>
            <w:tcW w:w="2458" w:type="dxa"/>
            <w:vMerge/>
          </w:tcPr>
          <w:p w14:paraId="128B3CA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2A3BAC7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23786F19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0205F493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1.4.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Государственный контроль (надзор)</w:t>
            </w:r>
          </w:p>
        </w:tc>
        <w:tc>
          <w:tcPr>
            <w:tcW w:w="7473" w:type="dxa"/>
          </w:tcPr>
          <w:p w14:paraId="39844C85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22B52A6C" w14:textId="77777777" w:rsidTr="005A6A2A">
        <w:trPr>
          <w:trHeight w:val="20"/>
        </w:trPr>
        <w:tc>
          <w:tcPr>
            <w:tcW w:w="2458" w:type="dxa"/>
            <w:vMerge/>
          </w:tcPr>
          <w:p w14:paraId="5E4AE85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ABF949C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Государственный контроль (надзор) - общие понятия. Основания для проведения контрольных (надзорных) мероприятий. Виды контрольных (надзорных) мероприятий. Организация проведения контрольных (надзорных) мероприятий</w:t>
            </w:r>
          </w:p>
        </w:tc>
      </w:tr>
      <w:tr w:rsidR="00973A47" w:rsidRPr="005A6A2A" w14:paraId="4F7B8CDF" w14:textId="77777777" w:rsidTr="005A6A2A">
        <w:trPr>
          <w:trHeight w:val="20"/>
        </w:trPr>
        <w:tc>
          <w:tcPr>
            <w:tcW w:w="2458" w:type="dxa"/>
            <w:vMerge/>
          </w:tcPr>
          <w:p w14:paraId="1B292D8E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5C55C88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Права должностных лиц органа государственного надзора. Составление акта контрольного (надзорного) мероприятия</w:t>
            </w:r>
          </w:p>
        </w:tc>
      </w:tr>
      <w:tr w:rsidR="00973A47" w:rsidRPr="005A6A2A" w14:paraId="423F7075" w14:textId="77777777" w:rsidTr="005A6A2A">
        <w:trPr>
          <w:trHeight w:val="20"/>
        </w:trPr>
        <w:tc>
          <w:tcPr>
            <w:tcW w:w="2458" w:type="dxa"/>
            <w:vMerge/>
          </w:tcPr>
          <w:p w14:paraId="51D81B1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A93C6D3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41FC5707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16CA103F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1.5.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Осуществление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государственного надзора на водном транспорте</w:t>
            </w:r>
          </w:p>
        </w:tc>
        <w:tc>
          <w:tcPr>
            <w:tcW w:w="7473" w:type="dxa"/>
          </w:tcPr>
          <w:p w14:paraId="60DE0F43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73A47" w:rsidRPr="005A6A2A" w14:paraId="40883F18" w14:textId="77777777" w:rsidTr="005A6A2A">
        <w:trPr>
          <w:trHeight w:val="20"/>
        </w:trPr>
        <w:tc>
          <w:tcPr>
            <w:tcW w:w="2458" w:type="dxa"/>
            <w:vMerge/>
          </w:tcPr>
          <w:p w14:paraId="08A391A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6172237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Цели и предмет государственного надзора. Системы оценки и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категории риска. Профилактика рисков. Периодичность проведения плановых контрольных (надзорных) мероприятий. Постоянный рейд и другие виды контрольных мероприятий</w:t>
            </w:r>
          </w:p>
        </w:tc>
      </w:tr>
      <w:tr w:rsidR="00973A47" w:rsidRPr="005A6A2A" w14:paraId="21096B6E" w14:textId="77777777" w:rsidTr="005A6A2A">
        <w:trPr>
          <w:trHeight w:val="20"/>
        </w:trPr>
        <w:tc>
          <w:tcPr>
            <w:tcW w:w="2458" w:type="dxa"/>
            <w:vMerge/>
          </w:tcPr>
          <w:p w14:paraId="45E94E84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275ECC8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51DA9D30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016B2C56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1.6.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Государственный портовый контроль (ГПК) судов</w:t>
            </w:r>
          </w:p>
        </w:tc>
        <w:tc>
          <w:tcPr>
            <w:tcW w:w="7473" w:type="dxa"/>
          </w:tcPr>
          <w:p w14:paraId="07909CC3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02CEC885" w14:textId="77777777" w:rsidTr="005A6A2A">
        <w:trPr>
          <w:trHeight w:val="20"/>
        </w:trPr>
        <w:tc>
          <w:tcPr>
            <w:tcW w:w="2458" w:type="dxa"/>
            <w:vMerge/>
          </w:tcPr>
          <w:p w14:paraId="4ACD1031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7F3108D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Назначение, структура и правовая основа ГПК. Права лиц, осуществляющих государственный портовый контроль</w:t>
            </w:r>
          </w:p>
        </w:tc>
      </w:tr>
      <w:tr w:rsidR="00973A47" w:rsidRPr="005A6A2A" w14:paraId="20E92306" w14:textId="77777777" w:rsidTr="005A6A2A">
        <w:trPr>
          <w:trHeight w:val="20"/>
        </w:trPr>
        <w:tc>
          <w:tcPr>
            <w:tcW w:w="2458" w:type="dxa"/>
            <w:vMerge/>
          </w:tcPr>
          <w:p w14:paraId="51EF3AE1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1B2BC28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Периодичность проверки судов и иных плавучих объектов. Порядок проверки судов и иных плавучих объектов. Внеплановые проверки. Перечень нарушений обязательных требований</w:t>
            </w:r>
          </w:p>
        </w:tc>
      </w:tr>
      <w:tr w:rsidR="00973A47" w:rsidRPr="005A6A2A" w14:paraId="521485CE" w14:textId="77777777" w:rsidTr="005A6A2A">
        <w:trPr>
          <w:trHeight w:val="20"/>
        </w:trPr>
        <w:tc>
          <w:tcPr>
            <w:tcW w:w="2458" w:type="dxa"/>
            <w:vMerge/>
          </w:tcPr>
          <w:p w14:paraId="2AF1648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9A9CC6F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4C49B0A3" w14:textId="77777777" w:rsidTr="005A6A2A">
        <w:trPr>
          <w:trHeight w:val="20"/>
        </w:trPr>
        <w:tc>
          <w:tcPr>
            <w:tcW w:w="9931" w:type="dxa"/>
            <w:gridSpan w:val="2"/>
          </w:tcPr>
          <w:p w14:paraId="785E149D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2. Организация борьбы за живучесть судна (24ч)</w:t>
            </w:r>
          </w:p>
        </w:tc>
      </w:tr>
      <w:tr w:rsidR="00973A47" w:rsidRPr="005A6A2A" w14:paraId="46D9A3CF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420A42BE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Подготовка экипажа. Судовые тревоги</w:t>
            </w:r>
          </w:p>
        </w:tc>
        <w:tc>
          <w:tcPr>
            <w:tcW w:w="7473" w:type="dxa"/>
          </w:tcPr>
          <w:p w14:paraId="1EAF5196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1913FA5F" w14:textId="77777777" w:rsidTr="005A6A2A">
        <w:trPr>
          <w:trHeight w:val="20"/>
        </w:trPr>
        <w:tc>
          <w:tcPr>
            <w:tcW w:w="2458" w:type="dxa"/>
            <w:vMerge/>
          </w:tcPr>
          <w:p w14:paraId="266E1E8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99520B0" w14:textId="77777777" w:rsidR="00973A47" w:rsidRPr="005A6A2A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Готовность экипажа к аварийным ситуациям. Судовые тревоги, их виды и сигналы. Порядок объявления тревог и периодичность их проведения.  Расписание и инструкции по тревогам. Каютные карточки</w:t>
            </w:r>
          </w:p>
        </w:tc>
      </w:tr>
      <w:tr w:rsidR="00973A47" w:rsidRPr="005A6A2A" w14:paraId="43653CB1" w14:textId="77777777" w:rsidTr="005A6A2A">
        <w:trPr>
          <w:trHeight w:val="20"/>
        </w:trPr>
        <w:tc>
          <w:tcPr>
            <w:tcW w:w="2458" w:type="dxa"/>
            <w:vMerge/>
          </w:tcPr>
          <w:p w14:paraId="2E78E0B6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E51638E" w14:textId="77777777" w:rsidR="00973A47" w:rsidRPr="005A6A2A" w:rsidRDefault="00CE2995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0AA0E9C3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1DD620C1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борьбы за живучесть судна. Аварийная папка</w:t>
            </w:r>
          </w:p>
        </w:tc>
        <w:tc>
          <w:tcPr>
            <w:tcW w:w="7473" w:type="dxa"/>
          </w:tcPr>
          <w:p w14:paraId="3AB34668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6CCD888D" w14:textId="77777777" w:rsidTr="005A6A2A">
        <w:trPr>
          <w:trHeight w:val="20"/>
        </w:trPr>
        <w:tc>
          <w:tcPr>
            <w:tcW w:w="2458" w:type="dxa"/>
            <w:vMerge/>
          </w:tcPr>
          <w:p w14:paraId="5A34997B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EF0F401" w14:textId="77777777" w:rsidR="00973A47" w:rsidRPr="005A6A2A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борьбы за живучесть судна. Аварийная папка и её содержание. Действия членов экипажа по борьбе за живучесть судна</w:t>
            </w:r>
          </w:p>
        </w:tc>
      </w:tr>
      <w:tr w:rsidR="00973A47" w:rsidRPr="005A6A2A" w14:paraId="245955AB" w14:textId="77777777" w:rsidTr="005A6A2A">
        <w:trPr>
          <w:trHeight w:val="20"/>
        </w:trPr>
        <w:tc>
          <w:tcPr>
            <w:tcW w:w="2458" w:type="dxa"/>
            <w:vMerge/>
          </w:tcPr>
          <w:p w14:paraId="23FC8049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8D23C20" w14:textId="77777777" w:rsidR="00973A47" w:rsidRPr="005A6A2A" w:rsidRDefault="00CE2995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3E0E2FB3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123843E3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2.3.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Нормы аварийного снабжения, его состав, требования к маркировке и размещению</w:t>
            </w:r>
          </w:p>
        </w:tc>
        <w:tc>
          <w:tcPr>
            <w:tcW w:w="7473" w:type="dxa"/>
          </w:tcPr>
          <w:p w14:paraId="139108E0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4C805390" w14:textId="77777777" w:rsidTr="005A6A2A">
        <w:trPr>
          <w:trHeight w:val="20"/>
        </w:trPr>
        <w:tc>
          <w:tcPr>
            <w:tcW w:w="2458" w:type="dxa"/>
            <w:vMerge/>
          </w:tcPr>
          <w:p w14:paraId="4148B3F4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D2C6DE3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Нормы снабжения судов. Состав (перечень) снабжения. Маркировка и хранение</w:t>
            </w:r>
          </w:p>
        </w:tc>
      </w:tr>
      <w:tr w:rsidR="00973A47" w:rsidRPr="005A6A2A" w14:paraId="09FD0F68" w14:textId="77777777" w:rsidTr="005A6A2A">
        <w:trPr>
          <w:trHeight w:val="20"/>
        </w:trPr>
        <w:tc>
          <w:tcPr>
            <w:tcW w:w="2458" w:type="dxa"/>
            <w:vMerge/>
          </w:tcPr>
          <w:p w14:paraId="72129AB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EC58145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532A0530" w14:textId="77777777" w:rsidTr="005A6A2A">
        <w:trPr>
          <w:trHeight w:val="20"/>
        </w:trPr>
        <w:tc>
          <w:tcPr>
            <w:tcW w:w="2458" w:type="dxa"/>
            <w:vMerge/>
          </w:tcPr>
          <w:p w14:paraId="4C44CC5E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66105D9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Определение норм аварийного снабжения для различных типов судов</w:t>
            </w:r>
          </w:p>
        </w:tc>
      </w:tr>
      <w:tr w:rsidR="00973A47" w:rsidRPr="005A6A2A" w14:paraId="77FCE6FD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0E15D47D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2.4.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Борьба экипажа за непотопляемость судна</w:t>
            </w:r>
          </w:p>
        </w:tc>
        <w:tc>
          <w:tcPr>
            <w:tcW w:w="7473" w:type="dxa"/>
          </w:tcPr>
          <w:p w14:paraId="76856EE9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395D223A" w14:textId="77777777" w:rsidTr="005A6A2A">
        <w:trPr>
          <w:trHeight w:val="20"/>
        </w:trPr>
        <w:tc>
          <w:tcPr>
            <w:tcW w:w="2458" w:type="dxa"/>
            <w:vMerge/>
          </w:tcPr>
          <w:p w14:paraId="3C366BFA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ED9173C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борьбы с водой. Действия командира аварийной партии (группы). Классификация пробоин. Применение водоотливных средств</w:t>
            </w:r>
          </w:p>
        </w:tc>
      </w:tr>
      <w:tr w:rsidR="00973A47" w:rsidRPr="005A6A2A" w14:paraId="529EF461" w14:textId="77777777" w:rsidTr="005A6A2A">
        <w:trPr>
          <w:trHeight w:val="20"/>
        </w:trPr>
        <w:tc>
          <w:tcPr>
            <w:tcW w:w="2458" w:type="dxa"/>
            <w:vMerge/>
          </w:tcPr>
          <w:p w14:paraId="44F6E536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EC40FCC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Борьба экипажа с водой. Постановка мягкого и жесткого пластыря</w:t>
            </w:r>
          </w:p>
        </w:tc>
      </w:tr>
      <w:tr w:rsidR="00973A47" w:rsidRPr="005A6A2A" w14:paraId="67000856" w14:textId="77777777" w:rsidTr="005A6A2A">
        <w:trPr>
          <w:trHeight w:val="20"/>
        </w:trPr>
        <w:tc>
          <w:tcPr>
            <w:tcW w:w="2458" w:type="dxa"/>
            <w:vMerge/>
          </w:tcPr>
          <w:p w14:paraId="3711FCF6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8224D65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Информация об остойчивости и непотопляемости судна.</w:t>
            </w:r>
            <w:r w:rsidRPr="005A6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Мероприятия по спрямлению судна</w:t>
            </w:r>
          </w:p>
        </w:tc>
      </w:tr>
      <w:tr w:rsidR="00973A47" w:rsidRPr="005A6A2A" w14:paraId="4BE9EA26" w14:textId="77777777" w:rsidTr="005A6A2A">
        <w:trPr>
          <w:trHeight w:val="20"/>
        </w:trPr>
        <w:tc>
          <w:tcPr>
            <w:tcW w:w="2458" w:type="dxa"/>
            <w:vMerge/>
          </w:tcPr>
          <w:p w14:paraId="074CB39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4938F37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4F50E94C" w14:textId="77777777" w:rsidTr="005A6A2A">
        <w:trPr>
          <w:trHeight w:val="20"/>
        </w:trPr>
        <w:tc>
          <w:tcPr>
            <w:tcW w:w="2458" w:type="dxa"/>
            <w:vMerge/>
          </w:tcPr>
          <w:p w14:paraId="67C8A458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755BD6E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Действия экипажа судна по борьбе с водой. Методы заделки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различных пробоин</w:t>
            </w:r>
          </w:p>
        </w:tc>
      </w:tr>
      <w:tr w:rsidR="00973A47" w:rsidRPr="005A6A2A" w14:paraId="163B7390" w14:textId="77777777" w:rsidTr="005A6A2A">
        <w:trPr>
          <w:trHeight w:val="20"/>
        </w:trPr>
        <w:tc>
          <w:tcPr>
            <w:tcW w:w="2458" w:type="dxa"/>
            <w:vMerge/>
          </w:tcPr>
          <w:p w14:paraId="6E12D54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38C3E35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аварийной информация об остойчивости и непотопляемости судна</w:t>
            </w:r>
          </w:p>
        </w:tc>
      </w:tr>
      <w:tr w:rsidR="00973A47" w:rsidRPr="005A6A2A" w14:paraId="0098AE59" w14:textId="77777777" w:rsidTr="005A6A2A">
        <w:trPr>
          <w:trHeight w:val="493"/>
        </w:trPr>
        <w:tc>
          <w:tcPr>
            <w:tcW w:w="2458" w:type="dxa"/>
            <w:vMerge w:val="restart"/>
          </w:tcPr>
          <w:p w14:paraId="01CD1BE8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2.5.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Виды пожарной опасности на судне</w:t>
            </w:r>
          </w:p>
        </w:tc>
        <w:tc>
          <w:tcPr>
            <w:tcW w:w="7473" w:type="dxa"/>
            <w:vMerge w:val="restart"/>
          </w:tcPr>
          <w:p w14:paraId="34B4366C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32B3C2B0" w14:textId="77777777" w:rsidTr="005A6A2A">
        <w:trPr>
          <w:trHeight w:val="493"/>
        </w:trPr>
        <w:tc>
          <w:tcPr>
            <w:tcW w:w="2458" w:type="dxa"/>
            <w:vMerge/>
          </w:tcPr>
          <w:p w14:paraId="7C654007" w14:textId="77777777" w:rsidR="00973A47" w:rsidRPr="005A6A2A" w:rsidRDefault="00973A47">
            <w:pPr>
              <w:snapToGrid w:val="0"/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  <w:vMerge/>
          </w:tcPr>
          <w:p w14:paraId="5356597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73A47" w:rsidRPr="005A6A2A" w14:paraId="280D63CB" w14:textId="77777777" w:rsidTr="005A6A2A">
        <w:trPr>
          <w:trHeight w:val="20"/>
        </w:trPr>
        <w:tc>
          <w:tcPr>
            <w:tcW w:w="2458" w:type="dxa"/>
            <w:vMerge/>
          </w:tcPr>
          <w:p w14:paraId="3540AF3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D8E52DB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Сущность процесса горения. Пожарный треугольник. Способы прекращения горения. Пути распространения дыма и огня на судне. Опасные факторы пожара</w:t>
            </w:r>
          </w:p>
        </w:tc>
      </w:tr>
      <w:tr w:rsidR="00973A47" w:rsidRPr="005A6A2A" w14:paraId="262C96F2" w14:textId="77777777" w:rsidTr="005A6A2A">
        <w:trPr>
          <w:trHeight w:val="20"/>
        </w:trPr>
        <w:tc>
          <w:tcPr>
            <w:tcW w:w="2458" w:type="dxa"/>
            <w:vMerge/>
          </w:tcPr>
          <w:p w14:paraId="24BA1A1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288D3A8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Классы и признаки классификации пожаров. Основные свойства горючих веществ. Характеристики огнетушащих веществ</w:t>
            </w:r>
          </w:p>
        </w:tc>
      </w:tr>
      <w:tr w:rsidR="00973A47" w:rsidRPr="005A6A2A" w14:paraId="4E77FAE9" w14:textId="77777777" w:rsidTr="005A6A2A">
        <w:trPr>
          <w:trHeight w:val="20"/>
        </w:trPr>
        <w:tc>
          <w:tcPr>
            <w:tcW w:w="2458" w:type="dxa"/>
            <w:vMerge/>
          </w:tcPr>
          <w:p w14:paraId="17A77D4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F7D216D" w14:textId="77777777" w:rsidR="00973A47" w:rsidRPr="005A6A2A" w:rsidRDefault="00CE2995">
            <w:pPr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Комплекс противопожарной защиты судов. Активная конструктивная противопожарная защита. Требования, предъявляемые к судовым помещениям</w:t>
            </w:r>
          </w:p>
        </w:tc>
      </w:tr>
      <w:tr w:rsidR="00973A47" w:rsidRPr="005A6A2A" w14:paraId="1D8283C3" w14:textId="77777777" w:rsidTr="005A6A2A">
        <w:trPr>
          <w:trHeight w:val="20"/>
        </w:trPr>
        <w:tc>
          <w:tcPr>
            <w:tcW w:w="2458" w:type="dxa"/>
            <w:vMerge/>
          </w:tcPr>
          <w:p w14:paraId="6BE18BD7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6BEB715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Проведение на судне огневых и огнеопасных работ. Документы, отражающие пожарную безопасность судна</w:t>
            </w:r>
          </w:p>
        </w:tc>
      </w:tr>
      <w:tr w:rsidR="00973A47" w:rsidRPr="005A6A2A" w14:paraId="03463917" w14:textId="77777777" w:rsidTr="005A6A2A">
        <w:trPr>
          <w:trHeight w:val="20"/>
        </w:trPr>
        <w:tc>
          <w:tcPr>
            <w:tcW w:w="2458" w:type="dxa"/>
            <w:vMerge/>
          </w:tcPr>
          <w:p w14:paraId="33058F3B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7549788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zh-CN"/>
              </w:rPr>
              <w:t>5.</w:t>
            </w:r>
            <w:r w:rsidRPr="005A6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 Обеспечение пожарной безопасности при бункеровке топливом</w:t>
            </w:r>
          </w:p>
        </w:tc>
      </w:tr>
      <w:tr w:rsidR="00973A47" w:rsidRPr="005A6A2A" w14:paraId="6F77A81E" w14:textId="77777777" w:rsidTr="005A6A2A">
        <w:trPr>
          <w:trHeight w:val="20"/>
        </w:trPr>
        <w:tc>
          <w:tcPr>
            <w:tcW w:w="2458" w:type="dxa"/>
            <w:vMerge/>
          </w:tcPr>
          <w:p w14:paraId="3808E46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82FDE80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37B17A57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5C797C03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2.6.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Первичные средства пожаротушения</w:t>
            </w:r>
          </w:p>
        </w:tc>
        <w:tc>
          <w:tcPr>
            <w:tcW w:w="7473" w:type="dxa"/>
          </w:tcPr>
          <w:p w14:paraId="3B975555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5243494A" w14:textId="77777777" w:rsidTr="005A6A2A">
        <w:trPr>
          <w:trHeight w:val="20"/>
        </w:trPr>
        <w:tc>
          <w:tcPr>
            <w:tcW w:w="2458" w:type="dxa"/>
            <w:vMerge/>
          </w:tcPr>
          <w:p w14:paraId="2EAF3AFE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376DE85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Первичные средства пожаротушения. Нормы снабжения переносными огнетушителями. Предметы и нормы противопожарного снабжения</w:t>
            </w:r>
          </w:p>
        </w:tc>
      </w:tr>
      <w:tr w:rsidR="00973A47" w:rsidRPr="005A6A2A" w14:paraId="73DB7EB1" w14:textId="77777777" w:rsidTr="005A6A2A">
        <w:trPr>
          <w:trHeight w:val="20"/>
        </w:trPr>
        <w:tc>
          <w:tcPr>
            <w:tcW w:w="2458" w:type="dxa"/>
            <w:vMerge/>
          </w:tcPr>
          <w:p w14:paraId="7A5F85D4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D9E1013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101C4E5D" w14:textId="77777777" w:rsidTr="005A6A2A">
        <w:trPr>
          <w:trHeight w:val="20"/>
        </w:trPr>
        <w:tc>
          <w:tcPr>
            <w:tcW w:w="2458" w:type="dxa"/>
            <w:vMerge/>
          </w:tcPr>
          <w:p w14:paraId="46984BAE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B9C23F5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первичных средств пожаротушения</w:t>
            </w:r>
          </w:p>
        </w:tc>
      </w:tr>
      <w:tr w:rsidR="00973A47" w:rsidRPr="005A6A2A" w14:paraId="34D2A476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28F70FE4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2.7.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Судовые системы пожаротушения</w:t>
            </w:r>
          </w:p>
        </w:tc>
        <w:tc>
          <w:tcPr>
            <w:tcW w:w="7473" w:type="dxa"/>
          </w:tcPr>
          <w:p w14:paraId="292969F5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003AD9C8" w14:textId="77777777" w:rsidTr="005A6A2A">
        <w:trPr>
          <w:trHeight w:val="20"/>
        </w:trPr>
        <w:tc>
          <w:tcPr>
            <w:tcW w:w="2458" w:type="dxa"/>
            <w:vMerge/>
          </w:tcPr>
          <w:p w14:paraId="0FFC0F26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3DDD4D5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Система водотушения. Спринклерная и дренчерная системы. Система мелкодисперсного пожаротушения</w:t>
            </w:r>
          </w:p>
        </w:tc>
      </w:tr>
      <w:tr w:rsidR="00973A47" w:rsidRPr="005A6A2A" w14:paraId="169034E5" w14:textId="77777777" w:rsidTr="005A6A2A">
        <w:trPr>
          <w:trHeight w:val="20"/>
        </w:trPr>
        <w:tc>
          <w:tcPr>
            <w:tcW w:w="2458" w:type="dxa"/>
            <w:vMerge/>
          </w:tcPr>
          <w:p w14:paraId="6CC17E6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61C4BAE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Система углекислотного тушения. Система порошкового тушения</w:t>
            </w:r>
          </w:p>
        </w:tc>
      </w:tr>
      <w:tr w:rsidR="00973A47" w:rsidRPr="005A6A2A" w14:paraId="594C37C7" w14:textId="77777777" w:rsidTr="005A6A2A">
        <w:trPr>
          <w:trHeight w:val="20"/>
        </w:trPr>
        <w:tc>
          <w:tcPr>
            <w:tcW w:w="2458" w:type="dxa"/>
            <w:vMerge/>
          </w:tcPr>
          <w:p w14:paraId="3549F12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0B48B2D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5A904B85" w14:textId="77777777" w:rsidTr="005A6A2A">
        <w:trPr>
          <w:trHeight w:val="20"/>
        </w:trPr>
        <w:tc>
          <w:tcPr>
            <w:tcW w:w="2458" w:type="dxa"/>
            <w:vMerge/>
          </w:tcPr>
          <w:p w14:paraId="5C04C600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E2CDFBE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водопожарной системы</w:t>
            </w:r>
          </w:p>
        </w:tc>
      </w:tr>
      <w:tr w:rsidR="00973A47" w:rsidRPr="005A6A2A" w14:paraId="38175503" w14:textId="77777777" w:rsidTr="005A6A2A">
        <w:trPr>
          <w:trHeight w:val="493"/>
        </w:trPr>
        <w:tc>
          <w:tcPr>
            <w:tcW w:w="2458" w:type="dxa"/>
            <w:vMerge w:val="restart"/>
          </w:tcPr>
          <w:p w14:paraId="6CAE22CD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2.8.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Готовность экипажа судна к борьбе с пожаром</w:t>
            </w:r>
          </w:p>
        </w:tc>
        <w:tc>
          <w:tcPr>
            <w:tcW w:w="7473" w:type="dxa"/>
            <w:vMerge w:val="restart"/>
          </w:tcPr>
          <w:p w14:paraId="6F7A0B7B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19E31FC2" w14:textId="77777777" w:rsidTr="005A6A2A">
        <w:trPr>
          <w:trHeight w:val="493"/>
        </w:trPr>
        <w:tc>
          <w:tcPr>
            <w:tcW w:w="2458" w:type="dxa"/>
            <w:vMerge/>
          </w:tcPr>
          <w:p w14:paraId="72251A25" w14:textId="77777777" w:rsidR="00973A47" w:rsidRPr="005A6A2A" w:rsidRDefault="00973A47">
            <w:pPr>
              <w:snapToGrid w:val="0"/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  <w:vMerge/>
          </w:tcPr>
          <w:p w14:paraId="1468F747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73A47" w:rsidRPr="005A6A2A" w14:paraId="5A69E372" w14:textId="77777777" w:rsidTr="005A6A2A">
        <w:trPr>
          <w:trHeight w:val="20"/>
        </w:trPr>
        <w:tc>
          <w:tcPr>
            <w:tcW w:w="2458" w:type="dxa"/>
            <w:vMerge/>
          </w:tcPr>
          <w:p w14:paraId="39461B76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1984A5E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Меры пожарной безопасности на судах. Организация борьбы с пожаром. План пожаротушения</w:t>
            </w:r>
          </w:p>
        </w:tc>
      </w:tr>
      <w:tr w:rsidR="00973A47" w:rsidRPr="005A6A2A" w14:paraId="3647FCC9" w14:textId="77777777" w:rsidTr="005A6A2A">
        <w:trPr>
          <w:trHeight w:val="20"/>
        </w:trPr>
        <w:tc>
          <w:tcPr>
            <w:tcW w:w="2458" w:type="dxa"/>
            <w:vMerge/>
          </w:tcPr>
          <w:p w14:paraId="2B476A7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DCB960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Действия члена экипажа по борьбе с пожаром. Действия аварийной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группы (партии). Разведка очага пожара. Стратегия и тактика тушения пожара. Организация и поддержание связи с главным командным постом</w:t>
            </w:r>
          </w:p>
        </w:tc>
      </w:tr>
      <w:tr w:rsidR="00973A47" w:rsidRPr="005A6A2A" w14:paraId="236067D6" w14:textId="77777777" w:rsidTr="005A6A2A">
        <w:trPr>
          <w:trHeight w:val="20"/>
        </w:trPr>
        <w:tc>
          <w:tcPr>
            <w:tcW w:w="2458" w:type="dxa"/>
            <w:vMerge/>
          </w:tcPr>
          <w:p w14:paraId="02B98E4E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394ED4D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Снаряжение пожарного. Использование изолирующих дыхательных аппаратов на судах. Самоспасатели</w:t>
            </w:r>
          </w:p>
        </w:tc>
      </w:tr>
      <w:tr w:rsidR="00973A47" w:rsidRPr="005A6A2A" w14:paraId="2AFB6F53" w14:textId="77777777" w:rsidTr="005A6A2A">
        <w:trPr>
          <w:trHeight w:val="20"/>
        </w:trPr>
        <w:tc>
          <w:tcPr>
            <w:tcW w:w="2458" w:type="dxa"/>
            <w:vMerge/>
          </w:tcPr>
          <w:p w14:paraId="447C447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E5AC318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3FEEB37A" w14:textId="77777777" w:rsidTr="005A6A2A">
        <w:trPr>
          <w:trHeight w:val="20"/>
        </w:trPr>
        <w:tc>
          <w:tcPr>
            <w:tcW w:w="2458" w:type="dxa"/>
            <w:vMerge/>
          </w:tcPr>
          <w:p w14:paraId="0AEA838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1C439E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снаряжение пожарного. Работа в изолирующем дыхательном аппарате</w:t>
            </w:r>
          </w:p>
        </w:tc>
      </w:tr>
      <w:tr w:rsidR="00973A47" w:rsidRPr="005A6A2A" w14:paraId="4EACF7F6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4368379F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2.9.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Особенности тушения пожара на судне</w:t>
            </w:r>
          </w:p>
        </w:tc>
        <w:tc>
          <w:tcPr>
            <w:tcW w:w="7473" w:type="dxa"/>
          </w:tcPr>
          <w:p w14:paraId="102AA29C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3AFA9CE8" w14:textId="77777777" w:rsidTr="005A6A2A">
        <w:trPr>
          <w:trHeight w:val="20"/>
        </w:trPr>
        <w:tc>
          <w:tcPr>
            <w:tcW w:w="2458" w:type="dxa"/>
            <w:vMerge/>
          </w:tcPr>
          <w:p w14:paraId="5CB18889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1CFC664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Тушение пожара: на открытых палубах; горящего у борта топлива; горящего груза в трюмах; в машинном отделении и электрооборудования</w:t>
            </w:r>
          </w:p>
        </w:tc>
      </w:tr>
      <w:tr w:rsidR="00973A47" w:rsidRPr="005A6A2A" w14:paraId="59917E30" w14:textId="77777777" w:rsidTr="005A6A2A">
        <w:trPr>
          <w:trHeight w:val="20"/>
        </w:trPr>
        <w:tc>
          <w:tcPr>
            <w:tcW w:w="2458" w:type="dxa"/>
            <w:vMerge/>
          </w:tcPr>
          <w:p w14:paraId="3B623B0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28092EE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6D90CF82" w14:textId="77777777" w:rsidTr="005A6A2A">
        <w:trPr>
          <w:trHeight w:val="20"/>
        </w:trPr>
        <w:tc>
          <w:tcPr>
            <w:tcW w:w="2458" w:type="dxa"/>
            <w:vMerge/>
          </w:tcPr>
          <w:p w14:paraId="3DA2ED7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E7C31D7" w14:textId="77777777" w:rsidR="00973A47" w:rsidRPr="005A6A2A" w:rsidRDefault="00CE2995">
            <w:pPr>
              <w:widowControl w:val="0"/>
              <w:snapToGrid w:val="0"/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Тактика тушение пожара в различных судовых помещениях</w:t>
            </w:r>
          </w:p>
        </w:tc>
      </w:tr>
      <w:tr w:rsidR="00973A47" w:rsidRPr="005A6A2A" w14:paraId="25110D68" w14:textId="77777777" w:rsidTr="005A6A2A">
        <w:trPr>
          <w:trHeight w:val="20"/>
        </w:trPr>
        <w:tc>
          <w:tcPr>
            <w:tcW w:w="9931" w:type="dxa"/>
            <w:gridSpan w:val="2"/>
          </w:tcPr>
          <w:p w14:paraId="6775963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3. Использование судовых спасательных средств. Действия членов экипажа при оставлении судна и обнаружении человека за бортом (24ч)</w:t>
            </w:r>
          </w:p>
        </w:tc>
      </w:tr>
      <w:tr w:rsidR="00973A47" w:rsidRPr="005A6A2A" w14:paraId="68663C51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1A3C1C8F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3.1.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Нормы снабжения судов спасательными средствами, требования к ним</w:t>
            </w:r>
          </w:p>
        </w:tc>
        <w:tc>
          <w:tcPr>
            <w:tcW w:w="7473" w:type="dxa"/>
          </w:tcPr>
          <w:p w14:paraId="0F206242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47A44044" w14:textId="77777777" w:rsidTr="005A6A2A">
        <w:trPr>
          <w:trHeight w:val="20"/>
        </w:trPr>
        <w:tc>
          <w:tcPr>
            <w:tcW w:w="2458" w:type="dxa"/>
            <w:vMerge/>
          </w:tcPr>
          <w:p w14:paraId="3524CE10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001FF19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Судовые спасательные средства.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Нормы снабжения судов спасательными средствами. Основные требования к спасательным средствам</w:t>
            </w:r>
          </w:p>
        </w:tc>
      </w:tr>
      <w:tr w:rsidR="00973A47" w:rsidRPr="005A6A2A" w14:paraId="3E00F2F9" w14:textId="77777777" w:rsidTr="005A6A2A">
        <w:trPr>
          <w:trHeight w:val="20"/>
        </w:trPr>
        <w:tc>
          <w:tcPr>
            <w:tcW w:w="2458" w:type="dxa"/>
            <w:vMerge/>
          </w:tcPr>
          <w:p w14:paraId="034256E9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30CD2D5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6E4D27AF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457610C6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Тема </w:t>
            </w: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hi-IN"/>
              </w:rPr>
              <w:t>3</w:t>
            </w: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.2.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Индивидуальные спасательные средства</w:t>
            </w:r>
          </w:p>
        </w:tc>
        <w:tc>
          <w:tcPr>
            <w:tcW w:w="7473" w:type="dxa"/>
          </w:tcPr>
          <w:p w14:paraId="5D6E5F5C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2F7926A2" w14:textId="77777777" w:rsidTr="005A6A2A">
        <w:trPr>
          <w:trHeight w:val="20"/>
        </w:trPr>
        <w:tc>
          <w:tcPr>
            <w:tcW w:w="2458" w:type="dxa"/>
            <w:vMerge/>
          </w:tcPr>
          <w:p w14:paraId="20F8478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FDDEA79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Спасательные круги. Спасательный жилет. Гидротермокостюм. Теплозащитное средство</w:t>
            </w:r>
          </w:p>
        </w:tc>
      </w:tr>
      <w:tr w:rsidR="00973A47" w:rsidRPr="005A6A2A" w14:paraId="0E6C4F18" w14:textId="77777777" w:rsidTr="005A6A2A">
        <w:trPr>
          <w:trHeight w:val="20"/>
        </w:trPr>
        <w:tc>
          <w:tcPr>
            <w:tcW w:w="2458" w:type="dxa"/>
            <w:vMerge/>
          </w:tcPr>
          <w:p w14:paraId="55CBE64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A4EDC76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0F02A56D" w14:textId="77777777" w:rsidTr="005A6A2A">
        <w:trPr>
          <w:trHeight w:val="20"/>
        </w:trPr>
        <w:tc>
          <w:tcPr>
            <w:tcW w:w="2458" w:type="dxa"/>
            <w:vMerge/>
          </w:tcPr>
          <w:p w14:paraId="6C231658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91D2AE0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индивидуальных спасательных средств</w:t>
            </w:r>
          </w:p>
        </w:tc>
      </w:tr>
      <w:tr w:rsidR="00973A47" w:rsidRPr="005A6A2A" w14:paraId="39E200AA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7390F619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Тема </w:t>
            </w: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val="en-US" w:eastAsia="zh-CN" w:bidi="hi-IN"/>
              </w:rPr>
              <w:t>3</w:t>
            </w: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.3.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Коллективные  спасательные средства</w:t>
            </w:r>
          </w:p>
        </w:tc>
        <w:tc>
          <w:tcPr>
            <w:tcW w:w="7473" w:type="dxa"/>
          </w:tcPr>
          <w:p w14:paraId="1B3E236E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2443E2C2" w14:textId="77777777" w:rsidTr="005A6A2A">
        <w:trPr>
          <w:trHeight w:val="20"/>
        </w:trPr>
        <w:tc>
          <w:tcPr>
            <w:tcW w:w="2458" w:type="dxa"/>
            <w:vMerge/>
          </w:tcPr>
          <w:p w14:paraId="2E403B19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127F08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Спасательные и дежурные шлюпки. Спасательные плоты. Спускные устройства</w:t>
            </w:r>
          </w:p>
        </w:tc>
      </w:tr>
      <w:tr w:rsidR="00973A47" w:rsidRPr="005A6A2A" w14:paraId="79391305" w14:textId="77777777" w:rsidTr="005A6A2A">
        <w:trPr>
          <w:trHeight w:val="20"/>
        </w:trPr>
        <w:tc>
          <w:tcPr>
            <w:tcW w:w="2458" w:type="dxa"/>
            <w:vMerge/>
          </w:tcPr>
          <w:p w14:paraId="5B5EF36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4ADC3B0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545C6D92" w14:textId="77777777" w:rsidTr="005A6A2A">
        <w:trPr>
          <w:trHeight w:val="20"/>
        </w:trPr>
        <w:tc>
          <w:tcPr>
            <w:tcW w:w="2458" w:type="dxa"/>
            <w:vMerge/>
          </w:tcPr>
          <w:p w14:paraId="1D9BB016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8BF0CD6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коллективных спасательных средств</w:t>
            </w:r>
          </w:p>
        </w:tc>
      </w:tr>
      <w:tr w:rsidR="00973A47" w:rsidRPr="005A6A2A" w14:paraId="7465B43E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78E44F61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3.4.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Снабжение коллективных спасательных средств</w:t>
            </w:r>
          </w:p>
        </w:tc>
        <w:tc>
          <w:tcPr>
            <w:tcW w:w="7473" w:type="dxa"/>
          </w:tcPr>
          <w:p w14:paraId="69C6382B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28EB8A24" w14:textId="77777777" w:rsidTr="005A6A2A">
        <w:trPr>
          <w:trHeight w:val="20"/>
        </w:trPr>
        <w:tc>
          <w:tcPr>
            <w:tcW w:w="2458" w:type="dxa"/>
            <w:vMerge/>
          </w:tcPr>
          <w:p w14:paraId="7CC09A91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3F6AA2F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Снабжения спасательных шлюпок. Снабжение дежурной шлюпки. Снабжение спасательного плота</w:t>
            </w:r>
          </w:p>
        </w:tc>
      </w:tr>
      <w:tr w:rsidR="00973A47" w:rsidRPr="005A6A2A" w14:paraId="55940062" w14:textId="77777777" w:rsidTr="005A6A2A">
        <w:trPr>
          <w:trHeight w:val="20"/>
        </w:trPr>
        <w:tc>
          <w:tcPr>
            <w:tcW w:w="2458" w:type="dxa"/>
            <w:vMerge/>
          </w:tcPr>
          <w:p w14:paraId="6F1F6257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20C8697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363289FD" w14:textId="77777777" w:rsidTr="005A6A2A">
        <w:trPr>
          <w:trHeight w:val="537"/>
        </w:trPr>
        <w:tc>
          <w:tcPr>
            <w:tcW w:w="2458" w:type="dxa"/>
            <w:vMerge w:val="restart"/>
          </w:tcPr>
          <w:p w14:paraId="29DF8BEA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3.5.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Действия экипажа при оставлении судна</w:t>
            </w:r>
          </w:p>
        </w:tc>
        <w:tc>
          <w:tcPr>
            <w:tcW w:w="7473" w:type="dxa"/>
            <w:vMerge w:val="restart"/>
          </w:tcPr>
          <w:p w14:paraId="00076176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3D44F6FE" w14:textId="77777777" w:rsidTr="005A6A2A">
        <w:trPr>
          <w:trHeight w:val="537"/>
        </w:trPr>
        <w:tc>
          <w:tcPr>
            <w:tcW w:w="2458" w:type="dxa"/>
            <w:vMerge/>
          </w:tcPr>
          <w:p w14:paraId="4BE48980" w14:textId="77777777" w:rsidR="00973A47" w:rsidRPr="005A6A2A" w:rsidRDefault="00973A47">
            <w:pPr>
              <w:widowControl w:val="0"/>
              <w:snapToGrid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  <w:vMerge/>
          </w:tcPr>
          <w:p w14:paraId="197BCBC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73A47" w:rsidRPr="005A6A2A" w14:paraId="313348FA" w14:textId="77777777" w:rsidTr="005A6A2A">
        <w:trPr>
          <w:trHeight w:val="20"/>
        </w:trPr>
        <w:tc>
          <w:tcPr>
            <w:tcW w:w="2458" w:type="dxa"/>
            <w:vMerge/>
          </w:tcPr>
          <w:p w14:paraId="19C4517B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B76A20B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Подготовка экипажа и пассажиров к оставлению судна. Организация эвакуации пассажиров и экипажа. Меры, способствующие сохранению жизни людей</w:t>
            </w:r>
          </w:p>
        </w:tc>
      </w:tr>
      <w:tr w:rsidR="00973A47" w:rsidRPr="005A6A2A" w14:paraId="17ACAF29" w14:textId="77777777" w:rsidTr="005A6A2A">
        <w:trPr>
          <w:trHeight w:val="20"/>
        </w:trPr>
        <w:tc>
          <w:tcPr>
            <w:tcW w:w="2458" w:type="dxa"/>
            <w:vMerge/>
          </w:tcPr>
          <w:p w14:paraId="17837584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9400280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Спасение и выживание после оставления судна</w:t>
            </w:r>
          </w:p>
        </w:tc>
      </w:tr>
      <w:tr w:rsidR="00973A47" w:rsidRPr="005A6A2A" w14:paraId="39C5CB64" w14:textId="77777777" w:rsidTr="005A6A2A">
        <w:trPr>
          <w:trHeight w:val="20"/>
        </w:trPr>
        <w:tc>
          <w:tcPr>
            <w:tcW w:w="2458" w:type="dxa"/>
            <w:vMerge/>
          </w:tcPr>
          <w:p w14:paraId="56C8766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3727A2C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Сигналы бедствия и их способы подачи</w:t>
            </w:r>
          </w:p>
        </w:tc>
      </w:tr>
      <w:tr w:rsidR="00973A47" w:rsidRPr="005A6A2A" w14:paraId="100B8B5B" w14:textId="77777777" w:rsidTr="005A6A2A">
        <w:trPr>
          <w:trHeight w:val="20"/>
        </w:trPr>
        <w:tc>
          <w:tcPr>
            <w:tcW w:w="2458" w:type="dxa"/>
            <w:vMerge/>
          </w:tcPr>
          <w:p w14:paraId="74189A4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EE2DB7F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63EC71BF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25EDCB0C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3.6.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Действия экипажа при обнаружении человека за бортом</w:t>
            </w:r>
          </w:p>
        </w:tc>
        <w:tc>
          <w:tcPr>
            <w:tcW w:w="7473" w:type="dxa"/>
          </w:tcPr>
          <w:p w14:paraId="2E934C8C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778CA9EF" w14:textId="77777777" w:rsidTr="005A6A2A">
        <w:trPr>
          <w:trHeight w:val="20"/>
        </w:trPr>
        <w:tc>
          <w:tcPr>
            <w:tcW w:w="2458" w:type="dxa"/>
            <w:vMerge/>
          </w:tcPr>
          <w:p w14:paraId="00D492E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613FAE2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Действия экипажа при обнаружении человека за бортом</w:t>
            </w:r>
          </w:p>
        </w:tc>
      </w:tr>
      <w:tr w:rsidR="00973A47" w:rsidRPr="005A6A2A" w14:paraId="4BFB8EEC" w14:textId="77777777" w:rsidTr="005A6A2A">
        <w:trPr>
          <w:trHeight w:val="20"/>
        </w:trPr>
        <w:tc>
          <w:tcPr>
            <w:tcW w:w="2458" w:type="dxa"/>
            <w:vMerge/>
          </w:tcPr>
          <w:p w14:paraId="6A60288A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6001392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Поиск и спасание человека упавшего за борт</w:t>
            </w:r>
          </w:p>
        </w:tc>
      </w:tr>
      <w:tr w:rsidR="00973A47" w:rsidRPr="005A6A2A" w14:paraId="1E96E9B2" w14:textId="77777777" w:rsidTr="005A6A2A">
        <w:trPr>
          <w:trHeight w:val="20"/>
        </w:trPr>
        <w:tc>
          <w:tcPr>
            <w:tcW w:w="2458" w:type="dxa"/>
            <w:vMerge/>
          </w:tcPr>
          <w:p w14:paraId="0CA6C72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5321D31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1B12CED9" w14:textId="77777777" w:rsidTr="005A6A2A">
        <w:trPr>
          <w:trHeight w:val="20"/>
        </w:trPr>
        <w:tc>
          <w:tcPr>
            <w:tcW w:w="9931" w:type="dxa"/>
            <w:gridSpan w:val="2"/>
          </w:tcPr>
          <w:p w14:paraId="1E90261C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4. Система управления безопасностью судна (12ч)</w:t>
            </w:r>
          </w:p>
        </w:tc>
      </w:tr>
      <w:tr w:rsidR="00973A47" w:rsidRPr="005A6A2A" w14:paraId="00EC2773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3B962A08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4.1.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Система управления безопасностью судов (СУБ)</w:t>
            </w:r>
          </w:p>
        </w:tc>
        <w:tc>
          <w:tcPr>
            <w:tcW w:w="7473" w:type="dxa"/>
          </w:tcPr>
          <w:p w14:paraId="0AD74E86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2647F724" w14:textId="77777777" w:rsidTr="005A6A2A">
        <w:trPr>
          <w:trHeight w:val="20"/>
        </w:trPr>
        <w:tc>
          <w:tcPr>
            <w:tcW w:w="2458" w:type="dxa"/>
            <w:vMerge/>
          </w:tcPr>
          <w:p w14:paraId="7EB2262A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36F0CB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Система управления безопасностью судов. Понятие СУБ. Основные требования к СУБ. Основные принципы управления безопасностью. Основные термины и определения СУБ. Цели и задачи СУБ</w:t>
            </w:r>
          </w:p>
        </w:tc>
      </w:tr>
      <w:tr w:rsidR="00973A47" w:rsidRPr="005A6A2A" w14:paraId="436C1CBC" w14:textId="77777777" w:rsidTr="005A6A2A">
        <w:trPr>
          <w:trHeight w:val="20"/>
        </w:trPr>
        <w:tc>
          <w:tcPr>
            <w:tcW w:w="2458" w:type="dxa"/>
            <w:vMerge/>
          </w:tcPr>
          <w:p w14:paraId="31E0E311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B73C57D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Обязанности и обязательства судовладельца. Ответственность и полномочия руководства. Ресурсы. Примерная структура и содержание документации СУБ</w:t>
            </w:r>
          </w:p>
        </w:tc>
      </w:tr>
      <w:tr w:rsidR="00973A47" w:rsidRPr="005A6A2A" w14:paraId="0910311A" w14:textId="77777777" w:rsidTr="005A6A2A">
        <w:trPr>
          <w:trHeight w:val="20"/>
        </w:trPr>
        <w:tc>
          <w:tcPr>
            <w:tcW w:w="2458" w:type="dxa"/>
            <w:vMerge/>
          </w:tcPr>
          <w:p w14:paraId="25972759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2CD4D03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706B70E0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4D387116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4.2.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Основные судовые процедуры по обеспечению безопасной эксплуатации судна и защиты окружающей среды</w:t>
            </w:r>
          </w:p>
        </w:tc>
        <w:tc>
          <w:tcPr>
            <w:tcW w:w="7473" w:type="dxa"/>
          </w:tcPr>
          <w:p w14:paraId="09572D24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1B5B716C" w14:textId="77777777" w:rsidTr="005A6A2A">
        <w:trPr>
          <w:trHeight w:val="20"/>
        </w:trPr>
        <w:tc>
          <w:tcPr>
            <w:tcW w:w="2458" w:type="dxa"/>
            <w:vMerge/>
          </w:tcPr>
          <w:p w14:paraId="64D6476B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B7ED26E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Порядок ознакомления членов экипажей судов с возложенными на них обязанностями. Порядок передачи экипажем судна сообщений об авариях и фактах несоблюдения требований законодательства</w:t>
            </w:r>
          </w:p>
        </w:tc>
      </w:tr>
      <w:tr w:rsidR="00973A47" w:rsidRPr="005A6A2A" w14:paraId="4C409517" w14:textId="77777777" w:rsidTr="005A6A2A">
        <w:trPr>
          <w:trHeight w:val="20"/>
        </w:trPr>
        <w:tc>
          <w:tcPr>
            <w:tcW w:w="2458" w:type="dxa"/>
            <w:vMerge/>
          </w:tcPr>
          <w:p w14:paraId="1E1AFD3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C705384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Порядок действий членов экипажа судна и других работников судовладельца в случае возникновения аварийных ситуаций. Порядок планирования рейса судна и обеспечения безопасности его плавания. Меры по обеспечению надежности механизмов, устройств, оборудования судов</w:t>
            </w:r>
          </w:p>
        </w:tc>
      </w:tr>
      <w:tr w:rsidR="00973A47" w:rsidRPr="005A6A2A" w14:paraId="0FF093A9" w14:textId="77777777" w:rsidTr="005A6A2A">
        <w:trPr>
          <w:trHeight w:val="20"/>
        </w:trPr>
        <w:tc>
          <w:tcPr>
            <w:tcW w:w="2458" w:type="dxa"/>
            <w:vMerge/>
          </w:tcPr>
          <w:p w14:paraId="64A47EA7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59BAAB5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18D4A97F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1B5D6CD3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Тема 4.3.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Виды, процесс и периодичность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lastRenderedPageBreak/>
              <w:t>освидетельствования системы управления безопасностью</w:t>
            </w:r>
          </w:p>
        </w:tc>
        <w:tc>
          <w:tcPr>
            <w:tcW w:w="7473" w:type="dxa"/>
          </w:tcPr>
          <w:p w14:paraId="6A24977E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73A47" w:rsidRPr="005A6A2A" w14:paraId="2684C7C4" w14:textId="77777777" w:rsidTr="005A6A2A">
        <w:trPr>
          <w:trHeight w:val="20"/>
        </w:trPr>
        <w:tc>
          <w:tcPr>
            <w:tcW w:w="2458" w:type="dxa"/>
            <w:vMerge/>
          </w:tcPr>
          <w:p w14:paraId="3177361E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563F397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1.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Соответствие СУБ обязательным требованиям. Порядок проведения проверок эффективности СУБ. Проверка СУБ уполномоченной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lastRenderedPageBreak/>
              <w:t>организацией</w:t>
            </w:r>
          </w:p>
        </w:tc>
      </w:tr>
      <w:tr w:rsidR="00973A47" w:rsidRPr="005A6A2A" w14:paraId="56F37480" w14:textId="77777777" w:rsidTr="005A6A2A">
        <w:trPr>
          <w:trHeight w:val="20"/>
        </w:trPr>
        <w:tc>
          <w:tcPr>
            <w:tcW w:w="2458" w:type="dxa"/>
            <w:vMerge/>
          </w:tcPr>
          <w:p w14:paraId="4EF070D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9268CC6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45DC0A16" w14:textId="77777777" w:rsidTr="005A6A2A">
        <w:trPr>
          <w:trHeight w:val="20"/>
        </w:trPr>
        <w:tc>
          <w:tcPr>
            <w:tcW w:w="9931" w:type="dxa"/>
            <w:gridSpan w:val="2"/>
          </w:tcPr>
          <w:p w14:paraId="54C933FB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5. Оказание первой помощи пострадавшим (12ч)</w:t>
            </w:r>
          </w:p>
        </w:tc>
      </w:tr>
      <w:tr w:rsidR="00973A47" w:rsidRPr="005A6A2A" w14:paraId="4BDE525D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257BC908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5.1.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Основы анатомии и физиологии человека</w:t>
            </w:r>
          </w:p>
        </w:tc>
        <w:tc>
          <w:tcPr>
            <w:tcW w:w="7473" w:type="dxa"/>
          </w:tcPr>
          <w:p w14:paraId="18DC05FC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65DE8FB2" w14:textId="77777777" w:rsidTr="005A6A2A">
        <w:trPr>
          <w:trHeight w:val="20"/>
        </w:trPr>
        <w:tc>
          <w:tcPr>
            <w:tcW w:w="2458" w:type="dxa"/>
            <w:vMerge/>
          </w:tcPr>
          <w:p w14:paraId="2B0A8E0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EF69C7F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Анатомия и физиология. Опорно-двигательный аппарат. Пищеварительная система. Дыхательная система. Кровь. Группы крови и резус-фактор</w:t>
            </w:r>
          </w:p>
        </w:tc>
      </w:tr>
      <w:tr w:rsidR="00973A47" w:rsidRPr="005A6A2A" w14:paraId="3B5A8626" w14:textId="77777777" w:rsidTr="005A6A2A">
        <w:trPr>
          <w:trHeight w:val="20"/>
        </w:trPr>
        <w:tc>
          <w:tcPr>
            <w:tcW w:w="2458" w:type="dxa"/>
            <w:vMerge/>
          </w:tcPr>
          <w:p w14:paraId="263B9E8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83D1BA6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Сердечно-сосудистая система. Система органов выделения. Половая система. Система покровных органов. Нервная система. Эндокринная система</w:t>
            </w:r>
          </w:p>
        </w:tc>
      </w:tr>
      <w:tr w:rsidR="00973A47" w:rsidRPr="005A6A2A" w14:paraId="7BA94935" w14:textId="77777777" w:rsidTr="005A6A2A">
        <w:trPr>
          <w:trHeight w:val="20"/>
        </w:trPr>
        <w:tc>
          <w:tcPr>
            <w:tcW w:w="2458" w:type="dxa"/>
            <w:vMerge/>
          </w:tcPr>
          <w:p w14:paraId="1AD9274A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7C5004D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0816568E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286A8226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5.2.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Первая помощь пострадавшим</w:t>
            </w:r>
          </w:p>
        </w:tc>
        <w:tc>
          <w:tcPr>
            <w:tcW w:w="7473" w:type="dxa"/>
          </w:tcPr>
          <w:p w14:paraId="190FA414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54612818" w14:textId="77777777" w:rsidTr="005A6A2A">
        <w:trPr>
          <w:trHeight w:val="20"/>
        </w:trPr>
        <w:tc>
          <w:tcPr>
            <w:tcW w:w="2458" w:type="dxa"/>
            <w:vMerge/>
          </w:tcPr>
          <w:p w14:paraId="5C033D68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357A4FD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Показатели состояния пострадавшего, осмотр, эвакуация. Реанимационные мероприятия</w:t>
            </w:r>
          </w:p>
        </w:tc>
      </w:tr>
      <w:tr w:rsidR="00973A47" w:rsidRPr="005A6A2A" w14:paraId="2A4AB164" w14:textId="77777777" w:rsidTr="005A6A2A">
        <w:trPr>
          <w:trHeight w:val="20"/>
        </w:trPr>
        <w:tc>
          <w:tcPr>
            <w:tcW w:w="2458" w:type="dxa"/>
            <w:vMerge/>
          </w:tcPr>
          <w:p w14:paraId="2E4C04AD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55C202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Первая помощь при утоплении, ожогах и переломах. Первая помощь при кровотечениях, поражении электрическим током. Содержание аптечки первой помощи</w:t>
            </w:r>
          </w:p>
        </w:tc>
      </w:tr>
      <w:tr w:rsidR="00973A47" w:rsidRPr="005A6A2A" w14:paraId="4FD337C3" w14:textId="77777777" w:rsidTr="005A6A2A">
        <w:trPr>
          <w:trHeight w:val="20"/>
        </w:trPr>
        <w:tc>
          <w:tcPr>
            <w:tcW w:w="2458" w:type="dxa"/>
            <w:vMerge/>
          </w:tcPr>
          <w:p w14:paraId="0E8423C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E5CF941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Основы ухода за больным</w:t>
            </w:r>
          </w:p>
        </w:tc>
      </w:tr>
      <w:tr w:rsidR="00973A47" w:rsidRPr="005A6A2A" w14:paraId="5B3698F4" w14:textId="77777777" w:rsidTr="005A6A2A">
        <w:trPr>
          <w:trHeight w:val="20"/>
        </w:trPr>
        <w:tc>
          <w:tcPr>
            <w:tcW w:w="2458" w:type="dxa"/>
            <w:vMerge/>
          </w:tcPr>
          <w:p w14:paraId="750F052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C44ECA0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07119BC3" w14:textId="77777777" w:rsidTr="005A6A2A">
        <w:trPr>
          <w:trHeight w:val="20"/>
        </w:trPr>
        <w:tc>
          <w:tcPr>
            <w:tcW w:w="2458" w:type="dxa"/>
            <w:vMerge/>
          </w:tcPr>
          <w:p w14:paraId="5896B8E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93F93B0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Осмотр и оценка состояния пострадавшего</w:t>
            </w:r>
          </w:p>
        </w:tc>
      </w:tr>
      <w:tr w:rsidR="00973A47" w:rsidRPr="005A6A2A" w14:paraId="3A2CD9E7" w14:textId="77777777" w:rsidTr="005A6A2A">
        <w:trPr>
          <w:trHeight w:val="20"/>
        </w:trPr>
        <w:tc>
          <w:tcPr>
            <w:tcW w:w="2458" w:type="dxa"/>
            <w:vMerge/>
          </w:tcPr>
          <w:p w14:paraId="49912CA1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169FD72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Проведение реанимационных мероприятий</w:t>
            </w:r>
          </w:p>
        </w:tc>
      </w:tr>
      <w:tr w:rsidR="00973A47" w:rsidRPr="005A6A2A" w14:paraId="14222155" w14:textId="77777777" w:rsidTr="005A6A2A">
        <w:trPr>
          <w:trHeight w:val="20"/>
        </w:trPr>
        <w:tc>
          <w:tcPr>
            <w:tcW w:w="2458" w:type="dxa"/>
            <w:vMerge/>
          </w:tcPr>
          <w:p w14:paraId="65B04470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63E6E81" w14:textId="77777777" w:rsidR="00973A47" w:rsidRPr="005A6A2A" w:rsidRDefault="00CE2995">
            <w:pPr>
              <w:widowControl w:val="0"/>
              <w:snapToGrid w:val="0"/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Подготовка и транспортировка пострадавшего</w:t>
            </w:r>
          </w:p>
        </w:tc>
      </w:tr>
      <w:tr w:rsidR="00973A47" w:rsidRPr="005A6A2A" w14:paraId="037679FF" w14:textId="77777777" w:rsidTr="005A6A2A">
        <w:trPr>
          <w:trHeight w:val="20"/>
        </w:trPr>
        <w:tc>
          <w:tcPr>
            <w:tcW w:w="2458" w:type="dxa"/>
            <w:vMerge/>
          </w:tcPr>
          <w:p w14:paraId="7C6584E1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DA7A51F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Оказание первой помощи пострадавшему при различных несчастных случаях</w:t>
            </w:r>
          </w:p>
        </w:tc>
      </w:tr>
      <w:tr w:rsidR="00973A47" w:rsidRPr="005A6A2A" w14:paraId="004A5CDC" w14:textId="77777777" w:rsidTr="005A6A2A">
        <w:trPr>
          <w:trHeight w:val="20"/>
        </w:trPr>
        <w:tc>
          <w:tcPr>
            <w:tcW w:w="9931" w:type="dxa"/>
            <w:gridSpan w:val="2"/>
          </w:tcPr>
          <w:p w14:paraId="7332D60B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Раздел 6. </w:t>
            </w:r>
            <w:r w:rsidRPr="005A6A2A">
              <w:rPr>
                <w:rFonts w:ascii="Times New Roman" w:eastAsia="N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Мероприятия по предупреждению и предотвращению загрязнения водной среды (12ч)</w:t>
            </w:r>
          </w:p>
        </w:tc>
      </w:tr>
      <w:tr w:rsidR="00973A47" w:rsidRPr="005A6A2A" w14:paraId="1B01CD01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3FD916F3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6.1.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Причины и источники загрязнения окружающей среды</w:t>
            </w:r>
          </w:p>
        </w:tc>
        <w:tc>
          <w:tcPr>
            <w:tcW w:w="7473" w:type="dxa"/>
          </w:tcPr>
          <w:p w14:paraId="06523682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7AB01BEC" w14:textId="77777777" w:rsidTr="005A6A2A">
        <w:trPr>
          <w:trHeight w:val="20"/>
        </w:trPr>
        <w:tc>
          <w:tcPr>
            <w:tcW w:w="2458" w:type="dxa"/>
            <w:vMerge/>
          </w:tcPr>
          <w:p w14:paraId="2F22668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5C4D1C3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Причины и источники загрязнения окружающей среды. Обязанности судовладельца по охране окружающей среды.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Требования нормативно-правовых актов по предупреждению загрязнения окружающей среды</w:t>
            </w:r>
          </w:p>
        </w:tc>
      </w:tr>
      <w:tr w:rsidR="00973A47" w:rsidRPr="005A6A2A" w14:paraId="7B2C264F" w14:textId="77777777" w:rsidTr="005A6A2A">
        <w:trPr>
          <w:trHeight w:val="20"/>
        </w:trPr>
        <w:tc>
          <w:tcPr>
            <w:tcW w:w="2458" w:type="dxa"/>
            <w:vMerge/>
          </w:tcPr>
          <w:p w14:paraId="512C3720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84BB359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6C5911B5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67C6A1C1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Тема 6.2.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Оснащение судов оборудованием для предотвращения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lastRenderedPageBreak/>
              <w:t>загрязнения</w:t>
            </w:r>
          </w:p>
        </w:tc>
        <w:tc>
          <w:tcPr>
            <w:tcW w:w="7473" w:type="dxa"/>
          </w:tcPr>
          <w:p w14:paraId="4A384919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73A47" w:rsidRPr="005A6A2A" w14:paraId="333B0008" w14:textId="77777777" w:rsidTr="005A6A2A">
        <w:trPr>
          <w:trHeight w:val="20"/>
        </w:trPr>
        <w:tc>
          <w:tcPr>
            <w:tcW w:w="2458" w:type="dxa"/>
            <w:vMerge/>
          </w:tcPr>
          <w:p w14:paraId="30092D7D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B22DB11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sz w:val="24"/>
                <w:szCs w:val="24"/>
                <w:lang w:eastAsia="zh-CN" w:bidi="hi-IN"/>
              </w:rPr>
              <w:t xml:space="preserve">Судовой комплект по борьбе с разливами нефти.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Оборудование для удаления нефти с палубы. Процедуры по сбору, хранению и удалению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lastRenderedPageBreak/>
              <w:t>мусора</w:t>
            </w:r>
          </w:p>
        </w:tc>
      </w:tr>
      <w:tr w:rsidR="00973A47" w:rsidRPr="005A6A2A" w14:paraId="496A066A" w14:textId="77777777" w:rsidTr="005A6A2A">
        <w:trPr>
          <w:trHeight w:val="20"/>
        </w:trPr>
        <w:tc>
          <w:tcPr>
            <w:tcW w:w="2458" w:type="dxa"/>
            <w:vMerge/>
          </w:tcPr>
          <w:p w14:paraId="797CF943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A736EAF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530BB28F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0384FE5B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Тема 6.3.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Судовой план ликвидации аварийных разливов нефтепродуктов</w:t>
            </w:r>
          </w:p>
        </w:tc>
        <w:tc>
          <w:tcPr>
            <w:tcW w:w="7473" w:type="dxa"/>
          </w:tcPr>
          <w:p w14:paraId="201EA77A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1FA80D6C" w14:textId="77777777" w:rsidTr="005A6A2A">
        <w:trPr>
          <w:trHeight w:val="20"/>
        </w:trPr>
        <w:tc>
          <w:tcPr>
            <w:tcW w:w="2458" w:type="dxa"/>
            <w:vMerge/>
          </w:tcPr>
          <w:p w14:paraId="02CDFD7B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3820FE2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Судовой план ликвидации аварийных разливов нефтепродуктов (ЛАРН), его содержание</w:t>
            </w:r>
          </w:p>
        </w:tc>
      </w:tr>
      <w:tr w:rsidR="00973A47" w:rsidRPr="005A6A2A" w14:paraId="31A2E6DA" w14:textId="77777777" w:rsidTr="005A6A2A">
        <w:trPr>
          <w:trHeight w:val="20"/>
        </w:trPr>
        <w:tc>
          <w:tcPr>
            <w:tcW w:w="2458" w:type="dxa"/>
            <w:vMerge/>
          </w:tcPr>
          <w:p w14:paraId="0D17BB2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274B078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260A8934" w14:textId="77777777" w:rsidTr="005A6A2A">
        <w:trPr>
          <w:trHeight w:val="20"/>
        </w:trPr>
        <w:tc>
          <w:tcPr>
            <w:tcW w:w="2458" w:type="dxa"/>
            <w:vMerge/>
          </w:tcPr>
          <w:p w14:paraId="517F0B51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1E1FF44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Действия по ликвидации разлива нефти и нефтепродуктов</w:t>
            </w:r>
          </w:p>
        </w:tc>
      </w:tr>
      <w:tr w:rsidR="00973A47" w:rsidRPr="005A6A2A" w14:paraId="39F444F9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7D3E5DE3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Тема 6.4.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Надзор и контроль за обеспечением экологической безопасности</w:t>
            </w:r>
          </w:p>
        </w:tc>
        <w:tc>
          <w:tcPr>
            <w:tcW w:w="7473" w:type="dxa"/>
          </w:tcPr>
          <w:p w14:paraId="5CA4D10A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4EC5DFFC" w14:textId="77777777" w:rsidTr="005A6A2A">
        <w:trPr>
          <w:trHeight w:val="20"/>
        </w:trPr>
        <w:tc>
          <w:tcPr>
            <w:tcW w:w="2458" w:type="dxa"/>
            <w:vMerge/>
          </w:tcPr>
          <w:p w14:paraId="6B06E437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26DF112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Государственный и технический надзор.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Отраслевой и производственный контроль</w:t>
            </w:r>
          </w:p>
        </w:tc>
      </w:tr>
      <w:tr w:rsidR="00973A47" w:rsidRPr="005A6A2A" w14:paraId="3FECFF79" w14:textId="77777777" w:rsidTr="005A6A2A">
        <w:trPr>
          <w:trHeight w:val="20"/>
        </w:trPr>
        <w:tc>
          <w:tcPr>
            <w:tcW w:w="2458" w:type="dxa"/>
            <w:vMerge/>
          </w:tcPr>
          <w:p w14:paraId="182E92FB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DC955CA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78DAABB8" w14:textId="77777777" w:rsidTr="005A6A2A">
        <w:trPr>
          <w:trHeight w:val="20"/>
        </w:trPr>
        <w:tc>
          <w:tcPr>
            <w:tcW w:w="9931" w:type="dxa"/>
            <w:gridSpan w:val="2"/>
          </w:tcPr>
          <w:p w14:paraId="02119DAD" w14:textId="77777777" w:rsidR="00973A47" w:rsidRPr="005A6A2A" w:rsidRDefault="00CE2995">
            <w:pPr>
              <w:spacing w:after="200"/>
              <w:rPr>
                <w:rFonts w:ascii="Times New Roman" w:eastAsia="N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5A6A2A">
              <w:rPr>
                <w:rFonts w:ascii="Times New Roman" w:eastAsia="N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Раздел 7. Мероприятия по обеспечению транспортной безопасности (12ч)</w:t>
            </w:r>
          </w:p>
        </w:tc>
      </w:tr>
      <w:tr w:rsidR="00973A47" w:rsidRPr="005A6A2A" w14:paraId="6723C0F3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77FAA2AF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7.1.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Введение в транспортную безопасность</w:t>
            </w:r>
          </w:p>
        </w:tc>
        <w:tc>
          <w:tcPr>
            <w:tcW w:w="7473" w:type="dxa"/>
          </w:tcPr>
          <w:p w14:paraId="6540199E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1E477426" w14:textId="77777777" w:rsidTr="005A6A2A">
        <w:trPr>
          <w:trHeight w:val="20"/>
        </w:trPr>
        <w:tc>
          <w:tcPr>
            <w:tcW w:w="2458" w:type="dxa"/>
            <w:vMerge/>
          </w:tcPr>
          <w:p w14:paraId="61AE2276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06CF031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Увеличение террористических угроз, специфика транспортного комплекса. Система обеспечения транспортной безопасности. Основные понятия транспортной безопасности. Цели, задачи и основные принципы обеспечения транспортной безопасности.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ФЗ -16 «О транспортной безопасности»</w:t>
            </w:r>
          </w:p>
        </w:tc>
      </w:tr>
      <w:tr w:rsidR="00973A47" w:rsidRPr="005A6A2A" w14:paraId="673479AA" w14:textId="77777777" w:rsidTr="005A6A2A">
        <w:trPr>
          <w:trHeight w:val="20"/>
        </w:trPr>
        <w:tc>
          <w:tcPr>
            <w:tcW w:w="2458" w:type="dxa"/>
            <w:vMerge/>
          </w:tcPr>
          <w:p w14:paraId="363FA27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42483560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5C26BD39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632C6E22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7.2.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Основные нормативные правовые акты в области обеспечения транспортной безопасности</w:t>
            </w:r>
          </w:p>
        </w:tc>
        <w:tc>
          <w:tcPr>
            <w:tcW w:w="7473" w:type="dxa"/>
          </w:tcPr>
          <w:p w14:paraId="3A8A0676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13CA76C7" w14:textId="77777777" w:rsidTr="005A6A2A">
        <w:trPr>
          <w:trHeight w:val="20"/>
        </w:trPr>
        <w:tc>
          <w:tcPr>
            <w:tcW w:w="2458" w:type="dxa"/>
            <w:vMerge/>
          </w:tcPr>
          <w:p w14:paraId="5536242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9169E7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Основные международные и национальные нормативные правовые акты в области обеспечения транспортной безопасности</w:t>
            </w:r>
          </w:p>
        </w:tc>
      </w:tr>
      <w:tr w:rsidR="00973A47" w:rsidRPr="005A6A2A" w14:paraId="1C243D5D" w14:textId="77777777" w:rsidTr="005A6A2A">
        <w:trPr>
          <w:trHeight w:val="20"/>
        </w:trPr>
        <w:tc>
          <w:tcPr>
            <w:tcW w:w="2458" w:type="dxa"/>
            <w:vMerge/>
          </w:tcPr>
          <w:p w14:paraId="593B7C92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A26C36E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07BA806B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3552C991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7.3.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Реализация мер по обеспечению транспортной безопасности (ОТБ)</w:t>
            </w:r>
          </w:p>
        </w:tc>
        <w:tc>
          <w:tcPr>
            <w:tcW w:w="7473" w:type="dxa"/>
          </w:tcPr>
          <w:p w14:paraId="440B7CAB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332CDA67" w14:textId="77777777" w:rsidTr="005A6A2A">
        <w:trPr>
          <w:trHeight w:val="20"/>
        </w:trPr>
        <w:tc>
          <w:tcPr>
            <w:tcW w:w="2458" w:type="dxa"/>
            <w:vMerge/>
          </w:tcPr>
          <w:p w14:paraId="18DD499D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C5DBD1C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Механизм реализации требований ОТБ. Классификация и перечень потенциальных угроз. План обеспечения транспортной безопасности. Системы мер по ОТБ</w:t>
            </w:r>
          </w:p>
        </w:tc>
      </w:tr>
      <w:tr w:rsidR="00973A47" w:rsidRPr="005A6A2A" w14:paraId="633D459E" w14:textId="77777777" w:rsidTr="005A6A2A">
        <w:trPr>
          <w:trHeight w:val="20"/>
        </w:trPr>
        <w:tc>
          <w:tcPr>
            <w:tcW w:w="2458" w:type="dxa"/>
            <w:vMerge/>
          </w:tcPr>
          <w:p w14:paraId="5AC36560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5150A6A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Критические элементы и уровни безопасности. Технические средства обеспечения безопасности</w:t>
            </w:r>
          </w:p>
        </w:tc>
      </w:tr>
      <w:tr w:rsidR="00973A47" w:rsidRPr="005A6A2A" w14:paraId="6711386C" w14:textId="77777777" w:rsidTr="005A6A2A">
        <w:trPr>
          <w:trHeight w:val="20"/>
        </w:trPr>
        <w:tc>
          <w:tcPr>
            <w:tcW w:w="2458" w:type="dxa"/>
            <w:vMerge/>
          </w:tcPr>
          <w:p w14:paraId="40A4B8A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A4DD5D6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Организация прохода на территорию объекта транспортной инфраструктуры (ОТИ) и (или) транспортное средство (ТС). Запрет на устройства, предметы и вещества на перемещение в зону транспортной безопасности ОТИ и (или) ТС.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Силы обеспечения транспортной безопасности</w:t>
            </w:r>
          </w:p>
        </w:tc>
      </w:tr>
      <w:tr w:rsidR="00973A47" w:rsidRPr="005A6A2A" w14:paraId="00F6DBF8" w14:textId="77777777" w:rsidTr="005A6A2A">
        <w:trPr>
          <w:trHeight w:val="20"/>
        </w:trPr>
        <w:tc>
          <w:tcPr>
            <w:tcW w:w="2458" w:type="dxa"/>
            <w:vMerge/>
          </w:tcPr>
          <w:p w14:paraId="1AAE8498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4216A46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7B57B4BF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19617916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Тема 7.4.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Информационное обеспечение транспортной безопасности</w:t>
            </w:r>
          </w:p>
        </w:tc>
        <w:tc>
          <w:tcPr>
            <w:tcW w:w="7473" w:type="dxa"/>
          </w:tcPr>
          <w:p w14:paraId="4B6EF91D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035EF78B" w14:textId="77777777" w:rsidTr="005A6A2A">
        <w:trPr>
          <w:trHeight w:val="20"/>
        </w:trPr>
        <w:tc>
          <w:tcPr>
            <w:tcW w:w="2458" w:type="dxa"/>
            <w:vMerge/>
          </w:tcPr>
          <w:p w14:paraId="6EBDF86C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8F03CF3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Информационное обеспечение транспортной безопасности. Государственный надзор. Ответственность</w:t>
            </w:r>
          </w:p>
        </w:tc>
      </w:tr>
      <w:tr w:rsidR="00973A47" w:rsidRPr="005A6A2A" w14:paraId="229339C1" w14:textId="77777777" w:rsidTr="005A6A2A">
        <w:trPr>
          <w:trHeight w:val="20"/>
        </w:trPr>
        <w:tc>
          <w:tcPr>
            <w:tcW w:w="2458" w:type="dxa"/>
            <w:vMerge/>
          </w:tcPr>
          <w:p w14:paraId="6D4B4AFD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C88AE4A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43C6829B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051B781C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7.5.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Комплекс мероприятий по обеспечению транспортной безопасности на судах</w:t>
            </w:r>
          </w:p>
        </w:tc>
        <w:tc>
          <w:tcPr>
            <w:tcW w:w="7473" w:type="dxa"/>
          </w:tcPr>
          <w:p w14:paraId="09DB793B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0CC20A74" w14:textId="77777777" w:rsidTr="005A6A2A">
        <w:trPr>
          <w:trHeight w:val="20"/>
        </w:trPr>
        <w:tc>
          <w:tcPr>
            <w:tcW w:w="2458" w:type="dxa"/>
            <w:vMerge/>
          </w:tcPr>
          <w:p w14:paraId="318D5AA9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6DBE3E2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Места пропуска в зону транспортной безопасности. Мероприятия, проводимые на контрольно-пропускных пунктах и постах. Виды досмотра, проводимых на контрольно-пропускных пунктах и постах. Основания для пересечения физическими лицами зоны транспортной безопасности. Проведение досмотра с помощью интроскопа, разделение материалов на изображении. Действия при срабатывании сигнальных устройств стационарного металлоискателя</w:t>
            </w:r>
          </w:p>
        </w:tc>
      </w:tr>
      <w:tr w:rsidR="00973A47" w:rsidRPr="005A6A2A" w14:paraId="011ADB90" w14:textId="77777777" w:rsidTr="005A6A2A">
        <w:trPr>
          <w:trHeight w:val="20"/>
        </w:trPr>
        <w:tc>
          <w:tcPr>
            <w:tcW w:w="2458" w:type="dxa"/>
            <w:vMerge/>
          </w:tcPr>
          <w:p w14:paraId="0B17C43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9CEE458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Виды досмотров судов внутреннего плавания. Действия при обнаружении в ходе досмотра судна предметов и веществ, которые запрещены для перемещения на судно. Основной перечень мероприятий при проведении досмотра судна. Процедура проведения досмотра отдельного помещения. 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Действия капитана судна при получении анонимной информации с угрозой взрыва</w:t>
            </w:r>
          </w:p>
        </w:tc>
      </w:tr>
      <w:tr w:rsidR="00973A47" w:rsidRPr="005A6A2A" w14:paraId="7BA8EE2C" w14:textId="77777777" w:rsidTr="005A6A2A">
        <w:trPr>
          <w:trHeight w:val="20"/>
        </w:trPr>
        <w:tc>
          <w:tcPr>
            <w:tcW w:w="2458" w:type="dxa"/>
            <w:vMerge/>
          </w:tcPr>
          <w:p w14:paraId="7E65E3BF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5DF1EAF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5EFBEC41" w14:textId="77777777" w:rsidTr="005A6A2A">
        <w:trPr>
          <w:trHeight w:val="20"/>
        </w:trPr>
        <w:tc>
          <w:tcPr>
            <w:tcW w:w="2458" w:type="dxa"/>
            <w:vMerge/>
          </w:tcPr>
          <w:p w14:paraId="1AC5FC95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8779780" w14:textId="77777777" w:rsidR="00973A47" w:rsidRPr="005A6A2A" w:rsidRDefault="00CE2995">
            <w:pPr>
              <w:widowControl w:val="0"/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Контроль доступа на судно</w:t>
            </w:r>
          </w:p>
        </w:tc>
      </w:tr>
      <w:tr w:rsidR="00973A47" w:rsidRPr="005A6A2A" w14:paraId="77E2EC6D" w14:textId="77777777" w:rsidTr="005A6A2A">
        <w:trPr>
          <w:trHeight w:val="20"/>
        </w:trPr>
        <w:tc>
          <w:tcPr>
            <w:tcW w:w="2458" w:type="dxa"/>
            <w:vMerge/>
          </w:tcPr>
          <w:p w14:paraId="01A362E4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7415802B" w14:textId="77777777" w:rsidR="00973A47" w:rsidRPr="005A6A2A" w:rsidRDefault="00CE2995">
            <w:pPr>
              <w:widowControl w:val="0"/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2.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Обеспечение различных уровней охраны судна</w:t>
            </w:r>
          </w:p>
        </w:tc>
      </w:tr>
      <w:tr w:rsidR="00973A47" w:rsidRPr="005A6A2A" w14:paraId="06A03B0D" w14:textId="77777777" w:rsidTr="005A6A2A">
        <w:trPr>
          <w:trHeight w:val="20"/>
        </w:trPr>
        <w:tc>
          <w:tcPr>
            <w:tcW w:w="2458" w:type="dxa"/>
            <w:vMerge/>
          </w:tcPr>
          <w:p w14:paraId="57951240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0CE9F672" w14:textId="77777777" w:rsidR="00973A47" w:rsidRPr="005A6A2A" w:rsidRDefault="00CE2995">
            <w:pPr>
              <w:widowControl w:val="0"/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Проведение досмотров и собеседований</w:t>
            </w:r>
          </w:p>
        </w:tc>
      </w:tr>
      <w:tr w:rsidR="00973A47" w:rsidRPr="005A6A2A" w14:paraId="4ACC6499" w14:textId="77777777" w:rsidTr="005A6A2A">
        <w:trPr>
          <w:trHeight w:val="20"/>
        </w:trPr>
        <w:tc>
          <w:tcPr>
            <w:tcW w:w="2458" w:type="dxa"/>
            <w:vMerge/>
          </w:tcPr>
          <w:p w14:paraId="4C0607B6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E62AE7B" w14:textId="77777777" w:rsidR="00973A47" w:rsidRPr="005A6A2A" w:rsidRDefault="00CE2995">
            <w:pPr>
              <w:widowControl w:val="0"/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4.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Выполнение мероприятий при получении анонимной информации об угрозе взрыва судна</w:t>
            </w:r>
          </w:p>
        </w:tc>
      </w:tr>
      <w:tr w:rsidR="00973A47" w:rsidRPr="005A6A2A" w14:paraId="029BB3EB" w14:textId="77777777" w:rsidTr="005A6A2A">
        <w:trPr>
          <w:trHeight w:val="20"/>
        </w:trPr>
        <w:tc>
          <w:tcPr>
            <w:tcW w:w="9931" w:type="dxa"/>
            <w:gridSpan w:val="2"/>
          </w:tcPr>
          <w:p w14:paraId="1E3C191A" w14:textId="77777777" w:rsidR="00973A47" w:rsidRPr="005A6A2A" w:rsidRDefault="00CE2995">
            <w:pPr>
              <w:spacing w:after="200"/>
              <w:rPr>
                <w:rFonts w:ascii="Times New Roman" w:eastAsia="NSimSun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5A6A2A">
              <w:rPr>
                <w:rFonts w:ascii="Times New Roman" w:eastAsia="NSimSun" w:hAnsi="Times New Roman" w:cs="Times New Roman"/>
                <w:b/>
                <w:bCs/>
                <w:sz w:val="24"/>
                <w:szCs w:val="24"/>
                <w:lang w:eastAsia="zh-CN" w:bidi="hi-IN"/>
              </w:rPr>
              <w:t>Раздел 8. Действий членов экипажа судна при транспортных происшествиях с судном (6ч)</w:t>
            </w:r>
          </w:p>
        </w:tc>
      </w:tr>
      <w:tr w:rsidR="00973A47" w:rsidRPr="005A6A2A" w14:paraId="7475286E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2A51FE10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8.1.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Состояние аварийности судов, основные причины аварий</w:t>
            </w:r>
          </w:p>
        </w:tc>
        <w:tc>
          <w:tcPr>
            <w:tcW w:w="7473" w:type="dxa"/>
          </w:tcPr>
          <w:p w14:paraId="268C6E6E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40F8BEA4" w14:textId="77777777" w:rsidTr="005A6A2A">
        <w:trPr>
          <w:trHeight w:val="20"/>
        </w:trPr>
        <w:tc>
          <w:tcPr>
            <w:tcW w:w="2458" w:type="dxa"/>
            <w:vMerge/>
          </w:tcPr>
          <w:p w14:paraId="4D9D0630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1C032D97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Аварийность судов на море и внутренних водных путях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, основные причины</w:t>
            </w:r>
          </w:p>
        </w:tc>
      </w:tr>
      <w:tr w:rsidR="00973A47" w:rsidRPr="005A6A2A" w14:paraId="355E651A" w14:textId="77777777" w:rsidTr="005A6A2A">
        <w:trPr>
          <w:trHeight w:val="20"/>
        </w:trPr>
        <w:tc>
          <w:tcPr>
            <w:tcW w:w="2458" w:type="dxa"/>
            <w:vMerge/>
          </w:tcPr>
          <w:p w14:paraId="21B669AE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6E00F25A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5819D31E" w14:textId="77777777" w:rsidTr="005A6A2A">
        <w:trPr>
          <w:trHeight w:val="20"/>
        </w:trPr>
        <w:tc>
          <w:tcPr>
            <w:tcW w:w="2458" w:type="dxa"/>
            <w:vMerge w:val="restart"/>
          </w:tcPr>
          <w:p w14:paraId="01595A69" w14:textId="77777777" w:rsidR="00973A47" w:rsidRPr="005A6A2A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Тема 8.2.</w:t>
            </w:r>
            <w:r w:rsidRPr="005A6A2A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Классификация и порядок расследования транспортных происшествий</w:t>
            </w:r>
          </w:p>
        </w:tc>
        <w:tc>
          <w:tcPr>
            <w:tcW w:w="7473" w:type="dxa"/>
          </w:tcPr>
          <w:p w14:paraId="5BEE17F4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5A6A2A" w14:paraId="79AD7D2D" w14:textId="77777777" w:rsidTr="005A6A2A">
        <w:trPr>
          <w:trHeight w:val="20"/>
        </w:trPr>
        <w:tc>
          <w:tcPr>
            <w:tcW w:w="2458" w:type="dxa"/>
            <w:vMerge/>
          </w:tcPr>
          <w:p w14:paraId="71C50548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2E687DC3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 xml:space="preserve">Классификация транспортных происшествий. Порядок донесения о транспортном происшествии.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Составление Акта о транспортном происшествии. </w:t>
            </w:r>
            <w:r w:rsidRPr="005A6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zh-CN"/>
              </w:rPr>
              <w:t>Сроки расследования</w:t>
            </w:r>
          </w:p>
        </w:tc>
      </w:tr>
      <w:tr w:rsidR="00973A47" w:rsidRPr="005A6A2A" w14:paraId="199699CC" w14:textId="77777777" w:rsidTr="005A6A2A">
        <w:trPr>
          <w:trHeight w:val="20"/>
        </w:trPr>
        <w:tc>
          <w:tcPr>
            <w:tcW w:w="2458" w:type="dxa"/>
            <w:vMerge/>
          </w:tcPr>
          <w:p w14:paraId="0FA8114D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3DAC6474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5A6A2A" w14:paraId="16882E11" w14:textId="77777777" w:rsidTr="005A6A2A">
        <w:trPr>
          <w:trHeight w:val="20"/>
        </w:trPr>
        <w:tc>
          <w:tcPr>
            <w:tcW w:w="2458" w:type="dxa"/>
            <w:vMerge/>
          </w:tcPr>
          <w:p w14:paraId="4196F0EA" w14:textId="77777777" w:rsidR="00973A47" w:rsidRPr="005A6A2A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7473" w:type="dxa"/>
          </w:tcPr>
          <w:p w14:paraId="56A517A0" w14:textId="77777777" w:rsidR="00973A47" w:rsidRPr="005A6A2A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Составление Акта о транспортном происшествии</w:t>
            </w:r>
          </w:p>
        </w:tc>
      </w:tr>
      <w:tr w:rsidR="00973A47" w:rsidRPr="005A6A2A" w14:paraId="6DD588F8" w14:textId="77777777" w:rsidTr="005A6A2A">
        <w:trPr>
          <w:trHeight w:val="20"/>
        </w:trPr>
        <w:tc>
          <w:tcPr>
            <w:tcW w:w="9931" w:type="dxa"/>
            <w:gridSpan w:val="2"/>
          </w:tcPr>
          <w:p w14:paraId="015C0CF5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Учебная практика</w:t>
            </w:r>
          </w:p>
          <w:p w14:paraId="4369D11F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Виды работ</w:t>
            </w:r>
          </w:p>
          <w:p w14:paraId="4D885BFE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документами в области безопасности плавания судна                                   Ознакомление с расписанием по тревогам.                                                                     Ознакомление с каютной карточкой.</w:t>
            </w:r>
          </w:p>
          <w:p w14:paraId="033DFA64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планом противопожарной защиты судна.</w:t>
            </w:r>
          </w:p>
          <w:p w14:paraId="7BBB7D01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основными конструктивными элементами судна и названиями их частей.</w:t>
            </w:r>
          </w:p>
          <w:p w14:paraId="62B795C9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Ознакомление с маркировкой на судне.</w:t>
            </w:r>
          </w:p>
          <w:p w14:paraId="37FA2BB1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расположением аварийных постов на судне и их имуществом.</w:t>
            </w:r>
          </w:p>
          <w:p w14:paraId="136AFFD1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Соблюдение правил противопожарной безопасности на судне.</w:t>
            </w:r>
          </w:p>
          <w:p w14:paraId="0AE4B897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переносных огнетушителей, снаряжение пожарного и дыхательных аппаратов.</w:t>
            </w:r>
          </w:p>
          <w:p w14:paraId="038A2D29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назначением, устройством и правилом использования аварийного имущества и инвентаря.</w:t>
            </w:r>
          </w:p>
          <w:p w14:paraId="66F32920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Выполнение обязанностей при проведении учебных тревог на судне</w:t>
            </w:r>
          </w:p>
          <w:p w14:paraId="197DA969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местами расположения и процедурами использования индивидуальных и кол-лективных спасательных средств.</w:t>
            </w:r>
          </w:p>
          <w:p w14:paraId="04D8F37F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Отработка действий по использованию индивидуальных и коллективных спасательных средств.</w:t>
            </w:r>
          </w:p>
          <w:p w14:paraId="1201F428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Отработка действий при проведении шлюпочной тревоги.</w:t>
            </w:r>
          </w:p>
          <w:p w14:paraId="70004BAA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4. Отработка действий при проведении тревоги «Человек за бортом»</w:t>
            </w:r>
          </w:p>
          <w:p w14:paraId="5663AE3F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системой управления безопасностью судна</w:t>
            </w:r>
          </w:p>
          <w:p w14:paraId="49207988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процедурами</w:t>
            </w:r>
            <w:r w:rsidRPr="005A6A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сбора, хранения и удаления мусора.</w:t>
            </w:r>
          </w:p>
          <w:p w14:paraId="7DE33DA7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процедурами локализация и ликвидация загрязнений водной поверхности Ознакомление с планом охраны судна.                                                                                  Выполнение мероприятий по обеспечению транспортной безопасности судна</w:t>
            </w:r>
          </w:p>
          <w:p w14:paraId="11C13B6A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Производственная практика                                                                                                                  Виды работ</w:t>
            </w:r>
          </w:p>
          <w:p w14:paraId="3D10FBD8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документами в области безопасности плавания судна.</w:t>
            </w:r>
          </w:p>
          <w:p w14:paraId="4F9A58FF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подготовке судовых документов в области безопасности плавания судна</w:t>
            </w:r>
          </w:p>
          <w:p w14:paraId="6F550C12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местами расположения и принципами и процедурами использования индиви-дуальных и коллективных спасательных средств.</w:t>
            </w:r>
          </w:p>
          <w:p w14:paraId="2CBCFBC9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Отработка действий по использованию индивидуальных и коллективных спасательных средств.</w:t>
            </w:r>
          </w:p>
          <w:p w14:paraId="69142190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Отработка действий при проведении шлюпочной тревоги.</w:t>
            </w:r>
          </w:p>
          <w:p w14:paraId="44587F75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Отработка действий при проведении тревоги «Человек за бортом».</w:t>
            </w:r>
          </w:p>
          <w:p w14:paraId="121E85CC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спускных устройств.</w:t>
            </w:r>
          </w:p>
          <w:p w14:paraId="37FF91DE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посадочных устройств</w:t>
            </w:r>
          </w:p>
          <w:p w14:paraId="628BB24F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системой управления безопасностью судна</w:t>
            </w:r>
          </w:p>
          <w:p w14:paraId="2444778A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Выполнение действий при оказании первой помощи пострадавшим</w:t>
            </w:r>
          </w:p>
          <w:p w14:paraId="71AA9FC1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Выполнение сбора, хранения и удаления мусора.</w:t>
            </w:r>
          </w:p>
          <w:p w14:paraId="39BF98EA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Действия при локализации и ликвидации загрязнений водной поверхности.</w:t>
            </w:r>
          </w:p>
          <w:p w14:paraId="065A0EC5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Использование технических средств по сбору нефти и нефтепродуктов с поверхности воды</w:t>
            </w:r>
          </w:p>
          <w:p w14:paraId="47F5532A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планом охраны судна.</w:t>
            </w:r>
          </w:p>
          <w:p w14:paraId="2984438F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Выполнение мероприятий по обеспечению транспортной безопасности судна.</w:t>
            </w:r>
          </w:p>
          <w:p w14:paraId="52207B7F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Контроль доступа на судно при различных уровнях охраны.</w:t>
            </w:r>
          </w:p>
          <w:p w14:paraId="432E99F8" w14:textId="77777777" w:rsidR="00973A47" w:rsidRPr="005A6A2A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Проведение досмотров судна</w:t>
            </w: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                                                                                                                  </w:t>
            </w:r>
            <w:r w:rsidRPr="005A6A2A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аварийности судов на море и внутренних водных путях</w:t>
            </w:r>
          </w:p>
        </w:tc>
      </w:tr>
      <w:tr w:rsidR="00973A47" w:rsidRPr="005A6A2A" w14:paraId="492CF8E4" w14:textId="77777777" w:rsidTr="005A6A2A">
        <w:trPr>
          <w:trHeight w:val="20"/>
        </w:trPr>
        <w:tc>
          <w:tcPr>
            <w:tcW w:w="9931" w:type="dxa"/>
            <w:gridSpan w:val="2"/>
          </w:tcPr>
          <w:p w14:paraId="33F4960B" w14:textId="77777777" w:rsidR="00973A47" w:rsidRPr="005A6A2A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Промежуточная аттестация 18</w:t>
            </w:r>
          </w:p>
        </w:tc>
      </w:tr>
      <w:tr w:rsidR="00973A47" w:rsidRPr="005A6A2A" w14:paraId="24118B1E" w14:textId="77777777" w:rsidTr="005A6A2A">
        <w:trPr>
          <w:trHeight w:val="20"/>
        </w:trPr>
        <w:tc>
          <w:tcPr>
            <w:tcW w:w="9931" w:type="dxa"/>
            <w:gridSpan w:val="2"/>
          </w:tcPr>
          <w:p w14:paraId="5D5514F3" w14:textId="77777777" w:rsidR="00973A47" w:rsidRPr="005A6A2A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5A6A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Всего 288</w:t>
            </w:r>
          </w:p>
        </w:tc>
      </w:tr>
    </w:tbl>
    <w:p w14:paraId="5012B366" w14:textId="3ACCA9D0" w:rsidR="005A6A2A" w:rsidRDefault="005A6A2A">
      <w:pPr>
        <w:rPr>
          <w:rFonts w:ascii="Times New Roman" w:hAnsi="Times New Roman"/>
        </w:rPr>
      </w:pPr>
    </w:p>
    <w:p w14:paraId="589B709F" w14:textId="77777777" w:rsidR="005A6A2A" w:rsidRDefault="005A6A2A">
      <w:pPr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5D69B189" w14:textId="77777777" w:rsidR="00973A47" w:rsidRPr="005A6A2A" w:rsidRDefault="00973A47">
      <w:pPr>
        <w:rPr>
          <w:rFonts w:ascii="Times New Roman" w:hAnsi="Times New Roman"/>
          <w:sz w:val="24"/>
          <w:szCs w:val="24"/>
        </w:rPr>
      </w:pPr>
    </w:p>
    <w:p w14:paraId="78791E0D" w14:textId="14F9C872" w:rsidR="00973A47" w:rsidRPr="005A6A2A" w:rsidRDefault="005A6A2A" w:rsidP="005A6A2A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5A6A2A">
        <w:rPr>
          <w:rFonts w:ascii="Times New Roman" w:hAnsi="Times New Roman"/>
          <w:b/>
          <w:bCs/>
          <w:sz w:val="24"/>
          <w:szCs w:val="24"/>
        </w:rPr>
        <w:t>3. УСЛОВИЯ РЕАЛИЗАЦИИ ПРОФЕССИОНАЛЬНОГО МОДУЛЯ</w:t>
      </w:r>
    </w:p>
    <w:p w14:paraId="5982DC4C" w14:textId="798ACB97" w:rsidR="00973A47" w:rsidRPr="005A6A2A" w:rsidRDefault="005A6A2A" w:rsidP="005A6A2A">
      <w:pPr>
        <w:pStyle w:val="114"/>
        <w:jc w:val="center"/>
        <w:rPr>
          <w:rFonts w:ascii="Times New Roman" w:hAnsi="Times New Roman"/>
          <w:color w:val="auto"/>
        </w:rPr>
      </w:pPr>
      <w:r w:rsidRPr="005A6A2A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0C4A27F4" w14:textId="77777777" w:rsidR="00973A47" w:rsidRDefault="00CE299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Кабинеты Общепрофессиональных дисциплин и профессиональных модулей, оснащенные в соответствии с приложением 3 ПОП-П.</w:t>
      </w:r>
    </w:p>
    <w:p w14:paraId="13EB750A" w14:textId="77777777" w:rsidR="00973A47" w:rsidRDefault="00973A47">
      <w:pPr>
        <w:ind w:firstLine="709"/>
        <w:jc w:val="both"/>
        <w:rPr>
          <w:rFonts w:ascii="Times New Roman" w:hAnsi="Times New Roman"/>
        </w:rPr>
      </w:pPr>
    </w:p>
    <w:p w14:paraId="4AF5B95A" w14:textId="77777777" w:rsidR="00973A47" w:rsidRDefault="00CE2995">
      <w:pPr>
        <w:pStyle w:val="114"/>
        <w:rPr>
          <w:rFonts w:ascii="Times New Roman" w:eastAsia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3.2. Учебно-методическое обеспечение</w:t>
      </w:r>
    </w:p>
    <w:p w14:paraId="4FD49ECA" w14:textId="77777777" w:rsidR="00973A47" w:rsidRDefault="00CE299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2ADC9735" w14:textId="77777777" w:rsidR="00973A47" w:rsidRDefault="00973A47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BA18E57" w14:textId="77777777" w:rsidR="00973A47" w:rsidRDefault="00CE299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2FDE8163" w14:textId="77777777" w:rsidR="00973A47" w:rsidRDefault="00973A47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13C4A36" w14:textId="6D788A37" w:rsidR="00973A47" w:rsidRDefault="00CE2995">
      <w:pPr>
        <w:ind w:firstLine="73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602A3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2F41A4" w:rsidRPr="003602A3">
        <w:rPr>
          <w:rFonts w:ascii="Times New Roman" w:hAnsi="Times New Roman" w:cs="Times New Roman"/>
          <w:bCs/>
          <w:sz w:val="24"/>
          <w:szCs w:val="24"/>
        </w:rPr>
        <w:t xml:space="preserve">Мисюк, М. Н. Основы медицинских </w:t>
      </w:r>
      <w:r w:rsidR="00A20817" w:rsidRPr="003602A3">
        <w:rPr>
          <w:rFonts w:ascii="Times New Roman" w:hAnsi="Times New Roman" w:cs="Times New Roman"/>
          <w:bCs/>
          <w:sz w:val="24"/>
          <w:szCs w:val="24"/>
        </w:rPr>
        <w:t>знаний:</w:t>
      </w:r>
      <w:r w:rsidR="002F41A4" w:rsidRPr="003602A3">
        <w:rPr>
          <w:rFonts w:ascii="Times New Roman" w:hAnsi="Times New Roman" w:cs="Times New Roman"/>
          <w:bCs/>
          <w:sz w:val="24"/>
          <w:szCs w:val="24"/>
        </w:rPr>
        <w:t xml:space="preserve"> учебник и практикум для среднего профессионального образования / М. Н. Мисюк. — 3-е изд., перераб. и доп. — </w:t>
      </w:r>
      <w:r w:rsidR="00A20817" w:rsidRPr="003602A3">
        <w:rPr>
          <w:rFonts w:ascii="Times New Roman" w:hAnsi="Times New Roman" w:cs="Times New Roman"/>
          <w:bCs/>
          <w:sz w:val="24"/>
          <w:szCs w:val="24"/>
        </w:rPr>
        <w:t>Москва:</w:t>
      </w:r>
      <w:r w:rsidR="002F41A4" w:rsidRPr="003602A3">
        <w:rPr>
          <w:rFonts w:ascii="Times New Roman" w:hAnsi="Times New Roman" w:cs="Times New Roman"/>
          <w:bCs/>
          <w:sz w:val="24"/>
          <w:szCs w:val="24"/>
        </w:rPr>
        <w:t xml:space="preserve"> Издательство Юрайт, 2022. — 499 с. — (Профессиональное образование). — ISBN 978-5-534-00398-7. — Текст : электронный // Образовательная платформа Юрайт [сайт]. — URL: </w:t>
      </w:r>
      <w:hyperlink r:id="rId15" w:history="1">
        <w:r w:rsidR="002F41A4" w:rsidRPr="003602A3">
          <w:rPr>
            <w:rStyle w:val="afff7"/>
            <w:rFonts w:ascii="Times New Roman" w:hAnsi="Times New Roman" w:cs="Times New Roman"/>
            <w:bCs/>
            <w:sz w:val="24"/>
            <w:szCs w:val="24"/>
          </w:rPr>
          <w:t>https://urait.ru/bcode/489780</w:t>
        </w:r>
      </w:hyperlink>
    </w:p>
    <w:p w14:paraId="10F7D016" w14:textId="4C520442" w:rsidR="00973A47" w:rsidRPr="009A469E" w:rsidRDefault="002F41A4">
      <w:pPr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2</w:t>
      </w:r>
      <w:r w:rsidR="00CE2995" w:rsidRPr="009A469E">
        <w:rPr>
          <w:rFonts w:ascii="Times New Roman" w:hAnsi="Times New Roman" w:cs="Times New Roman"/>
          <w:color w:val="000000" w:themeColor="text1"/>
          <w:sz w:val="24"/>
          <w:szCs w:val="24"/>
        </w:rPr>
        <w:t>. Э</w:t>
      </w:r>
      <w:r w:rsidR="00CE2995" w:rsidRPr="009A469E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лектронный интерактивный курс «Обеспечение безопасности плавания и готовность к действиям в аварийных ситуациях на судне». ЧОУ ДПО УТЦ «РУМБ», </w:t>
      </w:r>
      <w:r w:rsidR="00CE2995" w:rsidRPr="009A469E">
        <w:rPr>
          <w:rFonts w:ascii="Times New Roman" w:hAnsi="Times New Roman" w:cs="Times New Roman"/>
          <w:color w:val="000000" w:themeColor="text1"/>
          <w:sz w:val="24"/>
          <w:szCs w:val="24"/>
        </w:rPr>
        <w:t>20</w:t>
      </w:r>
      <w:r w:rsidR="00CE2995" w:rsidRPr="009A469E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23. </w:t>
      </w:r>
      <w:r w:rsidR="00CE2995" w:rsidRPr="009A46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— URL: </w:t>
      </w:r>
      <w:hyperlink r:id="rId16">
        <w:r w:rsidR="00CE2995" w:rsidRPr="009A469E">
          <w:rPr>
            <w:rStyle w:val="afff7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https://rumb.plavsostav.ru/elearning_courses.html</w:t>
        </w:r>
      </w:hyperlink>
      <w:r w:rsidR="00CE2995" w:rsidRPr="009A46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.</w:t>
      </w:r>
    </w:p>
    <w:p w14:paraId="0DF6A700" w14:textId="48124DE2" w:rsidR="00973A47" w:rsidRPr="009A469E" w:rsidRDefault="002F41A4">
      <w:pPr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>3</w:t>
      </w:r>
      <w:r w:rsidR="00CE2995" w:rsidRPr="009A469E"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="00CE2995" w:rsidRPr="009A469E">
        <w:rPr>
          <w:rFonts w:ascii="Times New Roman" w:hAnsi="Times New Roman"/>
          <w:bCs/>
          <w:sz w:val="24"/>
          <w:szCs w:val="24"/>
        </w:rPr>
        <w:t xml:space="preserve">Электронный интерактивный курс «Обеспечение безопасности плавания и готовность к действиям в аварийных ситуациях на судне». ЧОУ ДПО УТЦ «РУМБ», 2025. — URL: </w:t>
      </w:r>
      <w:hyperlink r:id="rId17">
        <w:r w:rsidR="00CE2995" w:rsidRPr="009A469E">
          <w:rPr>
            <w:rStyle w:val="afff7"/>
            <w:rFonts w:ascii="Times New Roman" w:eastAsia="Calibri" w:hAnsi="Times New Roman"/>
            <w:bCs/>
            <w:color w:val="auto"/>
            <w:sz w:val="24"/>
            <w:szCs w:val="24"/>
            <w:u w:val="none"/>
          </w:rPr>
          <w:t>https://rumb.plavsostav.ru/eik-obespechenie-bezopasnosti-plavaniya-i-gotovnost-k-deystviyam-v-avariynykh-situaciyakh-na-sudne</w:t>
        </w:r>
      </w:hyperlink>
      <w:r w:rsidR="00CE2995" w:rsidRPr="009A469E">
        <w:rPr>
          <w:rFonts w:ascii="Times New Roman" w:hAnsi="Times New Roman"/>
          <w:bCs/>
          <w:sz w:val="24"/>
          <w:szCs w:val="24"/>
        </w:rPr>
        <w:t xml:space="preserve"> </w:t>
      </w:r>
    </w:p>
    <w:p w14:paraId="4A7157A8" w14:textId="75011C67" w:rsidR="00973A47" w:rsidRPr="009A469E" w:rsidRDefault="002F41A4">
      <w:pPr>
        <w:pStyle w:val="western"/>
        <w:spacing w:line="276" w:lineRule="auto"/>
        <w:ind w:firstLine="709"/>
        <w:jc w:val="both"/>
        <w:rPr>
          <w:rFonts w:eastAsiaTheme="minorHAnsi"/>
          <w:bCs/>
          <w:lang w:val="ru-RU" w:eastAsia="en-US"/>
        </w:rPr>
      </w:pPr>
      <w:r>
        <w:rPr>
          <w:rFonts w:eastAsiaTheme="minorHAnsi"/>
          <w:bCs/>
          <w:lang w:val="ru-RU" w:eastAsia="en-US"/>
        </w:rPr>
        <w:t>4</w:t>
      </w:r>
      <w:r w:rsidR="00CE2995">
        <w:rPr>
          <w:rFonts w:eastAsiaTheme="minorHAnsi"/>
          <w:bCs/>
          <w:lang w:val="ru-RU" w:eastAsia="en-US"/>
        </w:rPr>
        <w:t>.</w:t>
      </w:r>
      <w:r w:rsidR="009A469E" w:rsidRPr="009A469E">
        <w:rPr>
          <w:rFonts w:eastAsiaTheme="minorHAnsi"/>
          <w:bCs/>
          <w:lang w:val="ru-RU" w:eastAsia="en-US"/>
        </w:rPr>
        <w:t xml:space="preserve"> </w:t>
      </w:r>
      <w:r w:rsidR="00CE2995">
        <w:rPr>
          <w:rFonts w:eastAsiaTheme="minorHAnsi"/>
          <w:bCs/>
          <w:lang w:val="ru-RU" w:eastAsia="en-US"/>
        </w:rPr>
        <w:t xml:space="preserve">Электронный учебный курс «Работа на пассажирском судне и управление неорганизованными массами людей». ЧОУ ДПО УТЦ «РУМБ», 2025. — URL: </w:t>
      </w:r>
      <w:hyperlink w:history="1">
        <w:r w:rsidR="009A469E" w:rsidRPr="008C5D40">
          <w:rPr>
            <w:rStyle w:val="afff7"/>
            <w:rFonts w:eastAsiaTheme="minorHAnsi"/>
            <w:bCs/>
            <w:lang w:eastAsia="en-US"/>
          </w:rPr>
          <w:t>https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://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rumb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 xml:space="preserve">. 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plavsostav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.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ru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/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euk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rabota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na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passazhirskom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sudne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i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upravlenie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neorganizovannymi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massami</w:t>
        </w:r>
        <w:r w:rsidR="009A469E" w:rsidRPr="008C5D40">
          <w:rPr>
            <w:rStyle w:val="afff7"/>
            <w:rFonts w:eastAsiaTheme="minorHAnsi"/>
            <w:bCs/>
            <w:lang w:val="ru-RU" w:eastAsia="en-US"/>
          </w:rPr>
          <w:t>-</w:t>
        </w:r>
        <w:r w:rsidR="009A469E" w:rsidRPr="008C5D40">
          <w:rPr>
            <w:rStyle w:val="afff7"/>
            <w:rFonts w:eastAsiaTheme="minorHAnsi"/>
            <w:bCs/>
            <w:lang w:eastAsia="en-US"/>
          </w:rPr>
          <w:t>lyudey</w:t>
        </w:r>
      </w:hyperlink>
      <w:r w:rsidR="00CE2995" w:rsidRPr="009A469E">
        <w:rPr>
          <w:rFonts w:eastAsiaTheme="minorHAnsi"/>
          <w:bCs/>
          <w:lang w:val="ru-RU" w:eastAsia="en-US"/>
        </w:rPr>
        <w:t xml:space="preserve"> </w:t>
      </w:r>
    </w:p>
    <w:p w14:paraId="793CABC2" w14:textId="77777777" w:rsidR="00973A47" w:rsidRDefault="00973A47">
      <w:pPr>
        <w:rPr>
          <w:rFonts w:ascii="Times New Roman" w:hAnsi="Times New Roman" w:cs="Times New Roman"/>
          <w:bCs/>
          <w:sz w:val="24"/>
          <w:szCs w:val="24"/>
        </w:rPr>
      </w:pPr>
    </w:p>
    <w:p w14:paraId="2796289D" w14:textId="77777777" w:rsidR="00973A47" w:rsidRDefault="00973A47">
      <w:pPr>
        <w:ind w:firstLine="737"/>
        <w:rPr>
          <w:rFonts w:ascii="Times New Roman" w:hAnsi="Times New Roman" w:cs="Times New Roman"/>
          <w:bCs/>
          <w:sz w:val="24"/>
          <w:szCs w:val="24"/>
        </w:rPr>
      </w:pPr>
    </w:p>
    <w:p w14:paraId="46A0E1AE" w14:textId="77777777" w:rsidR="00973A47" w:rsidRDefault="00CE2995">
      <w:pPr>
        <w:spacing w:line="276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3.2.2. Дополнительные источники</w:t>
      </w:r>
    </w:p>
    <w:p w14:paraId="24FEB777" w14:textId="77777777" w:rsidR="00973A47" w:rsidRDefault="00973A47">
      <w:pPr>
        <w:spacing w:line="276" w:lineRule="auto"/>
        <w:ind w:firstLine="709"/>
        <w:contextualSpacing/>
        <w:rPr>
          <w:rFonts w:ascii="Times New Roman" w:hAnsi="Times New Roman" w:cs="Times New Roman"/>
          <w:bCs/>
          <w:sz w:val="24"/>
          <w:szCs w:val="24"/>
        </w:rPr>
      </w:pPr>
    </w:p>
    <w:p w14:paraId="5AD10F3E" w14:textId="77777777" w:rsidR="00973A47" w:rsidRDefault="00CE2995">
      <w:pPr>
        <w:pStyle w:val="western"/>
        <w:spacing w:line="276" w:lineRule="auto"/>
        <w:ind w:firstLine="709"/>
        <w:jc w:val="both"/>
        <w:rPr>
          <w:rFonts w:eastAsiaTheme="minorHAnsi"/>
          <w:bCs/>
          <w:lang w:val="ru-RU" w:eastAsia="en-US"/>
        </w:rPr>
      </w:pPr>
      <w:r>
        <w:rPr>
          <w:rFonts w:eastAsiaTheme="minorHAnsi"/>
          <w:bCs/>
          <w:lang w:val="ru-RU" w:eastAsia="en-US"/>
        </w:rPr>
        <w:t>1. Федеральный закон «О транспортной безопасности» от 09.02.2007 N 16-ФЗ.</w:t>
      </w:r>
    </w:p>
    <w:p w14:paraId="2142B483" w14:textId="1A0A6B56" w:rsidR="00973A47" w:rsidRDefault="00CE2995">
      <w:pPr>
        <w:pStyle w:val="western"/>
        <w:spacing w:line="276" w:lineRule="auto"/>
        <w:ind w:firstLine="709"/>
        <w:jc w:val="both"/>
        <w:rPr>
          <w:rFonts w:eastAsiaTheme="minorHAnsi"/>
          <w:bCs/>
          <w:lang w:val="ru-RU" w:eastAsia="en-US"/>
        </w:rPr>
      </w:pPr>
      <w:r>
        <w:rPr>
          <w:rFonts w:eastAsiaTheme="minorHAnsi"/>
          <w:bCs/>
          <w:lang w:val="ru-RU" w:eastAsia="en-US"/>
        </w:rPr>
        <w:t xml:space="preserve">2. Приказ Минтруда России от 11.12.2020 N 886н (ред. от 05.10.2021) «Об </w:t>
      </w:r>
      <w:r w:rsidR="002F41A4">
        <w:rPr>
          <w:rFonts w:eastAsiaTheme="minorHAnsi"/>
          <w:bCs/>
          <w:lang w:val="ru-RU" w:eastAsia="en-US"/>
        </w:rPr>
        <w:t>утверждении правил</w:t>
      </w:r>
      <w:r>
        <w:rPr>
          <w:rFonts w:eastAsiaTheme="minorHAnsi"/>
          <w:bCs/>
          <w:lang w:val="ru-RU" w:eastAsia="en-US"/>
        </w:rPr>
        <w:t xml:space="preserve"> по охране труда на морских судах и судах внутреннего водного транспорта». </w:t>
      </w:r>
    </w:p>
    <w:p w14:paraId="1713CA27" w14:textId="1D78A6CD" w:rsidR="00973A47" w:rsidRDefault="002F41A4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41A4"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Pr="002F41A4">
        <w:rPr>
          <w:rFonts w:ascii="Times New Roman" w:hAnsi="Times New Roman" w:cs="Times New Roman"/>
          <w:bCs/>
          <w:sz w:val="24"/>
          <w:szCs w:val="24"/>
        </w:rPr>
        <w:t>Брызгалов В.Д., Моденов Д.В. Противопожарная подготовка членов экипажей судов внутреннего плавания. (учебное пособие). – Котлас: РГ «Успешная», 2018. – 72 с. ISBN 978-5-906619-49-5.</w:t>
      </w:r>
    </w:p>
    <w:p w14:paraId="6D3EF55C" w14:textId="77777777" w:rsidR="00973A47" w:rsidRDefault="00973A47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357B74B" w14:textId="77777777" w:rsidR="00973A47" w:rsidRDefault="00973A47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771F8F3C" w14:textId="11773E6C" w:rsidR="00973A47" w:rsidRDefault="00973A47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26A27706" w14:textId="41BCE717" w:rsidR="009A469E" w:rsidRDefault="009A469E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06FA22E5" w14:textId="77777777" w:rsidR="009A469E" w:rsidRDefault="009A469E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10C6EC95" w14:textId="3F61F0FA" w:rsidR="00973A47" w:rsidRDefault="00973A47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3A6EC64D" w14:textId="46955AAF" w:rsidR="00973A47" w:rsidRPr="009A469E" w:rsidRDefault="00A20817" w:rsidP="009A469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9A469E">
        <w:rPr>
          <w:rFonts w:ascii="Times New Roman" w:hAnsi="Times New Roman"/>
          <w:b/>
          <w:bCs/>
          <w:sz w:val="24"/>
          <w:szCs w:val="24"/>
        </w:rPr>
        <w:lastRenderedPageBreak/>
        <w:t xml:space="preserve">4. КОНТРОЛЬ И ОЦЕНКА РЕЗУЛЬТАТОВ ОСВОЕНИЯ </w:t>
      </w:r>
      <w:r w:rsidRPr="009A469E">
        <w:rPr>
          <w:rFonts w:ascii="Times New Roman" w:hAnsi="Times New Roman"/>
          <w:b/>
          <w:bCs/>
          <w:sz w:val="24"/>
          <w:szCs w:val="24"/>
        </w:rPr>
        <w:br/>
        <w:t>ПРОФЕССИОНАЛЬНОГО МОДУЛЯ</w:t>
      </w:r>
    </w:p>
    <w:p w14:paraId="1885440C" w14:textId="77777777" w:rsidR="009A469E" w:rsidRPr="009A469E" w:rsidRDefault="009A469E" w:rsidP="009A469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4800" w:type="pct"/>
        <w:jc w:val="center"/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455"/>
        <w:gridCol w:w="3284"/>
        <w:gridCol w:w="3303"/>
      </w:tblGrid>
      <w:tr w:rsidR="00973A47" w14:paraId="1CF3A687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A5E53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174A2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46CED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973A47" w14:paraId="77A59535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8483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2.1 Осуществлять управление главными двигателями и</w:t>
            </w:r>
          </w:p>
          <w:p w14:paraId="5206F7D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механизмами, обеспечивать их техническую эксплуатацию,</w:t>
            </w:r>
          </w:p>
          <w:p w14:paraId="705DC93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 и ремонт.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E31D4" w14:textId="77777777" w:rsidR="00973A47" w:rsidRDefault="00CE2995">
            <w:pPr>
              <w:pStyle w:val="af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Объясняет и успешно применяет в профессиональной деятельности нормативно-правовые документы в области безопасности плавания и обеспечения транспортной безопасности</w:t>
            </w:r>
          </w:p>
          <w:p w14:paraId="2ACA77D8" w14:textId="77777777" w:rsidR="00973A47" w:rsidRDefault="00CE2995">
            <w:pPr>
              <w:pStyle w:val="af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Выполняет мероприятия по обеспечению транспортной безопасности.</w:t>
            </w:r>
          </w:p>
          <w:p w14:paraId="34646D8A" w14:textId="77777777" w:rsidR="00973A47" w:rsidRDefault="00CE2995">
            <w:pPr>
              <w:pStyle w:val="af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понимает и успешно применяет уровни охраны на судах и портовых средствах</w:t>
            </w:r>
          </w:p>
          <w:p w14:paraId="0BCB1955" w14:textId="77777777" w:rsidR="00973A47" w:rsidRDefault="00CE2995">
            <w:pPr>
              <w:pStyle w:val="af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Правильно обеспечивает защищённость судна от актов незаконного вмешательства в соответствии с требованиями, относящимися к усилению охраны на море и в порту.</w:t>
            </w:r>
          </w:p>
          <w:p w14:paraId="09978F53" w14:textId="77777777" w:rsidR="00973A47" w:rsidRDefault="00CE2995">
            <w:pPr>
              <w:pStyle w:val="af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Меры безопасности понимаются правильно, выполняются и обеспечивают предотвращение неразрешённого доступа на судно.</w:t>
            </w:r>
          </w:p>
          <w:p w14:paraId="16621488" w14:textId="77777777" w:rsidR="00973A47" w:rsidRDefault="00CE2995">
            <w:pPr>
              <w:pStyle w:val="af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Действия в чрезвычайных ситуациях основаны на полной и точной оценке инцидента с использованием всех имеющихся источников информации. Порядок очерёдности, выбор времени для действий и их последовательность соответствует общим требованиям данной чрезвычайной ситуации и позволяет свести к минимуму последствия чрезвычайной ситуации.</w:t>
            </w:r>
          </w:p>
          <w:p w14:paraId="4BBA73C8" w14:textId="77777777" w:rsidR="00973A47" w:rsidRDefault="00CE2995">
            <w:pPr>
              <w:pStyle w:val="afff3"/>
              <w:widowControl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Организация и выполнение указаний по обеспечению транспортной безопасности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осуществляются правильно в соответствии с установленными процедурами.</w:t>
            </w:r>
          </w:p>
          <w:p w14:paraId="4AF8995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охраны судна обеспечивается надлежащим образом. Угрозы, затрагивающие охрану, правильно определяются.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AF1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08C00C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7607D2A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252A09A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58C0CDD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73A47" w14:paraId="48AFF14C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A05D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2.2 Организовывать и обеспечивать действия подчиненных</w:t>
            </w:r>
          </w:p>
          <w:p w14:paraId="669FF9F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членов экипажа судна при авариях и проведении различных</w:t>
            </w:r>
          </w:p>
          <w:p w14:paraId="2245CDF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видов тревог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BC7B5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мероприятий по обеспечению непотопляемости судна на уровне, достаточном для безопасной его эксплуатации.</w:t>
            </w:r>
          </w:p>
          <w:p w14:paraId="58296D6D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знания методов восстановления остойчивости и спрямления аварийного судна на уровне, достаточном для безопасной его эксплуатации.</w:t>
            </w:r>
          </w:p>
          <w:p w14:paraId="4857E668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использует средства по борьбе за живучесть судна и сводит к минимуму потенциальную опасность и угрозу для судна.</w:t>
            </w:r>
          </w:p>
          <w:p w14:paraId="6F2F0EA0" w14:textId="77777777" w:rsidR="00973A47" w:rsidRDefault="00973A47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1111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7008F6F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2F765A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0804991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337272E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73A47" w14:paraId="5E82FBB2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C7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2.3 Оказывать первую помощь пострадавшим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90BF5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успешно применяет</w:t>
            </w:r>
          </w:p>
          <w:p w14:paraId="3D2C9337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оказании первой помощи правильно оказывает первую помощь, в том числе под руководством квалифицированных специалистов с применением средств связи,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87D5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308C928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BDEE41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50E1416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6C96568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73A47" w14:paraId="0F310895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EB66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2.4 . Организовывать и обеспечивать действия подчиненных</w:t>
            </w:r>
          </w:p>
          <w:p w14:paraId="03A865F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членов экипажа судна при оставлении судна и использовать</w:t>
            </w:r>
          </w:p>
          <w:p w14:paraId="6E5D42D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спасательные средства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A518E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понимаЕТ</w:t>
            </w:r>
          </w:p>
          <w:p w14:paraId="74777C70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расписание по тревогам, виды и сигналы тревог</w:t>
            </w:r>
          </w:p>
          <w:p w14:paraId="26EDDC4F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оставлении судна правильно понимается и сводит к минимуму потенциальную опасность и угрозу для выживания.</w:t>
            </w:r>
          </w:p>
          <w:p w14:paraId="0E2993DA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Виды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индивидуальной защиты правильно понимаются и успешно применяются по назначению.</w:t>
            </w:r>
          </w:p>
          <w:p w14:paraId="6C19BACE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проведения тревог осуществляется в соответствии с установленными процедурами.</w:t>
            </w:r>
          </w:p>
          <w:p w14:paraId="32205BE9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 способы подачи сигналов бедствия правильно понимаются и успешно применяются.</w:t>
            </w:r>
          </w:p>
          <w:p w14:paraId="1E72C2DA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способов выживания на воде, сводящих к минимуму угрозу для выживания.</w:t>
            </w:r>
          </w:p>
          <w:p w14:paraId="33A9EA6E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видов коллективных и индивидуальных спасательных средств и их снабжения на уровне, достаточном для безопасной эксплуатации данных спасательных средств и их снабжения по назначению.</w:t>
            </w:r>
          </w:p>
          <w:p w14:paraId="18935182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знаний устройства спуска и подъёма спасательных средств на уровне, достаточном для безопасной его эксплуатации.</w:t>
            </w:r>
          </w:p>
          <w:p w14:paraId="66AAB001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Порядок действий при поиске и спасании правильно понимается и успешно применяется на практике.</w:t>
            </w:r>
          </w:p>
          <w:p w14:paraId="3D2F1704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Операции по спуску и подъёму спасательных и дежурных шлюпок, спасательных плотов планируются и выполняются в соответствии с руководствами по эксплуатации, установленными правилами и процедурами, обеспечивающими безопасность операций.</w:t>
            </w:r>
          </w:p>
          <w:p w14:paraId="5292C992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коллективными спасательными средствами производится в соответствии с наставлениями и хорошей практикой.</w:t>
            </w:r>
          </w:p>
          <w:p w14:paraId="644BCD10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Судовые средства подачи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сигналов в случае происшествия или угрозы происшествия правильно используются.</w:t>
            </w:r>
          </w:p>
          <w:p w14:paraId="4B06D5A6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Действия, предпринятые после получения сигнала тревоги, соответствуют данной аварии и установленным процедурам.</w:t>
            </w:r>
          </w:p>
          <w:p w14:paraId="603F1E4A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указаний при оставлении судна соответствуют установленным процедурам и сводят к минимуму потенциальную опасность и угрозу для выживания.</w:t>
            </w:r>
          </w:p>
          <w:p w14:paraId="7079E6A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Коллективные и индивидуальные спасательные средства используются в соответствии с руководствами по эксплуатации, установленными правилами и процедурами, обеспечивающими безопасность операций.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8D5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AA1D3E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Промежуточный контроль в одной или нескольких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следующих форм:</w:t>
            </w:r>
          </w:p>
          <w:p w14:paraId="1D4B904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76EAA63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22F7958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73A47" w14:paraId="57007B2C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3051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 2.5 Организовывать и обеспечивать действия подчиненных</w:t>
            </w:r>
          </w:p>
          <w:p w14:paraId="4587D9D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членов экипажа судна по предупреждению и предотвращению</w:t>
            </w:r>
          </w:p>
          <w:p w14:paraId="07BDD33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загрязнения водной среды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BEBD3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комплекс мер по предотвращению загрязнения окружающей среды</w:t>
            </w:r>
          </w:p>
          <w:p w14:paraId="1972BC25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применяет средства по предупреждению и предотвращению загрязнения водной среды Организует и выполняет указания по предупреждению и предотвращению загрязнения водной среды, требования национального и международного экологического законодательства выполняются.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9DA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CB4CAB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ED1870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2736DCE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7EC497C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73A47" w14:paraId="66CC7962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22FC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F67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Анализирует задачи профессиональной деятельности в различных контекстах, выделяет составные части, определяет этапы и успешно решает при исполнении должностных обязанностей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BD3A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FE4604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Промежуточный контроль в одной или нескольких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следующих форм:</w:t>
            </w:r>
          </w:p>
          <w:p w14:paraId="274E41C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003D91B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550BAB9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3BC37E3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5CE574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67F7215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0EC6418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5A1A0BEA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99E4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A2FC3" w14:textId="77777777" w:rsidR="00973A47" w:rsidRDefault="00CE299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профессиональной деятельности успешно выполняет посредством поиска и нахождения необходимой информации, её структурирования и выделения наиболее значимой для применения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70C2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08921F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67E9A2C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09168B2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40E52F5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3356AE3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1F6767D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5D07DC2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11969D3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4B97CC00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7EE0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3 Планировать и реализовывать собственное профессиональное и личностное развитие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3F44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 собственное профессиональное и личностное развитие с учётом актуальной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нормативно-правовой документации в профессиональной деятельности по выстроенной траектории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и самообразования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E872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CD2E03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0EFA48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48771A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B20371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6DEE26F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645A127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6E82802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1F7AF86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3D10A1CC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9F44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 4 Работать в коллективе и команде, эффективно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взаимодействовать с коллегами, руководством, клиентами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CAD7D" w14:textId="77777777" w:rsidR="00973A47" w:rsidRDefault="00CE299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Организует:</w:t>
            </w:r>
          </w:p>
          <w:p w14:paraId="73B89DF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-работу коллектива и команды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организовывается,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-взаимодействие с коллегами,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16C8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контроль в форме экспертного наблюдения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1FDD98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428FD3E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22C060E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4951D1D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62ECC64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07E839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08AA80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25DA1A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08945758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BF1A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5 Осуществлять устную и письменную коммуникацию на государственном языке Российской Федерации с учётом особенностей социального и культурного контекста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1F4F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Точно и чётко.</w:t>
            </w:r>
          </w:p>
          <w:p w14:paraId="5CEED5FB" w14:textId="77777777" w:rsidR="00973A47" w:rsidRDefault="00CE299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оформляет документы и изложение своих мыслей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профессиональной тематике на государственном</w:t>
            </w:r>
          </w:p>
          <w:p w14:paraId="5193F7D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Выполняет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равила взаимодействия с подчинёнными и руководством, делового этикета и делового общения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8D8E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6C5631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3D7849E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AB7A16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01B86DC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1B59027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40C0D43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409A474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9AD4DF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110ACA83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78C6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06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1550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значимость своей специальности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7EE0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5BE4099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651C24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1996C30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47C4EE4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68F735D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Итоговый контроль в одной или нескольких следующих форм:</w:t>
            </w:r>
          </w:p>
          <w:p w14:paraId="6ED8B36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0A6812E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55AAB5B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12868B5B" w14:textId="77777777">
        <w:trPr>
          <w:trHeight w:val="227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B59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D5B6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Соблюдает нормы экологической безопасности, точно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906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865D2E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557C73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1381B19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7187B5D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E56EE5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68024A2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AE3D68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51AA6F8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7B02A1FB" w14:textId="77777777">
        <w:trPr>
          <w:trHeight w:val="5254"/>
          <w:jc w:val="center"/>
        </w:trPr>
        <w:tc>
          <w:tcPr>
            <w:tcW w:w="3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9CE3B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9 Использовать информационные технологии в профессиональной деятельности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3D801F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Успешно применяет и использует средства информационных технологий для решения профессиональных задач современное программное обеспечение</w:t>
            </w:r>
          </w:p>
          <w:p w14:paraId="40D187C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использует для исполнения должностных обязанностей профессиональную документацию на государственном и иностранном языках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152A5C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AAD830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0D8879F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7BAB03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600751D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13DBD53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738E66B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907FB0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02365FB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</w:tbl>
    <w:p w14:paraId="2F0D045C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16D16AA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10B380B" w14:textId="77777777" w:rsidR="00973A47" w:rsidRDefault="00CE2995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>
        <w:br w:type="page"/>
      </w:r>
    </w:p>
    <w:p w14:paraId="5671F85A" w14:textId="77777777" w:rsidR="00973A47" w:rsidRDefault="00CE299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Приложение 1.3</w:t>
      </w:r>
    </w:p>
    <w:p w14:paraId="6D51865C" w14:textId="69058AAC" w:rsidR="00973A47" w:rsidRDefault="00CE2995">
      <w:pPr>
        <w:widowControl w:val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 ПОП</w:t>
      </w:r>
      <w:r w:rsidR="00A20817">
        <w:rPr>
          <w:rFonts w:ascii="Times New Roman" w:hAnsi="Times New Roman" w:cs="Times New Roman"/>
          <w:b/>
          <w:sz w:val="24"/>
          <w:szCs w:val="24"/>
        </w:rPr>
        <w:t>-П по</w:t>
      </w:r>
      <w:r>
        <w:rPr>
          <w:rFonts w:ascii="Times New Roman" w:hAnsi="Times New Roman" w:cs="Times New Roman"/>
          <w:b/>
          <w:sz w:val="24"/>
          <w:szCs w:val="24"/>
        </w:rPr>
        <w:t xml:space="preserve"> специальности</w:t>
      </w:r>
    </w:p>
    <w:p w14:paraId="6B9C6650" w14:textId="77777777" w:rsidR="00973A47" w:rsidRDefault="00CE299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26.02.05 Эксплуатация судовых энергетических установок</w:t>
      </w:r>
    </w:p>
    <w:p w14:paraId="6A0E04AB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6D60CD5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CB712C2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6576BFA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2D624F3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C542A8F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3F19733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6427BFC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B4126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21F1709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DC39202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2C5131F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7D7B4F2B" w14:textId="77777777" w:rsidR="00973A47" w:rsidRDefault="00973A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992CB0" w14:textId="77777777" w:rsidR="00973A47" w:rsidRDefault="00CE2995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«ПМ.03 ОРГАНИЗАЦИЯ РАБОТЫ СТРУКТУРНОГО ПОДРАЗДЕЛЕНИЯ»</w:t>
      </w:r>
    </w:p>
    <w:p w14:paraId="555456BE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F90AC23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C2890E3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B4B0399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7D5C1B9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75B870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317F8C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F6F60E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4A228C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61C15D3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7E05A2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AB0AB7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C6F9DB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6C0533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1049AB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2024 г.</w:t>
      </w:r>
    </w:p>
    <w:p w14:paraId="75E724A5" w14:textId="77777777" w:rsidR="00973A47" w:rsidRDefault="00CE2995">
      <w:pPr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ru-RU"/>
        </w:rPr>
      </w:pPr>
      <w:r>
        <w:br w:type="page"/>
      </w:r>
    </w:p>
    <w:p w14:paraId="3F75D423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СОДЕРЖАНИЕ ПРОГРАММЫ</w:t>
      </w:r>
    </w:p>
    <w:p w14:paraId="265828D8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sdt>
      <w:sdtPr>
        <w:rPr>
          <w:rFonts w:asciiTheme="minorHAnsi" w:hAnsiTheme="minorHAnsi" w:cstheme="minorBidi"/>
          <w:b w:val="0"/>
          <w:bCs w:val="0"/>
        </w:rPr>
        <w:id w:val="628364849"/>
        <w:docPartObj>
          <w:docPartGallery w:val="Table of Contents"/>
          <w:docPartUnique/>
        </w:docPartObj>
      </w:sdtPr>
      <w:sdtEndPr/>
      <w:sdtContent>
        <w:p w14:paraId="1F23B00D" w14:textId="77777777" w:rsidR="00973A47" w:rsidRDefault="00CE2995">
          <w:pPr>
            <w:pStyle w:val="1b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rStyle w:val="afff4"/>
              <w:webHidden/>
              <w:sz w:val="24"/>
              <w:szCs w:val="24"/>
            </w:rPr>
            <w:instrText xml:space="preserve"> TOC \z \t "Heading 1,1,Раздел 1.1,2" \h</w:instrText>
          </w:r>
          <w:r>
            <w:rPr>
              <w:rStyle w:val="afff4"/>
              <w:sz w:val="24"/>
              <w:szCs w:val="24"/>
            </w:rPr>
            <w:fldChar w:fldCharType="separate"/>
          </w:r>
          <w:hyperlink w:anchor="_Toc156820309">
            <w:r>
              <w:rPr>
                <w:rStyle w:val="afff4"/>
                <w:webHidden/>
                <w:sz w:val="24"/>
                <w:szCs w:val="24"/>
              </w:rPr>
              <w:t>1. Общая характеристика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_Toc156820309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4"/>
                <w:sz w:val="24"/>
                <w:szCs w:val="24"/>
              </w:rPr>
              <w:tab/>
            </w:r>
            <w:r>
              <w:rPr>
                <w:webHidden/>
              </w:rPr>
              <w:fldChar w:fldCharType="end"/>
            </w:r>
          </w:hyperlink>
        </w:p>
        <w:p w14:paraId="3725A470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0">
            <w:r w:rsidR="00CE2995">
              <w:rPr>
                <w:rStyle w:val="afff4"/>
                <w:i w:val="0"/>
                <w:iCs w:val="0"/>
                <w:webHidden/>
              </w:rPr>
              <w:t xml:space="preserve">1.1. Цель и место профессионального модуля «ПМ.03 </w:t>
            </w:r>
            <w:r w:rsidR="00CE2995">
              <w:rPr>
                <w:rStyle w:val="afff4"/>
                <w:i w:val="0"/>
                <w:iCs w:val="0"/>
              </w:rPr>
              <w:t>Организация работы структурного подразделения»  в структуре образовательной программы</w:t>
            </w:r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_Toc156820310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3A221BA1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1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_Toc156820311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1.2. Планируемые результаты освоения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498AB924" w14:textId="77777777" w:rsidR="00973A47" w:rsidRDefault="003602A3">
          <w:pPr>
            <w:pStyle w:val="1b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2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_Toc156820312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  <w:sz w:val="24"/>
                <w:szCs w:val="24"/>
              </w:rPr>
              <w:t>2. Структура и содержание профессионального модуля</w:t>
            </w:r>
            <w:r w:rsidR="00CE2995">
              <w:rPr>
                <w:rStyle w:val="afff4"/>
                <w:webHidden/>
                <w:sz w:val="24"/>
                <w:szCs w:val="24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69ED891F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3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_Toc156820313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2.1. Трудоемкость освоения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58B24B71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4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_Toc156820314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2.2. Структура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4B051E71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5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_Toc156820315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2.3. Примерное содержание профессионального модуля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1E6DC093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6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_Toc156820316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2.4. Курсовой проект (работа) (для специальностей СПО, если предусмотрено)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738193FA" w14:textId="77777777" w:rsidR="00973A47" w:rsidRDefault="003602A3">
          <w:pPr>
            <w:pStyle w:val="1b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17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_Toc156820317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  <w:sz w:val="24"/>
                <w:szCs w:val="24"/>
              </w:rPr>
              <w:t>3. Условия реализации профессионального модуля</w:t>
            </w:r>
            <w:r w:rsidR="00CE2995">
              <w:rPr>
                <w:rStyle w:val="afff4"/>
                <w:webHidden/>
                <w:sz w:val="24"/>
                <w:szCs w:val="24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4D16D016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8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_Toc156820318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3.1. Материально-техническое обеспечение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7F39B5FA" w14:textId="77777777" w:rsidR="00973A47" w:rsidRDefault="003602A3">
          <w:pPr>
            <w:pStyle w:val="29"/>
            <w:rPr>
              <w:rFonts w:eastAsiaTheme="minorEastAsia"/>
              <w:i w:val="0"/>
              <w:iCs w:val="0"/>
            </w:rPr>
          </w:pPr>
          <w:hyperlink w:anchor="_Toc156820319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_Toc156820319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i w:val="0"/>
                <w:iCs w:val="0"/>
                <w:webHidden/>
              </w:rPr>
              <w:t>3.2. Учебно-методическое обеспечение</w:t>
            </w:r>
            <w:r w:rsidR="00CE2995">
              <w:rPr>
                <w:rStyle w:val="afff4"/>
                <w:i w:val="0"/>
                <w:iCs w:val="0"/>
                <w:webHidden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</w:p>
        <w:p w14:paraId="64073DCA" w14:textId="77777777" w:rsidR="00973A47" w:rsidRDefault="003602A3">
          <w:pPr>
            <w:pStyle w:val="1b"/>
            <w:rPr>
              <w:rFonts w:eastAsiaTheme="minorEastAsia"/>
              <w:b w:val="0"/>
              <w:bCs w:val="0"/>
              <w:sz w:val="24"/>
              <w:szCs w:val="24"/>
              <w:lang w:eastAsia="ru-RU"/>
            </w:rPr>
          </w:pPr>
          <w:hyperlink w:anchor="_Toc156820320">
            <w:r w:rsidR="00CE2995">
              <w:rPr>
                <w:webHidden/>
              </w:rPr>
              <w:fldChar w:fldCharType="begin"/>
            </w:r>
            <w:r w:rsidR="00CE2995">
              <w:rPr>
                <w:webHidden/>
              </w:rPr>
              <w:instrText>PAGEREF _Toc156820320 \h</w:instrText>
            </w:r>
            <w:r w:rsidR="00CE2995">
              <w:rPr>
                <w:webHidden/>
              </w:rPr>
            </w:r>
            <w:r w:rsidR="00CE2995">
              <w:rPr>
                <w:webHidden/>
              </w:rPr>
              <w:fldChar w:fldCharType="separate"/>
            </w:r>
            <w:r w:rsidR="00CE2995">
              <w:rPr>
                <w:rStyle w:val="afff4"/>
                <w:webHidden/>
                <w:sz w:val="24"/>
                <w:szCs w:val="24"/>
              </w:rPr>
              <w:t>4. Контроль и оценка результатов освоения  профессионального модуля</w:t>
            </w:r>
            <w:r w:rsidR="00CE2995">
              <w:rPr>
                <w:rStyle w:val="afff4"/>
                <w:webHidden/>
                <w:sz w:val="24"/>
                <w:szCs w:val="24"/>
              </w:rPr>
              <w:tab/>
            </w:r>
            <w:r w:rsidR="00CE2995">
              <w:rPr>
                <w:webHidden/>
              </w:rPr>
              <w:fldChar w:fldCharType="end"/>
            </w:r>
          </w:hyperlink>
          <w:r w:rsidR="00CE2995">
            <w:rPr>
              <w:rStyle w:val="afff4"/>
              <w:sz w:val="24"/>
              <w:szCs w:val="24"/>
            </w:rPr>
            <w:fldChar w:fldCharType="end"/>
          </w:r>
        </w:p>
        <w:p w14:paraId="04DA65E6" w14:textId="77777777" w:rsidR="00973A47" w:rsidRDefault="003602A3">
          <w:pPr>
            <w:sectPr w:rsidR="00973A47">
              <w:headerReference w:type="even" r:id="rId18"/>
              <w:headerReference w:type="default" r:id="rId19"/>
              <w:headerReference w:type="first" r:id="rId20"/>
              <w:pgSz w:w="11906" w:h="16838"/>
              <w:pgMar w:top="1134" w:right="567" w:bottom="1134" w:left="993" w:header="709" w:footer="0" w:gutter="0"/>
              <w:cols w:space="720"/>
              <w:formProt w:val="0"/>
              <w:docGrid w:linePitch="360" w:charSpace="8192"/>
            </w:sectPr>
          </w:pPr>
        </w:p>
      </w:sdtContent>
    </w:sdt>
    <w:p w14:paraId="4983D12A" w14:textId="77777777" w:rsidR="00973A47" w:rsidRDefault="00973A47">
      <w:pPr>
        <w:rPr>
          <w:rFonts w:ascii="Times New Roman" w:hAnsi="Times New Roman"/>
        </w:rPr>
      </w:pPr>
    </w:p>
    <w:p w14:paraId="60FC2354" w14:textId="77777777" w:rsidR="00973A47" w:rsidRDefault="00CE2995">
      <w:pPr>
        <w:rPr>
          <w:rFonts w:ascii="Times New Roman" w:hAnsi="Times New Roman"/>
        </w:rPr>
      </w:pPr>
      <w:r>
        <w:rPr>
          <w:rFonts w:ascii="Times New Roman" w:hAnsi="Times New Roman"/>
        </w:rPr>
        <w:t>1. Общая характеристика ПРИМЕРНОЙ РАБОЧЕЙ ПРОГРАММЫ ПРОФЕССИОНАЛЬНОГО МОДУЛЯ</w:t>
      </w:r>
    </w:p>
    <w:p w14:paraId="43E43D02" w14:textId="77777777" w:rsidR="00973A47" w:rsidRDefault="00CE2995">
      <w:pPr>
        <w:widowControl w:val="0"/>
        <w:spacing w:after="2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«ПМ.03 ОРГАНИЗАЦИЯ РАБОТЫ СТРУКТУРНОГО ПОДРАЗДЕЛЕНИЯ»</w:t>
      </w:r>
    </w:p>
    <w:p w14:paraId="26055A5B" w14:textId="77777777" w:rsidR="00973A47" w:rsidRDefault="00973A47">
      <w:pPr>
        <w:rPr>
          <w:rFonts w:ascii="Times New Roman" w:hAnsi="Times New Roman"/>
        </w:rPr>
      </w:pPr>
    </w:p>
    <w:p w14:paraId="36682CBA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1.1. Цель и место профессионального модуля в структуре образовательной программы</w:t>
      </w:r>
    </w:p>
    <w:p w14:paraId="5588A2FA" w14:textId="77777777" w:rsidR="00973A47" w:rsidRDefault="00CE2995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 модуля: освоение вида деятельности «</w:t>
      </w:r>
      <w:r>
        <w:rPr>
          <w:rFonts w:ascii="Times New Roman" w:hAnsi="Times New Roman" w:cs="Times New Roman"/>
          <w:sz w:val="24"/>
          <w:szCs w:val="24"/>
        </w:rPr>
        <w:t>Организация работы структурного подразделения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5E12EA1" w14:textId="77777777" w:rsidR="00973A47" w:rsidRDefault="00CE299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Профессиональный модуль включен в обязательную часть образовательной программы.</w:t>
      </w:r>
    </w:p>
    <w:p w14:paraId="5AC6C036" w14:textId="77777777" w:rsidR="00973A47" w:rsidRDefault="00973A47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5C8BCD9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1.2. Планируемые результаты освоения профессионального модуля</w:t>
      </w:r>
    </w:p>
    <w:p w14:paraId="51019384" w14:textId="77777777" w:rsidR="00973A47" w:rsidRDefault="00CE299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 освоения профессионального модуля соотносятся с планируемыми результатами освоения образовательной программы, представленными в матрице компетенций выпускника (п. 4.3 ПОП-П).</w:t>
      </w:r>
    </w:p>
    <w:p w14:paraId="4485221E" w14:textId="77777777" w:rsidR="00973A47" w:rsidRDefault="00CE2995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 результате освоения профессионального модуля обучающийся должен</w:t>
      </w:r>
      <w:r>
        <w:rPr>
          <w:rStyle w:val="af0"/>
          <w:rFonts w:ascii="Times New Roman" w:hAnsi="Times New Roman"/>
          <w:bCs/>
          <w:sz w:val="24"/>
          <w:szCs w:val="24"/>
        </w:rPr>
        <w:footnoteReference w:id="3"/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427AB9B5" w14:textId="77777777" w:rsidR="00973A47" w:rsidRDefault="00973A4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958"/>
        <w:gridCol w:w="3005"/>
        <w:gridCol w:w="2832"/>
        <w:gridCol w:w="3236"/>
      </w:tblGrid>
      <w:tr w:rsidR="00973A47" w14:paraId="275F5C0F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224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Код 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ОК, ПК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E41A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Уметь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6844C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Знать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E430F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Владеть навыками</w:t>
            </w:r>
          </w:p>
        </w:tc>
      </w:tr>
      <w:tr w:rsidR="00973A47" w14:paraId="2281A1A5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5B7B7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AA8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  <w:p w14:paraId="3545A64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  <w:p w14:paraId="4C099B7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-выявлять и эффективно искать информацию, необходимую для решения задачи и/или проблемы</w:t>
            </w:r>
          </w:p>
          <w:p w14:paraId="279EB0C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-владеть актуальными методами работы в профессиональной и смежных сферах</w:t>
            </w:r>
          </w:p>
          <w:p w14:paraId="0DF075C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результат и последствия своих действий (самостоятельно или с помощью наставника)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2D83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-актуальный профессиональный и социальный контекст, в котором приходится работать и жить</w:t>
            </w:r>
          </w:p>
          <w:p w14:paraId="058E758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-структура плана для решения задач, алгоритмы выполнения работ в профессиональной и смежных областях</w:t>
            </w:r>
          </w:p>
          <w:p w14:paraId="4540707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-основные источники информации и ресурсы для решения задач и/или проблем в профессиональном и/или социальном контексте</w:t>
            </w:r>
          </w:p>
          <w:p w14:paraId="5426B78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-методы работы в профессиональной и смежных сферах</w:t>
            </w:r>
          </w:p>
          <w:p w14:paraId="6C5BA86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-порядок оценки результатов решения задач профессиональной деятельности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7987D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73A47" w14:paraId="17D5FA92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22ED3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ОК 02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37C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-определять задачи для поиска информации, планировать процесс поиска, выбирать необходимые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источники информации</w:t>
            </w:r>
          </w:p>
          <w:p w14:paraId="1751E7D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-выделять наиболее значимое в перечне информации, структурировать получаемую информацию, оформлять результаты поиска</w:t>
            </w:r>
          </w:p>
          <w:p w14:paraId="3C37FF5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практическую значимость результатов поиска</w:t>
            </w:r>
          </w:p>
          <w:p w14:paraId="4B4B9D7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-применять средства информационных технологий для решения профессиональных задач</w:t>
            </w:r>
          </w:p>
          <w:p w14:paraId="2EE40D6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-использовать современное программное обеспечение в профессиональной деятельности</w:t>
            </w:r>
          </w:p>
          <w:p w14:paraId="7DE242D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-использовать различные цифровые средства для решения профессиональных задач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A1A1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-номенклатура информационных источников, применяемых в профессиональной деятельно</w:t>
            </w: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сти</w:t>
            </w:r>
          </w:p>
          <w:p w14:paraId="2637362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-приемы структурирования информации</w:t>
            </w:r>
          </w:p>
          <w:p w14:paraId="2F2440C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-формат оформления результатов поиска информации</w:t>
            </w:r>
          </w:p>
          <w:p w14:paraId="1CD5828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-современные средства и устройства информатизации, порядок их применения и</w:t>
            </w:r>
          </w:p>
          <w:p w14:paraId="45FE7C3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-программное обеспечение в профессиональной деятельности, в том числе цифровые средства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13DA0" w14:textId="77777777" w:rsidR="00973A47" w:rsidRDefault="00CE2995">
            <w:pPr>
              <w:suppressAutoHyphens w:val="0"/>
              <w:jc w:val="center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lastRenderedPageBreak/>
              <w:t>-</w:t>
            </w:r>
          </w:p>
        </w:tc>
      </w:tr>
      <w:tr w:rsidR="00973A47" w14:paraId="063BD14E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FA658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494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актуальность нормативно-правовой документации в профессиональной деятельности</w:t>
            </w:r>
          </w:p>
          <w:p w14:paraId="25071DF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-применять современную научную профессиональную терминологию</w:t>
            </w:r>
          </w:p>
          <w:p w14:paraId="1D14498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 выстраивать траектории профессионального развития и самообразования</w:t>
            </w:r>
          </w:p>
          <w:p w14:paraId="2E562CA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-выявлять достоинства и недостатки коммерческой идеи</w:t>
            </w:r>
          </w:p>
          <w:p w14:paraId="3AFC676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0018892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-презентовать идеи открытия собственного дела в профессиональной деятельности</w:t>
            </w:r>
          </w:p>
          <w:p w14:paraId="48518A3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-определять источники достоверной правовой информации</w:t>
            </w:r>
          </w:p>
          <w:p w14:paraId="7B30F21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-составлять различные правовые документы</w:t>
            </w:r>
          </w:p>
          <w:p w14:paraId="1FC36E9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-находить интересные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проектные идеи, грамотно их формулировать и документировать</w:t>
            </w:r>
          </w:p>
          <w:p w14:paraId="2776467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-оценивать жизнеспособность проектной идеи, составлять план проекта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78F74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-содержание актуальной нормативно-правовой документации</w:t>
            </w:r>
          </w:p>
          <w:p w14:paraId="5EB3284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-современная научная и профессиональная терминология</w:t>
            </w:r>
          </w:p>
          <w:p w14:paraId="1A1DCCC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-возможные траектории профессионального развития и самообразования</w:t>
            </w:r>
          </w:p>
          <w:p w14:paraId="044651C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-основы предпринимательской деятельности, правовой и финансовой грамотности</w:t>
            </w:r>
          </w:p>
          <w:p w14:paraId="18BC047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-правила разработки презентации</w:t>
            </w:r>
          </w:p>
          <w:p w14:paraId="0003A2B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-основные этапы разработки и реализации проекта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638B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 xml:space="preserve">                        -</w:t>
            </w:r>
          </w:p>
        </w:tc>
      </w:tr>
      <w:tr w:rsidR="00973A47" w14:paraId="3C3DD245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95D7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ОК.04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6772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  <w:p w14:paraId="58A742C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A89C4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  <w:p w14:paraId="4643EF2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B768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64AE0A32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8717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ОК.05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5B841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  <w:p w14:paraId="07DA36C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56895" w14:textId="77777777" w:rsidR="00973A47" w:rsidRDefault="00CE2995">
            <w:pPr>
              <w:rPr>
                <w:rFonts w:ascii="Times New Roman" w:eastAsia="Calibri" w:hAnsi="Times New Roman" w:cs="Times New Roman"/>
                <w:b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оформления документов</w:t>
            </w:r>
          </w:p>
          <w:p w14:paraId="083A091E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  <w:p w14:paraId="357C6BC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EE399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67AD4F07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A010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ОК.06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0957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  <w:p w14:paraId="784E4297" w14:textId="77777777" w:rsidR="00973A47" w:rsidRDefault="00CE29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  <w:p w14:paraId="6D5DA1F3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описывать значимость своей </w:t>
            </w:r>
            <w:r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  <w:p w14:paraId="3C1AD44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применять стандарты антикоррупционного поведения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4F4C89" w14:textId="77777777" w:rsidR="00973A47" w:rsidRDefault="00CE2995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сущность гражданско-патриотической позиции</w:t>
            </w:r>
          </w:p>
          <w:p w14:paraId="3938174F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традиционных общечеловеческих ценностей, в том</w:t>
            </w:r>
            <w:r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  <w:p w14:paraId="37E30F23" w14:textId="77777777" w:rsidR="00973A47" w:rsidRDefault="00CE2995">
            <w:pPr>
              <w:rPr>
                <w:rFonts w:ascii="Times New Roman" w:eastAsia="Calibri" w:hAnsi="Times New Roman" w:cs="Times New Roman"/>
                <w:bCs/>
                <w:iCs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 xml:space="preserve">значимость профессиональной деятельности по </w:t>
            </w:r>
            <w:r>
              <w:rPr>
                <w:rFonts w:ascii="Times New Roman" w:eastAsia="Calibri" w:hAnsi="Times New Roman" w:cs="Times New Roman"/>
                <w:bCs/>
              </w:rPr>
              <w:t>специальности</w:t>
            </w:r>
          </w:p>
          <w:p w14:paraId="1CC8789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</w:rPr>
              <w:t>стандарты антикоррупционного поведения и последствия его нарушения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58FA" w14:textId="77777777" w:rsidR="00973A47" w:rsidRDefault="00973A47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</w:p>
        </w:tc>
      </w:tr>
      <w:tr w:rsidR="00973A47" w14:paraId="11B77FFB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BDA21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eastAsia="Calibri" w:hAnsi="Times New Roman" w:cs="Times New Roman"/>
                <w:iCs/>
              </w:rPr>
              <w:t>ОК.07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F8745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-соблюдать нормы экологической безопасности</w:t>
            </w:r>
          </w:p>
          <w:p w14:paraId="24F5504A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-определять направления ресурсосбережения в рамках профессиональной деятельности по специальности</w:t>
            </w:r>
          </w:p>
          <w:p w14:paraId="7215E1C6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-организовывать профессиональную деятельность с соблюдением принципов бережливого производства</w:t>
            </w:r>
          </w:p>
          <w:p w14:paraId="4C83604A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-организовывать профессиональную деятельность с учетом знаний об изменении климатических условий региона</w:t>
            </w:r>
          </w:p>
          <w:p w14:paraId="6711DE5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-эффективно действовать в чрезвычайных ситуациях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8C4358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-правила экологической безопасности при ведении профессиональной деятельности</w:t>
            </w:r>
          </w:p>
          <w:p w14:paraId="27004B3B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ресурсы, задействованные в профессиональной деятельности</w:t>
            </w:r>
          </w:p>
          <w:p w14:paraId="5152DC1E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-пути обеспечения ресурсосбережения</w:t>
            </w:r>
          </w:p>
          <w:p w14:paraId="72D341E3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-принципы бережливого производства</w:t>
            </w:r>
          </w:p>
          <w:p w14:paraId="2D939D3F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направления изменения климатических условий региона</w:t>
            </w:r>
          </w:p>
          <w:p w14:paraId="1304566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поведения в чрезвычайных ситуациях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539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73A47" w14:paraId="2CFB58C2" w14:textId="77777777"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5758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ОК.09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C8D6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-понимать общий смысл четко произнесенных высказываний на известные темы (профессиональные и бытовые), понимать -тексты на базовые профессиональные темы</w:t>
            </w:r>
          </w:p>
          <w:p w14:paraId="76A778D4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-участвовать в диалогах на знакомые общие и профессиональные темы</w:t>
            </w:r>
          </w:p>
          <w:p w14:paraId="11D35AF9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-строить простые высказывания о себе и о своей профессиональной деятельности</w:t>
            </w:r>
          </w:p>
          <w:p w14:paraId="7455C2F8" w14:textId="77777777" w:rsidR="00973A47" w:rsidRDefault="00CE2995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-кратко обосновывать и объяснять свои действия (текущие и планируемые)</w:t>
            </w:r>
          </w:p>
          <w:p w14:paraId="19258CF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ED180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-правила построения простых и сложных предложений на профессиональные темы</w:t>
            </w:r>
          </w:p>
          <w:p w14:paraId="77D8048C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-основные общеупотребительные глаголы (бытовая и профессиональная лексика)</w:t>
            </w:r>
          </w:p>
          <w:p w14:paraId="35336206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-лексический минимум, относящийся к описанию предметов, средств и процессов профессиональной деятельности</w:t>
            </w:r>
          </w:p>
          <w:p w14:paraId="0F446111" w14:textId="77777777" w:rsidR="00973A47" w:rsidRDefault="00CE2995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-особенности произношения</w:t>
            </w:r>
          </w:p>
          <w:p w14:paraId="4D4C775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правила чтения текстов профессиональной направленности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CD8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-</w:t>
            </w:r>
          </w:p>
        </w:tc>
      </w:tr>
      <w:tr w:rsidR="00973A47" w14:paraId="508D58DA" w14:textId="77777777">
        <w:trPr>
          <w:trHeight w:val="32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8E47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3.1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188D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рационально организовывать рабочие места, участвовать в расстановке кадров, обеспечивать их предметами и средствами труда</w:t>
            </w:r>
          </w:p>
          <w:p w14:paraId="24DB714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планировать работу исполнителей</w:t>
            </w:r>
          </w:p>
          <w:p w14:paraId="1194999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обеспечивать соблюдение правил безопасности труда и выполнение требований производственной санитарии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D4FA9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 организации и планирования деятельности подразделения</w:t>
            </w:r>
          </w:p>
          <w:p w14:paraId="619D55C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принципов, форм и методов организации производственного и технологического процессов</w:t>
            </w:r>
          </w:p>
          <w:p w14:paraId="6BF1A47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характера взаимодействия с другими подразделениями</w:t>
            </w:r>
          </w:p>
          <w:p w14:paraId="303F40E6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осуществления мероприятий по предотвращению производственного травматизма и профессиональных заболеваний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7F1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планирования и организации работы структурного подразделения на основе знания психологии личности и коллектива</w:t>
            </w:r>
          </w:p>
          <w:p w14:paraId="527E40E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оформления технической документации организации и планирования работ</w:t>
            </w:r>
          </w:p>
        </w:tc>
      </w:tr>
      <w:tr w:rsidR="00973A47" w14:paraId="18FFF667" w14:textId="77777777">
        <w:trPr>
          <w:trHeight w:val="32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891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3.2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65F1E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инструктировать и контролировать исполнителей на всех стадиях работ</w:t>
            </w:r>
          </w:p>
          <w:p w14:paraId="184BF65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принимать и реализовывать управленческие решения и проводить оценку результата</w:t>
            </w:r>
          </w:p>
          <w:p w14:paraId="3536259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мотивировать работников на решение производственных задач</w:t>
            </w:r>
          </w:p>
          <w:p w14:paraId="794C3431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управлять конфликтными ситуациями, стрессами и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рисками</w:t>
            </w:r>
          </w:p>
          <w:p w14:paraId="7B7B3A0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методы управления персоналом на судне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F0779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современных технологий управления структурным подразделением</w:t>
            </w:r>
          </w:p>
          <w:p w14:paraId="5B7E857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принятия решений</w:t>
            </w:r>
          </w:p>
          <w:p w14:paraId="1FD2541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видов, форм и методов мотивации персонала</w:t>
            </w:r>
          </w:p>
          <w:p w14:paraId="62F18D0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делового этикета</w:t>
            </w:r>
          </w:p>
          <w:p w14:paraId="67BB99EF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особенностей менеджмента в области профессиональной деятельности</w:t>
            </w:r>
          </w:p>
          <w:p w14:paraId="230D4A9B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функциональных обязанностей работников и руководителей</w:t>
            </w:r>
          </w:p>
          <w:p w14:paraId="4FF3DB8C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управления персоналом на судне</w:t>
            </w:r>
          </w:p>
          <w:p w14:paraId="593A6F63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принципов делового общения в коллективе</w:t>
            </w:r>
          </w:p>
          <w:p w14:paraId="31D0078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 конфликтологии</w:t>
            </w:r>
          </w:p>
          <w:p w14:paraId="14BD825D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должностных инструкций подчинённых специалистов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EE5B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lastRenderedPageBreak/>
              <w:t>руководства структурным подразделением</w:t>
            </w:r>
          </w:p>
        </w:tc>
      </w:tr>
      <w:tr w:rsidR="00973A47" w14:paraId="721FAA17" w14:textId="77777777">
        <w:trPr>
          <w:trHeight w:val="327"/>
        </w:trPr>
        <w:tc>
          <w:tcPr>
            <w:tcW w:w="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C7B20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ПК 3.3</w:t>
            </w:r>
          </w:p>
        </w:tc>
        <w:tc>
          <w:tcPr>
            <w:tcW w:w="3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C4CD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рассчитывать по принятой методике основные производственные показатели, характеризующие эффективность выполняемых работ</w:t>
            </w:r>
          </w:p>
          <w:p w14:paraId="728BF817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применять компьютерные и телекоммуникационные средства</w:t>
            </w:r>
          </w:p>
          <w:p w14:paraId="7EB98875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использовать необходимые нормативно-правовые документы</w:t>
            </w:r>
          </w:p>
        </w:tc>
        <w:tc>
          <w:tcPr>
            <w:tcW w:w="2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B4E552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оценивания качества выполняемых работ</w:t>
            </w:r>
          </w:p>
          <w:p w14:paraId="6CCE3528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основных производственных показателей работы организации в отрасли и её структурных подразделений</w:t>
            </w:r>
          </w:p>
          <w:p w14:paraId="3DDA2C7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методов планирования, контроля и оценки работ исполнителей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225A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контроля качества выполняемых работ</w:t>
            </w:r>
          </w:p>
          <w:p w14:paraId="0BD7D554" w14:textId="77777777" w:rsidR="00973A47" w:rsidRDefault="00CE2995">
            <w:pPr>
              <w:suppressAutoHyphens w:val="0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анализа процесса и результатов деятельности работы структурного подразделения с применением современных информационных технологий</w:t>
            </w:r>
          </w:p>
        </w:tc>
      </w:tr>
    </w:tbl>
    <w:p w14:paraId="43CD257F" w14:textId="77777777" w:rsidR="00973A47" w:rsidRDefault="00973A4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30245DC4" w14:textId="77777777" w:rsidR="00973A47" w:rsidRDefault="00973A47">
      <w:pPr>
        <w:spacing w:after="120"/>
        <w:ind w:firstLine="709"/>
        <w:rPr>
          <w:rFonts w:ascii="Times New Roman" w:hAnsi="Times New Roman" w:cs="Times New Roman"/>
          <w:bCs/>
          <w:sz w:val="24"/>
          <w:szCs w:val="24"/>
        </w:rPr>
      </w:pPr>
    </w:p>
    <w:p w14:paraId="7E2DFFDE" w14:textId="77777777" w:rsidR="00973A47" w:rsidRDefault="00973A47">
      <w:pPr>
        <w:spacing w:after="120"/>
        <w:rPr>
          <w:rFonts w:ascii="Times New Roman" w:hAnsi="Times New Roman" w:cs="Times New Roman"/>
          <w:bCs/>
          <w:sz w:val="24"/>
          <w:szCs w:val="24"/>
        </w:rPr>
      </w:pPr>
    </w:p>
    <w:p w14:paraId="45BDD56B" w14:textId="77777777" w:rsidR="00973A47" w:rsidRDefault="00973A4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EB147C2" w14:textId="77777777" w:rsidR="00973A47" w:rsidRPr="00CE2995" w:rsidRDefault="00CE2995">
      <w:pPr>
        <w:rPr>
          <w:rFonts w:ascii="Times New Roman" w:hAnsi="Times New Roman"/>
          <w:b/>
          <w:bCs/>
        </w:rPr>
      </w:pPr>
      <w:r w:rsidRPr="00CE2995">
        <w:rPr>
          <w:rFonts w:ascii="Times New Roman" w:hAnsi="Times New Roman"/>
          <w:b/>
          <w:bCs/>
        </w:rPr>
        <w:t>2. Структура и содержание профессионального модуля</w:t>
      </w:r>
    </w:p>
    <w:p w14:paraId="121AA7CF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2.1. Трудоемкость освоения модуля </w:t>
      </w:r>
    </w:p>
    <w:tbl>
      <w:tblPr>
        <w:tblW w:w="5000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5329"/>
        <w:gridCol w:w="2329"/>
        <w:gridCol w:w="2621"/>
      </w:tblGrid>
      <w:tr w:rsidR="00973A47" w14:paraId="76776984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A46ADF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составных частей модуля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A4A91A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Объем в часах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83E36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т.ч. в форме практ. подготовки</w:t>
            </w:r>
          </w:p>
        </w:tc>
      </w:tr>
      <w:tr w:rsidR="00973A47" w14:paraId="39306D96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E17ED3B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F4C913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90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D2B32D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88</w:t>
            </w:r>
          </w:p>
        </w:tc>
      </w:tr>
      <w:tr w:rsidR="00973A47" w14:paraId="3B25A69C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1E8DBBA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Курсовая работа (проект)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4225F2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6714E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3A47" w14:paraId="1365239A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759061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Самостоятельная работа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30ADAE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83E140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3A47" w14:paraId="01E468D2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A138C22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Практика, в т.ч.: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F3CF3D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623DAA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180</w:t>
            </w:r>
          </w:p>
        </w:tc>
      </w:tr>
      <w:tr w:rsidR="00973A47" w14:paraId="7F33F57D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5ED66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учебная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C122DF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63940F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973A47" w14:paraId="612AE430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75DA7C9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производственная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FA88BC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5C6F69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</w:tr>
      <w:tr w:rsidR="00973A47" w14:paraId="4D6410D1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80E57F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Промежуточная аттестация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F10DBA" w14:textId="77777777" w:rsidR="00973A47" w:rsidRDefault="00CE299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A89B8B" w14:textId="77777777" w:rsidR="00973A47" w:rsidRDefault="00973A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973A47" w14:paraId="2AFE77D9" w14:textId="77777777">
        <w:trPr>
          <w:trHeight w:val="23"/>
        </w:trPr>
        <w:tc>
          <w:tcPr>
            <w:tcW w:w="52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E5FC4B" w14:textId="77777777" w:rsidR="00973A47" w:rsidRDefault="00CE2995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Всего</w:t>
            </w:r>
          </w:p>
        </w:tc>
        <w:tc>
          <w:tcPr>
            <w:tcW w:w="22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0C7EF9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</w:t>
            </w:r>
          </w:p>
        </w:tc>
        <w:tc>
          <w:tcPr>
            <w:tcW w:w="25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6FD300" w14:textId="77777777" w:rsidR="00973A47" w:rsidRDefault="00CE299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268</w:t>
            </w:r>
          </w:p>
        </w:tc>
      </w:tr>
    </w:tbl>
    <w:p w14:paraId="7F48994B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1F2DCDCE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3B3D1F8B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32EFEAD1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39102D2B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3CA18AE9" w14:textId="77777777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1C5AE0A4" w14:textId="0B487558" w:rsidR="00973A47" w:rsidRDefault="00973A47">
      <w:pPr>
        <w:rPr>
          <w:rFonts w:ascii="Times New Roman" w:hAnsi="Times New Roman" w:cs="Times New Roman"/>
          <w:sz w:val="24"/>
          <w:szCs w:val="24"/>
        </w:rPr>
      </w:pPr>
    </w:p>
    <w:p w14:paraId="75CA5827" w14:textId="6EA4D04B" w:rsidR="009A469E" w:rsidRDefault="009A469E">
      <w:pPr>
        <w:rPr>
          <w:rFonts w:ascii="Times New Roman" w:hAnsi="Times New Roman" w:cs="Times New Roman"/>
          <w:sz w:val="24"/>
          <w:szCs w:val="24"/>
        </w:rPr>
      </w:pPr>
    </w:p>
    <w:p w14:paraId="43D7BE76" w14:textId="46B2A064" w:rsidR="009A469E" w:rsidRDefault="009A469E">
      <w:pPr>
        <w:rPr>
          <w:rFonts w:ascii="Times New Roman" w:hAnsi="Times New Roman" w:cs="Times New Roman"/>
          <w:sz w:val="24"/>
          <w:szCs w:val="24"/>
        </w:rPr>
      </w:pPr>
    </w:p>
    <w:p w14:paraId="4DBFE8E8" w14:textId="77777777" w:rsidR="009A469E" w:rsidRDefault="009A469E">
      <w:pPr>
        <w:rPr>
          <w:rFonts w:ascii="Times New Roman" w:hAnsi="Times New Roman" w:cs="Times New Roman"/>
          <w:sz w:val="24"/>
          <w:szCs w:val="24"/>
        </w:rPr>
      </w:pPr>
    </w:p>
    <w:p w14:paraId="6568BECE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 xml:space="preserve">2.2. Структура профессионального модуля </w:t>
      </w:r>
    </w:p>
    <w:tbl>
      <w:tblPr>
        <w:tblW w:w="4800" w:type="pct"/>
        <w:tblInd w:w="-318" w:type="dxa"/>
        <w:tblLayout w:type="fixed"/>
        <w:tblLook w:val="01E0" w:firstRow="1" w:lastRow="1" w:firstColumn="1" w:lastColumn="1" w:noHBand="0" w:noVBand="0"/>
      </w:tblPr>
      <w:tblGrid>
        <w:gridCol w:w="1267"/>
        <w:gridCol w:w="2962"/>
        <w:gridCol w:w="846"/>
        <w:gridCol w:w="986"/>
        <w:gridCol w:w="705"/>
        <w:gridCol w:w="564"/>
        <w:gridCol w:w="565"/>
        <w:gridCol w:w="563"/>
        <w:gridCol w:w="706"/>
        <w:gridCol w:w="704"/>
      </w:tblGrid>
      <w:tr w:rsidR="00973A47" w14:paraId="259DBC3B" w14:textId="77777777">
        <w:trPr>
          <w:cantSplit/>
          <w:trHeight w:val="3271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CCCC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Код ОК, ПК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82C3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разделов профессионального модуля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4BF4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Всего, час.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EBC2D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69E9218" w14:textId="77777777" w:rsidR="00973A47" w:rsidRDefault="00CE2995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Обучение по МДК, в т.ч.: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5760FB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Учебные занятия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F307B37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Курсовая работа (проект)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F3B48A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  <w:r>
              <w:rPr>
                <w:rStyle w:val="af0"/>
                <w:rFonts w:ascii="Times New Roman" w:eastAsia="Times New Roman" w:hAnsi="Times New Roman"/>
                <w:sz w:val="24"/>
                <w:szCs w:val="24"/>
                <w:lang w:eastAsia="ru-RU"/>
              </w:rPr>
              <w:footnoteReference w:id="4"/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  <w:vAlign w:val="center"/>
          </w:tcPr>
          <w:p w14:paraId="3D61D78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extDirection w:val="btLr"/>
          </w:tcPr>
          <w:p w14:paraId="6D95C46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</w:tr>
      <w:tr w:rsidR="00973A47" w14:paraId="456D855E" w14:textId="77777777">
        <w:trPr>
          <w:cantSplit/>
          <w:trHeight w:val="73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AD81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1783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EED12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9796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C92F7D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A40D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5E381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858137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2BADB0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5721A7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973A47" w14:paraId="005E945C" w14:textId="77777777">
        <w:trPr>
          <w:trHeight w:val="660"/>
        </w:trPr>
        <w:tc>
          <w:tcPr>
            <w:tcW w:w="1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24DF4" w14:textId="77777777" w:rsidR="00973A47" w:rsidRDefault="00CE2995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1</w:t>
            </w:r>
          </w:p>
          <w:p w14:paraId="0E954536" w14:textId="77777777" w:rsidR="00973A47" w:rsidRDefault="00CE2995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2</w:t>
            </w:r>
          </w:p>
          <w:p w14:paraId="0F8CEB9B" w14:textId="77777777" w:rsidR="00973A47" w:rsidRDefault="00CE2995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3</w:t>
            </w:r>
          </w:p>
          <w:p w14:paraId="2C375B9F" w14:textId="77777777" w:rsidR="00973A47" w:rsidRDefault="00CE2995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4</w:t>
            </w:r>
          </w:p>
          <w:p w14:paraId="62C2B315" w14:textId="77777777" w:rsidR="00973A47" w:rsidRDefault="00CE2995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5</w:t>
            </w:r>
          </w:p>
          <w:p w14:paraId="625D220A" w14:textId="77777777" w:rsidR="00973A47" w:rsidRDefault="00CE2995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6</w:t>
            </w:r>
          </w:p>
          <w:p w14:paraId="29EFCBAD" w14:textId="77777777" w:rsidR="00973A47" w:rsidRDefault="00CE2995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7</w:t>
            </w:r>
          </w:p>
          <w:p w14:paraId="6F6570DB" w14:textId="77777777" w:rsidR="00973A47" w:rsidRDefault="00CE2995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  <w:r>
              <w:rPr>
                <w:rStyle w:val="af8"/>
                <w:b w:val="0"/>
                <w:bCs w:val="0"/>
                <w:iCs w:val="0"/>
                <w:sz w:val="24"/>
                <w:szCs w:val="24"/>
              </w:rPr>
              <w:t>ОК 9</w:t>
            </w:r>
          </w:p>
          <w:p w14:paraId="21A76690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 3.1 ПК. 3.2</w:t>
            </w:r>
          </w:p>
          <w:p w14:paraId="2E167675" w14:textId="77777777" w:rsidR="00973A47" w:rsidRDefault="00CE299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ПК. 3.3</w:t>
            </w:r>
          </w:p>
          <w:p w14:paraId="2ECB3FAC" w14:textId="77777777" w:rsidR="00973A47" w:rsidRDefault="00973A4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62CE" w14:textId="77777777" w:rsidR="00973A47" w:rsidRDefault="00CE2995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Раздел 1. Участие в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</w:t>
            </w:r>
            <w:r>
              <w:rPr>
                <w:rStyle w:val="af8"/>
                <w:rFonts w:eastAsia="Times New Roman"/>
                <w:i w:val="0"/>
                <w:iCs/>
                <w:sz w:val="24"/>
                <w:szCs w:val="24"/>
                <w:lang w:eastAsia="zh-CN"/>
              </w:rPr>
              <w:t>ланировании работы структурного подразделения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50F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436B7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AC4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7B01AC2F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A37795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6D899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01ED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B7C2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E7263C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FB2908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66AD4230" w14:textId="77777777">
        <w:trPr>
          <w:trHeight w:val="111"/>
        </w:trPr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E4BB0" w14:textId="77777777" w:rsidR="00973A47" w:rsidRDefault="00973A47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A769A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Style w:val="af8"/>
                <w:rFonts w:eastAsia="Times New Roman"/>
                <w:i w:val="0"/>
                <w:sz w:val="24"/>
                <w:szCs w:val="24"/>
                <w:lang w:eastAsia="zh-CN"/>
              </w:rPr>
              <w:t>Раздел 2. Участие в руководстве работой структурного подразделения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4EE1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0AF348A" w14:textId="77777777" w:rsidR="00973A47" w:rsidRDefault="00CE29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38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F447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973254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A3776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E90D2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691F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1CF9B999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51DD8D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018C34B1" w14:textId="77777777">
        <w:trPr>
          <w:trHeight w:val="150"/>
        </w:trPr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D10EB8" w14:textId="77777777" w:rsidR="00973A47" w:rsidRDefault="00973A47">
            <w:pPr>
              <w:pStyle w:val="2"/>
              <w:spacing w:before="0" w:after="0"/>
              <w:rPr>
                <w:rStyle w:val="af8"/>
                <w:b w:val="0"/>
                <w:bCs w:val="0"/>
                <w:iCs w:val="0"/>
                <w:sz w:val="24"/>
                <w:szCs w:val="24"/>
              </w:rPr>
            </w:pPr>
          </w:p>
        </w:tc>
        <w:tc>
          <w:tcPr>
            <w:tcW w:w="28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E762C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Раздел 3. Участие в анализе процессов и результатах</w:t>
            </w:r>
            <w:r>
              <w:rPr>
                <w:rFonts w:ascii="Times New Roman" w:eastAsia="Times New Roman" w:hAnsi="Times New Roman" w:cs="Times New Roman"/>
                <w:i/>
                <w:iCs/>
                <w:lang w:eastAsia="zh-CN"/>
              </w:rPr>
              <w:t xml:space="preserve"> </w:t>
            </w:r>
            <w:r>
              <w:rPr>
                <w:rStyle w:val="af8"/>
                <w:rFonts w:eastAsia="Times New Roman"/>
                <w:i w:val="0"/>
                <w:iCs/>
                <w:sz w:val="24"/>
                <w:szCs w:val="24"/>
                <w:lang w:eastAsia="ru-RU"/>
              </w:rPr>
              <w:t>деятельности структурного подразделения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83AD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6478A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AA32F27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4E9F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FCFA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A18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95B189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6CBBFD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07E276CE" w14:textId="77777777">
        <w:trPr>
          <w:trHeight w:val="314"/>
        </w:trPr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E0ECA" w14:textId="77777777" w:rsidR="00973A47" w:rsidRDefault="00973A47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A46D5" w14:textId="77777777" w:rsidR="00973A47" w:rsidRDefault="00CE29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Учебная практика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C2A86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4C05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DA92087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51A42D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314109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3CE2EB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73A47" w14:paraId="40307578" w14:textId="77777777">
        <w:trPr>
          <w:trHeight w:val="314"/>
        </w:trPr>
        <w:tc>
          <w:tcPr>
            <w:tcW w:w="1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64ED" w14:textId="77777777" w:rsidR="00973A47" w:rsidRDefault="00973A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09264" w14:textId="77777777" w:rsidR="00973A47" w:rsidRDefault="00CE2995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CEC4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24E58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8944FED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AF549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130E894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5767A7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</w:tr>
      <w:tr w:rsidR="00973A47" w14:paraId="447A1FD9" w14:textId="77777777"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7438E" w14:textId="77777777" w:rsidR="00973A47" w:rsidRDefault="00973A4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75295" w14:textId="77777777" w:rsidR="00973A47" w:rsidRDefault="00CE299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8209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86B0BF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C376733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F0B3B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48DED271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73C0435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73A47" w14:paraId="73D304D3" w14:textId="77777777">
        <w:trPr>
          <w:trHeight w:val="217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4A352" w14:textId="77777777" w:rsidR="00973A47" w:rsidRDefault="00973A4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5250" w14:textId="77777777" w:rsidR="00973A47" w:rsidRDefault="00CE29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4928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</w:t>
            </w:r>
          </w:p>
        </w:tc>
        <w:tc>
          <w:tcPr>
            <w:tcW w:w="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5A86C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268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149B0264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770ED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3E939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013A" w14:textId="77777777" w:rsidR="00973A47" w:rsidRDefault="00973A47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786FFE3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1137DEE" w14:textId="77777777" w:rsidR="00973A47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144</w:t>
            </w:r>
          </w:p>
        </w:tc>
      </w:tr>
    </w:tbl>
    <w:p w14:paraId="016D0C0A" w14:textId="77777777" w:rsidR="00973A47" w:rsidRDefault="00973A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F739900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20C165C7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366A3AE4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24620E21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60C4BE89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76CE7099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68C28DD3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0AC7B564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2A8679B9" w14:textId="6C869AD9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03F8711F" w14:textId="77777777" w:rsidR="00973A47" w:rsidRDefault="00CE2995">
      <w:pPr>
        <w:pStyle w:val="114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lastRenderedPageBreak/>
        <w:t>2.3. Примерное содержание профессионального модуля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2498"/>
        <w:gridCol w:w="7781"/>
      </w:tblGrid>
      <w:tr w:rsidR="00973A47" w:rsidRPr="003602A3" w14:paraId="54FD65DD" w14:textId="77777777" w:rsidTr="003602A3">
        <w:trPr>
          <w:trHeight w:val="1204"/>
        </w:trPr>
        <w:tc>
          <w:tcPr>
            <w:tcW w:w="1215" w:type="pct"/>
            <w:shd w:val="clear" w:color="auto" w:fill="auto"/>
            <w:vAlign w:val="center"/>
          </w:tcPr>
          <w:p w14:paraId="6D186D9A" w14:textId="77777777" w:rsidR="00973A47" w:rsidRPr="003602A3" w:rsidRDefault="00CE299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3785" w:type="pct"/>
            <w:shd w:val="clear" w:color="auto" w:fill="auto"/>
            <w:vAlign w:val="center"/>
          </w:tcPr>
          <w:p w14:paraId="5D31A7C0" w14:textId="77777777" w:rsidR="00973A47" w:rsidRPr="003602A3" w:rsidRDefault="00CE299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Примерное содержание учебного материала, практических и лабораторных занятия</w:t>
            </w:r>
          </w:p>
        </w:tc>
      </w:tr>
      <w:tr w:rsidR="00973A47" w:rsidRPr="003602A3" w14:paraId="205CB25C" w14:textId="77777777" w:rsidTr="003602A3">
        <w:tc>
          <w:tcPr>
            <w:tcW w:w="1215" w:type="pct"/>
          </w:tcPr>
          <w:p w14:paraId="1839A575" w14:textId="77777777" w:rsidR="00973A47" w:rsidRPr="003602A3" w:rsidRDefault="00CE299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3785" w:type="pct"/>
          </w:tcPr>
          <w:p w14:paraId="768D28A1" w14:textId="77777777" w:rsidR="00973A47" w:rsidRPr="003602A3" w:rsidRDefault="00CE2995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</w:t>
            </w:r>
          </w:p>
        </w:tc>
      </w:tr>
      <w:tr w:rsidR="00973A47" w:rsidRPr="003602A3" w14:paraId="09AA08BF" w14:textId="77777777" w:rsidTr="003602A3">
        <w:tc>
          <w:tcPr>
            <w:tcW w:w="5000" w:type="pct"/>
            <w:gridSpan w:val="2"/>
          </w:tcPr>
          <w:p w14:paraId="1F332F4B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1. Участие в планировании работы структурного подразделения (38ч)</w:t>
            </w:r>
          </w:p>
        </w:tc>
      </w:tr>
      <w:tr w:rsidR="00973A47" w:rsidRPr="003602A3" w14:paraId="3185C4CE" w14:textId="77777777" w:rsidTr="003602A3">
        <w:trPr>
          <w:trHeight w:val="324"/>
        </w:trPr>
        <w:tc>
          <w:tcPr>
            <w:tcW w:w="5000" w:type="pct"/>
            <w:gridSpan w:val="2"/>
          </w:tcPr>
          <w:p w14:paraId="5B1E3936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МДК. 03.01 Основы управления структурным подразделением</w:t>
            </w:r>
          </w:p>
        </w:tc>
      </w:tr>
      <w:tr w:rsidR="00973A47" w:rsidRPr="003602A3" w14:paraId="1DFEC628" w14:textId="77777777" w:rsidTr="003602A3">
        <w:tc>
          <w:tcPr>
            <w:tcW w:w="1215" w:type="pct"/>
            <w:vMerge w:val="restart"/>
          </w:tcPr>
          <w:p w14:paraId="73DBD3CC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Основные сведения о водном транспорте</w:t>
            </w:r>
          </w:p>
        </w:tc>
        <w:tc>
          <w:tcPr>
            <w:tcW w:w="3785" w:type="pct"/>
          </w:tcPr>
          <w:p w14:paraId="53592574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0E54F8A3" w14:textId="77777777" w:rsidTr="003602A3">
        <w:tc>
          <w:tcPr>
            <w:tcW w:w="1215" w:type="pct"/>
            <w:vMerge/>
          </w:tcPr>
          <w:p w14:paraId="5204BF67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B2FA837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Основные сведения о морском и внутреннем водном транспорте. Организационная система. Понятие о предприятиях отрасли и их виды. Сведения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транспортной работе и транспортном процессе на предприятиях отрасли</w:t>
            </w:r>
          </w:p>
        </w:tc>
      </w:tr>
      <w:tr w:rsidR="00973A47" w:rsidRPr="003602A3" w14:paraId="73E110CD" w14:textId="77777777" w:rsidTr="003602A3">
        <w:trPr>
          <w:trHeight w:val="407"/>
        </w:trPr>
        <w:tc>
          <w:tcPr>
            <w:tcW w:w="1215" w:type="pct"/>
            <w:vMerge/>
          </w:tcPr>
          <w:p w14:paraId="6CD33099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7CFC3DF0" w14:textId="77777777" w:rsidR="00973A47" w:rsidRPr="003602A3" w:rsidRDefault="00CE2995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1D951D24" w14:textId="77777777" w:rsidTr="003602A3">
        <w:trPr>
          <w:trHeight w:val="407"/>
        </w:trPr>
        <w:tc>
          <w:tcPr>
            <w:tcW w:w="1215" w:type="pct"/>
            <w:vMerge w:val="restart"/>
          </w:tcPr>
          <w:p w14:paraId="1C4E88FA" w14:textId="77777777" w:rsidR="00973A47" w:rsidRPr="003602A3" w:rsidRDefault="00CE2995">
            <w:pPr>
              <w:widowControl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1.2. </w:t>
            </w:r>
            <w:r w:rsidRPr="003602A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Организация работы структурного подразделения</w:t>
            </w:r>
          </w:p>
        </w:tc>
        <w:tc>
          <w:tcPr>
            <w:tcW w:w="3785" w:type="pct"/>
          </w:tcPr>
          <w:p w14:paraId="0BE9A615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393F6C29" w14:textId="77777777" w:rsidTr="003602A3">
        <w:trPr>
          <w:trHeight w:val="407"/>
        </w:trPr>
        <w:tc>
          <w:tcPr>
            <w:tcW w:w="1215" w:type="pct"/>
            <w:vMerge/>
          </w:tcPr>
          <w:p w14:paraId="7C8BB9AD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75F2C9E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Особенности структуры и органы управления судоходной компанией. Нормативно-правовая документация по организации и планированию на предприятии отрасли</w:t>
            </w:r>
          </w:p>
        </w:tc>
      </w:tr>
      <w:tr w:rsidR="00973A47" w:rsidRPr="003602A3" w14:paraId="2268F557" w14:textId="77777777" w:rsidTr="003602A3">
        <w:trPr>
          <w:trHeight w:val="407"/>
        </w:trPr>
        <w:tc>
          <w:tcPr>
            <w:tcW w:w="1215" w:type="pct"/>
            <w:vMerge/>
          </w:tcPr>
          <w:p w14:paraId="512534AA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B623A72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Организация рабочих мест, расстановка кадров, обеспечение их предметами и средствами труда</w:t>
            </w:r>
          </w:p>
        </w:tc>
      </w:tr>
      <w:tr w:rsidR="00973A47" w:rsidRPr="003602A3" w14:paraId="136239A2" w14:textId="77777777" w:rsidTr="003602A3">
        <w:trPr>
          <w:trHeight w:val="407"/>
        </w:trPr>
        <w:tc>
          <w:tcPr>
            <w:tcW w:w="1215" w:type="pct"/>
            <w:vMerge/>
          </w:tcPr>
          <w:p w14:paraId="2F98E0D9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6F6C14C" w14:textId="77777777" w:rsidR="00973A47" w:rsidRPr="003602A3" w:rsidRDefault="00CE2995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59FA9F09" w14:textId="77777777" w:rsidTr="003602A3">
        <w:trPr>
          <w:trHeight w:val="461"/>
        </w:trPr>
        <w:tc>
          <w:tcPr>
            <w:tcW w:w="1215" w:type="pct"/>
            <w:vMerge w:val="restart"/>
          </w:tcPr>
          <w:p w14:paraId="3A49B818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1.3.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Судовой экипаж</w:t>
            </w:r>
          </w:p>
        </w:tc>
        <w:tc>
          <w:tcPr>
            <w:tcW w:w="3785" w:type="pct"/>
          </w:tcPr>
          <w:p w14:paraId="39284C0F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062989D4" w14:textId="77777777" w:rsidTr="003602A3">
        <w:tc>
          <w:tcPr>
            <w:tcW w:w="1215" w:type="pct"/>
            <w:vMerge/>
          </w:tcPr>
          <w:p w14:paraId="7EB3EFF6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809AC73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Состав судового экипажа. Уровни компетенции. Капитан судна. Старший механик. Судовые службы</w:t>
            </w:r>
          </w:p>
        </w:tc>
      </w:tr>
      <w:tr w:rsidR="00973A47" w:rsidRPr="003602A3" w14:paraId="04F9EE9B" w14:textId="77777777" w:rsidTr="003602A3">
        <w:tc>
          <w:tcPr>
            <w:tcW w:w="1215" w:type="pct"/>
            <w:vMerge/>
          </w:tcPr>
          <w:p w14:paraId="02993986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4B40834D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2.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Общие обязанности членов экипажа судна. Должностные обязанности. Судовые правила и расписания. Ознакомление с судном и порядок вступление в должность</w:t>
            </w:r>
          </w:p>
        </w:tc>
      </w:tr>
      <w:tr w:rsidR="00973A47" w:rsidRPr="003602A3" w14:paraId="594B8D0C" w14:textId="77777777" w:rsidTr="003602A3">
        <w:tc>
          <w:tcPr>
            <w:tcW w:w="1215" w:type="pct"/>
            <w:vMerge/>
          </w:tcPr>
          <w:p w14:paraId="03435B52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4A13164E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04F26619" w14:textId="77777777" w:rsidTr="003602A3">
        <w:tc>
          <w:tcPr>
            <w:tcW w:w="1215" w:type="pct"/>
            <w:vMerge w:val="restart"/>
          </w:tcPr>
          <w:p w14:paraId="426EE69E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1.4.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Трудовые отношения на судне</w:t>
            </w:r>
          </w:p>
        </w:tc>
        <w:tc>
          <w:tcPr>
            <w:tcW w:w="3785" w:type="pct"/>
          </w:tcPr>
          <w:p w14:paraId="33920C66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711FEAF4" w14:textId="77777777" w:rsidTr="003602A3">
        <w:tc>
          <w:tcPr>
            <w:tcW w:w="1215" w:type="pct"/>
            <w:vMerge/>
          </w:tcPr>
          <w:p w14:paraId="624373AB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0B955DD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Особенности трудовых отношений на судне. </w:t>
            </w:r>
            <w:r w:rsidRPr="003602A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Системы и формы оплаты труда. Сущность заработной платы.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Особенности режима рабочего времени и времени отдыха членов экипажей судов</w:t>
            </w:r>
          </w:p>
        </w:tc>
      </w:tr>
      <w:tr w:rsidR="00973A47" w:rsidRPr="003602A3" w14:paraId="73C0098E" w14:textId="77777777" w:rsidTr="003602A3">
        <w:tc>
          <w:tcPr>
            <w:tcW w:w="1215" w:type="pct"/>
            <w:vMerge/>
          </w:tcPr>
          <w:p w14:paraId="70859384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4F7918FA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5695F113" w14:textId="77777777" w:rsidTr="003602A3">
        <w:tc>
          <w:tcPr>
            <w:tcW w:w="1215" w:type="pct"/>
            <w:vMerge w:val="restart"/>
          </w:tcPr>
          <w:p w14:paraId="293B8B84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1.5.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Понятие о планировании работы структурного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lastRenderedPageBreak/>
              <w:t>подразделения.</w:t>
            </w:r>
          </w:p>
        </w:tc>
        <w:tc>
          <w:tcPr>
            <w:tcW w:w="3785" w:type="pct"/>
          </w:tcPr>
          <w:p w14:paraId="6C641567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lastRenderedPageBreak/>
              <w:t>Содержание</w:t>
            </w:r>
          </w:p>
        </w:tc>
      </w:tr>
      <w:tr w:rsidR="00973A47" w:rsidRPr="003602A3" w14:paraId="5B31B51F" w14:textId="77777777" w:rsidTr="003602A3">
        <w:tc>
          <w:tcPr>
            <w:tcW w:w="1215" w:type="pct"/>
            <w:vMerge/>
          </w:tcPr>
          <w:p w14:paraId="514E4C07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43C7987C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Планирование как функция управления. Основные формы, принципы, виды и методы планирования</w:t>
            </w:r>
          </w:p>
        </w:tc>
      </w:tr>
      <w:tr w:rsidR="00973A47" w:rsidRPr="003602A3" w14:paraId="0C435C90" w14:textId="77777777" w:rsidTr="003602A3">
        <w:tc>
          <w:tcPr>
            <w:tcW w:w="1215" w:type="pct"/>
            <w:vMerge/>
          </w:tcPr>
          <w:p w14:paraId="1CFE4B91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62A5C354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5C9A61C2" w14:textId="77777777" w:rsidTr="003602A3">
        <w:trPr>
          <w:trHeight w:val="296"/>
        </w:trPr>
        <w:tc>
          <w:tcPr>
            <w:tcW w:w="1215" w:type="pct"/>
            <w:vMerge w:val="restart"/>
          </w:tcPr>
          <w:p w14:paraId="0F42BB22" w14:textId="77777777" w:rsidR="00973A47" w:rsidRPr="003602A3" w:rsidRDefault="00CE2995">
            <w:pPr>
              <w:widowControl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1.6. </w:t>
            </w:r>
            <w:r w:rsidRPr="003602A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Планирование работы структурного подразделения</w:t>
            </w:r>
          </w:p>
        </w:tc>
        <w:tc>
          <w:tcPr>
            <w:tcW w:w="3785" w:type="pct"/>
          </w:tcPr>
          <w:p w14:paraId="0E11D162" w14:textId="77777777" w:rsidR="00973A47" w:rsidRPr="003602A3" w:rsidRDefault="00CE299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2E965BD8" w14:textId="77777777" w:rsidTr="003602A3">
        <w:tc>
          <w:tcPr>
            <w:tcW w:w="1215" w:type="pct"/>
            <w:vMerge/>
          </w:tcPr>
          <w:p w14:paraId="29A5426B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43F1CEC6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3602A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Планирование работы и контроль исполнителей на всех стадиях работ. Основные формы, принципы, виды и методы планирования</w:t>
            </w:r>
          </w:p>
        </w:tc>
      </w:tr>
      <w:tr w:rsidR="00973A47" w:rsidRPr="003602A3" w14:paraId="197A3EA7" w14:textId="77777777" w:rsidTr="003602A3">
        <w:tc>
          <w:tcPr>
            <w:tcW w:w="1215" w:type="pct"/>
            <w:vMerge/>
          </w:tcPr>
          <w:p w14:paraId="594E461C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2AE47571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3602A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zh-CN"/>
              </w:rPr>
              <w:t xml:space="preserve"> Планирование производственных показателей работы предприятия отрасли и ее структурных подразделений</w:t>
            </w:r>
          </w:p>
        </w:tc>
      </w:tr>
      <w:tr w:rsidR="00973A47" w:rsidRPr="003602A3" w14:paraId="077FCEA5" w14:textId="77777777" w:rsidTr="003602A3">
        <w:tc>
          <w:tcPr>
            <w:tcW w:w="1215" w:type="pct"/>
            <w:vMerge/>
          </w:tcPr>
          <w:p w14:paraId="01C254E7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73FD94B" w14:textId="77777777" w:rsidR="00973A47" w:rsidRPr="003602A3" w:rsidRDefault="00CE2995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3889E4C7" w14:textId="77777777" w:rsidTr="003602A3">
        <w:tc>
          <w:tcPr>
            <w:tcW w:w="1215" w:type="pct"/>
            <w:vMerge/>
          </w:tcPr>
          <w:p w14:paraId="4D27437E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76551169" w14:textId="77777777" w:rsidR="00973A47" w:rsidRPr="003602A3" w:rsidRDefault="00CE2995">
            <w:pPr>
              <w:widowControl w:val="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Разработка плана мероприятий структурного подразделения</w:t>
            </w:r>
          </w:p>
        </w:tc>
      </w:tr>
      <w:tr w:rsidR="00973A47" w:rsidRPr="003602A3" w14:paraId="1B08FD2B" w14:textId="77777777" w:rsidTr="003602A3">
        <w:tc>
          <w:tcPr>
            <w:tcW w:w="5000" w:type="pct"/>
            <w:gridSpan w:val="2"/>
          </w:tcPr>
          <w:p w14:paraId="1D1A750C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Раздел 2. Участие в руководстве работой структурного подразделения (38ч)</w:t>
            </w:r>
          </w:p>
        </w:tc>
      </w:tr>
      <w:tr w:rsidR="00973A47" w:rsidRPr="003602A3" w14:paraId="7CC815D7" w14:textId="77777777" w:rsidTr="003602A3">
        <w:tc>
          <w:tcPr>
            <w:tcW w:w="1215" w:type="pct"/>
            <w:vMerge w:val="restart"/>
          </w:tcPr>
          <w:p w14:paraId="42E509C0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</w:t>
            </w: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zh-CN"/>
              </w:rPr>
              <w:t>2</w:t>
            </w: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.1.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Основы процессов управления</w:t>
            </w:r>
          </w:p>
        </w:tc>
        <w:tc>
          <w:tcPr>
            <w:tcW w:w="3785" w:type="pct"/>
          </w:tcPr>
          <w:p w14:paraId="67B3EE41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089CF552" w14:textId="77777777" w:rsidTr="003602A3">
        <w:tc>
          <w:tcPr>
            <w:tcW w:w="1215" w:type="pct"/>
            <w:vMerge/>
          </w:tcPr>
          <w:p w14:paraId="22FADE55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0D3014DC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Понятия об управлении, администрировании, руководстве и менеджменте. Основные принципы, методы и инструменты управления</w:t>
            </w:r>
          </w:p>
        </w:tc>
      </w:tr>
      <w:tr w:rsidR="00973A47" w:rsidRPr="003602A3" w14:paraId="39E4589D" w14:textId="77777777" w:rsidTr="003602A3">
        <w:tc>
          <w:tcPr>
            <w:tcW w:w="1215" w:type="pct"/>
            <w:vMerge/>
          </w:tcPr>
          <w:p w14:paraId="087C0383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89F7F53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Практический менеджмент. Кадровая политика и управление персоналом. Контроль в управлении</w:t>
            </w:r>
          </w:p>
        </w:tc>
      </w:tr>
      <w:tr w:rsidR="00973A47" w:rsidRPr="003602A3" w14:paraId="290E9569" w14:textId="77777777" w:rsidTr="003602A3">
        <w:tc>
          <w:tcPr>
            <w:tcW w:w="1215" w:type="pct"/>
            <w:vMerge/>
          </w:tcPr>
          <w:p w14:paraId="08284120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0B57240C" w14:textId="77777777" w:rsidR="00973A47" w:rsidRPr="003602A3" w:rsidRDefault="00CE2995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2D99E30A" w14:textId="77777777" w:rsidTr="003602A3">
        <w:tc>
          <w:tcPr>
            <w:tcW w:w="1215" w:type="pct"/>
            <w:vMerge/>
          </w:tcPr>
          <w:p w14:paraId="2F86A7B3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BDC4D9A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Функции управления. Разбор кейсов. Составление таблицы функций управления</w:t>
            </w:r>
          </w:p>
        </w:tc>
      </w:tr>
      <w:tr w:rsidR="00973A47" w:rsidRPr="003602A3" w14:paraId="753F1B62" w14:textId="77777777" w:rsidTr="003602A3">
        <w:trPr>
          <w:trHeight w:val="493"/>
        </w:trPr>
        <w:tc>
          <w:tcPr>
            <w:tcW w:w="1215" w:type="pct"/>
            <w:vMerge w:val="restart"/>
          </w:tcPr>
          <w:p w14:paraId="03A7C529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Тема 2.2. О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рганизация руководства структурным подразделением</w:t>
            </w:r>
          </w:p>
        </w:tc>
        <w:tc>
          <w:tcPr>
            <w:tcW w:w="3785" w:type="pct"/>
            <w:vMerge w:val="restart"/>
          </w:tcPr>
          <w:p w14:paraId="56437728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33C03A06" w14:textId="77777777" w:rsidTr="003602A3">
        <w:trPr>
          <w:trHeight w:val="493"/>
        </w:trPr>
        <w:tc>
          <w:tcPr>
            <w:tcW w:w="1215" w:type="pct"/>
            <w:vMerge/>
          </w:tcPr>
          <w:p w14:paraId="110A8759" w14:textId="77777777" w:rsidR="00973A47" w:rsidRPr="003602A3" w:rsidRDefault="00973A47">
            <w:pPr>
              <w:snapToGrid w:val="0"/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  <w:vMerge/>
          </w:tcPr>
          <w:p w14:paraId="5BF727D7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73A47" w:rsidRPr="003602A3" w14:paraId="1B614492" w14:textId="77777777" w:rsidTr="003602A3">
        <w:tc>
          <w:tcPr>
            <w:tcW w:w="1215" w:type="pct"/>
            <w:vMerge/>
          </w:tcPr>
          <w:p w14:paraId="707EC6A1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4A96EF25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Методы и формы принятия и реализации управленческих решений и их контроль. Инфраструктура менеджмента (личные качества, знания и умения). Управление по целям и результатам. Выделение, распределение и установление очередности использования ресурсов</w:t>
            </w:r>
          </w:p>
        </w:tc>
      </w:tr>
      <w:tr w:rsidR="00973A47" w:rsidRPr="003602A3" w14:paraId="3346F656" w14:textId="77777777" w:rsidTr="003602A3">
        <w:trPr>
          <w:trHeight w:val="677"/>
        </w:trPr>
        <w:tc>
          <w:tcPr>
            <w:tcW w:w="1215" w:type="pct"/>
            <w:vMerge/>
          </w:tcPr>
          <w:p w14:paraId="7D905E9D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268ABB7A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Роль руководителя в создании работоспособного коллектива. Стили управления, лидерство и власть. Функциональные обязанности работников и руководителей</w:t>
            </w:r>
          </w:p>
        </w:tc>
      </w:tr>
      <w:tr w:rsidR="00973A47" w:rsidRPr="003602A3" w14:paraId="500B70CF" w14:textId="77777777" w:rsidTr="003602A3">
        <w:tc>
          <w:tcPr>
            <w:tcW w:w="1215" w:type="pct"/>
            <w:vMerge/>
          </w:tcPr>
          <w:p w14:paraId="446511DD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746B3634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Особенности менеджмента в области профессиональной деятельности. Современные технологии управления подразделением организации</w:t>
            </w:r>
          </w:p>
        </w:tc>
      </w:tr>
      <w:tr w:rsidR="00973A47" w:rsidRPr="003602A3" w14:paraId="3F8A21BC" w14:textId="77777777" w:rsidTr="003602A3">
        <w:tc>
          <w:tcPr>
            <w:tcW w:w="1215" w:type="pct"/>
            <w:vMerge/>
          </w:tcPr>
          <w:p w14:paraId="61F3A238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AA32332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Принципы делового общения в коллективе. Взаимодействие в команде</w:t>
            </w:r>
          </w:p>
        </w:tc>
      </w:tr>
      <w:tr w:rsidR="00973A47" w:rsidRPr="003602A3" w14:paraId="11F1A150" w14:textId="77777777" w:rsidTr="003602A3">
        <w:tc>
          <w:tcPr>
            <w:tcW w:w="1215" w:type="pct"/>
            <w:vMerge/>
          </w:tcPr>
          <w:p w14:paraId="313D0AB4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0DD07A54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5.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Организовывать работу подчиненного персонала с распределением функций с учетом профессиональных знаний, навыков и квалификации</w:t>
            </w:r>
          </w:p>
        </w:tc>
      </w:tr>
      <w:tr w:rsidR="00973A47" w:rsidRPr="003602A3" w14:paraId="5647F5F5" w14:textId="77777777" w:rsidTr="003602A3">
        <w:tc>
          <w:tcPr>
            <w:tcW w:w="1215" w:type="pct"/>
            <w:vMerge/>
          </w:tcPr>
          <w:p w14:paraId="7DC647C2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3ABBEB8B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6. </w:t>
            </w:r>
            <w:r w:rsidRPr="003602A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Планирование и организация взаимодействия с другими подразделениями отрасли.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Взаимодействие с техническим персоналом судоходной компании</w:t>
            </w:r>
          </w:p>
        </w:tc>
      </w:tr>
      <w:tr w:rsidR="00973A47" w:rsidRPr="003602A3" w14:paraId="50E0EF04" w14:textId="77777777" w:rsidTr="003602A3">
        <w:tc>
          <w:tcPr>
            <w:tcW w:w="1215" w:type="pct"/>
            <w:vMerge/>
          </w:tcPr>
          <w:p w14:paraId="21B39644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01987584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7.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Проведение различ</w:t>
            </w:r>
            <w:r w:rsidRPr="003602A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ных инструктажей. Виды, содержание и порядок проведения</w:t>
            </w:r>
          </w:p>
        </w:tc>
      </w:tr>
      <w:tr w:rsidR="00973A47" w:rsidRPr="003602A3" w14:paraId="19CDD1AB" w14:textId="77777777" w:rsidTr="003602A3">
        <w:tc>
          <w:tcPr>
            <w:tcW w:w="1215" w:type="pct"/>
            <w:vMerge/>
          </w:tcPr>
          <w:p w14:paraId="603E50C8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1ADF647" w14:textId="77777777" w:rsidR="00973A47" w:rsidRPr="003602A3" w:rsidRDefault="00CE2995">
            <w:pPr>
              <w:spacing w:after="20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12A96ACD" w14:textId="77777777" w:rsidTr="003602A3">
        <w:tc>
          <w:tcPr>
            <w:tcW w:w="1215" w:type="pct"/>
            <w:vMerge/>
          </w:tcPr>
          <w:p w14:paraId="07F158BA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0E5959C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1.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Разработка модели оперативного руководства структурным подразделением</w:t>
            </w:r>
          </w:p>
        </w:tc>
      </w:tr>
      <w:tr w:rsidR="00973A47" w:rsidRPr="003602A3" w14:paraId="34C34686" w14:textId="77777777" w:rsidTr="003602A3">
        <w:trPr>
          <w:trHeight w:val="608"/>
        </w:trPr>
        <w:tc>
          <w:tcPr>
            <w:tcW w:w="1215" w:type="pct"/>
            <w:vMerge/>
          </w:tcPr>
          <w:p w14:paraId="0872E7E2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3B367F6D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2.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Определение основных критериев отбора и продвижения кадров на судне</w:t>
            </w:r>
          </w:p>
        </w:tc>
      </w:tr>
      <w:tr w:rsidR="00973A47" w:rsidRPr="003602A3" w14:paraId="1C4F878D" w14:textId="77777777" w:rsidTr="003602A3">
        <w:tc>
          <w:tcPr>
            <w:tcW w:w="1215" w:type="pct"/>
            <w:vMerge/>
          </w:tcPr>
          <w:p w14:paraId="427558EC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2AE13233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3.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Проведение инструктажей, учет и их регистрация</w:t>
            </w:r>
          </w:p>
        </w:tc>
      </w:tr>
      <w:tr w:rsidR="00973A47" w:rsidRPr="003602A3" w14:paraId="282DBCA0" w14:textId="77777777" w:rsidTr="003602A3">
        <w:tc>
          <w:tcPr>
            <w:tcW w:w="1215" w:type="pct"/>
            <w:vMerge/>
          </w:tcPr>
          <w:p w14:paraId="320FE877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2755F892" w14:textId="77777777" w:rsidR="00973A47" w:rsidRPr="003602A3" w:rsidRDefault="00CE2995">
            <w:pPr>
              <w:spacing w:after="200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Этапы и технология проведения делового совещания. Деловая беседа</w:t>
            </w:r>
          </w:p>
        </w:tc>
      </w:tr>
      <w:tr w:rsidR="00973A47" w:rsidRPr="003602A3" w14:paraId="73BC15C5" w14:textId="77777777" w:rsidTr="003602A3">
        <w:trPr>
          <w:trHeight w:val="493"/>
        </w:trPr>
        <w:tc>
          <w:tcPr>
            <w:tcW w:w="1215" w:type="pct"/>
            <w:vMerge w:val="restart"/>
          </w:tcPr>
          <w:p w14:paraId="7DAA19D1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2.3.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Документация, регламентирующая работу структурного подразделения</w:t>
            </w:r>
          </w:p>
        </w:tc>
        <w:tc>
          <w:tcPr>
            <w:tcW w:w="3785" w:type="pct"/>
            <w:vMerge w:val="restart"/>
          </w:tcPr>
          <w:p w14:paraId="01AD6303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66EADA83" w14:textId="77777777" w:rsidTr="003602A3">
        <w:trPr>
          <w:trHeight w:val="493"/>
        </w:trPr>
        <w:tc>
          <w:tcPr>
            <w:tcW w:w="1215" w:type="pct"/>
            <w:vMerge/>
          </w:tcPr>
          <w:p w14:paraId="119C22CE" w14:textId="77777777" w:rsidR="00973A47" w:rsidRPr="003602A3" w:rsidRDefault="00973A47">
            <w:pPr>
              <w:snapToGrid w:val="0"/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  <w:vMerge/>
          </w:tcPr>
          <w:p w14:paraId="2DEFE32C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</w:tc>
      </w:tr>
      <w:tr w:rsidR="00973A47" w:rsidRPr="003602A3" w14:paraId="32A1C8FE" w14:textId="77777777" w:rsidTr="003602A3">
        <w:trPr>
          <w:trHeight w:val="788"/>
        </w:trPr>
        <w:tc>
          <w:tcPr>
            <w:tcW w:w="1215" w:type="pct"/>
            <w:vMerge/>
          </w:tcPr>
          <w:p w14:paraId="5ACDB106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200D206D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Понятие об учредительной и организационно-распорядительной документации организации</w:t>
            </w:r>
          </w:p>
        </w:tc>
      </w:tr>
      <w:tr w:rsidR="00973A47" w:rsidRPr="003602A3" w14:paraId="5B12D759" w14:textId="77777777" w:rsidTr="003602A3">
        <w:tc>
          <w:tcPr>
            <w:tcW w:w="1215" w:type="pct"/>
            <w:vMerge/>
          </w:tcPr>
          <w:p w14:paraId="03A8987C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75EE8936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Организация делопроизводства в судоходной компании и на судах. Документооборот. Оформление судовых документов. Составление заявок, ремонтных ведомостей и отчетности. Составление плана технического обслуживания судовых технических средств</w:t>
            </w:r>
          </w:p>
        </w:tc>
      </w:tr>
      <w:tr w:rsidR="00973A47" w:rsidRPr="003602A3" w14:paraId="1EEF90D5" w14:textId="77777777" w:rsidTr="003602A3">
        <w:tc>
          <w:tcPr>
            <w:tcW w:w="1215" w:type="pct"/>
            <w:vMerge/>
          </w:tcPr>
          <w:p w14:paraId="7CDC5F8C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2D4A857B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73A993B2" w14:textId="77777777" w:rsidTr="003602A3">
        <w:tc>
          <w:tcPr>
            <w:tcW w:w="1215" w:type="pct"/>
            <w:vMerge/>
          </w:tcPr>
          <w:p w14:paraId="67940A5A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355E09C5" w14:textId="77777777" w:rsidR="00973A47" w:rsidRPr="003602A3" w:rsidRDefault="00CE2995">
            <w:pPr>
              <w:widowControl w:val="0"/>
              <w:spacing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системы документооборота и содержание основных нормативно-технических документов, применяемых на судах</w:t>
            </w:r>
          </w:p>
        </w:tc>
      </w:tr>
      <w:tr w:rsidR="00973A47" w:rsidRPr="003602A3" w14:paraId="232FB44A" w14:textId="77777777" w:rsidTr="003602A3">
        <w:trPr>
          <w:trHeight w:val="320"/>
        </w:trPr>
        <w:tc>
          <w:tcPr>
            <w:tcW w:w="1215" w:type="pct"/>
            <w:vMerge/>
          </w:tcPr>
          <w:p w14:paraId="4B93F84B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06A92CFE" w14:textId="77777777" w:rsidR="00973A47" w:rsidRPr="003602A3" w:rsidRDefault="00CE2995">
            <w:pPr>
              <w:widowControl w:val="0"/>
              <w:spacing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Составление заявок на запасные части</w:t>
            </w:r>
          </w:p>
        </w:tc>
      </w:tr>
      <w:tr w:rsidR="00973A47" w:rsidRPr="003602A3" w14:paraId="668E0B53" w14:textId="77777777" w:rsidTr="003602A3">
        <w:tc>
          <w:tcPr>
            <w:tcW w:w="1215" w:type="pct"/>
            <w:vMerge/>
          </w:tcPr>
          <w:p w14:paraId="78242E35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F0D915B" w14:textId="77777777" w:rsidR="00973A47" w:rsidRPr="003602A3" w:rsidRDefault="00CE2995">
            <w:pPr>
              <w:widowControl w:val="0"/>
              <w:spacing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Составление ремонтных ведомостей</w:t>
            </w:r>
          </w:p>
        </w:tc>
      </w:tr>
      <w:tr w:rsidR="00973A47" w:rsidRPr="003602A3" w14:paraId="76A1EA6F" w14:textId="77777777" w:rsidTr="003602A3">
        <w:tc>
          <w:tcPr>
            <w:tcW w:w="1215" w:type="pct"/>
            <w:vMerge/>
          </w:tcPr>
          <w:p w14:paraId="725562FD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0C37D12" w14:textId="77777777" w:rsidR="00973A47" w:rsidRPr="003602A3" w:rsidRDefault="00CE299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4.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Составление графика рабочего времени на примере организации отрасли водного транспорта</w:t>
            </w:r>
          </w:p>
        </w:tc>
      </w:tr>
      <w:tr w:rsidR="00973A47" w:rsidRPr="003602A3" w14:paraId="187810E5" w14:textId="77777777" w:rsidTr="003602A3">
        <w:tc>
          <w:tcPr>
            <w:tcW w:w="1215" w:type="pct"/>
            <w:vMerge/>
          </w:tcPr>
          <w:p w14:paraId="3CABAECB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215D6F00" w14:textId="77777777" w:rsidR="00973A47" w:rsidRPr="003602A3" w:rsidRDefault="00CE2995">
            <w:pPr>
              <w:widowControl w:val="0"/>
              <w:spacing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5.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Составление различной отчетности</w:t>
            </w:r>
          </w:p>
        </w:tc>
      </w:tr>
      <w:tr w:rsidR="00973A47" w:rsidRPr="003602A3" w14:paraId="6E92382A" w14:textId="77777777" w:rsidTr="003602A3">
        <w:tc>
          <w:tcPr>
            <w:tcW w:w="1215" w:type="pct"/>
            <w:vMerge w:val="restart"/>
          </w:tcPr>
          <w:p w14:paraId="512CD604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2.4.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Инструменты эффективного управления структурным подразделением</w:t>
            </w:r>
          </w:p>
        </w:tc>
        <w:tc>
          <w:tcPr>
            <w:tcW w:w="3785" w:type="pct"/>
          </w:tcPr>
          <w:p w14:paraId="401B3377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7E7ADF71" w14:textId="77777777" w:rsidTr="003602A3">
        <w:tc>
          <w:tcPr>
            <w:tcW w:w="1215" w:type="pct"/>
            <w:vMerge/>
          </w:tcPr>
          <w:p w14:paraId="7A819E96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9ADE018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Мотивация и стимулирование персонала как факторы эффективного управления. Основы конфликтологии. Управление с учетом рисков и конфликтов при принятии и реализации управленческих решений</w:t>
            </w:r>
          </w:p>
        </w:tc>
      </w:tr>
      <w:tr w:rsidR="00973A47" w:rsidRPr="003602A3" w14:paraId="3A3BB303" w14:textId="77777777" w:rsidTr="003602A3">
        <w:tc>
          <w:tcPr>
            <w:tcW w:w="1215" w:type="pct"/>
            <w:vMerge/>
          </w:tcPr>
          <w:p w14:paraId="4ADAF360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4CB7977F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68639183" w14:textId="77777777" w:rsidTr="003602A3">
        <w:tc>
          <w:tcPr>
            <w:tcW w:w="1215" w:type="pct"/>
            <w:vMerge/>
          </w:tcPr>
          <w:p w14:paraId="1F4F45B2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3F317BB4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Разработка критериев системы мотивации работников структурного подразделения</w:t>
            </w:r>
          </w:p>
        </w:tc>
      </w:tr>
      <w:tr w:rsidR="00973A47" w:rsidRPr="003602A3" w14:paraId="594DC81E" w14:textId="77777777" w:rsidTr="003602A3">
        <w:tc>
          <w:tcPr>
            <w:tcW w:w="1215" w:type="pct"/>
            <w:vMerge/>
          </w:tcPr>
          <w:p w14:paraId="4ED248B9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743CBDE4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2.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Определение факторов риска в работе структурного подразделения</w:t>
            </w:r>
          </w:p>
        </w:tc>
      </w:tr>
      <w:tr w:rsidR="00973A47" w:rsidRPr="003602A3" w14:paraId="788ACF83" w14:textId="77777777" w:rsidTr="003602A3">
        <w:tc>
          <w:tcPr>
            <w:tcW w:w="1215" w:type="pct"/>
            <w:vMerge/>
          </w:tcPr>
          <w:p w14:paraId="1802FD25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45B62A8A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3.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Оценка и анализ основных показателей эффективности деятельности подразделения и определение резервов повышения этой эффективности</w:t>
            </w:r>
          </w:p>
        </w:tc>
      </w:tr>
      <w:tr w:rsidR="00973A47" w:rsidRPr="003602A3" w14:paraId="36F7E478" w14:textId="77777777" w:rsidTr="003602A3">
        <w:tc>
          <w:tcPr>
            <w:tcW w:w="1215" w:type="pct"/>
            <w:vMerge/>
          </w:tcPr>
          <w:p w14:paraId="0047DD90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600B9249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4.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Управление конфликтами. Разбор конфликтов.</w:t>
            </w:r>
          </w:p>
        </w:tc>
      </w:tr>
      <w:tr w:rsidR="00973A47" w:rsidRPr="003602A3" w14:paraId="52210AC5" w14:textId="77777777" w:rsidTr="003602A3">
        <w:tc>
          <w:tcPr>
            <w:tcW w:w="5000" w:type="pct"/>
            <w:gridSpan w:val="2"/>
          </w:tcPr>
          <w:p w14:paraId="5F04B1AC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Раздел 3. Участие в анализе процессов и результатах </w:t>
            </w: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деятельности структурного подразделения (14ч)</w:t>
            </w:r>
          </w:p>
        </w:tc>
      </w:tr>
      <w:tr w:rsidR="00973A47" w:rsidRPr="003602A3" w14:paraId="39CAD5E9" w14:textId="77777777" w:rsidTr="003602A3">
        <w:trPr>
          <w:trHeight w:val="515"/>
        </w:trPr>
        <w:tc>
          <w:tcPr>
            <w:tcW w:w="1215" w:type="pct"/>
            <w:vMerge w:val="restart"/>
          </w:tcPr>
          <w:p w14:paraId="58A707FF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Тема 3.1. </w:t>
            </w:r>
            <w:r w:rsidRPr="003602A3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Понятие об эффективности производства</w:t>
            </w:r>
          </w:p>
        </w:tc>
        <w:tc>
          <w:tcPr>
            <w:tcW w:w="3785" w:type="pct"/>
          </w:tcPr>
          <w:p w14:paraId="1AEAB913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54D7A20D" w14:textId="77777777" w:rsidTr="003602A3">
        <w:tc>
          <w:tcPr>
            <w:tcW w:w="1215" w:type="pct"/>
            <w:vMerge/>
          </w:tcPr>
          <w:p w14:paraId="357D147A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A875514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Кр</w:t>
            </w:r>
            <w:r w:rsidRPr="003602A3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итерии и показатели экономической эффективности производства</w:t>
            </w:r>
          </w:p>
        </w:tc>
      </w:tr>
      <w:tr w:rsidR="00973A47" w:rsidRPr="003602A3" w14:paraId="0D59650B" w14:textId="77777777" w:rsidTr="003602A3">
        <w:tc>
          <w:tcPr>
            <w:tcW w:w="1215" w:type="pct"/>
            <w:vMerge/>
          </w:tcPr>
          <w:p w14:paraId="6F70B8FE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5275D42B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2.</w:t>
            </w:r>
            <w:r w:rsidRPr="003602A3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Организация процесса и контроль за качеством выполняемых работ в </w:t>
            </w:r>
            <w:r w:rsidRPr="003602A3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lastRenderedPageBreak/>
              <w:t>деятельности подразделения с применением современных информационных технологий</w:t>
            </w:r>
          </w:p>
        </w:tc>
      </w:tr>
      <w:tr w:rsidR="00973A47" w:rsidRPr="003602A3" w14:paraId="1B1C334E" w14:textId="77777777" w:rsidTr="003602A3">
        <w:tc>
          <w:tcPr>
            <w:tcW w:w="1215" w:type="pct"/>
            <w:vMerge/>
          </w:tcPr>
          <w:p w14:paraId="39860E4B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66DF2F08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51C1D740" w14:textId="77777777" w:rsidTr="003602A3">
        <w:trPr>
          <w:trHeight w:val="410"/>
        </w:trPr>
        <w:tc>
          <w:tcPr>
            <w:tcW w:w="1215" w:type="pct"/>
            <w:vMerge w:val="restart"/>
          </w:tcPr>
          <w:p w14:paraId="23E8F24E" w14:textId="77777777" w:rsidR="00973A47" w:rsidRPr="003602A3" w:rsidRDefault="00CE2995">
            <w:pPr>
              <w:widowControl w:val="0"/>
              <w:spacing w:after="200" w:line="276" w:lineRule="auto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 xml:space="preserve">Тема 3.2. </w:t>
            </w:r>
            <w:r w:rsidRPr="003602A3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Оценка и анализ экономической эффективности работы подразделения</w:t>
            </w:r>
          </w:p>
        </w:tc>
        <w:tc>
          <w:tcPr>
            <w:tcW w:w="3785" w:type="pct"/>
          </w:tcPr>
          <w:p w14:paraId="3AA4724D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Содержание</w:t>
            </w:r>
          </w:p>
        </w:tc>
      </w:tr>
      <w:tr w:rsidR="00973A47" w:rsidRPr="003602A3" w14:paraId="59C03A36" w14:textId="77777777" w:rsidTr="003602A3">
        <w:tc>
          <w:tcPr>
            <w:tcW w:w="1215" w:type="pct"/>
            <w:vMerge/>
          </w:tcPr>
          <w:p w14:paraId="146BA5F1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00C9D36A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</w:t>
            </w:r>
            <w:r w:rsidRPr="003602A3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>беспечение экономической эффективности производства в рамках подразделения. Методика расчета основных производственных показателей, характеризующих эффективность выполняемых работ</w:t>
            </w:r>
          </w:p>
        </w:tc>
      </w:tr>
      <w:tr w:rsidR="00973A47" w:rsidRPr="003602A3" w14:paraId="61F7813B" w14:textId="77777777" w:rsidTr="003602A3">
        <w:tc>
          <w:tcPr>
            <w:tcW w:w="1215" w:type="pct"/>
            <w:vMerge/>
          </w:tcPr>
          <w:p w14:paraId="3E860601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36A1383E" w14:textId="77777777" w:rsidR="00973A47" w:rsidRPr="003602A3" w:rsidRDefault="00CE2995">
            <w:pPr>
              <w:widowControl w:val="0"/>
              <w:spacing w:line="276" w:lineRule="auto"/>
              <w:jc w:val="both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Noto Serif CJK SC" w:hAnsi="Times New Roman" w:cs="Times New Roman"/>
                <w:b/>
                <w:bCs/>
                <w:color w:val="000000"/>
                <w:sz w:val="24"/>
                <w:szCs w:val="24"/>
                <w:lang w:eastAsia="zh-CN" w:bidi="hi-IN"/>
              </w:rPr>
              <w:t>2.</w:t>
            </w:r>
            <w:r w:rsidRPr="003602A3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Показатели наличия примененных ресурсов. Показатели движения примененных ресурсов. </w:t>
            </w:r>
            <w:r w:rsidRPr="003602A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eastAsia="zh-CN" w:bidi="hi-IN"/>
              </w:rPr>
              <w:t>Наличие основных и оборотных производственных фондов.</w:t>
            </w:r>
            <w:r w:rsidRPr="003602A3">
              <w:rPr>
                <w:rFonts w:ascii="Times New Roman" w:eastAsia="Noto Serif CJK SC" w:hAnsi="Times New Roman" w:cs="Times New Roman"/>
                <w:color w:val="000000"/>
                <w:sz w:val="24"/>
                <w:szCs w:val="24"/>
                <w:lang w:eastAsia="zh-CN" w:bidi="hi-IN"/>
              </w:rPr>
              <w:t xml:space="preserve"> Потребленные ресурсы</w:t>
            </w:r>
          </w:p>
        </w:tc>
      </w:tr>
      <w:tr w:rsidR="00973A47" w:rsidRPr="003602A3" w14:paraId="4C32AEBF" w14:textId="77777777" w:rsidTr="003602A3">
        <w:tc>
          <w:tcPr>
            <w:tcW w:w="1215" w:type="pct"/>
            <w:vMerge/>
          </w:tcPr>
          <w:p w14:paraId="6F25A50C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1239BDCA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 том числе практических занятий</w:t>
            </w:r>
          </w:p>
        </w:tc>
      </w:tr>
      <w:tr w:rsidR="00973A47" w:rsidRPr="003602A3" w14:paraId="513827C6" w14:textId="77777777" w:rsidTr="003602A3">
        <w:tc>
          <w:tcPr>
            <w:tcW w:w="1215" w:type="pct"/>
            <w:vMerge/>
          </w:tcPr>
          <w:p w14:paraId="4F66B059" w14:textId="77777777" w:rsidR="00973A47" w:rsidRPr="003602A3" w:rsidRDefault="00973A47">
            <w:pPr>
              <w:snapToGrid w:val="0"/>
              <w:spacing w:after="200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zh-CN"/>
              </w:rPr>
            </w:pPr>
          </w:p>
        </w:tc>
        <w:tc>
          <w:tcPr>
            <w:tcW w:w="3785" w:type="pct"/>
          </w:tcPr>
          <w:p w14:paraId="318833CE" w14:textId="77777777" w:rsidR="00973A47" w:rsidRPr="003602A3" w:rsidRDefault="00CE2995">
            <w:pPr>
              <w:spacing w:after="20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 xml:space="preserve">1. </w:t>
            </w: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Расчет планового расхода топлива за переход</w:t>
            </w:r>
          </w:p>
        </w:tc>
      </w:tr>
      <w:tr w:rsidR="00973A47" w:rsidRPr="003602A3" w14:paraId="2E891504" w14:textId="77777777" w:rsidTr="003602A3">
        <w:tc>
          <w:tcPr>
            <w:tcW w:w="5000" w:type="pct"/>
            <w:gridSpan w:val="2"/>
          </w:tcPr>
          <w:p w14:paraId="725AAAC6" w14:textId="77777777" w:rsidR="00973A47" w:rsidRPr="003602A3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Учебная практика</w:t>
            </w:r>
          </w:p>
          <w:p w14:paraId="1B565196" w14:textId="77777777" w:rsidR="00973A47" w:rsidRPr="003602A3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Виды работ</w:t>
            </w:r>
          </w:p>
          <w:p w14:paraId="5984B172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судовыми расписаниями.</w:t>
            </w:r>
          </w:p>
          <w:p w14:paraId="529846F8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должностными инструкциями членов машинной команды.</w:t>
            </w:r>
          </w:p>
          <w:p w14:paraId="36E768CB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рабочими местами членов машинной команды.</w:t>
            </w:r>
          </w:p>
          <w:p w14:paraId="66ABFF46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Изучение организационной структуры управления</w:t>
            </w:r>
          </w:p>
          <w:p w14:paraId="6F6CFDDD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кадровой политикой судоходной компании.</w:t>
            </w:r>
          </w:p>
          <w:p w14:paraId="4353F488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судовой документацией структурного подразделения.</w:t>
            </w:r>
          </w:p>
          <w:p w14:paraId="06D8D8F5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оформлении судовой документации структурного подразделения.</w:t>
            </w:r>
          </w:p>
          <w:p w14:paraId="4807D06C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заполнении машинного журнала.</w:t>
            </w:r>
          </w:p>
          <w:p w14:paraId="6ED39985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составлении заявок, ведении табелей, ведомостей и отчетов.</w:t>
            </w:r>
          </w:p>
          <w:p w14:paraId="46B57ECC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составлении плана текущей работы структурного подразделения на определенный период.</w:t>
            </w:r>
          </w:p>
          <w:p w14:paraId="3BCE3F23" w14:textId="77777777" w:rsidR="00973A47" w:rsidRPr="003602A3" w:rsidRDefault="00CE2995">
            <w:pPr>
              <w:spacing w:after="20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Производственная практика                                                                                                          Виды работ</w:t>
            </w:r>
          </w:p>
          <w:p w14:paraId="7258F22F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Выполнение должностных обязанностей.</w:t>
            </w:r>
          </w:p>
          <w:p w14:paraId="594FF86C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Совершенствование организации и обслуживания рабочих мест.</w:t>
            </w:r>
          </w:p>
          <w:p w14:paraId="6BFA311B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планировании и контроле работы структурного подразделения</w:t>
            </w:r>
          </w:p>
          <w:p w14:paraId="783ACBE5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технологическими процессами работы судна.</w:t>
            </w:r>
          </w:p>
          <w:p w14:paraId="02AD1066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Расчет планового расхода топлива на переход.</w:t>
            </w:r>
          </w:p>
          <w:p w14:paraId="445AC470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составлении топливных отсчетов.</w:t>
            </w:r>
          </w:p>
          <w:p w14:paraId="692EDD0C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Оценка эффективности работы структурного подразделения.</w:t>
            </w:r>
          </w:p>
          <w:p w14:paraId="45E2F677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Участие в проведении анализа процессов и основных результатов деятельности структурного подразделения.</w:t>
            </w:r>
          </w:p>
          <w:p w14:paraId="2F161CA8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sz w:val="24"/>
                <w:szCs w:val="24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Разработка предложений по формированию эффективной работы структурного подразделения</w:t>
            </w:r>
          </w:p>
          <w:p w14:paraId="7E56224F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Знакомство с принципами управления и участие в принятии управленческих решений в структурном подразделении.</w:t>
            </w:r>
          </w:p>
          <w:p w14:paraId="496F2344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Ознакомление с системой мотивации и контроля персонала.</w:t>
            </w:r>
          </w:p>
          <w:p w14:paraId="47A8B734" w14:textId="77777777" w:rsidR="00973A47" w:rsidRPr="003602A3" w:rsidRDefault="00CE2995">
            <w:pPr>
              <w:widowControl w:val="0"/>
              <w:tabs>
                <w:tab w:val="left" w:pos="336"/>
              </w:tabs>
              <w:suppressAutoHyphens w:val="0"/>
              <w:overflowPunct w:val="0"/>
              <w:rPr>
                <w:rFonts w:ascii="Calibri" w:eastAsia="Times New Roman" w:hAnsi="Calibri" w:cs="Times New Roman"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 xml:space="preserve"> Анализ методов мотивации персонала, а также участие в определении и анализе возможных рисков или конфликтов в подразделении</w:t>
            </w:r>
          </w:p>
        </w:tc>
      </w:tr>
      <w:tr w:rsidR="00973A47" w:rsidRPr="003602A3" w14:paraId="561B5F55" w14:textId="77777777" w:rsidTr="003602A3">
        <w:tc>
          <w:tcPr>
            <w:tcW w:w="5000" w:type="pct"/>
            <w:gridSpan w:val="2"/>
          </w:tcPr>
          <w:p w14:paraId="5BF80D19" w14:textId="77777777" w:rsidR="00973A47" w:rsidRPr="003602A3" w:rsidRDefault="00CE2995">
            <w:pPr>
              <w:widowContro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Промежуточная аттестация 18</w:t>
            </w:r>
          </w:p>
        </w:tc>
      </w:tr>
      <w:tr w:rsidR="00973A47" w:rsidRPr="003602A3" w14:paraId="73132599" w14:textId="77777777" w:rsidTr="003602A3">
        <w:tc>
          <w:tcPr>
            <w:tcW w:w="5000" w:type="pct"/>
            <w:gridSpan w:val="2"/>
          </w:tcPr>
          <w:p w14:paraId="73252541" w14:textId="77777777" w:rsidR="00973A47" w:rsidRPr="003602A3" w:rsidRDefault="00CE2995">
            <w:pP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3602A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zh-CN"/>
              </w:rPr>
              <w:t>Всего 288</w:t>
            </w:r>
          </w:p>
        </w:tc>
      </w:tr>
    </w:tbl>
    <w:p w14:paraId="5EBBC49C" w14:textId="24DFFE4F" w:rsidR="00973A47" w:rsidRPr="00CE2995" w:rsidRDefault="003602A3" w:rsidP="003602A3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E2995">
        <w:rPr>
          <w:rFonts w:ascii="Times New Roman" w:hAnsi="Times New Roman"/>
          <w:b/>
          <w:bCs/>
          <w:sz w:val="24"/>
          <w:szCs w:val="24"/>
        </w:rPr>
        <w:lastRenderedPageBreak/>
        <w:t>3. УСЛОВИЯ РЕАЛИЗАЦИИ ПРОФЕССИОНАЛЬНОГО МОДУЛЯ</w:t>
      </w:r>
    </w:p>
    <w:p w14:paraId="64728DD4" w14:textId="6BE3DFC2" w:rsidR="00973A47" w:rsidRDefault="003602A3" w:rsidP="003602A3">
      <w:pPr>
        <w:pStyle w:val="114"/>
        <w:jc w:val="center"/>
        <w:rPr>
          <w:rFonts w:ascii="Times New Roman" w:hAnsi="Times New Roman"/>
          <w:color w:val="auto"/>
        </w:rPr>
      </w:pPr>
      <w:r w:rsidRPr="00CE2995">
        <w:rPr>
          <w:rFonts w:ascii="Times New Roman" w:hAnsi="Times New Roman"/>
          <w:color w:val="auto"/>
        </w:rPr>
        <w:t>3.1. МАТЕРИАЛЬНО-ТЕХНИЧЕСКОЕ ОБЕСПЕЧЕНИЕ</w:t>
      </w:r>
    </w:p>
    <w:p w14:paraId="19B7F335" w14:textId="77777777" w:rsidR="00973A47" w:rsidRDefault="00CE2995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Кабинеты «Общепрофессиональных дисциплин и профессиональных модулей», оснащенные в соответствии с приложением 3 ПОП-П. </w:t>
      </w:r>
    </w:p>
    <w:p w14:paraId="40F9EF07" w14:textId="77777777" w:rsidR="00973A47" w:rsidRDefault="00973A47">
      <w:pPr>
        <w:pStyle w:val="114"/>
        <w:rPr>
          <w:rFonts w:ascii="Times New Roman" w:hAnsi="Times New Roman"/>
          <w:color w:val="auto"/>
        </w:rPr>
      </w:pPr>
    </w:p>
    <w:p w14:paraId="4F53B0EA" w14:textId="77777777" w:rsidR="00973A47" w:rsidRDefault="00CE2995">
      <w:pPr>
        <w:pStyle w:val="114"/>
        <w:rPr>
          <w:rFonts w:ascii="Times New Roman" w:eastAsia="Times New Roman" w:hAnsi="Times New Roman"/>
          <w:color w:val="auto"/>
        </w:rPr>
      </w:pPr>
      <w:r>
        <w:rPr>
          <w:rFonts w:ascii="Times New Roman" w:hAnsi="Times New Roman"/>
          <w:color w:val="auto"/>
        </w:rPr>
        <w:t>3.2. Учебно-методическое обеспечение</w:t>
      </w:r>
    </w:p>
    <w:p w14:paraId="58B6E4E3" w14:textId="77777777" w:rsidR="00973A47" w:rsidRDefault="00CE2995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>
        <w:rPr>
          <w:rFonts w:ascii="Times New Roman" w:hAnsi="Times New Roman" w:cs="Times New Roman"/>
          <w:sz w:val="24"/>
          <w:szCs w:val="24"/>
        </w:rPr>
        <w:t xml:space="preserve">ечатные и/или электронные образовательные и информационные ресурсы для использования в образовательном процессе. При формировании </w:t>
      </w:r>
      <w:r>
        <w:rPr>
          <w:rFonts w:ascii="Times New Roman" w:hAnsi="Times New Roman" w:cs="Times New Roman"/>
          <w:bCs/>
          <w:sz w:val="24"/>
          <w:szCs w:val="24"/>
        </w:rPr>
        <w:t>библиотечного фонда образовательной организации выбирается не менее одного издания из перечисленных ниже печатных изданий и (или) электронных изданий в качестве основного, при этом список может быть дополнен новыми изданиями.</w:t>
      </w:r>
    </w:p>
    <w:p w14:paraId="7B77B72C" w14:textId="77777777" w:rsidR="00973A47" w:rsidRDefault="00973A47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ABB039A" w14:textId="77777777" w:rsidR="00973A47" w:rsidRDefault="00CE2995">
      <w:pPr>
        <w:pStyle w:val="ad"/>
        <w:spacing w:line="276" w:lineRule="auto"/>
        <w:ind w:left="0"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3.2.1. Основные печатные и/или электронные издания</w:t>
      </w:r>
    </w:p>
    <w:p w14:paraId="33860516" w14:textId="77777777" w:rsidR="00973A47" w:rsidRDefault="00973A47">
      <w:pPr>
        <w:pStyle w:val="ad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7DE42D" w14:textId="77777777" w:rsidR="00973A47" w:rsidRDefault="00CE2995">
      <w:pPr>
        <w:pStyle w:val="ad"/>
        <w:tabs>
          <w:tab w:val="left" w:pos="1242"/>
        </w:tabs>
        <w:ind w:left="0" w:firstLine="73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Горленко, О.А. Управление персоналом: учебник для среднего профессионального образования/ О.А.Горленко, Д.В.Ерохин, Т.П.Можаева.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2-е изд., испр. и доп.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Москва: Издательство Юрайт, 2023.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217 с.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(Профессиональное образование). </w:t>
      </w:r>
      <w:r>
        <w:rPr>
          <w:rFonts w:ascii="Times New Roman" w:eastAsia="Calibri" w:hAnsi="Times New Roman" w:cs="Times New Roman"/>
          <w:bCs/>
          <w:iCs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ISBN 978-5-534-16492</w:t>
      </w:r>
    </w:p>
    <w:p w14:paraId="73A75B40" w14:textId="095B14F7" w:rsidR="00973A47" w:rsidRDefault="00CE2995">
      <w:pPr>
        <w:pStyle w:val="ad"/>
        <w:tabs>
          <w:tab w:val="left" w:pos="1242"/>
        </w:tabs>
        <w:ind w:left="0" w:firstLine="73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2. Шапиро, С. А., Управление </w:t>
      </w:r>
      <w:r w:rsidR="003602A3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персоналом: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учебное пособие / С. А. Шапиро, И. А. Епишкин. — Москва : КноРус, 2022. — 243 с. — ISBN 978-5-406-09641-3. — URL: https://book.ru/book/943236. — Текст : электронный.</w:t>
      </w:r>
    </w:p>
    <w:p w14:paraId="76649C56" w14:textId="5D75AA5E" w:rsidR="00973A47" w:rsidRDefault="00CE2995">
      <w:pPr>
        <w:pStyle w:val="ad"/>
        <w:tabs>
          <w:tab w:val="left" w:pos="1242"/>
        </w:tabs>
        <w:ind w:left="0" w:firstLine="737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Яцков, И. Б. Управление персоналом на предприятиях водного транспорта / И. Б. Яцков. — 2-е изд., стер. — Санкт-</w:t>
      </w:r>
      <w:r w:rsidR="003602A3">
        <w:rPr>
          <w:rFonts w:ascii="Times New Roman" w:hAnsi="Times New Roman" w:cs="Times New Roman"/>
          <w:sz w:val="24"/>
          <w:szCs w:val="24"/>
        </w:rPr>
        <w:t>Петербург:</w:t>
      </w:r>
      <w:r>
        <w:rPr>
          <w:rFonts w:ascii="Times New Roman" w:hAnsi="Times New Roman" w:cs="Times New Roman"/>
          <w:sz w:val="24"/>
          <w:szCs w:val="24"/>
        </w:rPr>
        <w:t xml:space="preserve"> Лань, 2023. — 268 с. — ISBN 978-5-507-47183-6. — Текст : электронный // Лань : электронно-библиотечная система. — URL: </w:t>
      </w:r>
      <w:hyperlink r:id="rId21">
        <w:r>
          <w:rPr>
            <w:rStyle w:val="afff7"/>
            <w:rFonts w:ascii="Times New Roman" w:hAnsi="Times New Roman" w:cs="Times New Roman"/>
            <w:color w:val="auto"/>
            <w:sz w:val="24"/>
            <w:szCs w:val="24"/>
          </w:rPr>
          <w:t>https://e.lanbook.com/book/338042</w:t>
        </w:r>
      </w:hyperlink>
    </w:p>
    <w:p w14:paraId="0CCE7346" w14:textId="77777777" w:rsidR="00973A47" w:rsidRDefault="00973A47">
      <w:pPr>
        <w:pStyle w:val="ad"/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290AC9" w14:textId="77777777" w:rsidR="00973A47" w:rsidRDefault="00CE2995">
      <w:pPr>
        <w:pStyle w:val="ad"/>
        <w:numPr>
          <w:ilvl w:val="2"/>
          <w:numId w:val="1"/>
        </w:num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 </w:t>
      </w:r>
    </w:p>
    <w:p w14:paraId="2C8FB05D" w14:textId="77777777" w:rsidR="00973A47" w:rsidRDefault="00973A47">
      <w:pPr>
        <w:spacing w:line="276" w:lineRule="auto"/>
        <w:ind w:left="708"/>
        <w:rPr>
          <w:lang w:eastAsia="ru-RU"/>
        </w:rPr>
      </w:pPr>
    </w:p>
    <w:p w14:paraId="1F6DB67B" w14:textId="77777777" w:rsidR="00973A47" w:rsidRDefault="00CE2995">
      <w:pPr>
        <w:spacing w:line="276" w:lineRule="auto"/>
        <w:ind w:firstLine="708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1. Голинев В.И.</w:t>
      </w:r>
      <w:r>
        <w:rPr>
          <w:rFonts w:ascii="Times New Roman" w:hAnsi="Times New Roman" w:cs="Times New Roman"/>
          <w:sz w:val="24"/>
          <w:szCs w:val="24"/>
        </w:rPr>
        <w:t xml:space="preserve"> Организация, нормирование и оплата труда на водном транспорте: учебник / В.И. Голинев. </w:t>
      </w:r>
      <w:r>
        <w:rPr>
          <w:rFonts w:ascii="Times New Roman" w:eastAsia="Calibri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СПб. : Изд-во ГУМРФ им. адм. С.О. Макарова, 2015. </w:t>
      </w:r>
      <w:r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 xml:space="preserve">283с. </w:t>
      </w:r>
      <w:r>
        <w:rPr>
          <w:rFonts w:ascii="Times New Roman" w:eastAsia="Calibri" w:hAnsi="Times New Roman" w:cs="Times New Roman"/>
          <w:iCs/>
          <w:spacing w:val="12"/>
          <w:sz w:val="24"/>
          <w:szCs w:val="24"/>
        </w:rPr>
        <w:t>–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ISBN </w:t>
      </w:r>
      <w:r>
        <w:rPr>
          <w:rFonts w:ascii="Times New Roman" w:hAnsi="Times New Roman" w:cs="Times New Roman"/>
          <w:spacing w:val="12"/>
          <w:sz w:val="24"/>
          <w:szCs w:val="24"/>
        </w:rPr>
        <w:t>978-5-9509-0197-3.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FE463A" w14:textId="77777777" w:rsidR="00973A47" w:rsidRDefault="00973A47">
      <w:pPr>
        <w:pStyle w:val="ad"/>
        <w:spacing w:line="276" w:lineRule="auto"/>
        <w:ind w:left="0" w:firstLine="708"/>
        <w:rPr>
          <w:rFonts w:ascii="Times New Roman" w:hAnsi="Times New Roman" w:cs="Times New Roman"/>
          <w:bCs/>
          <w:sz w:val="24"/>
          <w:szCs w:val="24"/>
        </w:rPr>
      </w:pPr>
    </w:p>
    <w:p w14:paraId="0BD90C18" w14:textId="77777777" w:rsidR="00973A47" w:rsidRDefault="00973A47">
      <w:pPr>
        <w:spacing w:line="276" w:lineRule="auto"/>
        <w:rPr>
          <w:rFonts w:ascii="Times New Roman" w:hAnsi="Times New Roman" w:cs="Times New Roman"/>
          <w:bCs/>
          <w:sz w:val="24"/>
          <w:szCs w:val="24"/>
        </w:rPr>
      </w:pPr>
    </w:p>
    <w:p w14:paraId="743B540E" w14:textId="0B065551" w:rsidR="00973A47" w:rsidRDefault="003602A3" w:rsidP="009A469E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CE2995">
        <w:rPr>
          <w:rFonts w:ascii="Times New Roman" w:hAnsi="Times New Roman"/>
          <w:b/>
          <w:bCs/>
          <w:sz w:val="24"/>
          <w:szCs w:val="24"/>
        </w:rPr>
        <w:t xml:space="preserve">4. КОНТРОЛЬ И ОЦЕНКА РЕЗУЛЬТАТОВ ОСВОЕНИЯ </w:t>
      </w:r>
      <w:r w:rsidRPr="00CE2995">
        <w:rPr>
          <w:rFonts w:ascii="Times New Roman" w:hAnsi="Times New Roman"/>
          <w:b/>
          <w:bCs/>
          <w:sz w:val="24"/>
          <w:szCs w:val="24"/>
        </w:rPr>
        <w:br/>
        <w:t>ПРОФЕССИОНАЛЬНОГО МОДУЛЯ</w:t>
      </w:r>
    </w:p>
    <w:p w14:paraId="1E5E69C3" w14:textId="77777777" w:rsidR="00CE2995" w:rsidRPr="00CE2995" w:rsidRDefault="00CE2995" w:rsidP="009A469E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3389"/>
        <w:gridCol w:w="3218"/>
        <w:gridCol w:w="3570"/>
      </w:tblGrid>
      <w:tr w:rsidR="00973A47" w14:paraId="0AFFD5BA" w14:textId="77777777" w:rsidTr="003602A3">
        <w:trPr>
          <w:trHeight w:val="227"/>
          <w:jc w:val="center"/>
        </w:trPr>
        <w:tc>
          <w:tcPr>
            <w:tcW w:w="3351" w:type="dxa"/>
          </w:tcPr>
          <w:p w14:paraId="2314A263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 ПК, ОК</w:t>
            </w:r>
          </w:p>
        </w:tc>
        <w:tc>
          <w:tcPr>
            <w:tcW w:w="3182" w:type="dxa"/>
            <w:vAlign w:val="center"/>
          </w:tcPr>
          <w:p w14:paraId="69A668D5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оценки результата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(показатели освоенности компетенций)</w:t>
            </w:r>
          </w:p>
        </w:tc>
        <w:tc>
          <w:tcPr>
            <w:tcW w:w="3530" w:type="dxa"/>
            <w:vAlign w:val="center"/>
          </w:tcPr>
          <w:p w14:paraId="3010AE6A" w14:textId="77777777" w:rsidR="00973A47" w:rsidRDefault="00CE2995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Формы контроля и методы оценки</w:t>
            </w:r>
          </w:p>
        </w:tc>
      </w:tr>
      <w:tr w:rsidR="00973A47" w14:paraId="32DF5C51" w14:textId="77777777" w:rsidTr="003602A3">
        <w:trPr>
          <w:trHeight w:val="227"/>
          <w:jc w:val="center"/>
        </w:trPr>
        <w:tc>
          <w:tcPr>
            <w:tcW w:w="3351" w:type="dxa"/>
          </w:tcPr>
          <w:p w14:paraId="13B7036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3.1. Планировать работу структурного подразделения</w:t>
            </w:r>
          </w:p>
        </w:tc>
        <w:tc>
          <w:tcPr>
            <w:tcW w:w="3182" w:type="dxa"/>
          </w:tcPr>
          <w:p w14:paraId="6F0A878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умения организовывать эффективную работу структурного подразделения с помощью управленческих решений.</w:t>
            </w:r>
          </w:p>
        </w:tc>
        <w:tc>
          <w:tcPr>
            <w:tcW w:w="3530" w:type="dxa"/>
          </w:tcPr>
          <w:p w14:paraId="01FDD1E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0169998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4B3496E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.2 экзамен.</w:t>
            </w:r>
          </w:p>
          <w:p w14:paraId="3B8D32B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73A47" w14:paraId="7B9457A9" w14:textId="77777777" w:rsidTr="003602A3">
        <w:trPr>
          <w:trHeight w:val="227"/>
          <w:jc w:val="center"/>
        </w:trPr>
        <w:tc>
          <w:tcPr>
            <w:tcW w:w="3351" w:type="dxa"/>
          </w:tcPr>
          <w:p w14:paraId="3DE54DF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 3.2. Руководить работой структурного подразделения</w:t>
            </w:r>
          </w:p>
        </w:tc>
        <w:tc>
          <w:tcPr>
            <w:tcW w:w="3182" w:type="dxa"/>
          </w:tcPr>
          <w:p w14:paraId="20EDD674" w14:textId="5EFB5F5F" w:rsidR="00973A47" w:rsidRDefault="009A469E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профессиональные</w:t>
            </w:r>
            <w:r w:rsidR="00CE2995">
              <w:rPr>
                <w:rFonts w:ascii="Times New Roman" w:hAnsi="Times New Roman" w:cs="Times New Roman"/>
                <w:sz w:val="24"/>
                <w:szCs w:val="24"/>
              </w:rPr>
              <w:t xml:space="preserve"> и личностные качества руководителя.</w:t>
            </w:r>
          </w:p>
        </w:tc>
        <w:tc>
          <w:tcPr>
            <w:tcW w:w="3530" w:type="dxa"/>
          </w:tcPr>
          <w:p w14:paraId="5F48D71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086F602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33C760E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02DD370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73A47" w14:paraId="0230DEF8" w14:textId="77777777" w:rsidTr="003602A3">
        <w:trPr>
          <w:trHeight w:val="227"/>
          <w:jc w:val="center"/>
        </w:trPr>
        <w:tc>
          <w:tcPr>
            <w:tcW w:w="3351" w:type="dxa"/>
          </w:tcPr>
          <w:p w14:paraId="04F3EBF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ПК 3.3. Анализировать процесс и результаты деятельности структурного подразделения</w:t>
            </w:r>
          </w:p>
        </w:tc>
        <w:tc>
          <w:tcPr>
            <w:tcW w:w="3182" w:type="dxa"/>
          </w:tcPr>
          <w:p w14:paraId="1CB0B0D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умения анализировать деятельность структурного подразделения, оценивать результаты данной деятельности и на основе анализа разрабатывать корректирующие действия, направленные на повышение эффективности труда.</w:t>
            </w:r>
          </w:p>
        </w:tc>
        <w:tc>
          <w:tcPr>
            <w:tcW w:w="3530" w:type="dxa"/>
          </w:tcPr>
          <w:p w14:paraId="417DB5FF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Промежуточный контроль в одной или нескольких следующих форм:</w:t>
            </w:r>
          </w:p>
          <w:p w14:paraId="0EBBDBD2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 дифференцированный зачёт</w:t>
            </w:r>
          </w:p>
          <w:p w14:paraId="57ECB525" w14:textId="77777777" w:rsidR="00973A47" w:rsidRDefault="00CE2995">
            <w:pPr>
              <w:widowControl w:val="0"/>
              <w:tabs>
                <w:tab w:val="left" w:pos="449"/>
                <w:tab w:val="left" w:pos="2096"/>
                <w:tab w:val="left" w:pos="330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 экзамен.</w:t>
            </w:r>
          </w:p>
          <w:p w14:paraId="2EEE2C9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соответствии с программой ГИА.</w:t>
            </w:r>
          </w:p>
        </w:tc>
      </w:tr>
      <w:tr w:rsidR="00973A47" w14:paraId="01AB0E37" w14:textId="77777777" w:rsidTr="003602A3">
        <w:trPr>
          <w:trHeight w:val="227"/>
          <w:jc w:val="center"/>
        </w:trPr>
        <w:tc>
          <w:tcPr>
            <w:tcW w:w="3351" w:type="dxa"/>
          </w:tcPr>
          <w:p w14:paraId="27E6823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182" w:type="dxa"/>
          </w:tcPr>
          <w:p w14:paraId="511E8C0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Анализирует задачи профессиональной деятельности в различных контекстах, выделяет составные части, определяет этапы и успешно решает при исполнении должностных обязанностей</w:t>
            </w:r>
          </w:p>
        </w:tc>
        <w:tc>
          <w:tcPr>
            <w:tcW w:w="3530" w:type="dxa"/>
          </w:tcPr>
          <w:p w14:paraId="1BEF497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5E2B21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4D74EB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2F2751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5A83450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8FB1A3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428BA0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97615B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022C89B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2C4B4A88" w14:textId="77777777" w:rsidTr="003602A3">
        <w:trPr>
          <w:trHeight w:val="227"/>
          <w:jc w:val="center"/>
        </w:trPr>
        <w:tc>
          <w:tcPr>
            <w:tcW w:w="3351" w:type="dxa"/>
          </w:tcPr>
          <w:p w14:paraId="1A4D0F5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2 Осуществлять поиск, анализ и интерпретацию информации, необходимой для выполнения задач профессиональной деятельности</w:t>
            </w:r>
          </w:p>
        </w:tc>
        <w:tc>
          <w:tcPr>
            <w:tcW w:w="3182" w:type="dxa"/>
          </w:tcPr>
          <w:p w14:paraId="1951CE99" w14:textId="77777777" w:rsidR="00973A47" w:rsidRDefault="00CE2995">
            <w:pPr>
              <w:widowContro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Задачи профессиональной деятельности успешно выполняет посредством поиска и нахождения необходимой информации, её структурирования и выделения наиболее значимой для применения</w:t>
            </w:r>
          </w:p>
        </w:tc>
        <w:tc>
          <w:tcPr>
            <w:tcW w:w="3530" w:type="dxa"/>
          </w:tcPr>
          <w:p w14:paraId="726F819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3ACA71F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Промежуточный контроль в одной или нескольких следующих форм:</w:t>
            </w:r>
          </w:p>
          <w:p w14:paraId="03839DF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6B4F3F1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5A34C1C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34F9E5F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71F7772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3DA26E1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1B65D28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6DFA4FDE" w14:textId="77777777" w:rsidTr="003602A3">
        <w:trPr>
          <w:trHeight w:val="227"/>
          <w:jc w:val="center"/>
        </w:trPr>
        <w:tc>
          <w:tcPr>
            <w:tcW w:w="3351" w:type="dxa"/>
          </w:tcPr>
          <w:p w14:paraId="5F771F0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3 Планировать и реализовывать собственное профессиональное и личностное развитие</w:t>
            </w:r>
          </w:p>
        </w:tc>
        <w:tc>
          <w:tcPr>
            <w:tcW w:w="3182" w:type="dxa"/>
          </w:tcPr>
          <w:p w14:paraId="77EEC874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Планирует собственное профессиональное и личностное развитие с учётом актуальной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нормативно-правовой документации в профессиональной деятельности по выстроенной траектории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профессионального развития и самообразования</w:t>
            </w:r>
          </w:p>
        </w:tc>
        <w:tc>
          <w:tcPr>
            <w:tcW w:w="3530" w:type="dxa"/>
          </w:tcPr>
          <w:p w14:paraId="1E8CF3B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06E8AC6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4BCE98D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FCAFBF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3931674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3755121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5A41F1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1449F00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3891BB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17B9B858" w14:textId="77777777" w:rsidTr="003602A3">
        <w:trPr>
          <w:trHeight w:val="227"/>
          <w:jc w:val="center"/>
        </w:trPr>
        <w:tc>
          <w:tcPr>
            <w:tcW w:w="3351" w:type="dxa"/>
          </w:tcPr>
          <w:p w14:paraId="36D6DDA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4 Работать в коллективе и команде, эффективно взаимодействовать с коллегами, руководством, клиентами</w:t>
            </w:r>
          </w:p>
        </w:tc>
        <w:tc>
          <w:tcPr>
            <w:tcW w:w="3182" w:type="dxa"/>
          </w:tcPr>
          <w:p w14:paraId="6C012534" w14:textId="77777777" w:rsidR="00973A47" w:rsidRDefault="00CE299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Организует:</w:t>
            </w:r>
          </w:p>
          <w:p w14:paraId="02FD332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-работу коллектива и команды организовывается,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-взаимодействие с коллегами, руководством и клиентами в ходе профессиональной деятельности с учётом психологической особенности личности и психологических основ деятельности коллектива</w:t>
            </w:r>
          </w:p>
        </w:tc>
        <w:tc>
          <w:tcPr>
            <w:tcW w:w="3530" w:type="dxa"/>
          </w:tcPr>
          <w:p w14:paraId="46A125C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2F333AB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5B60F6F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1EE61A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212619C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4DB8427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0DA67C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45CD39D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D314F3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380E4E4D" w14:textId="77777777" w:rsidTr="003602A3">
        <w:trPr>
          <w:trHeight w:val="227"/>
          <w:jc w:val="center"/>
        </w:trPr>
        <w:tc>
          <w:tcPr>
            <w:tcW w:w="3351" w:type="dxa"/>
          </w:tcPr>
          <w:p w14:paraId="4AE1D21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 5 Осуществлять устную и письменную коммуникацию на государственном языке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с учётом особенностей социального и культурного контекста</w:t>
            </w:r>
          </w:p>
        </w:tc>
        <w:tc>
          <w:tcPr>
            <w:tcW w:w="3182" w:type="dxa"/>
          </w:tcPr>
          <w:p w14:paraId="5444EF0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Точно и чётко.</w:t>
            </w:r>
          </w:p>
          <w:p w14:paraId="7392CE5C" w14:textId="77777777" w:rsidR="00973A47" w:rsidRDefault="00CE2995">
            <w:pPr>
              <w:widowContro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оформляет документы и изложение своих мыслей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профессиональной тематике на государственном</w:t>
            </w:r>
          </w:p>
          <w:p w14:paraId="6203920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Выполняет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равила взаимодействия с подчинёнными и руководством, делового этикета и делового общения</w:t>
            </w:r>
          </w:p>
        </w:tc>
        <w:tc>
          <w:tcPr>
            <w:tcW w:w="3530" w:type="dxa"/>
          </w:tcPr>
          <w:p w14:paraId="3E07465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Текущий контроль в форме экспертного наблюдения и оценки результатов достижения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3822E30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2D6C78C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35635AF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3FA49CC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292048B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5692E2C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5C12087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3ADC7F5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076A11A6" w14:textId="77777777" w:rsidTr="003602A3">
        <w:trPr>
          <w:trHeight w:val="227"/>
          <w:jc w:val="center"/>
        </w:trPr>
        <w:tc>
          <w:tcPr>
            <w:tcW w:w="3351" w:type="dxa"/>
          </w:tcPr>
          <w:p w14:paraId="17DEB91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06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</w:t>
            </w:r>
          </w:p>
        </w:tc>
        <w:tc>
          <w:tcPr>
            <w:tcW w:w="3182" w:type="dxa"/>
          </w:tcPr>
          <w:p w14:paraId="566E738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Демонстрирует значимость своей специальности</w:t>
            </w:r>
          </w:p>
        </w:tc>
        <w:tc>
          <w:tcPr>
            <w:tcW w:w="3530" w:type="dxa"/>
          </w:tcPr>
          <w:p w14:paraId="6652DE47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14263AA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19A447D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4E641D81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71CCAC0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53EFDA3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394266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55925239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69694AD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27D099BB" w14:textId="77777777" w:rsidTr="003602A3">
        <w:trPr>
          <w:trHeight w:val="227"/>
          <w:jc w:val="center"/>
        </w:trPr>
        <w:tc>
          <w:tcPr>
            <w:tcW w:w="3351" w:type="dxa"/>
          </w:tcPr>
          <w:p w14:paraId="0B33CF78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 7 Содействовать сохранению окружающей среды, ресурсосбережению, эффективно действовать в чрезвычайных ситуациях</w:t>
            </w:r>
          </w:p>
        </w:tc>
        <w:tc>
          <w:tcPr>
            <w:tcW w:w="3182" w:type="dxa"/>
          </w:tcPr>
          <w:p w14:paraId="5DAAF0F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Соблюдает нормы экологической безопасности, точно определяет направления ресурсосбережения в рамках профессиональной деятельности по специальности</w:t>
            </w:r>
          </w:p>
        </w:tc>
        <w:tc>
          <w:tcPr>
            <w:tcW w:w="3530" w:type="dxa"/>
          </w:tcPr>
          <w:p w14:paraId="01EBA47B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4811A74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684A0E4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7C139ED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17C0F25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601E172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7D6BE0D3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2E9D09C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.2 дифференцированный зачёт</w:t>
            </w:r>
          </w:p>
          <w:p w14:paraId="598D966C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  <w:tr w:rsidR="00973A47" w14:paraId="3D5AF75B" w14:textId="77777777" w:rsidTr="003602A3">
        <w:trPr>
          <w:trHeight w:val="5244"/>
          <w:jc w:val="center"/>
        </w:trPr>
        <w:tc>
          <w:tcPr>
            <w:tcW w:w="3351" w:type="dxa"/>
          </w:tcPr>
          <w:p w14:paraId="08A6756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 9 Использовать информационные технологии в профессиональной деятельности</w:t>
            </w:r>
          </w:p>
        </w:tc>
        <w:tc>
          <w:tcPr>
            <w:tcW w:w="3182" w:type="dxa"/>
          </w:tcPr>
          <w:p w14:paraId="74F1A09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Успешно применяет и использует средства информационных технологий для решения профессиональных задач современное программное обеспечение</w:t>
            </w:r>
          </w:p>
          <w:p w14:paraId="74A9B975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Правильно понимает и использует для исполнения должностных обязанностей профессиональную документацию на государственном и иностранном языках</w:t>
            </w:r>
          </w:p>
        </w:tc>
        <w:tc>
          <w:tcPr>
            <w:tcW w:w="3530" w:type="dxa"/>
          </w:tcPr>
          <w:p w14:paraId="2E3CB52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контроль в форме экспертного наблюдения и оценки результатов достижения компетенции на практических занятиях и при выполнении работ в период прохождения учебной и производственной практик</w:t>
            </w:r>
          </w:p>
          <w:p w14:paraId="69FEE93E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Промежуточный контроль в одной или нескольких следующих форм:</w:t>
            </w:r>
          </w:p>
          <w:p w14:paraId="7346D952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дифференцированный зачёт</w:t>
            </w:r>
          </w:p>
          <w:p w14:paraId="000C0AE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защита курсовой работы</w:t>
            </w:r>
          </w:p>
          <w:p w14:paraId="690B6AAD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  <w:p w14:paraId="76086D7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контроль в одной или нескольких следующих форм:</w:t>
            </w:r>
          </w:p>
          <w:p w14:paraId="3C5CC7BF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.1 отчёт по практике</w:t>
            </w:r>
          </w:p>
          <w:p w14:paraId="4E67CFEA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.2 дифференцированный зачёт</w:t>
            </w:r>
          </w:p>
          <w:p w14:paraId="7FA02290" w14:textId="77777777" w:rsidR="00973A47" w:rsidRDefault="00CE2995">
            <w:pPr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.3 экзамен.</w:t>
            </w:r>
          </w:p>
        </w:tc>
      </w:tr>
    </w:tbl>
    <w:p w14:paraId="65D04070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0144F57D" w14:textId="77777777" w:rsidR="00973A47" w:rsidRDefault="00973A4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8A65FF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5177BA35" w14:textId="5A906179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FF853EB" w14:textId="24B84CF8" w:rsidR="009A469E" w:rsidRDefault="009A469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D6D7D77" w14:textId="7C7320FC" w:rsidR="009A469E" w:rsidRDefault="009A469E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7C54CD2" w14:textId="0D03B73B" w:rsidR="003602A3" w:rsidRDefault="003602A3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2BC2347C" w14:textId="77777777" w:rsidR="00973A47" w:rsidRDefault="00CE2995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ab/>
        <w:t>Приложение 1.4</w:t>
      </w:r>
    </w:p>
    <w:p w14:paraId="2464C33B" w14:textId="77777777" w:rsidR="003602A3" w:rsidRDefault="003602A3" w:rsidP="003602A3">
      <w:pPr>
        <w:jc w:val="right"/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</w:pPr>
      <w:r w:rsidRPr="00B670C4">
        <w:rPr>
          <w:rFonts w:ascii="Times New Roman" w:hAnsi="Times New Roman"/>
          <w:b/>
          <w:bCs/>
          <w:kern w:val="32"/>
          <w:sz w:val="24"/>
          <w:szCs w:val="24"/>
          <w:lang w:eastAsia="x-none"/>
        </w:rPr>
        <w:t xml:space="preserve">к ПОП-П по специальности </w:t>
      </w:r>
    </w:p>
    <w:p w14:paraId="48A27949" w14:textId="77777777" w:rsidR="003602A3" w:rsidRDefault="003602A3" w:rsidP="003602A3">
      <w:pPr>
        <w:jc w:val="right"/>
      </w:pPr>
      <w:r>
        <w:rPr>
          <w:rFonts w:ascii="Times New Roman" w:hAnsi="Times New Roman"/>
          <w:b/>
          <w:sz w:val="24"/>
          <w:szCs w:val="24"/>
        </w:rPr>
        <w:t>26.02.05 Эксплуатация судовых энергетических установок</w:t>
      </w:r>
    </w:p>
    <w:p w14:paraId="2BE37260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4FA78B11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98EDBDF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895EBE8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A87DA5B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09BF0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25FB3FF3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32D10720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180B12CC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BDCCA1D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6042A89A" w14:textId="77777777" w:rsidR="00973A47" w:rsidRDefault="00973A47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</w:p>
    <w:p w14:paraId="784B15B3" w14:textId="77777777" w:rsidR="00973A47" w:rsidRDefault="00CE299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Примерная рабочая программа профессионального модуля</w:t>
      </w:r>
    </w:p>
    <w:p w14:paraId="738C7A99" w14:textId="77777777" w:rsidR="00973A47" w:rsidRDefault="00973A4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48221C" w14:textId="77777777" w:rsidR="00973A47" w:rsidRDefault="00CE2995">
      <w:pPr>
        <w:widowControl w:val="0"/>
        <w:spacing w:after="2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«ПМ.04 ОСВОЕНИЕ ОДНОЙ ИЛИ НЕСКОЛЬКИХ ПРОФЕССИЙ РАБОЧИХ, ДОЛЖНОСТЕЙ СЛУЖАЩИХ»</w:t>
      </w:r>
    </w:p>
    <w:p w14:paraId="3D5186FB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BB419EE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53BBFE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25FD4EA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780673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49C43EA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9E6558E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6CF17D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793E7F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5F722B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8ABA1E8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6F034B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E2F0F" w14:textId="77777777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C031FD" w14:textId="1C13D0F8" w:rsidR="00973A47" w:rsidRDefault="00973A47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F447FB4" w14:textId="41E3EC6A" w:rsidR="003602A3" w:rsidRDefault="003602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FF1780C" w14:textId="4D974085" w:rsidR="003602A3" w:rsidRDefault="003602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E931831" w14:textId="2C13DC87" w:rsidR="003602A3" w:rsidRDefault="003602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0000E3" w14:textId="421A1852" w:rsidR="003602A3" w:rsidRDefault="003602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E23D003" w14:textId="3EEFF535" w:rsidR="003602A3" w:rsidRDefault="003602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9EBE4F" w14:textId="62F79E2F" w:rsidR="003602A3" w:rsidRDefault="003602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07C67D6" w14:textId="4FA852C2" w:rsidR="003602A3" w:rsidRDefault="003602A3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552B71A" w14:textId="482EAFC6" w:rsidR="00973A47" w:rsidRDefault="00CE2995" w:rsidP="003602A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2025 г.</w:t>
      </w:r>
    </w:p>
    <w:sectPr w:rsidR="00973A47">
      <w:headerReference w:type="even" r:id="rId22"/>
      <w:headerReference w:type="default" r:id="rId23"/>
      <w:headerReference w:type="first" r:id="rId24"/>
      <w:pgSz w:w="11906" w:h="16838"/>
      <w:pgMar w:top="1134" w:right="567" w:bottom="1134" w:left="1276" w:header="709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7CFB9" w14:textId="77777777" w:rsidR="00F92385" w:rsidRDefault="00CE2995">
      <w:r>
        <w:separator/>
      </w:r>
    </w:p>
  </w:endnote>
  <w:endnote w:type="continuationSeparator" w:id="0">
    <w:p w14:paraId="4D48F3A9" w14:textId="77777777" w:rsidR="00F92385" w:rsidRDefault="00CE2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 Полужирный">
    <w:panose1 w:val="02020803070505020304"/>
    <w:charset w:val="CC"/>
    <w:family w:val="roman"/>
    <w:pitch w:val="variable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@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Noto Serif CJK SC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F2483E" w14:textId="77777777" w:rsidR="00973A47" w:rsidRDefault="00CE2995">
      <w:pPr>
        <w:rPr>
          <w:sz w:val="12"/>
        </w:rPr>
      </w:pPr>
      <w:r>
        <w:separator/>
      </w:r>
    </w:p>
  </w:footnote>
  <w:footnote w:type="continuationSeparator" w:id="0">
    <w:p w14:paraId="756FBFF8" w14:textId="77777777" w:rsidR="00973A47" w:rsidRDefault="00CE2995">
      <w:pPr>
        <w:rPr>
          <w:sz w:val="12"/>
        </w:rPr>
      </w:pPr>
      <w:r>
        <w:continuationSeparator/>
      </w:r>
    </w:p>
  </w:footnote>
  <w:footnote w:id="1">
    <w:p w14:paraId="20DFE5B8" w14:textId="77777777" w:rsidR="00973A47" w:rsidRDefault="00CE2995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5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  <w:footnote w:id="2">
    <w:p w14:paraId="487C8E8C" w14:textId="77777777" w:rsidR="00973A47" w:rsidRDefault="00CE2995">
      <w:pPr>
        <w:pStyle w:val="af"/>
        <w:rPr>
          <w:i/>
          <w:iCs/>
          <w:lang w:val="ru-RU"/>
        </w:rPr>
      </w:pPr>
      <w:r>
        <w:rPr>
          <w:rStyle w:val="afff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3">
    <w:p w14:paraId="6D756E5E" w14:textId="77777777" w:rsidR="00973A47" w:rsidRDefault="00CE2995">
      <w:pPr>
        <w:pStyle w:val="af"/>
        <w:rPr>
          <w:i/>
          <w:iCs/>
          <w:lang w:val="ru-RU"/>
        </w:rPr>
      </w:pPr>
      <w:r>
        <w:rPr>
          <w:rStyle w:val="afff5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Берутся сведения, указанные по данному виду деятельности в п. 4.2.</w:t>
      </w:r>
    </w:p>
  </w:footnote>
  <w:footnote w:id="4">
    <w:p w14:paraId="4D18005D" w14:textId="77777777" w:rsidR="00973A47" w:rsidRDefault="00CE2995">
      <w:pPr>
        <w:pStyle w:val="af"/>
        <w:jc w:val="both"/>
        <w:rPr>
          <w:sz w:val="18"/>
          <w:highlight w:val="red"/>
          <w:lang w:val="ru-RU"/>
        </w:rPr>
      </w:pPr>
      <w:r>
        <w:rPr>
          <w:rStyle w:val="afff5"/>
        </w:rPr>
        <w:footnoteRef/>
      </w:r>
      <w:r>
        <w:rPr>
          <w:sz w:val="18"/>
          <w:lang w:val="ru-RU"/>
        </w:rPr>
        <w:t xml:space="preserve"> </w:t>
      </w:r>
      <w:r>
        <w:rPr>
          <w:rStyle w:val="af8"/>
          <w:sz w:val="18"/>
          <w:lang w:val="ru-RU"/>
        </w:rPr>
        <w:t>Самостоятельная работа в рамках образовательной программы планируется образовательной организацией.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FFDDE" w14:textId="77777777" w:rsidR="00973A47" w:rsidRDefault="00973A47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2C9B6" w14:textId="77777777" w:rsidR="00973A47" w:rsidRDefault="00973A47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38C1E" w14:textId="77777777" w:rsidR="00973A47" w:rsidRDefault="00973A47">
    <w:pPr>
      <w:pStyle w:val="a9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9766A" w14:textId="77777777" w:rsidR="00973A47" w:rsidRDefault="00CE299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79409CD1" w14:textId="77777777" w:rsidR="00973A47" w:rsidRDefault="00973A47">
    <w:pPr>
      <w:pStyle w:val="a9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9104276"/>
      <w:docPartObj>
        <w:docPartGallery w:val="Page Numbers (Top of Page)"/>
        <w:docPartUnique/>
      </w:docPartObj>
    </w:sdtPr>
    <w:sdtEndPr/>
    <w:sdtContent>
      <w:p w14:paraId="57FC1838" w14:textId="77777777" w:rsidR="00973A47" w:rsidRDefault="00CE299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37</w:t>
        </w:r>
        <w:r>
          <w:fldChar w:fldCharType="end"/>
        </w:r>
      </w:p>
    </w:sdtContent>
  </w:sdt>
  <w:p w14:paraId="7D39FDE6" w14:textId="77777777" w:rsidR="00973A47" w:rsidRDefault="00973A47">
    <w:pPr>
      <w:pStyle w:val="a9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2347268"/>
      <w:docPartObj>
        <w:docPartGallery w:val="Page Numbers (Top of Page)"/>
        <w:docPartUnique/>
      </w:docPartObj>
    </w:sdtPr>
    <w:sdtEndPr/>
    <w:sdtContent>
      <w:p w14:paraId="697D2596" w14:textId="77777777" w:rsidR="00973A47" w:rsidRDefault="00CE299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37</w:t>
        </w:r>
        <w:r>
          <w:fldChar w:fldCharType="end"/>
        </w:r>
      </w:p>
    </w:sdtContent>
  </w:sdt>
  <w:p w14:paraId="0117E747" w14:textId="77777777" w:rsidR="00973A47" w:rsidRDefault="00973A47">
    <w:pPr>
      <w:pStyle w:val="a9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29E15" w14:textId="77777777" w:rsidR="00973A47" w:rsidRDefault="00CE299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64E7759D" w14:textId="77777777" w:rsidR="00973A47" w:rsidRDefault="00973A47">
    <w:pPr>
      <w:pStyle w:val="a9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810697"/>
      <w:docPartObj>
        <w:docPartGallery w:val="Page Numbers (Top of Page)"/>
        <w:docPartUnique/>
      </w:docPartObj>
    </w:sdtPr>
    <w:sdtEndPr/>
    <w:sdtContent>
      <w:p w14:paraId="463C6377" w14:textId="77777777" w:rsidR="00973A47" w:rsidRDefault="00CE299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63</w:t>
        </w:r>
        <w:r>
          <w:fldChar w:fldCharType="end"/>
        </w:r>
      </w:p>
    </w:sdtContent>
  </w:sdt>
  <w:p w14:paraId="15C0AF97" w14:textId="77777777" w:rsidR="00973A47" w:rsidRDefault="00973A47">
    <w:pPr>
      <w:pStyle w:val="a9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49886834"/>
      <w:docPartObj>
        <w:docPartGallery w:val="Page Numbers (Top of Page)"/>
        <w:docPartUnique/>
      </w:docPartObj>
    </w:sdtPr>
    <w:sdtEndPr/>
    <w:sdtContent>
      <w:p w14:paraId="1B0EC320" w14:textId="77777777" w:rsidR="00973A47" w:rsidRDefault="00CE299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63</w:t>
        </w:r>
        <w:r>
          <w:fldChar w:fldCharType="end"/>
        </w:r>
      </w:p>
    </w:sdtContent>
  </w:sdt>
  <w:p w14:paraId="206053B5" w14:textId="77777777" w:rsidR="00973A47" w:rsidRDefault="00973A47">
    <w:pPr>
      <w:pStyle w:val="a9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21CC9" w14:textId="77777777" w:rsidR="00973A47" w:rsidRDefault="00CE2995">
    <w:pPr>
      <w:pStyle w:val="a9"/>
      <w:jc w:val="center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</w:p>
  <w:p w14:paraId="013733A0" w14:textId="77777777" w:rsidR="00973A47" w:rsidRDefault="00973A47">
    <w:pPr>
      <w:pStyle w:val="a9"/>
    </w:pPr>
  </w:p>
  <w:p w14:paraId="3DC4241E" w14:textId="77777777" w:rsidR="00973A47" w:rsidRDefault="00973A47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0784957"/>
      <w:docPartObj>
        <w:docPartGallery w:val="Page Numbers (Top of Page)"/>
        <w:docPartUnique/>
      </w:docPartObj>
    </w:sdtPr>
    <w:sdtEndPr/>
    <w:sdtContent>
      <w:p w14:paraId="2C1A974F" w14:textId="77777777" w:rsidR="00973A47" w:rsidRDefault="00CE299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79</w:t>
        </w:r>
        <w:r>
          <w:fldChar w:fldCharType="end"/>
        </w:r>
      </w:p>
    </w:sdtContent>
  </w:sdt>
  <w:p w14:paraId="132B7237" w14:textId="77777777" w:rsidR="00973A47" w:rsidRDefault="00973A47">
    <w:pPr>
      <w:pStyle w:val="a9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54900460"/>
      <w:docPartObj>
        <w:docPartGallery w:val="Page Numbers (Top of Page)"/>
        <w:docPartUnique/>
      </w:docPartObj>
    </w:sdtPr>
    <w:sdtEndPr/>
    <w:sdtContent>
      <w:p w14:paraId="3E082F2F" w14:textId="77777777" w:rsidR="00973A47" w:rsidRDefault="00CE2995">
        <w:pPr>
          <w:pStyle w:val="a9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79</w:t>
        </w:r>
        <w:r>
          <w:fldChar w:fldCharType="end"/>
        </w:r>
      </w:p>
    </w:sdtContent>
  </w:sdt>
  <w:p w14:paraId="5B06E0C2" w14:textId="77777777" w:rsidR="00973A47" w:rsidRDefault="00973A47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F24CB"/>
    <w:multiLevelType w:val="multilevel"/>
    <w:tmpl w:val="5340498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0E80937"/>
    <w:multiLevelType w:val="multilevel"/>
    <w:tmpl w:val="55A654CA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720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0"/>
        </w:tabs>
        <w:ind w:left="1134" w:hanging="600"/>
      </w:pPr>
      <w:rPr>
        <w:b/>
        <w:i w:val="0"/>
      </w:rPr>
    </w:lvl>
    <w:lvl w:ilvl="2">
      <w:start w:val="2"/>
      <w:numFmt w:val="decimal"/>
      <w:isLgl/>
      <w:lvlText w:val="%1.%2.%3."/>
      <w:lvlJc w:val="left"/>
      <w:pPr>
        <w:tabs>
          <w:tab w:val="num" w:pos="0"/>
        </w:tabs>
        <w:ind w:left="1428" w:hanging="720"/>
      </w:pPr>
      <w:rPr>
        <w:b/>
        <w:i w:val="0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602" w:hanging="720"/>
      </w:pPr>
      <w:rPr>
        <w:b/>
        <w:i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2136" w:hanging="1080"/>
      </w:pPr>
      <w:rPr>
        <w:b/>
        <w:i w:val="0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2310" w:hanging="1080"/>
      </w:pPr>
      <w:rPr>
        <w:b/>
        <w:i w:val="0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2844" w:hanging="1440"/>
      </w:pPr>
      <w:rPr>
        <w:b/>
        <w:i w:val="0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3018" w:hanging="1440"/>
      </w:pPr>
      <w:rPr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3552" w:hanging="1800"/>
      </w:pPr>
      <w:rPr>
        <w:b/>
        <w:i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3A47"/>
    <w:rsid w:val="000311EC"/>
    <w:rsid w:val="002534D2"/>
    <w:rsid w:val="002F41A4"/>
    <w:rsid w:val="003602A3"/>
    <w:rsid w:val="005A6A2A"/>
    <w:rsid w:val="007B25FC"/>
    <w:rsid w:val="008969CC"/>
    <w:rsid w:val="0095056A"/>
    <w:rsid w:val="00973A47"/>
    <w:rsid w:val="009A469E"/>
    <w:rsid w:val="00A20817"/>
    <w:rsid w:val="00C01B3B"/>
    <w:rsid w:val="00CE2995"/>
    <w:rsid w:val="00F92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E12CE"/>
  <w15:docId w15:val="{B8F54459-F7B3-4CD1-B36D-D0C635E1C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FDC"/>
  </w:style>
  <w:style w:type="paragraph" w:styleId="1">
    <w:name w:val="heading 1"/>
    <w:basedOn w:val="a"/>
    <w:qFormat/>
    <w:rsid w:val="006E7FF4"/>
    <w:pPr>
      <w:spacing w:beforeAutospacing="1" w:afterAutospacing="1"/>
      <w:jc w:val="center"/>
      <w:outlineLvl w:val="0"/>
    </w:pPr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DE1FCA"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9"/>
    <w:unhideWhenUsed/>
    <w:qFormat/>
    <w:rsid w:val="00DE1FCA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paragraph" w:styleId="4">
    <w:name w:val="heading 4"/>
    <w:basedOn w:val="3"/>
    <w:next w:val="a"/>
    <w:link w:val="40"/>
    <w:uiPriority w:val="99"/>
    <w:unhideWhenUsed/>
    <w:qFormat/>
    <w:rsid w:val="00DE1FCA"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unhideWhenUsed/>
    <w:qFormat/>
    <w:rsid w:val="00286EA2"/>
    <w:rPr>
      <w:sz w:val="16"/>
      <w:szCs w:val="16"/>
    </w:rPr>
  </w:style>
  <w:style w:type="character" w:customStyle="1" w:styleId="a4">
    <w:name w:val="Текст примечания Знак"/>
    <w:basedOn w:val="a0"/>
    <w:link w:val="a5"/>
    <w:uiPriority w:val="99"/>
    <w:qFormat/>
    <w:rsid w:val="00286EA2"/>
    <w:rPr>
      <w:sz w:val="20"/>
      <w:szCs w:val="20"/>
    </w:rPr>
  </w:style>
  <w:style w:type="character" w:customStyle="1" w:styleId="a6">
    <w:name w:val="Тема примечания Знак"/>
    <w:basedOn w:val="a4"/>
    <w:link w:val="a7"/>
    <w:uiPriority w:val="99"/>
    <w:qFormat/>
    <w:rsid w:val="00286EA2"/>
    <w:rPr>
      <w:b/>
      <w:bCs/>
      <w:sz w:val="20"/>
      <w:szCs w:val="20"/>
    </w:rPr>
  </w:style>
  <w:style w:type="character" w:customStyle="1" w:styleId="a8">
    <w:name w:val="Верхний колонтитул Знак"/>
    <w:basedOn w:val="a0"/>
    <w:link w:val="a9"/>
    <w:uiPriority w:val="99"/>
    <w:qFormat/>
    <w:rsid w:val="00A858FE"/>
  </w:style>
  <w:style w:type="character" w:customStyle="1" w:styleId="aa">
    <w:name w:val="Нижний колонтитул Знак"/>
    <w:basedOn w:val="a0"/>
    <w:link w:val="ab"/>
    <w:uiPriority w:val="99"/>
    <w:qFormat/>
    <w:rsid w:val="00A858FE"/>
  </w:style>
  <w:style w:type="character" w:customStyle="1" w:styleId="InternetLink">
    <w:name w:val="Internet Link"/>
    <w:basedOn w:val="a0"/>
    <w:uiPriority w:val="99"/>
    <w:unhideWhenUsed/>
    <w:qFormat/>
    <w:rsid w:val="00802A37"/>
    <w:rPr>
      <w:color w:val="0563C1" w:themeColor="hyperlink"/>
      <w:u w:val="single"/>
    </w:rPr>
  </w:style>
  <w:style w:type="character" w:customStyle="1" w:styleId="10">
    <w:name w:val="Неразрешенное упоминание1"/>
    <w:basedOn w:val="a0"/>
    <w:uiPriority w:val="99"/>
    <w:semiHidden/>
    <w:unhideWhenUsed/>
    <w:qFormat/>
    <w:rsid w:val="00802A37"/>
    <w:rPr>
      <w:color w:val="605E5C"/>
      <w:shd w:val="clear" w:color="auto" w:fill="E1DFDD"/>
    </w:rPr>
  </w:style>
  <w:style w:type="character" w:customStyle="1" w:styleId="ac">
    <w:name w:val="Абзац списка Знак"/>
    <w:link w:val="ad"/>
    <w:uiPriority w:val="34"/>
    <w:qFormat/>
    <w:locked/>
    <w:rsid w:val="00E10A30"/>
  </w:style>
  <w:style w:type="character" w:customStyle="1" w:styleId="ae">
    <w:name w:val="Текст сноски Знак"/>
    <w:basedOn w:val="a0"/>
    <w:link w:val="af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0">
    <w:name w:val="footnote reference"/>
    <w:rPr>
      <w:rFonts w:cs="Times New Roman"/>
      <w:vertAlign w:val="superscript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customStyle="1" w:styleId="FootnoteCharacters1">
    <w:name w:val="Footnote Characters1"/>
    <w:qFormat/>
    <w:rPr>
      <w:rFonts w:cs="Times New Roman"/>
      <w:vertAlign w:val="superscript"/>
    </w:rPr>
  </w:style>
  <w:style w:type="character" w:customStyle="1" w:styleId="FootnoteCharacters11">
    <w:name w:val="Footnote Characters11"/>
    <w:qFormat/>
    <w:rPr>
      <w:rFonts w:cs="Times New Roman"/>
      <w:vertAlign w:val="superscript"/>
    </w:rPr>
  </w:style>
  <w:style w:type="character" w:customStyle="1" w:styleId="FootnoteCharacters111">
    <w:name w:val="Footnote Characters111"/>
    <w:qFormat/>
    <w:rPr>
      <w:rFonts w:cs="Times New Roman"/>
      <w:vertAlign w:val="superscript"/>
    </w:rPr>
  </w:style>
  <w:style w:type="character" w:customStyle="1" w:styleId="FootnoteCharacters1111">
    <w:name w:val="Footnote Characters1111"/>
    <w:qFormat/>
    <w:rPr>
      <w:rFonts w:cs="Times New Roman"/>
      <w:vertAlign w:val="superscript"/>
    </w:rPr>
  </w:style>
  <w:style w:type="character" w:customStyle="1" w:styleId="FootnoteCharacters11111">
    <w:name w:val="Footnote Characters11111"/>
    <w:qFormat/>
    <w:rPr>
      <w:rFonts w:cs="Times New Roman"/>
      <w:vertAlign w:val="superscript"/>
    </w:rPr>
  </w:style>
  <w:style w:type="character" w:customStyle="1" w:styleId="FootnoteCharacters111111">
    <w:name w:val="Footnote Characters111111"/>
    <w:qFormat/>
    <w:rPr>
      <w:rFonts w:cs="Times New Roman"/>
      <w:vertAlign w:val="superscript"/>
    </w:rPr>
  </w:style>
  <w:style w:type="character" w:customStyle="1" w:styleId="FootnoteCharacters1111111">
    <w:name w:val="Footnote Characters1111111"/>
    <w:link w:val="11"/>
    <w:uiPriority w:val="99"/>
    <w:qFormat/>
    <w:rsid w:val="00943A3D"/>
    <w:rPr>
      <w:rFonts w:cs="Times New Roman"/>
      <w:vertAlign w:val="superscript"/>
    </w:rPr>
  </w:style>
  <w:style w:type="character" w:customStyle="1" w:styleId="af1">
    <w:name w:val="Основной текст Знак"/>
    <w:basedOn w:val="a0"/>
    <w:link w:val="af2"/>
    <w:qFormat/>
    <w:rsid w:val="00F31A6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3">
    <w:name w:val="Текст выноски Знак"/>
    <w:basedOn w:val="a0"/>
    <w:link w:val="af4"/>
    <w:uiPriority w:val="99"/>
    <w:qFormat/>
    <w:rsid w:val="00395A9E"/>
    <w:rPr>
      <w:rFonts w:ascii="Segoe UI" w:hAnsi="Segoe UI" w:cs="Segoe UI"/>
      <w:sz w:val="18"/>
      <w:szCs w:val="18"/>
    </w:rPr>
  </w:style>
  <w:style w:type="character" w:customStyle="1" w:styleId="12">
    <w:name w:val="Заголовок 1 Знак"/>
    <w:basedOn w:val="a0"/>
    <w:qFormat/>
    <w:rsid w:val="006E7FF4"/>
    <w:rPr>
      <w:rFonts w:ascii="Times New Roman" w:eastAsia="Times New Roman" w:hAnsi="Times New Roman" w:cs="Times New Roman"/>
      <w:b/>
      <w:bCs/>
      <w:kern w:val="2"/>
      <w:sz w:val="24"/>
      <w:szCs w:val="24"/>
      <w:lang w:eastAsia="ru-RU"/>
    </w:rPr>
  </w:style>
  <w:style w:type="character" w:customStyle="1" w:styleId="af5">
    <w:name w:val="Подзаголовок Знак"/>
    <w:basedOn w:val="a0"/>
    <w:link w:val="af6"/>
    <w:uiPriority w:val="11"/>
    <w:qFormat/>
    <w:rsid w:val="00433CDF"/>
    <w:rPr>
      <w:rFonts w:eastAsiaTheme="minorEastAsia"/>
      <w:color w:val="5A5A5A" w:themeColor="text1" w:themeTint="A5"/>
      <w:spacing w:val="15"/>
    </w:rPr>
  </w:style>
  <w:style w:type="character" w:styleId="af7">
    <w:name w:val="FollowedHyperlink"/>
    <w:basedOn w:val="a0"/>
    <w:uiPriority w:val="99"/>
    <w:unhideWhenUsed/>
    <w:rsid w:val="00433CDF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uiPriority w:val="99"/>
    <w:qFormat/>
    <w:rsid w:val="00DE1FCA"/>
    <w:rPr>
      <w:rFonts w:ascii="Arial" w:eastAsia="Times New Roman" w:hAnsi="Arial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9"/>
    <w:qFormat/>
    <w:rsid w:val="00DE1FCA"/>
    <w:rPr>
      <w:rFonts w:ascii="Arial" w:eastAsia="Times New Roman" w:hAnsi="Arial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uiPriority w:val="99"/>
    <w:qFormat/>
    <w:rsid w:val="00DE1FCA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13">
    <w:name w:val="Гиперссылка1"/>
    <w:basedOn w:val="a0"/>
    <w:uiPriority w:val="99"/>
    <w:unhideWhenUsed/>
    <w:qFormat/>
    <w:rsid w:val="00DE1FCA"/>
    <w:rPr>
      <w:color w:val="0000FF"/>
      <w:u w:val="single"/>
    </w:rPr>
  </w:style>
  <w:style w:type="character" w:customStyle="1" w:styleId="14">
    <w:name w:val="Просмотренная гиперссылка1"/>
    <w:basedOn w:val="a0"/>
    <w:uiPriority w:val="99"/>
    <w:semiHidden/>
    <w:unhideWhenUsed/>
    <w:qFormat/>
    <w:rsid w:val="00DE1FCA"/>
    <w:rPr>
      <w:color w:val="800080"/>
      <w:u w:val="single"/>
    </w:rPr>
  </w:style>
  <w:style w:type="character" w:styleId="af8">
    <w:name w:val="Emphasis"/>
    <w:qFormat/>
    <w:rsid w:val="00DE1FCA"/>
    <w:rPr>
      <w:rFonts w:ascii="Times New Roman" w:hAnsi="Times New Roman" w:cs="Times New Roman"/>
      <w:i/>
      <w:iCs w:val="0"/>
    </w:rPr>
  </w:style>
  <w:style w:type="character" w:customStyle="1" w:styleId="15">
    <w:name w:val="Нижний колонтитул Знак1"/>
    <w:basedOn w:val="a0"/>
    <w:uiPriority w:val="99"/>
    <w:semiHidden/>
    <w:qFormat/>
    <w:rsid w:val="00DE1FCA"/>
    <w:rPr>
      <w:rFonts w:ascii="Calibri" w:eastAsia="Times New Roman" w:hAnsi="Calibri" w:cs="Times New Roman"/>
      <w:lang w:val="ru-RU" w:eastAsia="ru-RU"/>
    </w:rPr>
  </w:style>
  <w:style w:type="character" w:customStyle="1" w:styleId="af9">
    <w:name w:val="Текст концевой сноски Знак"/>
    <w:basedOn w:val="a0"/>
    <w:link w:val="afa"/>
    <w:uiPriority w:val="99"/>
    <w:semiHidden/>
    <w:qFormat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21">
    <w:name w:val="Основной текст 2 Знак"/>
    <w:basedOn w:val="a0"/>
    <w:link w:val="22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3">
    <w:name w:val="Основной текст с отступом 2 Знак"/>
    <w:basedOn w:val="a0"/>
    <w:link w:val="24"/>
    <w:qFormat/>
    <w:rsid w:val="00DE1FC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fb">
    <w:name w:val="page number"/>
    <w:unhideWhenUsed/>
    <w:rsid w:val="00DE1FCA"/>
    <w:rPr>
      <w:rFonts w:ascii="Times New Roman" w:hAnsi="Times New Roman" w:cs="Times New Roman"/>
    </w:rPr>
  </w:style>
  <w:style w:type="character" w:styleId="afc">
    <w:name w:val="endnote reference"/>
    <w:rPr>
      <w:rFonts w:ascii="Times New Roman" w:hAnsi="Times New Roman" w:cs="Times New Roman"/>
      <w:vertAlign w:val="superscript"/>
    </w:rPr>
  </w:style>
  <w:style w:type="character" w:customStyle="1" w:styleId="EndnoteCharacters">
    <w:name w:val="Endnote Characters"/>
    <w:qFormat/>
    <w:rPr>
      <w:rFonts w:ascii="Times New Roman" w:hAnsi="Times New Roman" w:cs="Times New Roman"/>
      <w:vertAlign w:val="superscript"/>
    </w:rPr>
  </w:style>
  <w:style w:type="character" w:customStyle="1" w:styleId="EndnoteCharacters1">
    <w:name w:val="Endnote Characters1"/>
    <w:qFormat/>
    <w:rPr>
      <w:rFonts w:ascii="Times New Roman" w:hAnsi="Times New Roman" w:cs="Times New Roman"/>
      <w:vertAlign w:val="superscript"/>
    </w:rPr>
  </w:style>
  <w:style w:type="character" w:customStyle="1" w:styleId="EndnoteCharacters11">
    <w:name w:val="Endnote Characters11"/>
    <w:qFormat/>
    <w:rPr>
      <w:rFonts w:ascii="Times New Roman" w:hAnsi="Times New Roman" w:cs="Times New Roman"/>
      <w:vertAlign w:val="superscript"/>
    </w:rPr>
  </w:style>
  <w:style w:type="character" w:customStyle="1" w:styleId="EndnoteCharacters111">
    <w:name w:val="Endnote Characters111"/>
    <w:qFormat/>
    <w:rPr>
      <w:rFonts w:ascii="Times New Roman" w:hAnsi="Times New Roman" w:cs="Times New Roman"/>
      <w:vertAlign w:val="superscript"/>
    </w:rPr>
  </w:style>
  <w:style w:type="character" w:customStyle="1" w:styleId="EndnoteCharacters1111">
    <w:name w:val="Endnote Characters1111"/>
    <w:qFormat/>
    <w:rPr>
      <w:rFonts w:ascii="Times New Roman" w:hAnsi="Times New Roman" w:cs="Times New Roman"/>
      <w:vertAlign w:val="superscript"/>
    </w:rPr>
  </w:style>
  <w:style w:type="character" w:customStyle="1" w:styleId="EndnoteCharacters11111">
    <w:name w:val="Endnote Characters11111"/>
    <w:qFormat/>
    <w:rPr>
      <w:rFonts w:ascii="Times New Roman" w:hAnsi="Times New Roman" w:cs="Times New Roman"/>
      <w:vertAlign w:val="superscript"/>
    </w:rPr>
  </w:style>
  <w:style w:type="character" w:customStyle="1" w:styleId="EndnoteCharacters111111">
    <w:name w:val="Endnote Characters111111"/>
    <w:qFormat/>
    <w:rPr>
      <w:rFonts w:ascii="Times New Roman" w:hAnsi="Times New Roman" w:cs="Times New Roman"/>
      <w:vertAlign w:val="superscript"/>
    </w:rPr>
  </w:style>
  <w:style w:type="character" w:customStyle="1" w:styleId="EndnoteCharacters1111111">
    <w:name w:val="Endnote Characters1111111"/>
    <w:uiPriority w:val="99"/>
    <w:semiHidden/>
    <w:unhideWhenUsed/>
    <w:qFormat/>
    <w:rsid w:val="00DE1FCA"/>
    <w:rPr>
      <w:rFonts w:ascii="Times New Roman" w:hAnsi="Times New Roman" w:cs="Times New Roman"/>
      <w:vertAlign w:val="superscript"/>
    </w:rPr>
  </w:style>
  <w:style w:type="character" w:customStyle="1" w:styleId="blk">
    <w:name w:val="blk"/>
    <w:qFormat/>
    <w:rsid w:val="00DE1FCA"/>
  </w:style>
  <w:style w:type="character" w:customStyle="1" w:styleId="FootnoteTextChar">
    <w:name w:val="Footnote Text Char"/>
    <w:qFormat/>
    <w:locked/>
    <w:rsid w:val="00DE1FCA"/>
    <w:rPr>
      <w:rFonts w:ascii="Times New Roman" w:hAnsi="Times New Roman" w:cs="Times New Roman"/>
      <w:sz w:val="20"/>
      <w:lang w:val="x-none" w:eastAsia="ru-RU"/>
    </w:rPr>
  </w:style>
  <w:style w:type="character" w:customStyle="1" w:styleId="110">
    <w:name w:val="Текст примечания Знак1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6">
    <w:name w:val="Текст примечания Знак1"/>
    <w:uiPriority w:val="99"/>
    <w:qFormat/>
    <w:rsid w:val="00DE1FCA"/>
    <w:rPr>
      <w:rFonts w:ascii="Times New Roman" w:hAnsi="Times New Roman" w:cs="Times New Roman"/>
      <w:sz w:val="20"/>
      <w:szCs w:val="20"/>
    </w:rPr>
  </w:style>
  <w:style w:type="character" w:customStyle="1" w:styleId="111">
    <w:name w:val="Тема примечания Знак1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17">
    <w:name w:val="Тема примечания Знак1"/>
    <w:uiPriority w:val="99"/>
    <w:qFormat/>
    <w:rsid w:val="00DE1FCA"/>
    <w:rPr>
      <w:rFonts w:ascii="Times New Roman" w:hAnsi="Times New Roman" w:cs="Times New Roman"/>
      <w:b/>
      <w:bCs/>
      <w:sz w:val="20"/>
      <w:szCs w:val="20"/>
    </w:rPr>
  </w:style>
  <w:style w:type="character" w:customStyle="1" w:styleId="apple-converted-space">
    <w:name w:val="apple-converted-space"/>
    <w:qFormat/>
    <w:rsid w:val="00DE1FCA"/>
  </w:style>
  <w:style w:type="character" w:customStyle="1" w:styleId="afd">
    <w:name w:val="Цветовое выделение"/>
    <w:uiPriority w:val="99"/>
    <w:qFormat/>
    <w:rsid w:val="00DE1FCA"/>
    <w:rPr>
      <w:b/>
      <w:bCs w:val="0"/>
      <w:color w:val="26282F"/>
    </w:rPr>
  </w:style>
  <w:style w:type="character" w:customStyle="1" w:styleId="afe">
    <w:name w:val="Гипертекстовая ссылка"/>
    <w:uiPriority w:val="99"/>
    <w:qFormat/>
    <w:rsid w:val="00DE1FCA"/>
    <w:rPr>
      <w:b/>
      <w:bCs w:val="0"/>
      <w:color w:val="106BBE"/>
    </w:rPr>
  </w:style>
  <w:style w:type="character" w:customStyle="1" w:styleId="aff">
    <w:name w:val="Активная гипертекстовая ссылка"/>
    <w:uiPriority w:val="99"/>
    <w:qFormat/>
    <w:rsid w:val="00DE1FCA"/>
    <w:rPr>
      <w:b/>
      <w:bCs w:val="0"/>
      <w:color w:val="106BBE"/>
      <w:u w:val="single"/>
    </w:rPr>
  </w:style>
  <w:style w:type="character" w:customStyle="1" w:styleId="aff0">
    <w:name w:val="Выделение для Базового Поиска"/>
    <w:uiPriority w:val="99"/>
    <w:qFormat/>
    <w:rsid w:val="00DE1FCA"/>
    <w:rPr>
      <w:b/>
      <w:bCs w:val="0"/>
      <w:color w:val="0058A9"/>
    </w:rPr>
  </w:style>
  <w:style w:type="character" w:customStyle="1" w:styleId="aff1">
    <w:name w:val="Выделение для Базового Поиска (курсив)"/>
    <w:uiPriority w:val="99"/>
    <w:qFormat/>
    <w:rsid w:val="00DE1FCA"/>
    <w:rPr>
      <w:b/>
      <w:bCs w:val="0"/>
      <w:i/>
      <w:iCs w:val="0"/>
      <w:color w:val="0058A9"/>
    </w:rPr>
  </w:style>
  <w:style w:type="character" w:customStyle="1" w:styleId="aff2">
    <w:name w:val="Заголовок своего сообщения"/>
    <w:uiPriority w:val="99"/>
    <w:qFormat/>
    <w:rsid w:val="00DE1FCA"/>
    <w:rPr>
      <w:b/>
      <w:bCs w:val="0"/>
      <w:color w:val="26282F"/>
    </w:rPr>
  </w:style>
  <w:style w:type="character" w:customStyle="1" w:styleId="aff3">
    <w:name w:val="Заголовок чужого сообщения"/>
    <w:uiPriority w:val="99"/>
    <w:qFormat/>
    <w:rsid w:val="00DE1FCA"/>
    <w:rPr>
      <w:b/>
      <w:bCs w:val="0"/>
      <w:color w:val="FF0000"/>
    </w:rPr>
  </w:style>
  <w:style w:type="character" w:customStyle="1" w:styleId="aff4">
    <w:name w:val="Найденные слова"/>
    <w:uiPriority w:val="99"/>
    <w:qFormat/>
    <w:rsid w:val="00DE1FCA"/>
    <w:rPr>
      <w:b/>
      <w:bCs w:val="0"/>
      <w:color w:val="26282F"/>
      <w:shd w:val="clear" w:color="auto" w:fill="FFF580"/>
    </w:rPr>
  </w:style>
  <w:style w:type="character" w:customStyle="1" w:styleId="aff5">
    <w:name w:val="Не вступил в силу"/>
    <w:uiPriority w:val="99"/>
    <w:qFormat/>
    <w:rsid w:val="00DE1FCA"/>
    <w:rPr>
      <w:b/>
      <w:bCs w:val="0"/>
      <w:color w:val="000000"/>
      <w:shd w:val="clear" w:color="auto" w:fill="D8EDE8"/>
    </w:rPr>
  </w:style>
  <w:style w:type="character" w:customStyle="1" w:styleId="aff6">
    <w:name w:val="Опечатки"/>
    <w:uiPriority w:val="99"/>
    <w:qFormat/>
    <w:rsid w:val="00DE1FCA"/>
    <w:rPr>
      <w:color w:val="FF0000"/>
    </w:rPr>
  </w:style>
  <w:style w:type="character" w:customStyle="1" w:styleId="aff7">
    <w:name w:val="Продолжение ссылки"/>
    <w:uiPriority w:val="99"/>
    <w:qFormat/>
    <w:rsid w:val="00DE1FCA"/>
  </w:style>
  <w:style w:type="character" w:customStyle="1" w:styleId="aff8">
    <w:name w:val="Сравнение редакций"/>
    <w:uiPriority w:val="99"/>
    <w:qFormat/>
    <w:rsid w:val="00DE1FCA"/>
    <w:rPr>
      <w:b/>
      <w:bCs w:val="0"/>
      <w:color w:val="26282F"/>
    </w:rPr>
  </w:style>
  <w:style w:type="character" w:customStyle="1" w:styleId="aff9">
    <w:name w:val="Сравнение редакций. Добавленный фрагмент"/>
    <w:uiPriority w:val="99"/>
    <w:qFormat/>
    <w:rsid w:val="00DE1FCA"/>
    <w:rPr>
      <w:color w:val="000000"/>
      <w:shd w:val="clear" w:color="auto" w:fill="C1D7FF"/>
    </w:rPr>
  </w:style>
  <w:style w:type="character" w:customStyle="1" w:styleId="affa">
    <w:name w:val="Сравнение редакций. Удаленный фрагмент"/>
    <w:uiPriority w:val="99"/>
    <w:qFormat/>
    <w:rsid w:val="00DE1FCA"/>
    <w:rPr>
      <w:color w:val="000000"/>
      <w:shd w:val="clear" w:color="auto" w:fill="C4C413"/>
    </w:rPr>
  </w:style>
  <w:style w:type="character" w:customStyle="1" w:styleId="affb">
    <w:name w:val="Ссылка на утративший силу документ"/>
    <w:uiPriority w:val="99"/>
    <w:qFormat/>
    <w:rsid w:val="00DE1FCA"/>
    <w:rPr>
      <w:b/>
      <w:bCs w:val="0"/>
      <w:color w:val="749232"/>
    </w:rPr>
  </w:style>
  <w:style w:type="character" w:customStyle="1" w:styleId="affc">
    <w:name w:val="Утратил силу"/>
    <w:uiPriority w:val="99"/>
    <w:qFormat/>
    <w:rsid w:val="00DE1FCA"/>
    <w:rPr>
      <w:b/>
      <w:bCs w:val="0"/>
      <w:strike/>
      <w:color w:val="666600"/>
    </w:rPr>
  </w:style>
  <w:style w:type="character" w:customStyle="1" w:styleId="affd">
    <w:name w:val="Обычный (Интернет) Знак"/>
    <w:uiPriority w:val="99"/>
    <w:qFormat/>
    <w:locked/>
    <w:rsid w:val="00DE1FCA"/>
    <w:rPr>
      <w:rFonts w:ascii="Times New Roman" w:hAnsi="Times New Roman" w:cs="Times New Roman"/>
      <w:sz w:val="24"/>
      <w:szCs w:val="24"/>
      <w:lang w:val="en-US" w:eastAsia="nl-NL"/>
    </w:rPr>
  </w:style>
  <w:style w:type="character" w:styleId="affe">
    <w:name w:val="Strong"/>
    <w:uiPriority w:val="22"/>
    <w:qFormat/>
    <w:rsid w:val="00064407"/>
    <w:rPr>
      <w:b/>
      <w:bCs/>
    </w:rPr>
  </w:style>
  <w:style w:type="character" w:styleId="afff">
    <w:name w:val="Subtle Emphasis"/>
    <w:uiPriority w:val="19"/>
    <w:qFormat/>
    <w:rsid w:val="00064407"/>
    <w:rPr>
      <w:i/>
      <w:iCs/>
      <w:color w:val="404040"/>
    </w:rPr>
  </w:style>
  <w:style w:type="character" w:customStyle="1" w:styleId="afff0">
    <w:name w:val="Заголовок Знак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25">
    <w:name w:val="Заголовок Знак2"/>
    <w:link w:val="afff1"/>
    <w:uiPriority w:val="10"/>
    <w:qFormat/>
    <w:rsid w:val="00064407"/>
    <w:rPr>
      <w:rFonts w:ascii="Segoe UI" w:eastAsia="Segoe UI" w:hAnsi="Segoe UI" w:cs="Segoe UI"/>
      <w:kern w:val="2"/>
      <w:sz w:val="24"/>
      <w:szCs w:val="24"/>
      <w:lang w:eastAsia="ru-RU"/>
    </w:rPr>
  </w:style>
  <w:style w:type="character" w:customStyle="1" w:styleId="26">
    <w:name w:val="Неразрешенное упоминание2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27">
    <w:name w:val="Основной текст (2)_"/>
    <w:link w:val="28"/>
    <w:qFormat/>
    <w:locked/>
    <w:rsid w:val="00064407"/>
    <w:rPr>
      <w:sz w:val="28"/>
      <w:shd w:val="clear" w:color="auto" w:fill="FFFFFF"/>
    </w:rPr>
  </w:style>
  <w:style w:type="character" w:customStyle="1" w:styleId="c7">
    <w:name w:val="c7"/>
    <w:qFormat/>
    <w:rsid w:val="00064407"/>
    <w:rPr>
      <w:rFonts w:cs="Times New Roman"/>
    </w:rPr>
  </w:style>
  <w:style w:type="character" w:customStyle="1" w:styleId="c15">
    <w:name w:val="c15"/>
    <w:basedOn w:val="a0"/>
    <w:qFormat/>
    <w:rsid w:val="00064407"/>
  </w:style>
  <w:style w:type="character" w:customStyle="1" w:styleId="markedcontent">
    <w:name w:val="markedcontent"/>
    <w:basedOn w:val="a0"/>
    <w:qFormat/>
    <w:rsid w:val="00064407"/>
  </w:style>
  <w:style w:type="character" w:customStyle="1" w:styleId="c21">
    <w:name w:val="c21"/>
    <w:basedOn w:val="a0"/>
    <w:qFormat/>
    <w:rsid w:val="00064407"/>
  </w:style>
  <w:style w:type="character" w:customStyle="1" w:styleId="18">
    <w:name w:val="Заголовок Знак1"/>
    <w:basedOn w:val="a0"/>
    <w:uiPriority w:val="10"/>
    <w:qFormat/>
    <w:rsid w:val="0006440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31">
    <w:name w:val="Неразрешенное упоминание3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19">
    <w:name w:val="Название Знак1"/>
    <w:uiPriority w:val="10"/>
    <w:qFormat/>
    <w:rsid w:val="00064407"/>
    <w:rPr>
      <w:rFonts w:ascii="Times New Roman" w:hAnsi="Times New Roman"/>
      <w:kern w:val="2"/>
      <w:sz w:val="24"/>
      <w:szCs w:val="24"/>
    </w:rPr>
  </w:style>
  <w:style w:type="character" w:customStyle="1" w:styleId="41">
    <w:name w:val="Неразрешенное упоминание4"/>
    <w:basedOn w:val="a0"/>
    <w:uiPriority w:val="99"/>
    <w:semiHidden/>
    <w:unhideWhenUsed/>
    <w:qFormat/>
    <w:rsid w:val="00064407"/>
    <w:rPr>
      <w:color w:val="605E5C"/>
      <w:shd w:val="clear" w:color="auto" w:fill="E1DFDD"/>
    </w:rPr>
  </w:style>
  <w:style w:type="character" w:customStyle="1" w:styleId="afff2">
    <w:name w:val="Без интервала Знак"/>
    <w:link w:val="afff3"/>
    <w:uiPriority w:val="99"/>
    <w:qFormat/>
    <w:locked/>
    <w:rsid w:val="00064407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qFormat/>
    <w:rsid w:val="00064407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qFormat/>
    <w:rsid w:val="00064407"/>
    <w:rPr>
      <w:rFonts w:ascii="Times New Roman" w:hAnsi="Times New Roman" w:cs="Times New Roman"/>
      <w:strike w:val="0"/>
      <w:dstrike w:val="0"/>
      <w:color w:val="000000"/>
      <w:spacing w:val="0"/>
      <w:w w:val="10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1a">
    <w:name w:val="Раздел 1 Знак"/>
    <w:basedOn w:val="12"/>
    <w:link w:val="112"/>
    <w:qFormat/>
    <w:rsid w:val="007863C1"/>
    <w:rPr>
      <w:rFonts w:ascii="Times New Roman Полужирный" w:eastAsia="Segoe UI" w:hAnsi="Times New Roman Полужирный" w:cs="Times New Roman"/>
      <w:b/>
      <w:bCs/>
      <w:caps/>
      <w:kern w:val="2"/>
      <w:sz w:val="24"/>
      <w:szCs w:val="24"/>
      <w:lang w:val="x-none" w:eastAsia="x-none"/>
    </w:rPr>
  </w:style>
  <w:style w:type="character" w:customStyle="1" w:styleId="113">
    <w:name w:val="Раздел 1.1 Знак"/>
    <w:basedOn w:val="af5"/>
    <w:link w:val="114"/>
    <w:qFormat/>
    <w:rsid w:val="007863C1"/>
    <w:rPr>
      <w:rFonts w:ascii="Times New Roman Полужирный" w:eastAsia="Segoe UI" w:hAnsi="Times New Roman Полужирный" w:cs="Times New Roman"/>
      <w:b/>
      <w:bCs/>
      <w:color w:val="5A5A5A" w:themeColor="text1" w:themeTint="A5"/>
      <w:spacing w:val="15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CE7D23"/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afff4">
    <w:name w:val="Ссылка указателя"/>
    <w:qFormat/>
  </w:style>
  <w:style w:type="character" w:customStyle="1" w:styleId="afff5">
    <w:name w:val="Символ сноски"/>
    <w:qFormat/>
  </w:style>
  <w:style w:type="character" w:customStyle="1" w:styleId="afff6">
    <w:name w:val="Символ концевой сноски"/>
    <w:qFormat/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5">
    <w:name w:val="Internet Link5"/>
    <w:qFormat/>
    <w:rPr>
      <w:color w:val="000080"/>
      <w:u w:val="single"/>
    </w:rPr>
  </w:style>
  <w:style w:type="character" w:customStyle="1" w:styleId="InternetLink6">
    <w:name w:val="Internet Link6"/>
    <w:uiPriority w:val="99"/>
    <w:qFormat/>
    <w:rPr>
      <w:color w:val="000080"/>
      <w:u w:val="single"/>
    </w:rPr>
  </w:style>
  <w:style w:type="character" w:customStyle="1" w:styleId="InternetLink7">
    <w:name w:val="Internet Link7"/>
    <w:qFormat/>
    <w:rPr>
      <w:color w:val="000080"/>
      <w:u w:val="single"/>
    </w:rPr>
  </w:style>
  <w:style w:type="character" w:styleId="afff7">
    <w:name w:val="Hyperlink"/>
    <w:rPr>
      <w:color w:val="000080"/>
      <w:u w:val="single"/>
    </w:rPr>
  </w:style>
  <w:style w:type="paragraph" w:styleId="afff1">
    <w:name w:val="Title"/>
    <w:basedOn w:val="a"/>
    <w:next w:val="af2"/>
    <w:link w:val="25"/>
    <w:uiPriority w:val="10"/>
    <w:qFormat/>
    <w:rsid w:val="00064407"/>
    <w:pPr>
      <w:spacing w:after="120" w:line="276" w:lineRule="auto"/>
      <w:ind w:firstLine="709"/>
      <w:outlineLvl w:val="0"/>
    </w:pPr>
    <w:rPr>
      <w:rFonts w:ascii="Segoe UI" w:eastAsia="Segoe UI" w:hAnsi="Segoe UI" w:cs="Segoe UI"/>
      <w:kern w:val="2"/>
      <w:sz w:val="24"/>
      <w:szCs w:val="24"/>
      <w:lang w:eastAsia="ru-RU"/>
    </w:rPr>
  </w:style>
  <w:style w:type="paragraph" w:styleId="af2">
    <w:name w:val="Body Text"/>
    <w:basedOn w:val="a"/>
    <w:link w:val="af1"/>
    <w:unhideWhenUsed/>
    <w:qFormat/>
    <w:rsid w:val="00F31A64"/>
    <w:pPr>
      <w:widowControl w:val="0"/>
      <w:snapToGrid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f8">
    <w:name w:val="List"/>
    <w:basedOn w:val="af2"/>
    <w:rPr>
      <w:rFonts w:cs="Lucida Sans"/>
    </w:rPr>
  </w:style>
  <w:style w:type="paragraph" w:styleId="afff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fffa">
    <w:name w:val="index heading"/>
    <w:basedOn w:val="afff1"/>
  </w:style>
  <w:style w:type="paragraph" w:styleId="ad">
    <w:name w:val="List Paragraph"/>
    <w:basedOn w:val="a"/>
    <w:link w:val="ac"/>
    <w:uiPriority w:val="34"/>
    <w:qFormat/>
    <w:rsid w:val="00851896"/>
    <w:pPr>
      <w:ind w:left="720"/>
      <w:contextualSpacing/>
    </w:pPr>
  </w:style>
  <w:style w:type="paragraph" w:styleId="a5">
    <w:name w:val="annotation text"/>
    <w:basedOn w:val="a"/>
    <w:link w:val="a4"/>
    <w:uiPriority w:val="99"/>
    <w:unhideWhenUsed/>
    <w:rsid w:val="00286EA2"/>
    <w:rPr>
      <w:sz w:val="20"/>
      <w:szCs w:val="20"/>
    </w:rPr>
  </w:style>
  <w:style w:type="paragraph" w:styleId="a7">
    <w:name w:val="annotation subject"/>
    <w:basedOn w:val="a5"/>
    <w:next w:val="a5"/>
    <w:link w:val="a6"/>
    <w:uiPriority w:val="99"/>
    <w:unhideWhenUsed/>
    <w:qFormat/>
    <w:rsid w:val="00286EA2"/>
    <w:rPr>
      <w:b/>
      <w:bCs/>
    </w:rPr>
  </w:style>
  <w:style w:type="paragraph" w:styleId="afffb">
    <w:name w:val="Revision"/>
    <w:uiPriority w:val="99"/>
    <w:semiHidden/>
    <w:qFormat/>
    <w:rsid w:val="000D6D2B"/>
  </w:style>
  <w:style w:type="paragraph" w:customStyle="1" w:styleId="afffc">
    <w:name w:val="Колонтитул"/>
    <w:basedOn w:val="a"/>
    <w:qFormat/>
  </w:style>
  <w:style w:type="paragraph" w:styleId="a9">
    <w:name w:val="header"/>
    <w:basedOn w:val="a"/>
    <w:link w:val="a8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a"/>
    <w:uiPriority w:val="99"/>
    <w:unhideWhenUsed/>
    <w:rsid w:val="00A858F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qFormat/>
    <w:rsid w:val="00200AFE"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note text"/>
    <w:basedOn w:val="a"/>
    <w:link w:val="ae"/>
    <w:uiPriority w:val="99"/>
    <w:qFormat/>
    <w:rsid w:val="00943A3D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f4">
    <w:name w:val="Balloon Text"/>
    <w:basedOn w:val="a"/>
    <w:link w:val="af3"/>
    <w:uiPriority w:val="99"/>
    <w:unhideWhenUsed/>
    <w:qFormat/>
    <w:rsid w:val="00395A9E"/>
    <w:rPr>
      <w:rFonts w:ascii="Segoe UI" w:hAnsi="Segoe UI" w:cs="Segoe UI"/>
      <w:sz w:val="18"/>
      <w:szCs w:val="18"/>
    </w:rPr>
  </w:style>
  <w:style w:type="paragraph" w:customStyle="1" w:styleId="Default">
    <w:name w:val="Default"/>
    <w:qFormat/>
    <w:rsid w:val="00433CD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6">
    <w:name w:val="Subtitle"/>
    <w:basedOn w:val="a"/>
    <w:next w:val="a"/>
    <w:link w:val="af5"/>
    <w:uiPriority w:val="11"/>
    <w:qFormat/>
    <w:rsid w:val="00433CDF"/>
    <w:p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paragraph" w:styleId="1b">
    <w:name w:val="toc 1"/>
    <w:basedOn w:val="a"/>
    <w:next w:val="a"/>
    <w:autoRedefine/>
    <w:uiPriority w:val="39"/>
    <w:unhideWhenUsed/>
    <w:rsid w:val="00896BB3"/>
    <w:pPr>
      <w:tabs>
        <w:tab w:val="right" w:leader="dot" w:pos="9639"/>
      </w:tabs>
      <w:spacing w:before="120" w:line="276" w:lineRule="auto"/>
    </w:pPr>
    <w:rPr>
      <w:rFonts w:ascii="Times New Roman" w:hAnsi="Times New Roman" w:cs="Times New Roman"/>
      <w:b/>
      <w:bCs/>
    </w:rPr>
  </w:style>
  <w:style w:type="paragraph" w:customStyle="1" w:styleId="TableParagraph">
    <w:name w:val="Table Paragraph"/>
    <w:basedOn w:val="a"/>
    <w:qFormat/>
    <w:rsid w:val="00DE1FCA"/>
    <w:pPr>
      <w:widowControl w:val="0"/>
    </w:pPr>
    <w:rPr>
      <w:rFonts w:ascii="Times New Roman" w:eastAsia="Times New Roman" w:hAnsi="Times New Roman" w:cs="Times New Roman"/>
    </w:rPr>
  </w:style>
  <w:style w:type="paragraph" w:customStyle="1" w:styleId="msonormal0">
    <w:name w:val="msonormal"/>
    <w:basedOn w:val="a"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d">
    <w:name w:val="Normal (Web)"/>
    <w:basedOn w:val="a"/>
    <w:uiPriority w:val="99"/>
    <w:unhideWhenUsed/>
    <w:qFormat/>
    <w:rsid w:val="00DE1FC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9">
    <w:name w:val="toc 2"/>
    <w:basedOn w:val="a"/>
    <w:next w:val="a"/>
    <w:autoRedefine/>
    <w:uiPriority w:val="39"/>
    <w:unhideWhenUsed/>
    <w:rsid w:val="00E52B01"/>
    <w:pPr>
      <w:tabs>
        <w:tab w:val="right" w:leader="dot" w:pos="9639"/>
      </w:tabs>
      <w:spacing w:before="120"/>
      <w:ind w:left="240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32">
    <w:name w:val="toc 3"/>
    <w:basedOn w:val="a"/>
    <w:next w:val="a"/>
    <w:autoRedefine/>
    <w:uiPriority w:val="39"/>
    <w:unhideWhenUsed/>
    <w:rsid w:val="00DE1FCA"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autoRedefine/>
    <w:unhideWhenUsed/>
    <w:rsid w:val="00DE1FCA"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">
    <w:name w:val="toc 5"/>
    <w:basedOn w:val="a"/>
    <w:next w:val="a"/>
    <w:autoRedefine/>
    <w:unhideWhenUsed/>
    <w:rsid w:val="00DE1FCA"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">
    <w:name w:val="toc 6"/>
    <w:basedOn w:val="a"/>
    <w:next w:val="a"/>
    <w:autoRedefine/>
    <w:unhideWhenUsed/>
    <w:rsid w:val="00DE1FCA"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">
    <w:name w:val="toc 7"/>
    <w:basedOn w:val="a"/>
    <w:next w:val="a"/>
    <w:autoRedefine/>
    <w:unhideWhenUsed/>
    <w:rsid w:val="00DE1FCA"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">
    <w:name w:val="toc 8"/>
    <w:basedOn w:val="a"/>
    <w:next w:val="a"/>
    <w:autoRedefine/>
    <w:unhideWhenUsed/>
    <w:rsid w:val="00DE1FCA"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">
    <w:name w:val="toc 9"/>
    <w:basedOn w:val="a"/>
    <w:next w:val="a"/>
    <w:autoRedefine/>
    <w:unhideWhenUsed/>
    <w:rsid w:val="00DE1FCA"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afa">
    <w:name w:val="endnote text"/>
    <w:basedOn w:val="a"/>
    <w:link w:val="af9"/>
    <w:uiPriority w:val="99"/>
    <w:semiHidden/>
    <w:unhideWhenUsed/>
    <w:rsid w:val="00DE1FCA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2a">
    <w:name w:val="List 2"/>
    <w:basedOn w:val="a"/>
    <w:unhideWhenUsed/>
    <w:qFormat/>
    <w:rsid w:val="00DE1FCA"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2">
    <w:name w:val="Body Text 2"/>
    <w:basedOn w:val="a"/>
    <w:link w:val="21"/>
    <w:unhideWhenUsed/>
    <w:qFormat/>
    <w:rsid w:val="00DE1FCA"/>
    <w:pPr>
      <w:ind w:right="-57"/>
      <w:jc w:val="both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24">
    <w:name w:val="Body Text Indent 2"/>
    <w:basedOn w:val="a"/>
    <w:link w:val="23"/>
    <w:unhideWhenUsed/>
    <w:qFormat/>
    <w:rsid w:val="00DE1FC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afffe">
    <w:name w:val="Внимание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">
    <w:name w:val="Внимание: криминал!!"/>
    <w:basedOn w:val="afffe"/>
    <w:next w:val="a"/>
    <w:uiPriority w:val="99"/>
    <w:qFormat/>
    <w:rsid w:val="00DE1FCA"/>
  </w:style>
  <w:style w:type="paragraph" w:customStyle="1" w:styleId="affff0">
    <w:name w:val="Внимание: недобросовестность!"/>
    <w:basedOn w:val="afffe"/>
    <w:next w:val="a"/>
    <w:uiPriority w:val="99"/>
    <w:qFormat/>
    <w:rsid w:val="00DE1FCA"/>
  </w:style>
  <w:style w:type="paragraph" w:customStyle="1" w:styleId="affff1">
    <w:name w:val="Дочерний элемент списка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ff2">
    <w:name w:val="Основное меню (преемственное)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c">
    <w:name w:val="Заголовок1"/>
    <w:basedOn w:val="affff2"/>
    <w:next w:val="a"/>
    <w:uiPriority w:val="99"/>
    <w:qFormat/>
    <w:rsid w:val="00DE1FCA"/>
    <w:pPr>
      <w:shd w:val="clear" w:color="auto" w:fill="ECE9D8"/>
    </w:pPr>
    <w:rPr>
      <w:b/>
      <w:bCs/>
      <w:color w:val="0058A9"/>
    </w:rPr>
  </w:style>
  <w:style w:type="paragraph" w:customStyle="1" w:styleId="affff3">
    <w:name w:val="Заголовок группы контролов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ff4">
    <w:name w:val="Заголовок для информации об изменениях"/>
    <w:basedOn w:val="1"/>
    <w:next w:val="a"/>
    <w:uiPriority w:val="99"/>
    <w:qFormat/>
    <w:rsid w:val="00DE1FCA"/>
    <w:pPr>
      <w:keepNext/>
      <w:keepLines/>
      <w:shd w:val="clear" w:color="auto" w:fill="FFFFFF"/>
      <w:spacing w:before="2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5">
    <w:name w:val="Заголовок распахивающейся части диалога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ff6">
    <w:name w:val="Заголовок статьи"/>
    <w:basedOn w:val="a"/>
    <w:next w:val="a"/>
    <w:uiPriority w:val="99"/>
    <w:qFormat/>
    <w:rsid w:val="00DE1FC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7">
    <w:name w:val="Заголовок ЭР (левое окно)"/>
    <w:basedOn w:val="a"/>
    <w:next w:val="a"/>
    <w:uiPriority w:val="99"/>
    <w:qFormat/>
    <w:rsid w:val="00DE1FC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ff8">
    <w:name w:val="Заголовок ЭР (правое окно)"/>
    <w:basedOn w:val="affff7"/>
    <w:next w:val="a"/>
    <w:uiPriority w:val="99"/>
    <w:qFormat/>
    <w:rsid w:val="00DE1FCA"/>
    <w:pPr>
      <w:spacing w:after="0"/>
      <w:jc w:val="left"/>
    </w:pPr>
  </w:style>
  <w:style w:type="paragraph" w:customStyle="1" w:styleId="affff9">
    <w:name w:val="Интерактивный заголовок"/>
    <w:basedOn w:val="1c"/>
    <w:next w:val="a"/>
    <w:uiPriority w:val="99"/>
    <w:qFormat/>
    <w:rsid w:val="00DE1FCA"/>
    <w:rPr>
      <w:u w:val="single"/>
    </w:rPr>
  </w:style>
  <w:style w:type="paragraph" w:customStyle="1" w:styleId="affffa">
    <w:name w:val="Текст информации об изменениях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fb">
    <w:name w:val="Информация об изменениях"/>
    <w:basedOn w:val="affffa"/>
    <w:next w:val="a"/>
    <w:uiPriority w:val="99"/>
    <w:qFormat/>
    <w:rsid w:val="00DE1FCA"/>
    <w:pPr>
      <w:shd w:val="clear" w:color="auto" w:fill="EAEFED"/>
      <w:spacing w:before="180"/>
      <w:ind w:left="360" w:right="360" w:firstLine="0"/>
    </w:pPr>
  </w:style>
  <w:style w:type="paragraph" w:customStyle="1" w:styleId="affffc">
    <w:name w:val="Текст (справка)"/>
    <w:basedOn w:val="a"/>
    <w:next w:val="a"/>
    <w:uiPriority w:val="99"/>
    <w:qFormat/>
    <w:rsid w:val="00DE1FC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d">
    <w:name w:val="Комментарий"/>
    <w:basedOn w:val="affffc"/>
    <w:next w:val="a"/>
    <w:uiPriority w:val="99"/>
    <w:qFormat/>
    <w:rsid w:val="00DE1FC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fe">
    <w:name w:val="Информация об изменениях документа"/>
    <w:basedOn w:val="affffd"/>
    <w:next w:val="a"/>
    <w:uiPriority w:val="99"/>
    <w:qFormat/>
    <w:rsid w:val="00DE1FCA"/>
    <w:rPr>
      <w:i/>
      <w:iCs/>
    </w:rPr>
  </w:style>
  <w:style w:type="paragraph" w:customStyle="1" w:styleId="afffff">
    <w:name w:val="Текст (лев. подпись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0">
    <w:name w:val="Колонтитул (левый)"/>
    <w:basedOn w:val="afffff"/>
    <w:next w:val="a"/>
    <w:uiPriority w:val="99"/>
    <w:qFormat/>
    <w:rsid w:val="00DE1FCA"/>
    <w:rPr>
      <w:sz w:val="14"/>
      <w:szCs w:val="14"/>
    </w:rPr>
  </w:style>
  <w:style w:type="paragraph" w:customStyle="1" w:styleId="afffff1">
    <w:name w:val="Текст (прав. подпись)"/>
    <w:basedOn w:val="a"/>
    <w:next w:val="a"/>
    <w:uiPriority w:val="99"/>
    <w:qFormat/>
    <w:rsid w:val="00DE1FC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2">
    <w:name w:val="Колонтитул (правый)"/>
    <w:basedOn w:val="afffff1"/>
    <w:next w:val="a"/>
    <w:uiPriority w:val="99"/>
    <w:qFormat/>
    <w:rsid w:val="00DE1FCA"/>
    <w:rPr>
      <w:sz w:val="14"/>
      <w:szCs w:val="14"/>
    </w:rPr>
  </w:style>
  <w:style w:type="paragraph" w:customStyle="1" w:styleId="afffff3">
    <w:name w:val="Комментарий пользователя"/>
    <w:basedOn w:val="affffd"/>
    <w:next w:val="a"/>
    <w:uiPriority w:val="99"/>
    <w:qFormat/>
    <w:rsid w:val="00DE1FCA"/>
    <w:pPr>
      <w:shd w:val="clear" w:color="auto" w:fill="FFDFE0"/>
      <w:jc w:val="left"/>
    </w:pPr>
  </w:style>
  <w:style w:type="paragraph" w:customStyle="1" w:styleId="afffff4">
    <w:name w:val="Куда обратиться?"/>
    <w:basedOn w:val="afffe"/>
    <w:next w:val="a"/>
    <w:uiPriority w:val="99"/>
    <w:qFormat/>
    <w:rsid w:val="00DE1FCA"/>
  </w:style>
  <w:style w:type="paragraph" w:customStyle="1" w:styleId="afffff5">
    <w:name w:val="Моноширинный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6">
    <w:name w:val="Напишите нам"/>
    <w:basedOn w:val="a"/>
    <w:next w:val="a"/>
    <w:uiPriority w:val="99"/>
    <w:qFormat/>
    <w:rsid w:val="00DE1FC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7">
    <w:name w:val="Необходимые документы"/>
    <w:basedOn w:val="afffe"/>
    <w:next w:val="a"/>
    <w:uiPriority w:val="99"/>
    <w:qFormat/>
    <w:rsid w:val="00DE1FCA"/>
    <w:pPr>
      <w:ind w:firstLine="118"/>
    </w:pPr>
  </w:style>
  <w:style w:type="paragraph" w:customStyle="1" w:styleId="afffff8">
    <w:name w:val="Нормальный (таблица)"/>
    <w:basedOn w:val="a"/>
    <w:next w:val="a"/>
    <w:uiPriority w:val="99"/>
    <w:qFormat/>
    <w:rsid w:val="00DE1FC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9">
    <w:name w:val="Таблицы (моноширинный)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fa">
    <w:name w:val="Оглавление"/>
    <w:basedOn w:val="afffff9"/>
    <w:next w:val="a"/>
    <w:uiPriority w:val="99"/>
    <w:qFormat/>
    <w:rsid w:val="00DE1FCA"/>
    <w:pPr>
      <w:ind w:left="140"/>
    </w:pPr>
  </w:style>
  <w:style w:type="paragraph" w:customStyle="1" w:styleId="afffffb">
    <w:name w:val="Переменная часть"/>
    <w:basedOn w:val="affff2"/>
    <w:next w:val="a"/>
    <w:uiPriority w:val="99"/>
    <w:qFormat/>
    <w:rsid w:val="00DE1FCA"/>
    <w:rPr>
      <w:sz w:val="18"/>
      <w:szCs w:val="18"/>
    </w:rPr>
  </w:style>
  <w:style w:type="paragraph" w:customStyle="1" w:styleId="afffffc">
    <w:name w:val="Подвал для информации об изменениях"/>
    <w:basedOn w:val="1"/>
    <w:next w:val="a"/>
    <w:uiPriority w:val="99"/>
    <w:qFormat/>
    <w:rsid w:val="00DE1FCA"/>
    <w:pPr>
      <w:keepNext/>
      <w:keepLines/>
      <w:spacing w:before="480" w:beforeAutospacing="0" w:after="240" w:afterAutospacing="0" w:line="360" w:lineRule="auto"/>
      <w:outlineLvl w:val="9"/>
    </w:pPr>
    <w:rPr>
      <w:b w:val="0"/>
      <w:bCs w:val="0"/>
      <w:kern w:val="0"/>
      <w:sz w:val="18"/>
      <w:szCs w:val="18"/>
      <w:lang w:val="x-none" w:eastAsia="x-none"/>
    </w:rPr>
  </w:style>
  <w:style w:type="paragraph" w:customStyle="1" w:styleId="afffffd">
    <w:name w:val="Подзаголовок для информации об изменениях"/>
    <w:basedOn w:val="affffa"/>
    <w:next w:val="a"/>
    <w:uiPriority w:val="99"/>
    <w:qFormat/>
    <w:rsid w:val="00DE1FCA"/>
    <w:rPr>
      <w:b/>
      <w:bCs/>
    </w:rPr>
  </w:style>
  <w:style w:type="paragraph" w:customStyle="1" w:styleId="afffffe">
    <w:name w:val="Подчёркнуный текст"/>
    <w:basedOn w:val="a"/>
    <w:next w:val="a"/>
    <w:uiPriority w:val="99"/>
    <w:qFormat/>
    <w:rsid w:val="00DE1FC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">
    <w:name w:val="Постоянная часть"/>
    <w:basedOn w:val="affff2"/>
    <w:next w:val="a"/>
    <w:uiPriority w:val="99"/>
    <w:qFormat/>
    <w:rsid w:val="00DE1FCA"/>
    <w:rPr>
      <w:sz w:val="20"/>
      <w:szCs w:val="20"/>
    </w:rPr>
  </w:style>
  <w:style w:type="paragraph" w:customStyle="1" w:styleId="affffff0">
    <w:name w:val="Прижатый влево"/>
    <w:basedOn w:val="a"/>
    <w:next w:val="a"/>
    <w:uiPriority w:val="99"/>
    <w:qFormat/>
    <w:rsid w:val="00DE1FC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1">
    <w:name w:val="Пример."/>
    <w:basedOn w:val="afffe"/>
    <w:next w:val="a"/>
    <w:uiPriority w:val="99"/>
    <w:qFormat/>
    <w:rsid w:val="00DE1FCA"/>
  </w:style>
  <w:style w:type="paragraph" w:customStyle="1" w:styleId="affffff2">
    <w:name w:val="Примечание."/>
    <w:basedOn w:val="afffe"/>
    <w:next w:val="a"/>
    <w:uiPriority w:val="99"/>
    <w:qFormat/>
    <w:rsid w:val="00DE1FCA"/>
  </w:style>
  <w:style w:type="paragraph" w:customStyle="1" w:styleId="affffff3">
    <w:name w:val="Словарная статья"/>
    <w:basedOn w:val="a"/>
    <w:next w:val="a"/>
    <w:uiPriority w:val="99"/>
    <w:qFormat/>
    <w:rsid w:val="00DE1FC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4">
    <w:name w:val="Ссылка на официальную публикацию"/>
    <w:basedOn w:val="a"/>
    <w:next w:val="a"/>
    <w:uiPriority w:val="99"/>
    <w:qFormat/>
    <w:rsid w:val="00DE1FC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Текст в таблице"/>
    <w:basedOn w:val="afffff8"/>
    <w:next w:val="a"/>
    <w:uiPriority w:val="99"/>
    <w:qFormat/>
    <w:rsid w:val="00DE1FCA"/>
    <w:pPr>
      <w:ind w:firstLine="500"/>
    </w:pPr>
  </w:style>
  <w:style w:type="paragraph" w:customStyle="1" w:styleId="affffff6">
    <w:name w:val="Текст ЭР (см. также)"/>
    <w:basedOn w:val="a"/>
    <w:next w:val="a"/>
    <w:uiPriority w:val="99"/>
    <w:qFormat/>
    <w:rsid w:val="00DE1FC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f7">
    <w:name w:val="Технический комментарий"/>
    <w:basedOn w:val="a"/>
    <w:next w:val="a"/>
    <w:uiPriority w:val="99"/>
    <w:qFormat/>
    <w:rsid w:val="00DE1FC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ff8">
    <w:name w:val="Формула"/>
    <w:basedOn w:val="a"/>
    <w:next w:val="a"/>
    <w:uiPriority w:val="99"/>
    <w:qFormat/>
    <w:rsid w:val="00DE1FC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9">
    <w:name w:val="Центрированный (таблица)"/>
    <w:basedOn w:val="afffff8"/>
    <w:next w:val="a"/>
    <w:uiPriority w:val="99"/>
    <w:qFormat/>
    <w:rsid w:val="00DE1FCA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rsid w:val="00DE1FC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qFormat/>
    <w:rsid w:val="00DE1FCA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qFormat/>
    <w:rsid w:val="00DE1FCA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ffffa">
    <w:name w:val="TOC Heading"/>
    <w:basedOn w:val="1"/>
    <w:next w:val="a"/>
    <w:uiPriority w:val="39"/>
    <w:unhideWhenUsed/>
    <w:qFormat/>
    <w:rsid w:val="00064407"/>
    <w:pPr>
      <w:keepNext/>
      <w:keepLines/>
      <w:spacing w:before="240" w:beforeAutospacing="0" w:after="280" w:afterAutospacing="0" w:line="259" w:lineRule="auto"/>
      <w:ind w:firstLine="709"/>
      <w:outlineLvl w:val="9"/>
    </w:pPr>
    <w:rPr>
      <w:rFonts w:ascii="@Batang" w:eastAsia="Segoe UI" w:hAnsi="@Batang" w:cs="Segoe UI"/>
      <w:b w:val="0"/>
      <w:bCs w:val="0"/>
      <w:color w:val="2F5496"/>
      <w:kern w:val="0"/>
    </w:rPr>
  </w:style>
  <w:style w:type="paragraph" w:customStyle="1" w:styleId="120">
    <w:name w:val="таблСлева12"/>
    <w:basedOn w:val="a"/>
    <w:uiPriority w:val="3"/>
    <w:qFormat/>
    <w:rsid w:val="00064407"/>
    <w:pPr>
      <w:snapToGrid w:val="0"/>
    </w:pPr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Основной текст (2)"/>
    <w:basedOn w:val="a"/>
    <w:link w:val="27"/>
    <w:qFormat/>
    <w:rsid w:val="00064407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paragraph" w:customStyle="1" w:styleId="xl63">
    <w:name w:val="xl63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qFormat/>
    <w:rsid w:val="00064407"/>
    <w:pPr>
      <w:spacing w:beforeAutospacing="1" w:afterAutospacing="1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qFormat/>
    <w:rsid w:val="00064407"/>
    <w:pP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qFormat/>
    <w:rsid w:val="00064407"/>
    <w:pPr>
      <w:pBdr>
        <w:left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qFormat/>
    <w:rsid w:val="00064407"/>
    <w:pPr>
      <w:pBdr>
        <w:top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qFormat/>
    <w:rsid w:val="00064407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qFormat/>
    <w:rsid w:val="00064407"/>
    <w:pPr>
      <w:pBdr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qFormat/>
    <w:rsid w:val="00064407"/>
    <w:pPr>
      <w:pBdr>
        <w:left w:val="single" w:sz="4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qFormat/>
    <w:rsid w:val="00064407"/>
    <w:pPr>
      <w:pBdr>
        <w:left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qFormat/>
    <w:rsid w:val="00064407"/>
    <w:pPr>
      <w:pBdr>
        <w:right w:val="single" w:sz="8" w:space="0" w:color="000000"/>
      </w:pBdr>
      <w:shd w:val="clear" w:color="000000" w:fill="FFFFFF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qFormat/>
    <w:rsid w:val="00064407"/>
    <w:pPr>
      <w:pBdr>
        <w:bottom w:val="single" w:sz="8" w:space="0" w:color="000000"/>
        <w:right w:val="single" w:sz="8" w:space="0" w:color="000000"/>
      </w:pBdr>
      <w:shd w:val="clear" w:color="000000" w:fill="FFFFFF"/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qFormat/>
    <w:rsid w:val="00064407"/>
    <w:pPr>
      <w:pBdr>
        <w:left w:val="single" w:sz="8" w:space="0" w:color="000000"/>
        <w:bottom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qFormat/>
    <w:rsid w:val="00064407"/>
    <w:pPr>
      <w:pBdr>
        <w:top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jc w:val="center"/>
      <w:textAlignment w:val="top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qFormat/>
    <w:rsid w:val="00064407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qFormat/>
    <w:rsid w:val="00064407"/>
    <w:pPr>
      <w:pBdr>
        <w:right w:val="single" w:sz="8" w:space="0" w:color="000000"/>
      </w:pBdr>
      <w:spacing w:beforeAutospacing="1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qFormat/>
    <w:rsid w:val="00064407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qFormat/>
    <w:rsid w:val="00064407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Autospacing="1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Autospacing="1" w:afterAutospacing="1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qFormat/>
    <w:rsid w:val="00064407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Autospacing="1" w:afterAutospacing="1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qFormat/>
    <w:rsid w:val="00064407"/>
    <w:pPr>
      <w:pBdr>
        <w:top w:val="single" w:sz="4" w:space="0" w:color="000000"/>
        <w:bottom w:val="single" w:sz="4" w:space="0" w:color="000000"/>
      </w:pBd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qFormat/>
    <w:rsid w:val="00064407"/>
    <w:pPr>
      <w:spacing w:beforeAutospacing="1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qFormat/>
    <w:rsid w:val="00064407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qFormat/>
    <w:rsid w:val="00064407"/>
    <w:pPr>
      <w:pBdr>
        <w:left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qFormat/>
    <w:rsid w:val="00064407"/>
    <w:pPr>
      <w:pBdr>
        <w:top w:val="single" w:sz="8" w:space="0" w:color="000000"/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qFormat/>
    <w:rsid w:val="00064407"/>
    <w:pPr>
      <w:pBdr>
        <w:lef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qFormat/>
    <w:rsid w:val="00064407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qFormat/>
    <w:rsid w:val="00064407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qFormat/>
    <w:rsid w:val="00064407"/>
    <w:pPr>
      <w:pBdr>
        <w:top w:val="single" w:sz="4" w:space="0" w:color="000000"/>
        <w:bottom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qFormat/>
    <w:rsid w:val="00064407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qFormat/>
    <w:rsid w:val="00064407"/>
    <w:pPr>
      <w:pBdr>
        <w:left w:val="single" w:sz="4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qFormat/>
    <w:rsid w:val="00064407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8">
    <w:name w:val="c18"/>
    <w:basedOn w:val="a"/>
    <w:qFormat/>
    <w:rsid w:val="00064407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qFormat/>
    <w:rsid w:val="0006440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qFormat/>
    <w:rsid w:val="00064407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qFormat/>
    <w:rsid w:val="00064407"/>
    <w:pPr>
      <w:shd w:val="clear" w:color="000000" w:fill="FFFFFF"/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qFormat/>
    <w:rsid w:val="00064407"/>
    <w:pPr>
      <w:spacing w:beforeAutospacing="1" w:afterAutospacing="1"/>
      <w:jc w:val="center"/>
      <w:textAlignment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styleId="afff3">
    <w:name w:val="No Spacing"/>
    <w:link w:val="afff2"/>
    <w:uiPriority w:val="99"/>
    <w:qFormat/>
    <w:rsid w:val="00064407"/>
    <w:rPr>
      <w:rFonts w:eastAsia="Times New Roman" w:cs="Times New Roman"/>
      <w:lang w:eastAsia="ru-RU"/>
    </w:rPr>
  </w:style>
  <w:style w:type="paragraph" w:customStyle="1" w:styleId="1d">
    <w:name w:val="Обычный (веб)1"/>
    <w:basedOn w:val="a"/>
    <w:next w:val="afffd"/>
    <w:qFormat/>
    <w:rsid w:val="00064407"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customStyle="1" w:styleId="ConsPlusCell">
    <w:name w:val="ConsPlusCell"/>
    <w:uiPriority w:val="99"/>
    <w:qFormat/>
    <w:rsid w:val="00064407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1e">
    <w:name w:val="Раздел 1"/>
    <w:basedOn w:val="1"/>
    <w:qFormat/>
    <w:rsid w:val="007863C1"/>
    <w:pPr>
      <w:keepNext/>
      <w:spacing w:before="280" w:beforeAutospacing="0" w:after="120" w:afterAutospacing="0"/>
    </w:pPr>
    <w:rPr>
      <w:rFonts w:ascii="Times New Roman Полужирный" w:eastAsia="Segoe UI" w:hAnsi="Times New Roman Полужирный"/>
      <w:caps/>
      <w:lang w:val="x-none" w:eastAsia="x-none"/>
    </w:rPr>
  </w:style>
  <w:style w:type="paragraph" w:customStyle="1" w:styleId="114">
    <w:name w:val="Раздел 1.1"/>
    <w:basedOn w:val="af6"/>
    <w:link w:val="113"/>
    <w:qFormat/>
    <w:rsid w:val="007863C1"/>
    <w:pPr>
      <w:spacing w:after="120" w:line="276" w:lineRule="auto"/>
      <w:ind w:firstLine="709"/>
      <w:outlineLvl w:val="1"/>
    </w:pPr>
    <w:rPr>
      <w:rFonts w:ascii="Times New Roman Полужирный" w:eastAsia="Segoe UI" w:hAnsi="Times New Roman Полужирный" w:cs="Times New Roman"/>
      <w:b/>
      <w:bCs/>
      <w:spacing w:val="0"/>
      <w:sz w:val="24"/>
      <w:szCs w:val="24"/>
      <w:lang w:eastAsia="ru-RU"/>
    </w:rPr>
  </w:style>
  <w:style w:type="paragraph" w:customStyle="1" w:styleId="pTextStyle">
    <w:name w:val="pTextStyle"/>
    <w:basedOn w:val="a"/>
    <w:qFormat/>
    <w:rsid w:val="00CD2973"/>
    <w:pPr>
      <w:spacing w:line="247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qFormat/>
    <w:rsid w:val="00CD2973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11">
    <w:name w:val="Знак сноски1"/>
    <w:basedOn w:val="a"/>
    <w:link w:val="FootnoteCharacters1111111"/>
    <w:uiPriority w:val="99"/>
    <w:qFormat/>
    <w:rsid w:val="005D7117"/>
    <w:rPr>
      <w:rFonts w:cs="Times New Roman"/>
      <w:vertAlign w:val="superscript"/>
    </w:rPr>
  </w:style>
  <w:style w:type="paragraph" w:customStyle="1" w:styleId="western">
    <w:name w:val="western"/>
    <w:qFormat/>
    <w:rPr>
      <w:rFonts w:ascii="Times New Roman" w:eastAsia="SimSun" w:hAnsi="Times New Roman" w:cs="Times New Roman"/>
      <w:sz w:val="24"/>
      <w:szCs w:val="24"/>
      <w:lang w:val="en-US" w:eastAsia="zh-CN"/>
    </w:rPr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f">
    <w:name w:val="Абзац списка1"/>
    <w:basedOn w:val="a"/>
    <w:qFormat/>
    <w:pPr>
      <w:ind w:left="720" w:firstLine="709"/>
      <w:jc w:val="both"/>
    </w:pPr>
    <w:rPr>
      <w:rFonts w:ascii="Times New Roman" w:hAnsi="Times New Roman" w:cs="Times New Roman"/>
      <w:sz w:val="24"/>
      <w:szCs w:val="24"/>
      <w:lang w:eastAsia="ar-SA"/>
    </w:rPr>
  </w:style>
  <w:style w:type="numbering" w:customStyle="1" w:styleId="affffffb">
    <w:name w:val="Без списка"/>
    <w:uiPriority w:val="99"/>
    <w:semiHidden/>
    <w:unhideWhenUsed/>
    <w:qFormat/>
  </w:style>
  <w:style w:type="numbering" w:customStyle="1" w:styleId="1f0">
    <w:name w:val="Нет списка1"/>
    <w:uiPriority w:val="99"/>
    <w:semiHidden/>
    <w:unhideWhenUsed/>
    <w:qFormat/>
    <w:rsid w:val="00DE1FCA"/>
  </w:style>
  <w:style w:type="numbering" w:customStyle="1" w:styleId="115">
    <w:name w:val="Нет списка11"/>
    <w:uiPriority w:val="99"/>
    <w:semiHidden/>
    <w:unhideWhenUsed/>
    <w:qFormat/>
    <w:rsid w:val="00DE1FCA"/>
  </w:style>
  <w:style w:type="numbering" w:customStyle="1" w:styleId="2b">
    <w:name w:val="Нет списка2"/>
    <w:uiPriority w:val="99"/>
    <w:semiHidden/>
    <w:unhideWhenUsed/>
    <w:qFormat/>
    <w:rsid w:val="00064407"/>
  </w:style>
  <w:style w:type="table" w:styleId="affffffc">
    <w:name w:val="Table Grid"/>
    <w:basedOn w:val="a1"/>
    <w:uiPriority w:val="39"/>
    <w:rsid w:val="008221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Заголовок 1 Знак1"/>
    <w:basedOn w:val="a1"/>
    <w:uiPriority w:val="39"/>
    <w:rsid w:val="00A2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1"/>
    <w:link w:val="1a"/>
    <w:uiPriority w:val="39"/>
    <w:rsid w:val="00774C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uiPriority w:val="2"/>
    <w:semiHidden/>
    <w:unhideWhenUsed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c">
    <w:name w:val="Сетка таблицы2"/>
    <w:basedOn w:val="a1"/>
    <w:uiPriority w:val="39"/>
    <w:rsid w:val="00DE1FC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3">
    <w:name w:val="Table Normal13"/>
    <w:uiPriority w:val="2"/>
    <w:semiHidden/>
    <w:qFormat/>
    <w:rsid w:val="00DE1FCA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20">
    <w:name w:val="Таблица простая 32"/>
    <w:basedOn w:val="a1"/>
    <w:uiPriority w:val="43"/>
    <w:rsid w:val="00064407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33">
    <w:name w:val="Сетка таблицы3"/>
    <w:basedOn w:val="a1"/>
    <w:uiPriority w:val="39"/>
    <w:rsid w:val="0006440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uiPriority w:val="3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1"/>
    <w:uiPriority w:val="59"/>
    <w:rsid w:val="000644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1"/>
    <w:uiPriority w:val="39"/>
    <w:rsid w:val="00517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d">
    <w:name w:val="Unresolved Mention"/>
    <w:basedOn w:val="a0"/>
    <w:uiPriority w:val="99"/>
    <w:semiHidden/>
    <w:unhideWhenUsed/>
    <w:rsid w:val="009A46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18" Type="http://schemas.openxmlformats.org/officeDocument/2006/relationships/header" Target="header7.xm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e.lanbook.com/book/338042" TargetMode="Externa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hyperlink" Target="https://rumb.plavsostav.ru/eik-obespechenie-bezopasnosti-plavaniya-i-gotovnost-k-deystviyam-v-avariynykh-situaciyakh-na-sudne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rumb.plavsostav.ru/elearning_courses.html" TargetMode="Externa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.lanbook.com/book/329087" TargetMode="External"/><Relationship Id="rId24" Type="http://schemas.openxmlformats.org/officeDocument/2006/relationships/header" Target="header12.xml"/><Relationship Id="rId5" Type="http://schemas.openxmlformats.org/officeDocument/2006/relationships/webSettings" Target="webSettings.xml"/><Relationship Id="rId15" Type="http://schemas.openxmlformats.org/officeDocument/2006/relationships/hyperlink" Target="https://urait.ru/bcode/489780" TargetMode="External"/><Relationship Id="rId23" Type="http://schemas.openxmlformats.org/officeDocument/2006/relationships/header" Target="header11.xml"/><Relationship Id="rId10" Type="http://schemas.openxmlformats.org/officeDocument/2006/relationships/header" Target="header3.xml"/><Relationship Id="rId19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6.xml"/><Relationship Id="rId22" Type="http://schemas.openxmlformats.org/officeDocument/2006/relationships/header" Target="header10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863477-1866-48FB-B799-4BB851554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77</Pages>
  <Words>19905</Words>
  <Characters>113459</Characters>
  <Application>Microsoft Office Word</Application>
  <DocSecurity>0</DocSecurity>
  <Lines>945</Lines>
  <Paragraphs>266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Тимонина</dc:creator>
  <dc:description/>
  <cp:lastModifiedBy>Ларина Алёна Алексеевна</cp:lastModifiedBy>
  <cp:revision>47</cp:revision>
  <cp:lastPrinted>2023-04-28T08:44:00Z</cp:lastPrinted>
  <dcterms:created xsi:type="dcterms:W3CDTF">2024-07-08T13:58:00Z</dcterms:created>
  <dcterms:modified xsi:type="dcterms:W3CDTF">2025-06-23T15:08:00Z</dcterms:modified>
  <dc:language>ru-RU</dc:language>
</cp:coreProperties>
</file>