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608CE038" w14:textId="2FCFD44C" w:rsidR="006E0180" w:rsidRPr="008C6FC9" w:rsidRDefault="008C6FC9" w:rsidP="00CD2973">
      <w:pPr>
        <w:jc w:val="right"/>
        <w:rPr>
          <w:rFonts w:ascii="Times New Roman" w:hAnsi="Times New Roman"/>
          <w:sz w:val="24"/>
          <w:szCs w:val="24"/>
        </w:rPr>
      </w:pPr>
      <w:r w:rsidRPr="008C6FC9">
        <w:rPr>
          <w:rFonts w:ascii="Times New Roman" w:hAnsi="Times New Roman"/>
          <w:sz w:val="24"/>
          <w:szCs w:val="24"/>
        </w:rPr>
        <w:t>26.01.01 Судостроитель-судоремонтник металлических судов</w:t>
      </w:r>
    </w:p>
    <w:p w14:paraId="2D2B745C" w14:textId="77777777" w:rsidR="00DB56D5" w:rsidRPr="006E0180" w:rsidRDefault="00DB56D5" w:rsidP="00CD2973">
      <w:pPr>
        <w:jc w:val="right"/>
        <w:rPr>
          <w:rFonts w:ascii="Times New Roman" w:eastAsia="Times New Roman" w:hAnsi="Times New Roman" w:cs="Times New Roman"/>
          <w:bCs/>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12F9467" w14:textId="3F9EA8E3" w:rsidR="00CD2973" w:rsidRPr="008C6FC9" w:rsidRDefault="008C6FC9" w:rsidP="00CD2973">
      <w:pPr>
        <w:jc w:val="center"/>
        <w:rPr>
          <w:rFonts w:ascii="Times New Roman" w:eastAsia="Calibri" w:hAnsi="Times New Roman" w:cs="Times New Roman"/>
          <w:i/>
          <w:sz w:val="24"/>
          <w:szCs w:val="24"/>
        </w:rPr>
      </w:pPr>
      <w:r w:rsidRPr="008C6FC9">
        <w:rPr>
          <w:rFonts w:ascii="Times New Roman" w:hAnsi="Times New Roman"/>
          <w:sz w:val="24"/>
          <w:szCs w:val="24"/>
        </w:rPr>
        <w:t>26.01.01 Судостроитель-судоремонтник металлических судов</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964"/>
        <w:gridCol w:w="1417"/>
        <w:gridCol w:w="1701"/>
        <w:gridCol w:w="1560"/>
        <w:gridCol w:w="1446"/>
        <w:gridCol w:w="2410"/>
        <w:gridCol w:w="2268"/>
      </w:tblGrid>
      <w:tr w:rsidR="008C6FC9" w:rsidRPr="008C6FC9" w14:paraId="7A400F3B" w14:textId="77777777" w:rsidTr="006241D3">
        <w:trPr>
          <w:trHeight w:val="610"/>
        </w:trPr>
        <w:tc>
          <w:tcPr>
            <w:tcW w:w="521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82B0988" w14:textId="7CCDD00C" w:rsidR="008C6FC9" w:rsidRPr="008C6FC9" w:rsidRDefault="008C6FC9" w:rsidP="008C6FC9">
            <w:pPr>
              <w:widowControl w:val="0"/>
              <w:contextualSpacing/>
              <w:jc w:val="center"/>
              <w:rPr>
                <w:rFonts w:ascii="Times New Roman" w:hAnsi="Times New Roman" w:cs="Times New Roman"/>
                <w:b/>
                <w:bCs/>
                <w:sz w:val="24"/>
                <w:szCs w:val="24"/>
                <w:highlight w:val="lightGray"/>
              </w:rPr>
            </w:pPr>
            <w:bookmarkStart w:id="1" w:name="_Hlk103623257"/>
            <w:r w:rsidRPr="008C6FC9">
              <w:rPr>
                <w:rFonts w:ascii="Times New Roman" w:hAnsi="Times New Roman" w:cs="Times New Roman"/>
                <w:sz w:val="24"/>
                <w:szCs w:val="24"/>
                <w:highlight w:val="lightGray"/>
              </w:rPr>
              <w:lastRenderedPageBreak/>
              <w:br w:type="page"/>
            </w:r>
            <w:r w:rsidRPr="008C6FC9">
              <w:rPr>
                <w:rFonts w:ascii="Times New Roman" w:eastAsia="Segoe UI" w:hAnsi="Times New Roman" w:cs="Times New Roman"/>
                <w:b/>
                <w:bCs/>
                <w:sz w:val="24"/>
                <w:szCs w:val="24"/>
              </w:rPr>
              <w:t xml:space="preserve">Трудовые функции </w:t>
            </w:r>
            <w:r w:rsidRPr="008C6FC9">
              <w:rPr>
                <w:rFonts w:ascii="Times New Roman" w:eastAsia="Segoe UI" w:hAnsi="Times New Roman" w:cs="Times New Roman"/>
                <w:b/>
                <w:bCs/>
                <w:sz w:val="24"/>
                <w:szCs w:val="24"/>
              </w:rPr>
              <w:br/>
              <w:t xml:space="preserve">в соответствии </w:t>
            </w:r>
            <w:r w:rsidRPr="008C6FC9">
              <w:rPr>
                <w:rFonts w:ascii="Times New Roman" w:eastAsia="Segoe UI" w:hAnsi="Times New Roman" w:cs="Times New Roman"/>
                <w:b/>
                <w:bCs/>
                <w:sz w:val="24"/>
                <w:szCs w:val="24"/>
              </w:rPr>
              <w:br/>
              <w:t>с профессиональными стандартами (или иными нормативными документами)</w:t>
            </w:r>
          </w:p>
        </w:tc>
        <w:tc>
          <w:tcPr>
            <w:tcW w:w="9385" w:type="dxa"/>
            <w:gridSpan w:val="5"/>
            <w:tcBorders>
              <w:top w:val="single" w:sz="4" w:space="0" w:color="auto"/>
              <w:left w:val="single" w:sz="4" w:space="0" w:color="auto"/>
              <w:bottom w:val="single" w:sz="4" w:space="0" w:color="auto"/>
              <w:right w:val="single" w:sz="4" w:space="0" w:color="auto"/>
            </w:tcBorders>
            <w:hideMark/>
          </w:tcPr>
          <w:p w14:paraId="5B4EED55" w14:textId="77777777" w:rsidR="008C6FC9" w:rsidRPr="008C6FC9" w:rsidRDefault="008C6FC9" w:rsidP="008C6FC9">
            <w:pPr>
              <w:widowControl w:val="0"/>
              <w:contextualSpacing/>
              <w:jc w:val="center"/>
              <w:rPr>
                <w:rFonts w:ascii="Times New Roman" w:eastAsia="Segoe UI" w:hAnsi="Times New Roman" w:cs="Times New Roman"/>
                <w:b/>
                <w:bCs/>
                <w:sz w:val="24"/>
                <w:szCs w:val="24"/>
              </w:rPr>
            </w:pPr>
            <w:r w:rsidRPr="008C6FC9">
              <w:rPr>
                <w:rFonts w:ascii="Times New Roman" w:eastAsia="Segoe UI" w:hAnsi="Times New Roman" w:cs="Times New Roman"/>
                <w:b/>
                <w:bCs/>
                <w:sz w:val="24"/>
                <w:szCs w:val="24"/>
              </w:rPr>
              <w:t xml:space="preserve">Виды деятельности в соответствии с ФГОС СПО </w:t>
            </w:r>
          </w:p>
          <w:p w14:paraId="661978E6" w14:textId="7DF3AB85" w:rsidR="008C6FC9" w:rsidRPr="008C6FC9" w:rsidRDefault="008C6FC9" w:rsidP="008C6FC9">
            <w:pPr>
              <w:jc w:val="center"/>
              <w:rPr>
                <w:rFonts w:ascii="Times New Roman" w:hAnsi="Times New Roman" w:cs="Times New Roman"/>
                <w:b/>
                <w:bCs/>
                <w:sz w:val="24"/>
                <w:szCs w:val="24"/>
              </w:rPr>
            </w:pPr>
            <w:r w:rsidRPr="008C6FC9">
              <w:rPr>
                <w:rFonts w:ascii="Times New Roman" w:eastAsia="Segoe UI" w:hAnsi="Times New Roman" w:cs="Times New Roman"/>
                <w:b/>
                <w:bCs/>
                <w:sz w:val="24"/>
                <w:szCs w:val="24"/>
              </w:rPr>
              <w:t xml:space="preserve">по </w:t>
            </w:r>
            <w:r w:rsidRPr="008C6FC9">
              <w:rPr>
                <w:rFonts w:ascii="Times New Roman" w:eastAsia="Segoe UI" w:hAnsi="Times New Roman" w:cs="Times New Roman"/>
                <w:b/>
                <w:bCs/>
                <w:iCs/>
                <w:sz w:val="24"/>
                <w:szCs w:val="24"/>
              </w:rPr>
              <w:t xml:space="preserve">профессии </w:t>
            </w:r>
            <w:r w:rsidRPr="008C6FC9">
              <w:rPr>
                <w:rFonts w:ascii="Times New Roman" w:hAnsi="Times New Roman" w:cs="Times New Roman"/>
                <w:b/>
                <w:sz w:val="24"/>
                <w:szCs w:val="24"/>
              </w:rPr>
              <w:t>26.01.01 Судостроитель-судоремонтник металлических судов</w:t>
            </w:r>
          </w:p>
        </w:tc>
      </w:tr>
      <w:tr w:rsidR="008C6FC9" w:rsidRPr="008C6FC9" w14:paraId="5406DEC4" w14:textId="77777777" w:rsidTr="006241D3">
        <w:trPr>
          <w:cantSplit/>
          <w:trHeight w:val="2924"/>
        </w:trPr>
        <w:tc>
          <w:tcPr>
            <w:tcW w:w="5216" w:type="dxa"/>
            <w:gridSpan w:val="3"/>
            <w:vMerge/>
            <w:tcBorders>
              <w:top w:val="single" w:sz="4" w:space="0" w:color="auto"/>
              <w:left w:val="single" w:sz="4" w:space="0" w:color="auto"/>
              <w:bottom w:val="single" w:sz="4" w:space="0" w:color="auto"/>
              <w:right w:val="single" w:sz="4" w:space="0" w:color="auto"/>
            </w:tcBorders>
            <w:vAlign w:val="center"/>
            <w:hideMark/>
          </w:tcPr>
          <w:p w14:paraId="0695380F" w14:textId="77777777" w:rsidR="008C6FC9" w:rsidRPr="008C6FC9" w:rsidRDefault="008C6FC9">
            <w:pPr>
              <w:rPr>
                <w:rFonts w:ascii="Times New Roman" w:hAnsi="Times New Roman" w:cs="Times New Roman"/>
                <w:b/>
                <w:bCs/>
                <w:sz w:val="24"/>
                <w:szCs w:val="24"/>
                <w:highlight w:val="lightGray"/>
              </w:rPr>
            </w:pPr>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25944109" w14:textId="77777777" w:rsidR="008C6FC9" w:rsidRPr="008C6FC9" w:rsidRDefault="008C6FC9" w:rsidP="008C6FC9">
            <w:pPr>
              <w:widowControl w:val="0"/>
              <w:ind w:left="113" w:right="113"/>
              <w:contextualSpacing/>
              <w:jc w:val="center"/>
              <w:rPr>
                <w:rFonts w:ascii="Times New Roman" w:hAnsi="Times New Roman" w:cs="Times New Roman"/>
                <w:bCs/>
                <w:sz w:val="24"/>
                <w:szCs w:val="24"/>
              </w:rPr>
            </w:pPr>
            <w:r w:rsidRPr="008C6FC9">
              <w:rPr>
                <w:rFonts w:ascii="Times New Roman" w:hAnsi="Times New Roman" w:cs="Times New Roman"/>
                <w:bCs/>
                <w:sz w:val="24"/>
                <w:szCs w:val="24"/>
              </w:rPr>
              <w:t>Выполнение слесарных операций при демонтаже, ремонте, сборке, монтаже судовых конструкций и механизмов</w:t>
            </w:r>
          </w:p>
        </w:tc>
        <w:tc>
          <w:tcPr>
            <w:tcW w:w="1560" w:type="dxa"/>
            <w:tcBorders>
              <w:top w:val="single" w:sz="4" w:space="0" w:color="auto"/>
              <w:left w:val="single" w:sz="4" w:space="0" w:color="auto"/>
              <w:bottom w:val="single" w:sz="4" w:space="0" w:color="auto"/>
              <w:right w:val="single" w:sz="4" w:space="0" w:color="auto"/>
            </w:tcBorders>
            <w:textDirection w:val="btLr"/>
            <w:vAlign w:val="center"/>
            <w:hideMark/>
          </w:tcPr>
          <w:p w14:paraId="438FC8D7" w14:textId="77777777" w:rsidR="008C6FC9" w:rsidRPr="008C6FC9" w:rsidRDefault="008C6FC9" w:rsidP="008C6FC9">
            <w:pPr>
              <w:widowControl w:val="0"/>
              <w:ind w:left="113" w:right="113"/>
              <w:contextualSpacing/>
              <w:jc w:val="center"/>
              <w:rPr>
                <w:rFonts w:ascii="Times New Roman" w:hAnsi="Times New Roman" w:cs="Times New Roman"/>
                <w:bCs/>
                <w:sz w:val="24"/>
                <w:szCs w:val="24"/>
              </w:rPr>
            </w:pPr>
            <w:r w:rsidRPr="008C6FC9">
              <w:rPr>
                <w:rFonts w:ascii="Times New Roman" w:hAnsi="Times New Roman" w:cs="Times New Roman"/>
                <w:bCs/>
                <w:sz w:val="24"/>
                <w:szCs w:val="24"/>
              </w:rPr>
              <w:t>Выполнение различных операций с применением ручной и частично механизированной сварки (наплавки)</w:t>
            </w:r>
          </w:p>
        </w:tc>
        <w:tc>
          <w:tcPr>
            <w:tcW w:w="1446" w:type="dxa"/>
            <w:tcBorders>
              <w:top w:val="single" w:sz="4" w:space="0" w:color="auto"/>
              <w:left w:val="single" w:sz="4" w:space="0" w:color="auto"/>
              <w:bottom w:val="single" w:sz="4" w:space="0" w:color="auto"/>
              <w:right w:val="single" w:sz="4" w:space="0" w:color="auto"/>
            </w:tcBorders>
            <w:textDirection w:val="btLr"/>
            <w:vAlign w:val="center"/>
            <w:hideMark/>
          </w:tcPr>
          <w:p w14:paraId="7E18C063" w14:textId="77777777" w:rsidR="008C6FC9" w:rsidRPr="008C6FC9" w:rsidRDefault="008C6FC9" w:rsidP="008C6FC9">
            <w:pPr>
              <w:widowControl w:val="0"/>
              <w:ind w:left="113" w:right="113"/>
              <w:contextualSpacing/>
              <w:jc w:val="center"/>
              <w:rPr>
                <w:rFonts w:ascii="Times New Roman" w:hAnsi="Times New Roman" w:cs="Times New Roman"/>
                <w:bCs/>
                <w:sz w:val="24"/>
                <w:szCs w:val="24"/>
              </w:rPr>
            </w:pPr>
            <w:r w:rsidRPr="008C6FC9">
              <w:rPr>
                <w:rFonts w:ascii="Times New Roman" w:hAnsi="Times New Roman" w:cs="Times New Roman"/>
                <w:bCs/>
                <w:sz w:val="24"/>
                <w:szCs w:val="24"/>
              </w:rPr>
              <w:t>Выполнение сборочно-достроечных работ</w:t>
            </w:r>
          </w:p>
        </w:tc>
        <w:tc>
          <w:tcPr>
            <w:tcW w:w="2410" w:type="dxa"/>
            <w:tcBorders>
              <w:top w:val="single" w:sz="4" w:space="0" w:color="auto"/>
              <w:left w:val="single" w:sz="4" w:space="0" w:color="auto"/>
              <w:bottom w:val="single" w:sz="4" w:space="0" w:color="auto"/>
              <w:right w:val="single" w:sz="4" w:space="0" w:color="auto"/>
            </w:tcBorders>
            <w:textDirection w:val="btLr"/>
            <w:vAlign w:val="center"/>
            <w:hideMark/>
          </w:tcPr>
          <w:p w14:paraId="16997F77" w14:textId="77777777" w:rsidR="008C6FC9" w:rsidRPr="008C6FC9" w:rsidRDefault="008C6FC9" w:rsidP="008C6FC9">
            <w:pPr>
              <w:widowControl w:val="0"/>
              <w:ind w:left="113" w:right="113"/>
              <w:contextualSpacing/>
              <w:jc w:val="center"/>
              <w:rPr>
                <w:rFonts w:ascii="Times New Roman" w:hAnsi="Times New Roman" w:cs="Times New Roman"/>
                <w:bCs/>
                <w:sz w:val="24"/>
                <w:szCs w:val="24"/>
              </w:rPr>
            </w:pPr>
            <w:r w:rsidRPr="008C6FC9">
              <w:rPr>
                <w:rFonts w:ascii="Times New Roman" w:hAnsi="Times New Roman" w:cs="Times New Roman"/>
                <w:bCs/>
                <w:sz w:val="24"/>
                <w:szCs w:val="24"/>
              </w:rPr>
              <w:t>Сборка, монтаж (демонтаж) элементов судовых конструкций, корпусов, устройств и систем металлических судов (по выбору)</w:t>
            </w:r>
          </w:p>
        </w:tc>
        <w:tc>
          <w:tcPr>
            <w:tcW w:w="2268" w:type="dxa"/>
            <w:tcBorders>
              <w:top w:val="single" w:sz="4" w:space="0" w:color="auto"/>
              <w:left w:val="single" w:sz="4" w:space="0" w:color="auto"/>
              <w:bottom w:val="single" w:sz="4" w:space="0" w:color="auto"/>
              <w:right w:val="single" w:sz="4" w:space="0" w:color="auto"/>
            </w:tcBorders>
            <w:textDirection w:val="btLr"/>
            <w:vAlign w:val="center"/>
            <w:hideMark/>
          </w:tcPr>
          <w:p w14:paraId="19BBC87B" w14:textId="77777777" w:rsidR="008C6FC9" w:rsidRPr="008C6FC9" w:rsidRDefault="008C6FC9" w:rsidP="008C6FC9">
            <w:pPr>
              <w:widowControl w:val="0"/>
              <w:ind w:left="113" w:right="113"/>
              <w:contextualSpacing/>
              <w:jc w:val="center"/>
              <w:rPr>
                <w:rFonts w:ascii="Times New Roman" w:hAnsi="Times New Roman" w:cs="Times New Roman"/>
                <w:bCs/>
                <w:sz w:val="24"/>
                <w:szCs w:val="24"/>
              </w:rPr>
            </w:pPr>
            <w:r w:rsidRPr="008C6FC9">
              <w:rPr>
                <w:rFonts w:ascii="Times New Roman" w:hAnsi="Times New Roman" w:cs="Times New Roman"/>
                <w:bCs/>
                <w:sz w:val="24"/>
                <w:szCs w:val="24"/>
              </w:rPr>
              <w:t>Выполнение ремонтных работ по корпусу судна, судовым механизмам, устройствам и</w:t>
            </w:r>
            <w:bookmarkStart w:id="2" w:name="_GoBack"/>
            <w:bookmarkEnd w:id="2"/>
            <w:r w:rsidRPr="008C6FC9">
              <w:rPr>
                <w:rFonts w:ascii="Times New Roman" w:hAnsi="Times New Roman" w:cs="Times New Roman"/>
                <w:bCs/>
                <w:sz w:val="24"/>
                <w:szCs w:val="24"/>
              </w:rPr>
              <w:t xml:space="preserve"> системам (по выбору)</w:t>
            </w:r>
          </w:p>
        </w:tc>
      </w:tr>
      <w:tr w:rsidR="008C6FC9" w:rsidRPr="008C6FC9" w14:paraId="1E382BA0" w14:textId="77777777" w:rsidTr="006241D3">
        <w:trPr>
          <w:trHeight w:val="250"/>
        </w:trPr>
        <w:tc>
          <w:tcPr>
            <w:tcW w:w="5216" w:type="dxa"/>
            <w:gridSpan w:val="3"/>
            <w:tcBorders>
              <w:top w:val="single" w:sz="4" w:space="0" w:color="auto"/>
              <w:left w:val="single" w:sz="4" w:space="0" w:color="auto"/>
              <w:bottom w:val="single" w:sz="4" w:space="0" w:color="auto"/>
              <w:right w:val="single" w:sz="4" w:space="0" w:color="auto"/>
            </w:tcBorders>
            <w:hideMark/>
          </w:tcPr>
          <w:p w14:paraId="269CD501" w14:textId="77777777" w:rsidR="008C6FC9" w:rsidRPr="008C6FC9" w:rsidRDefault="008C6FC9">
            <w:pPr>
              <w:widowControl w:val="0"/>
              <w:contextualSpacing/>
              <w:rPr>
                <w:rFonts w:ascii="Times New Roman" w:hAnsi="Times New Roman" w:cs="Times New Roman"/>
                <w:b/>
                <w:bCs/>
                <w:sz w:val="24"/>
                <w:szCs w:val="24"/>
              </w:rPr>
            </w:pPr>
            <w:r w:rsidRPr="008C6FC9">
              <w:rPr>
                <w:rFonts w:ascii="Times New Roman" w:hAnsi="Times New Roman" w:cs="Times New Roman"/>
                <w:b/>
                <w:sz w:val="24"/>
                <w:szCs w:val="24"/>
              </w:rPr>
              <w:t>ПС 30.012 Сборщик корпусов металлических судов</w:t>
            </w:r>
          </w:p>
        </w:tc>
        <w:tc>
          <w:tcPr>
            <w:tcW w:w="1701" w:type="dxa"/>
            <w:tcBorders>
              <w:top w:val="single" w:sz="4" w:space="0" w:color="auto"/>
              <w:left w:val="single" w:sz="4" w:space="0" w:color="auto"/>
              <w:bottom w:val="single" w:sz="4" w:space="0" w:color="auto"/>
              <w:right w:val="single" w:sz="4" w:space="0" w:color="auto"/>
            </w:tcBorders>
          </w:tcPr>
          <w:p w14:paraId="69A44BFF" w14:textId="77777777" w:rsidR="008C6FC9" w:rsidRPr="008C6FC9" w:rsidRDefault="008C6FC9">
            <w:pPr>
              <w:widowControl w:val="0"/>
              <w:contextualSpacing/>
              <w:jc w:val="center"/>
              <w:rPr>
                <w:rFonts w:ascii="Times New Roman" w:hAnsi="Times New Roman" w:cs="Times New Roman"/>
                <w:b/>
                <w:bCs/>
                <w:sz w:val="24"/>
                <w:szCs w:val="24"/>
                <w:u w:val="single"/>
              </w:rPr>
            </w:pPr>
          </w:p>
        </w:tc>
        <w:tc>
          <w:tcPr>
            <w:tcW w:w="1560" w:type="dxa"/>
            <w:tcBorders>
              <w:top w:val="single" w:sz="4" w:space="0" w:color="auto"/>
              <w:left w:val="single" w:sz="4" w:space="0" w:color="auto"/>
              <w:bottom w:val="single" w:sz="4" w:space="0" w:color="auto"/>
              <w:right w:val="single" w:sz="4" w:space="0" w:color="auto"/>
            </w:tcBorders>
          </w:tcPr>
          <w:p w14:paraId="5F045E29" w14:textId="77777777" w:rsidR="008C6FC9" w:rsidRPr="008C6FC9" w:rsidRDefault="008C6FC9">
            <w:pPr>
              <w:widowControl w:val="0"/>
              <w:contextualSpacing/>
              <w:jc w:val="center"/>
              <w:rPr>
                <w:rFonts w:ascii="Times New Roman" w:hAnsi="Times New Roman" w:cs="Times New Roman"/>
                <w:b/>
                <w:bCs/>
                <w:sz w:val="24"/>
                <w:szCs w:val="24"/>
                <w:u w:val="single"/>
              </w:rPr>
            </w:pPr>
          </w:p>
        </w:tc>
        <w:tc>
          <w:tcPr>
            <w:tcW w:w="1446" w:type="dxa"/>
            <w:tcBorders>
              <w:top w:val="single" w:sz="4" w:space="0" w:color="auto"/>
              <w:left w:val="single" w:sz="4" w:space="0" w:color="auto"/>
              <w:bottom w:val="single" w:sz="4" w:space="0" w:color="auto"/>
              <w:right w:val="single" w:sz="4" w:space="0" w:color="auto"/>
            </w:tcBorders>
          </w:tcPr>
          <w:p w14:paraId="459D33A5" w14:textId="77777777" w:rsidR="008C6FC9" w:rsidRPr="008C6FC9" w:rsidRDefault="008C6FC9">
            <w:pPr>
              <w:widowControl w:val="0"/>
              <w:contextualSpacing/>
              <w:jc w:val="center"/>
              <w:rPr>
                <w:rFonts w:ascii="Times New Roman" w:hAnsi="Times New Roman" w:cs="Times New Roman"/>
                <w:b/>
                <w:bCs/>
                <w:sz w:val="24"/>
                <w:szCs w:val="24"/>
                <w:u w:val="single"/>
              </w:rPr>
            </w:pPr>
          </w:p>
        </w:tc>
        <w:tc>
          <w:tcPr>
            <w:tcW w:w="2410" w:type="dxa"/>
            <w:tcBorders>
              <w:top w:val="single" w:sz="4" w:space="0" w:color="auto"/>
              <w:left w:val="single" w:sz="4" w:space="0" w:color="auto"/>
              <w:bottom w:val="single" w:sz="4" w:space="0" w:color="auto"/>
              <w:right w:val="single" w:sz="4" w:space="0" w:color="auto"/>
            </w:tcBorders>
          </w:tcPr>
          <w:p w14:paraId="3AD3183C" w14:textId="77777777" w:rsidR="008C6FC9" w:rsidRPr="008C6FC9" w:rsidRDefault="008C6FC9">
            <w:pPr>
              <w:widowControl w:val="0"/>
              <w:contextualSpacing/>
              <w:jc w:val="center"/>
              <w:rPr>
                <w:rFonts w:ascii="Times New Roman" w:hAnsi="Times New Roman" w:cs="Times New Roman"/>
                <w:b/>
                <w:bCs/>
                <w:sz w:val="24"/>
                <w:szCs w:val="24"/>
                <w:u w:val="single"/>
              </w:rPr>
            </w:pPr>
          </w:p>
        </w:tc>
        <w:tc>
          <w:tcPr>
            <w:tcW w:w="2268" w:type="dxa"/>
            <w:tcBorders>
              <w:top w:val="single" w:sz="4" w:space="0" w:color="auto"/>
              <w:left w:val="single" w:sz="4" w:space="0" w:color="auto"/>
              <w:bottom w:val="single" w:sz="4" w:space="0" w:color="auto"/>
              <w:right w:val="single" w:sz="4" w:space="0" w:color="auto"/>
            </w:tcBorders>
          </w:tcPr>
          <w:p w14:paraId="4F5580B9" w14:textId="77777777" w:rsidR="008C6FC9" w:rsidRPr="008C6FC9" w:rsidRDefault="008C6FC9">
            <w:pPr>
              <w:widowControl w:val="0"/>
              <w:contextualSpacing/>
              <w:jc w:val="center"/>
              <w:rPr>
                <w:rFonts w:ascii="Times New Roman" w:hAnsi="Times New Roman" w:cs="Times New Roman"/>
                <w:b/>
                <w:bCs/>
                <w:sz w:val="24"/>
                <w:szCs w:val="24"/>
                <w:u w:val="single"/>
              </w:rPr>
            </w:pPr>
          </w:p>
        </w:tc>
      </w:tr>
      <w:tr w:rsidR="008C6FC9" w:rsidRPr="008C6FC9" w14:paraId="51F98F91" w14:textId="77777777" w:rsidTr="006241D3">
        <w:tc>
          <w:tcPr>
            <w:tcW w:w="3799" w:type="dxa"/>
            <w:gridSpan w:val="2"/>
            <w:vMerge w:val="restart"/>
            <w:tcBorders>
              <w:top w:val="single" w:sz="4" w:space="0" w:color="auto"/>
              <w:left w:val="single" w:sz="4" w:space="0" w:color="auto"/>
              <w:bottom w:val="single" w:sz="4" w:space="0" w:color="auto"/>
              <w:right w:val="single" w:sz="4" w:space="0" w:color="auto"/>
            </w:tcBorders>
            <w:hideMark/>
          </w:tcPr>
          <w:p w14:paraId="6BEE5A9C" w14:textId="77777777" w:rsidR="008C6FC9" w:rsidRPr="008C6FC9" w:rsidRDefault="008C6FC9">
            <w:pPr>
              <w:widowControl w:val="0"/>
              <w:contextualSpacing/>
              <w:rPr>
                <w:rFonts w:ascii="Times New Roman" w:hAnsi="Times New Roman" w:cs="Times New Roman"/>
                <w:sz w:val="24"/>
                <w:szCs w:val="24"/>
              </w:rPr>
            </w:pPr>
            <w:r w:rsidRPr="008C6FC9">
              <w:rPr>
                <w:rFonts w:ascii="Times New Roman" w:hAnsi="Times New Roman" w:cs="Times New Roman"/>
                <w:b/>
                <w:sz w:val="24"/>
                <w:szCs w:val="24"/>
              </w:rPr>
              <w:t xml:space="preserve">ОТФ А </w:t>
            </w:r>
            <w:r w:rsidRPr="008C6FC9">
              <w:rPr>
                <w:rFonts w:ascii="Times New Roman" w:hAnsi="Times New Roman" w:cs="Times New Roman"/>
                <w:sz w:val="24"/>
                <w:szCs w:val="24"/>
              </w:rPr>
              <w:t>Выполнение простых операций по разметке мелких деталей и заготовок, изготовлению и установке деталей набора, сборке легких перегородок и выгородок</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17096F"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А/01.1</w:t>
            </w:r>
          </w:p>
        </w:tc>
        <w:tc>
          <w:tcPr>
            <w:tcW w:w="1701" w:type="dxa"/>
            <w:tcBorders>
              <w:top w:val="single" w:sz="4" w:space="0" w:color="auto"/>
              <w:left w:val="single" w:sz="4" w:space="0" w:color="auto"/>
              <w:bottom w:val="single" w:sz="4" w:space="0" w:color="auto"/>
              <w:right w:val="single" w:sz="4" w:space="0" w:color="auto"/>
            </w:tcBorders>
            <w:hideMark/>
          </w:tcPr>
          <w:p w14:paraId="38D1BD6B"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ПК.1.1</w:t>
            </w:r>
          </w:p>
        </w:tc>
        <w:tc>
          <w:tcPr>
            <w:tcW w:w="1560" w:type="dxa"/>
            <w:tcBorders>
              <w:top w:val="single" w:sz="4" w:space="0" w:color="auto"/>
              <w:left w:val="single" w:sz="4" w:space="0" w:color="auto"/>
              <w:bottom w:val="single" w:sz="4" w:space="0" w:color="auto"/>
              <w:right w:val="single" w:sz="4" w:space="0" w:color="auto"/>
            </w:tcBorders>
          </w:tcPr>
          <w:p w14:paraId="615C8065"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34B68A51"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9E52748"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720D789"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4633CD16"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6E057D9F"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3B135B2"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А/01.2</w:t>
            </w:r>
          </w:p>
        </w:tc>
        <w:tc>
          <w:tcPr>
            <w:tcW w:w="1701" w:type="dxa"/>
            <w:tcBorders>
              <w:top w:val="single" w:sz="4" w:space="0" w:color="auto"/>
              <w:left w:val="single" w:sz="4" w:space="0" w:color="auto"/>
              <w:bottom w:val="single" w:sz="4" w:space="0" w:color="auto"/>
              <w:right w:val="single" w:sz="4" w:space="0" w:color="auto"/>
            </w:tcBorders>
            <w:hideMark/>
          </w:tcPr>
          <w:p w14:paraId="2065CE19"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ПК.1.2</w:t>
            </w:r>
          </w:p>
        </w:tc>
        <w:tc>
          <w:tcPr>
            <w:tcW w:w="1560" w:type="dxa"/>
            <w:tcBorders>
              <w:top w:val="single" w:sz="4" w:space="0" w:color="auto"/>
              <w:left w:val="single" w:sz="4" w:space="0" w:color="auto"/>
              <w:bottom w:val="single" w:sz="4" w:space="0" w:color="auto"/>
              <w:right w:val="single" w:sz="4" w:space="0" w:color="auto"/>
            </w:tcBorders>
          </w:tcPr>
          <w:p w14:paraId="7CA06627"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307BD48A"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9957B0A"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69DFE5C"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4E5A7B94"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4C4FB1A3"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85EA297"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А/01.3</w:t>
            </w:r>
          </w:p>
        </w:tc>
        <w:tc>
          <w:tcPr>
            <w:tcW w:w="1701" w:type="dxa"/>
            <w:tcBorders>
              <w:top w:val="single" w:sz="4" w:space="0" w:color="auto"/>
              <w:left w:val="single" w:sz="4" w:space="0" w:color="auto"/>
              <w:bottom w:val="single" w:sz="4" w:space="0" w:color="auto"/>
              <w:right w:val="single" w:sz="4" w:space="0" w:color="auto"/>
            </w:tcBorders>
            <w:hideMark/>
          </w:tcPr>
          <w:p w14:paraId="519055AB"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ПК.1.</w:t>
            </w:r>
          </w:p>
        </w:tc>
        <w:tc>
          <w:tcPr>
            <w:tcW w:w="1560" w:type="dxa"/>
            <w:tcBorders>
              <w:top w:val="single" w:sz="4" w:space="0" w:color="auto"/>
              <w:left w:val="single" w:sz="4" w:space="0" w:color="auto"/>
              <w:bottom w:val="single" w:sz="4" w:space="0" w:color="auto"/>
              <w:right w:val="single" w:sz="4" w:space="0" w:color="auto"/>
            </w:tcBorders>
          </w:tcPr>
          <w:p w14:paraId="293360A8"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330FD736"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1C005B7"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A801D1"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23ACB1EB" w14:textId="77777777" w:rsidTr="006241D3">
        <w:tc>
          <w:tcPr>
            <w:tcW w:w="3799" w:type="dxa"/>
            <w:gridSpan w:val="2"/>
            <w:vMerge w:val="restart"/>
            <w:tcBorders>
              <w:top w:val="single" w:sz="4" w:space="0" w:color="auto"/>
              <w:left w:val="single" w:sz="4" w:space="0" w:color="auto"/>
              <w:bottom w:val="single" w:sz="4" w:space="0" w:color="auto"/>
              <w:right w:val="single" w:sz="4" w:space="0" w:color="auto"/>
            </w:tcBorders>
            <w:hideMark/>
          </w:tcPr>
          <w:p w14:paraId="0043C6A5" w14:textId="77777777" w:rsidR="008C6FC9" w:rsidRPr="008C6FC9" w:rsidRDefault="008C6FC9">
            <w:pPr>
              <w:widowControl w:val="0"/>
              <w:contextualSpacing/>
              <w:rPr>
                <w:rFonts w:ascii="Times New Roman" w:hAnsi="Times New Roman" w:cs="Times New Roman"/>
                <w:sz w:val="24"/>
                <w:szCs w:val="24"/>
              </w:rPr>
            </w:pPr>
            <w:r w:rsidRPr="008C6FC9">
              <w:rPr>
                <w:rFonts w:ascii="Times New Roman" w:hAnsi="Times New Roman" w:cs="Times New Roman"/>
                <w:b/>
                <w:sz w:val="24"/>
                <w:szCs w:val="24"/>
              </w:rPr>
              <w:t xml:space="preserve">ОТФ В </w:t>
            </w:r>
            <w:r w:rsidRPr="008C6FC9">
              <w:rPr>
                <w:rFonts w:ascii="Times New Roman" w:hAnsi="Times New Roman" w:cs="Times New Roman"/>
                <w:sz w:val="24"/>
                <w:szCs w:val="24"/>
              </w:rPr>
              <w:t>Выполнение простых работ при сборке, установке, демонтаже и ремонте плоских малогабаритных секций, установке и проверке простых узлов и деталей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284E4E"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В/01.1</w:t>
            </w:r>
          </w:p>
        </w:tc>
        <w:tc>
          <w:tcPr>
            <w:tcW w:w="1701" w:type="dxa"/>
            <w:tcBorders>
              <w:top w:val="single" w:sz="4" w:space="0" w:color="auto"/>
              <w:left w:val="single" w:sz="4" w:space="0" w:color="auto"/>
              <w:bottom w:val="single" w:sz="4" w:space="0" w:color="auto"/>
              <w:right w:val="single" w:sz="4" w:space="0" w:color="auto"/>
            </w:tcBorders>
          </w:tcPr>
          <w:p w14:paraId="7C50E02C"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45B4FE68"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ПК.2.1</w:t>
            </w:r>
          </w:p>
        </w:tc>
        <w:tc>
          <w:tcPr>
            <w:tcW w:w="1446" w:type="dxa"/>
            <w:tcBorders>
              <w:top w:val="single" w:sz="4" w:space="0" w:color="auto"/>
              <w:left w:val="single" w:sz="4" w:space="0" w:color="auto"/>
              <w:bottom w:val="single" w:sz="4" w:space="0" w:color="auto"/>
              <w:right w:val="single" w:sz="4" w:space="0" w:color="auto"/>
            </w:tcBorders>
            <w:vAlign w:val="center"/>
          </w:tcPr>
          <w:p w14:paraId="4B90B086"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08D0EF3B"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c>
          <w:tcPr>
            <w:tcW w:w="2268" w:type="dxa"/>
            <w:tcBorders>
              <w:top w:val="single" w:sz="4" w:space="0" w:color="auto"/>
              <w:left w:val="single" w:sz="4" w:space="0" w:color="auto"/>
              <w:bottom w:val="single" w:sz="4" w:space="0" w:color="auto"/>
              <w:right w:val="single" w:sz="4" w:space="0" w:color="auto"/>
            </w:tcBorders>
            <w:hideMark/>
          </w:tcPr>
          <w:p w14:paraId="52766926"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r>
      <w:tr w:rsidR="008C6FC9" w:rsidRPr="008C6FC9" w14:paraId="153F1680"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3332596A"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D9D1791"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В/01.2</w:t>
            </w:r>
          </w:p>
        </w:tc>
        <w:tc>
          <w:tcPr>
            <w:tcW w:w="1701" w:type="dxa"/>
            <w:tcBorders>
              <w:top w:val="single" w:sz="4" w:space="0" w:color="auto"/>
              <w:left w:val="single" w:sz="4" w:space="0" w:color="auto"/>
              <w:bottom w:val="single" w:sz="4" w:space="0" w:color="auto"/>
              <w:right w:val="single" w:sz="4" w:space="0" w:color="auto"/>
            </w:tcBorders>
            <w:hideMark/>
          </w:tcPr>
          <w:p w14:paraId="7E9DEA44"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ПК.1.1</w:t>
            </w:r>
          </w:p>
        </w:tc>
        <w:tc>
          <w:tcPr>
            <w:tcW w:w="1560" w:type="dxa"/>
            <w:tcBorders>
              <w:top w:val="single" w:sz="4" w:space="0" w:color="auto"/>
              <w:left w:val="single" w:sz="4" w:space="0" w:color="auto"/>
              <w:bottom w:val="single" w:sz="4" w:space="0" w:color="auto"/>
              <w:right w:val="single" w:sz="4" w:space="0" w:color="auto"/>
            </w:tcBorders>
            <w:vAlign w:val="center"/>
          </w:tcPr>
          <w:p w14:paraId="0B3135AE"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tcPr>
          <w:p w14:paraId="79E51B2A"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5501AFC"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D2811C8"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6463CFB5"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304EF51B"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01DE705"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В/01.3</w:t>
            </w:r>
          </w:p>
        </w:tc>
        <w:tc>
          <w:tcPr>
            <w:tcW w:w="1701" w:type="dxa"/>
            <w:tcBorders>
              <w:top w:val="single" w:sz="4" w:space="0" w:color="auto"/>
              <w:left w:val="single" w:sz="4" w:space="0" w:color="auto"/>
              <w:bottom w:val="single" w:sz="4" w:space="0" w:color="auto"/>
              <w:right w:val="single" w:sz="4" w:space="0" w:color="auto"/>
            </w:tcBorders>
          </w:tcPr>
          <w:p w14:paraId="76349F54"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5BD144A9"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hideMark/>
          </w:tcPr>
          <w:p w14:paraId="0643FE03"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ПК.3.2</w:t>
            </w:r>
          </w:p>
        </w:tc>
        <w:tc>
          <w:tcPr>
            <w:tcW w:w="2410" w:type="dxa"/>
            <w:tcBorders>
              <w:top w:val="single" w:sz="4" w:space="0" w:color="auto"/>
              <w:left w:val="single" w:sz="4" w:space="0" w:color="auto"/>
              <w:bottom w:val="single" w:sz="4" w:space="0" w:color="auto"/>
              <w:right w:val="single" w:sz="4" w:space="0" w:color="auto"/>
            </w:tcBorders>
            <w:hideMark/>
          </w:tcPr>
          <w:p w14:paraId="79745ACE"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c>
          <w:tcPr>
            <w:tcW w:w="2268" w:type="dxa"/>
            <w:tcBorders>
              <w:top w:val="single" w:sz="4" w:space="0" w:color="auto"/>
              <w:left w:val="single" w:sz="4" w:space="0" w:color="auto"/>
              <w:bottom w:val="single" w:sz="4" w:space="0" w:color="auto"/>
              <w:right w:val="single" w:sz="4" w:space="0" w:color="auto"/>
            </w:tcBorders>
            <w:hideMark/>
          </w:tcPr>
          <w:p w14:paraId="7FCC86FF"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r>
      <w:tr w:rsidR="008C6FC9" w:rsidRPr="008C6FC9" w14:paraId="666CA193" w14:textId="77777777" w:rsidTr="006241D3">
        <w:tc>
          <w:tcPr>
            <w:tcW w:w="3799" w:type="dxa"/>
            <w:gridSpan w:val="2"/>
            <w:vMerge w:val="restart"/>
            <w:tcBorders>
              <w:top w:val="single" w:sz="4" w:space="0" w:color="auto"/>
              <w:left w:val="single" w:sz="4" w:space="0" w:color="auto"/>
              <w:bottom w:val="single" w:sz="4" w:space="0" w:color="auto"/>
              <w:right w:val="single" w:sz="4" w:space="0" w:color="auto"/>
            </w:tcBorders>
            <w:hideMark/>
          </w:tcPr>
          <w:p w14:paraId="64244252" w14:textId="77777777" w:rsidR="008C6FC9" w:rsidRPr="008C6FC9" w:rsidRDefault="008C6FC9">
            <w:pPr>
              <w:widowControl w:val="0"/>
              <w:contextualSpacing/>
              <w:rPr>
                <w:rFonts w:ascii="Times New Roman" w:hAnsi="Times New Roman" w:cs="Times New Roman"/>
                <w:sz w:val="24"/>
                <w:szCs w:val="24"/>
              </w:rPr>
            </w:pPr>
            <w:r w:rsidRPr="008C6FC9">
              <w:rPr>
                <w:rFonts w:ascii="Times New Roman" w:hAnsi="Times New Roman" w:cs="Times New Roman"/>
                <w:b/>
                <w:bCs/>
                <w:sz w:val="24"/>
                <w:szCs w:val="24"/>
              </w:rPr>
              <w:t xml:space="preserve">ОТФ С </w:t>
            </w:r>
            <w:r w:rsidRPr="008C6FC9">
              <w:rPr>
                <w:rFonts w:ascii="Times New Roman" w:hAnsi="Times New Roman" w:cs="Times New Roman"/>
                <w:sz w:val="24"/>
                <w:szCs w:val="24"/>
              </w:rPr>
              <w:t xml:space="preserve">Выполнение простых работ при сборке, установке, демонтаже и ремонте плоских крупногабаритных секций, установке и проверке набора </w:t>
            </w:r>
            <w:r w:rsidRPr="008C6FC9">
              <w:rPr>
                <w:rFonts w:ascii="Times New Roman" w:hAnsi="Times New Roman" w:cs="Times New Roman"/>
                <w:sz w:val="24"/>
                <w:szCs w:val="24"/>
              </w:rPr>
              <w:br/>
              <w:t xml:space="preserve">и деталей насыщения на плоских узлах и секциях, при испытаниях </w:t>
            </w:r>
            <w:r w:rsidRPr="008C6FC9">
              <w:rPr>
                <w:rFonts w:ascii="Times New Roman" w:hAnsi="Times New Roman" w:cs="Times New Roman"/>
                <w:sz w:val="24"/>
                <w:szCs w:val="24"/>
              </w:rPr>
              <w:lastRenderedPageBreak/>
              <w:t>сварных швов корпусных конструкций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112F62" w14:textId="09E9A36F"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lastRenderedPageBreak/>
              <w:t>ТФ С/01.1</w:t>
            </w:r>
          </w:p>
        </w:tc>
        <w:tc>
          <w:tcPr>
            <w:tcW w:w="1701" w:type="dxa"/>
            <w:tcBorders>
              <w:top w:val="single" w:sz="4" w:space="0" w:color="auto"/>
              <w:left w:val="single" w:sz="4" w:space="0" w:color="auto"/>
              <w:bottom w:val="single" w:sz="4" w:space="0" w:color="auto"/>
              <w:right w:val="single" w:sz="4" w:space="0" w:color="auto"/>
            </w:tcBorders>
          </w:tcPr>
          <w:p w14:paraId="5453BC82"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B73B55F"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1101D7CE"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0EC0A898"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c>
          <w:tcPr>
            <w:tcW w:w="2268" w:type="dxa"/>
            <w:tcBorders>
              <w:top w:val="single" w:sz="4" w:space="0" w:color="auto"/>
              <w:left w:val="single" w:sz="4" w:space="0" w:color="auto"/>
              <w:bottom w:val="single" w:sz="4" w:space="0" w:color="auto"/>
              <w:right w:val="single" w:sz="4" w:space="0" w:color="auto"/>
            </w:tcBorders>
            <w:hideMark/>
          </w:tcPr>
          <w:p w14:paraId="10108FE3"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r>
      <w:tr w:rsidR="008C6FC9" w:rsidRPr="008C6FC9" w14:paraId="400A6943"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707F6163"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1C7FCC3" w14:textId="690F5B93"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С/01.2</w:t>
            </w:r>
          </w:p>
        </w:tc>
        <w:tc>
          <w:tcPr>
            <w:tcW w:w="1701" w:type="dxa"/>
            <w:tcBorders>
              <w:top w:val="single" w:sz="4" w:space="0" w:color="auto"/>
              <w:left w:val="single" w:sz="4" w:space="0" w:color="auto"/>
              <w:bottom w:val="single" w:sz="4" w:space="0" w:color="auto"/>
              <w:right w:val="single" w:sz="4" w:space="0" w:color="auto"/>
            </w:tcBorders>
          </w:tcPr>
          <w:p w14:paraId="5038B0F6"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9E9AB54"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045E86D1"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3966B679"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c>
          <w:tcPr>
            <w:tcW w:w="2268" w:type="dxa"/>
            <w:tcBorders>
              <w:top w:val="single" w:sz="4" w:space="0" w:color="auto"/>
              <w:left w:val="single" w:sz="4" w:space="0" w:color="auto"/>
              <w:bottom w:val="single" w:sz="4" w:space="0" w:color="auto"/>
              <w:right w:val="single" w:sz="4" w:space="0" w:color="auto"/>
            </w:tcBorders>
            <w:hideMark/>
          </w:tcPr>
          <w:p w14:paraId="347322CA"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r>
      <w:tr w:rsidR="008C6FC9" w:rsidRPr="008C6FC9" w14:paraId="516EE669"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6A750CEC"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77DB4EB" w14:textId="0D391363"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С/01.3</w:t>
            </w:r>
          </w:p>
        </w:tc>
        <w:tc>
          <w:tcPr>
            <w:tcW w:w="1701" w:type="dxa"/>
            <w:tcBorders>
              <w:top w:val="single" w:sz="4" w:space="0" w:color="auto"/>
              <w:left w:val="single" w:sz="4" w:space="0" w:color="auto"/>
              <w:bottom w:val="single" w:sz="4" w:space="0" w:color="auto"/>
              <w:right w:val="single" w:sz="4" w:space="0" w:color="auto"/>
            </w:tcBorders>
          </w:tcPr>
          <w:p w14:paraId="1C926687"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77403A3"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78BC5FB3"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6DB04DE9"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c>
          <w:tcPr>
            <w:tcW w:w="2268" w:type="dxa"/>
            <w:tcBorders>
              <w:top w:val="single" w:sz="4" w:space="0" w:color="auto"/>
              <w:left w:val="single" w:sz="4" w:space="0" w:color="auto"/>
              <w:bottom w:val="single" w:sz="4" w:space="0" w:color="auto"/>
              <w:right w:val="single" w:sz="4" w:space="0" w:color="auto"/>
            </w:tcBorders>
            <w:hideMark/>
          </w:tcPr>
          <w:p w14:paraId="1FA9D577"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r>
      <w:tr w:rsidR="008C6FC9" w:rsidRPr="008C6FC9" w14:paraId="34F1F827" w14:textId="77777777" w:rsidTr="006241D3">
        <w:tc>
          <w:tcPr>
            <w:tcW w:w="3799" w:type="dxa"/>
            <w:gridSpan w:val="2"/>
            <w:vMerge/>
            <w:tcBorders>
              <w:top w:val="single" w:sz="4" w:space="0" w:color="auto"/>
              <w:left w:val="single" w:sz="4" w:space="0" w:color="auto"/>
              <w:bottom w:val="single" w:sz="4" w:space="0" w:color="auto"/>
              <w:right w:val="single" w:sz="4" w:space="0" w:color="auto"/>
            </w:tcBorders>
            <w:vAlign w:val="center"/>
            <w:hideMark/>
          </w:tcPr>
          <w:p w14:paraId="268A1C1E" w14:textId="77777777" w:rsidR="008C6FC9" w:rsidRPr="008C6FC9" w:rsidRDefault="008C6F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B6579CD" w14:textId="61A96F8A"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С/01.4</w:t>
            </w:r>
          </w:p>
        </w:tc>
        <w:tc>
          <w:tcPr>
            <w:tcW w:w="1701" w:type="dxa"/>
            <w:tcBorders>
              <w:top w:val="single" w:sz="4" w:space="0" w:color="auto"/>
              <w:left w:val="single" w:sz="4" w:space="0" w:color="auto"/>
              <w:bottom w:val="single" w:sz="4" w:space="0" w:color="auto"/>
              <w:right w:val="single" w:sz="4" w:space="0" w:color="auto"/>
            </w:tcBorders>
          </w:tcPr>
          <w:p w14:paraId="1EFE6B37"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2163EA3C"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ПК.2.2</w:t>
            </w:r>
          </w:p>
        </w:tc>
        <w:tc>
          <w:tcPr>
            <w:tcW w:w="1446" w:type="dxa"/>
            <w:tcBorders>
              <w:top w:val="single" w:sz="4" w:space="0" w:color="auto"/>
              <w:left w:val="single" w:sz="4" w:space="0" w:color="auto"/>
              <w:bottom w:val="single" w:sz="4" w:space="0" w:color="auto"/>
              <w:right w:val="single" w:sz="4" w:space="0" w:color="auto"/>
            </w:tcBorders>
          </w:tcPr>
          <w:p w14:paraId="111DBDB1"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3D02E420"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c>
          <w:tcPr>
            <w:tcW w:w="2268" w:type="dxa"/>
            <w:tcBorders>
              <w:top w:val="single" w:sz="4" w:space="0" w:color="auto"/>
              <w:left w:val="single" w:sz="4" w:space="0" w:color="auto"/>
              <w:bottom w:val="single" w:sz="4" w:space="0" w:color="auto"/>
              <w:right w:val="single" w:sz="4" w:space="0" w:color="auto"/>
            </w:tcBorders>
            <w:hideMark/>
          </w:tcPr>
          <w:p w14:paraId="32F67BA3"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ПК.4.3</w:t>
            </w:r>
          </w:p>
        </w:tc>
      </w:tr>
      <w:tr w:rsidR="008C6FC9" w:rsidRPr="008C6FC9" w14:paraId="576E9866" w14:textId="77777777" w:rsidTr="006241D3">
        <w:tc>
          <w:tcPr>
            <w:tcW w:w="5216" w:type="dxa"/>
            <w:gridSpan w:val="3"/>
            <w:tcBorders>
              <w:top w:val="single" w:sz="4" w:space="0" w:color="auto"/>
              <w:left w:val="single" w:sz="4" w:space="0" w:color="auto"/>
              <w:bottom w:val="single" w:sz="4" w:space="0" w:color="auto"/>
              <w:right w:val="single" w:sz="4" w:space="0" w:color="auto"/>
            </w:tcBorders>
            <w:hideMark/>
          </w:tcPr>
          <w:p w14:paraId="41C9C523"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
                <w:sz w:val="24"/>
                <w:szCs w:val="24"/>
              </w:rPr>
              <w:lastRenderedPageBreak/>
              <w:t xml:space="preserve">ПС 30.011 </w:t>
            </w:r>
            <w:r w:rsidRPr="008C6FC9">
              <w:rPr>
                <w:rFonts w:ascii="Times New Roman" w:hAnsi="Times New Roman" w:cs="Times New Roman"/>
                <w:b/>
                <w:color w:val="000000"/>
                <w:sz w:val="24"/>
                <w:szCs w:val="24"/>
              </w:rPr>
              <w:t>Сборщик-</w:t>
            </w:r>
            <w:proofErr w:type="spellStart"/>
            <w:r w:rsidRPr="008C6FC9">
              <w:rPr>
                <w:rFonts w:ascii="Times New Roman" w:hAnsi="Times New Roman" w:cs="Times New Roman"/>
                <w:b/>
                <w:color w:val="000000"/>
                <w:sz w:val="24"/>
                <w:szCs w:val="24"/>
              </w:rPr>
              <w:t>достройщик</w:t>
            </w:r>
            <w:proofErr w:type="spellEnd"/>
            <w:r w:rsidRPr="008C6FC9">
              <w:rPr>
                <w:rFonts w:ascii="Times New Roman" w:hAnsi="Times New Roman" w:cs="Times New Roman"/>
                <w:b/>
                <w:color w:val="000000"/>
                <w:sz w:val="24"/>
                <w:szCs w:val="24"/>
              </w:rPr>
              <w:t xml:space="preserve"> судовой</w:t>
            </w:r>
          </w:p>
        </w:tc>
        <w:tc>
          <w:tcPr>
            <w:tcW w:w="1701" w:type="dxa"/>
            <w:tcBorders>
              <w:top w:val="single" w:sz="4" w:space="0" w:color="auto"/>
              <w:left w:val="single" w:sz="4" w:space="0" w:color="auto"/>
              <w:bottom w:val="single" w:sz="4" w:space="0" w:color="auto"/>
              <w:right w:val="single" w:sz="4" w:space="0" w:color="auto"/>
            </w:tcBorders>
          </w:tcPr>
          <w:p w14:paraId="749CA8CD"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904BF8D"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tcPr>
          <w:p w14:paraId="06356077" w14:textId="77777777" w:rsidR="008C6FC9" w:rsidRPr="008C6FC9" w:rsidRDefault="008C6FC9">
            <w:pPr>
              <w:widowControl w:val="0"/>
              <w:contextualSpacing/>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8C25958"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2EA73F0"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593AB678" w14:textId="77777777" w:rsidTr="006241D3">
        <w:tc>
          <w:tcPr>
            <w:tcW w:w="2835" w:type="dxa"/>
            <w:vMerge w:val="restart"/>
            <w:tcBorders>
              <w:top w:val="single" w:sz="4" w:space="0" w:color="auto"/>
              <w:left w:val="single" w:sz="4" w:space="0" w:color="auto"/>
              <w:bottom w:val="single" w:sz="4" w:space="0" w:color="auto"/>
              <w:right w:val="single" w:sz="4" w:space="0" w:color="auto"/>
            </w:tcBorders>
            <w:hideMark/>
          </w:tcPr>
          <w:p w14:paraId="48D97591" w14:textId="77777777" w:rsidR="008C6FC9" w:rsidRPr="008C6FC9" w:rsidRDefault="008C6FC9">
            <w:pPr>
              <w:widowControl w:val="0"/>
              <w:contextualSpacing/>
              <w:rPr>
                <w:rFonts w:ascii="Times New Roman" w:hAnsi="Times New Roman" w:cs="Times New Roman"/>
                <w:sz w:val="24"/>
                <w:szCs w:val="24"/>
              </w:rPr>
            </w:pPr>
            <w:r w:rsidRPr="008C6FC9">
              <w:rPr>
                <w:rFonts w:ascii="Times New Roman" w:hAnsi="Times New Roman" w:cs="Times New Roman"/>
                <w:b/>
                <w:bCs/>
                <w:sz w:val="24"/>
                <w:szCs w:val="24"/>
              </w:rPr>
              <w:t xml:space="preserve">ОТФ А </w:t>
            </w:r>
            <w:r w:rsidRPr="008C6FC9">
              <w:rPr>
                <w:rFonts w:ascii="Times New Roman" w:hAnsi="Times New Roman" w:cs="Times New Roman"/>
                <w:sz w:val="24"/>
                <w:szCs w:val="24"/>
              </w:rPr>
              <w:t>Выполнение простых подготовительных и вспомогательных операций при работах с неответственными деталями и узлами</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245E3CC1" w14:textId="51CB9395" w:rsidR="008C6FC9" w:rsidRPr="008C6FC9" w:rsidRDefault="008C6FC9" w:rsidP="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А/01.1</w:t>
            </w:r>
          </w:p>
        </w:tc>
        <w:tc>
          <w:tcPr>
            <w:tcW w:w="1701" w:type="dxa"/>
            <w:tcBorders>
              <w:top w:val="single" w:sz="4" w:space="0" w:color="auto"/>
              <w:left w:val="single" w:sz="4" w:space="0" w:color="auto"/>
              <w:bottom w:val="single" w:sz="4" w:space="0" w:color="auto"/>
              <w:right w:val="single" w:sz="4" w:space="0" w:color="auto"/>
            </w:tcBorders>
          </w:tcPr>
          <w:p w14:paraId="4E4D7242"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C252605"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83051B5"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ПК.3.1</w:t>
            </w:r>
          </w:p>
        </w:tc>
        <w:tc>
          <w:tcPr>
            <w:tcW w:w="2410" w:type="dxa"/>
            <w:tcBorders>
              <w:top w:val="single" w:sz="4" w:space="0" w:color="auto"/>
              <w:left w:val="single" w:sz="4" w:space="0" w:color="auto"/>
              <w:bottom w:val="single" w:sz="4" w:space="0" w:color="auto"/>
              <w:right w:val="single" w:sz="4" w:space="0" w:color="auto"/>
            </w:tcBorders>
            <w:hideMark/>
          </w:tcPr>
          <w:p w14:paraId="40BB2F99"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ПК.4.1, ПК.4.2</w:t>
            </w:r>
          </w:p>
        </w:tc>
        <w:tc>
          <w:tcPr>
            <w:tcW w:w="2268" w:type="dxa"/>
            <w:tcBorders>
              <w:top w:val="single" w:sz="4" w:space="0" w:color="auto"/>
              <w:left w:val="single" w:sz="4" w:space="0" w:color="auto"/>
              <w:bottom w:val="single" w:sz="4" w:space="0" w:color="auto"/>
              <w:right w:val="single" w:sz="4" w:space="0" w:color="auto"/>
            </w:tcBorders>
            <w:hideMark/>
          </w:tcPr>
          <w:p w14:paraId="681DC5D0"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ПК.4.1, ПК.4.2</w:t>
            </w:r>
          </w:p>
        </w:tc>
      </w:tr>
      <w:tr w:rsidR="008C6FC9" w:rsidRPr="008C6FC9" w14:paraId="1D771248" w14:textId="77777777" w:rsidTr="006241D3">
        <w:tc>
          <w:tcPr>
            <w:tcW w:w="2835" w:type="dxa"/>
            <w:vMerge/>
            <w:tcBorders>
              <w:top w:val="single" w:sz="4" w:space="0" w:color="auto"/>
              <w:left w:val="single" w:sz="4" w:space="0" w:color="auto"/>
              <w:bottom w:val="single" w:sz="4" w:space="0" w:color="auto"/>
              <w:right w:val="single" w:sz="4" w:space="0" w:color="auto"/>
            </w:tcBorders>
            <w:vAlign w:val="center"/>
            <w:hideMark/>
          </w:tcPr>
          <w:p w14:paraId="3C7707BD" w14:textId="77777777" w:rsidR="008C6FC9" w:rsidRPr="008C6FC9" w:rsidRDefault="008C6FC9">
            <w:pPr>
              <w:rPr>
                <w:rFonts w:ascii="Times New Roman" w:hAnsi="Times New Roman" w:cs="Times New Roman"/>
                <w:sz w:val="24"/>
                <w:szCs w:val="24"/>
              </w:rPr>
            </w:pP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284DBA66" w14:textId="605902C1" w:rsidR="008C6FC9" w:rsidRPr="008C6FC9" w:rsidRDefault="008C6FC9" w:rsidP="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А/01.2</w:t>
            </w:r>
          </w:p>
        </w:tc>
        <w:tc>
          <w:tcPr>
            <w:tcW w:w="1701" w:type="dxa"/>
            <w:tcBorders>
              <w:top w:val="single" w:sz="4" w:space="0" w:color="auto"/>
              <w:left w:val="single" w:sz="4" w:space="0" w:color="auto"/>
              <w:bottom w:val="single" w:sz="4" w:space="0" w:color="auto"/>
              <w:right w:val="single" w:sz="4" w:space="0" w:color="auto"/>
            </w:tcBorders>
          </w:tcPr>
          <w:p w14:paraId="48F49BB8"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B06B250"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7AF3AA69"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ПК.3.1</w:t>
            </w:r>
          </w:p>
        </w:tc>
        <w:tc>
          <w:tcPr>
            <w:tcW w:w="2410" w:type="dxa"/>
            <w:tcBorders>
              <w:top w:val="single" w:sz="4" w:space="0" w:color="auto"/>
              <w:left w:val="single" w:sz="4" w:space="0" w:color="auto"/>
              <w:bottom w:val="single" w:sz="4" w:space="0" w:color="auto"/>
              <w:right w:val="single" w:sz="4" w:space="0" w:color="auto"/>
            </w:tcBorders>
            <w:hideMark/>
          </w:tcPr>
          <w:p w14:paraId="70DD6804"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ПК.4.2</w:t>
            </w:r>
          </w:p>
        </w:tc>
        <w:tc>
          <w:tcPr>
            <w:tcW w:w="2268" w:type="dxa"/>
            <w:tcBorders>
              <w:top w:val="single" w:sz="4" w:space="0" w:color="auto"/>
              <w:left w:val="single" w:sz="4" w:space="0" w:color="auto"/>
              <w:bottom w:val="single" w:sz="4" w:space="0" w:color="auto"/>
              <w:right w:val="single" w:sz="4" w:space="0" w:color="auto"/>
            </w:tcBorders>
            <w:hideMark/>
          </w:tcPr>
          <w:p w14:paraId="78EC549D"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ПК.4.2</w:t>
            </w:r>
          </w:p>
        </w:tc>
      </w:tr>
      <w:tr w:rsidR="008C6FC9" w:rsidRPr="008C6FC9" w14:paraId="49C246EE" w14:textId="77777777" w:rsidTr="006241D3">
        <w:tc>
          <w:tcPr>
            <w:tcW w:w="2835" w:type="dxa"/>
            <w:vMerge w:val="restart"/>
            <w:tcBorders>
              <w:top w:val="single" w:sz="4" w:space="0" w:color="auto"/>
              <w:left w:val="single" w:sz="4" w:space="0" w:color="auto"/>
              <w:bottom w:val="single" w:sz="4" w:space="0" w:color="auto"/>
              <w:right w:val="single" w:sz="4" w:space="0" w:color="auto"/>
            </w:tcBorders>
            <w:hideMark/>
          </w:tcPr>
          <w:p w14:paraId="7C0528BF" w14:textId="77777777" w:rsidR="008C6FC9" w:rsidRPr="008C6FC9" w:rsidRDefault="008C6FC9">
            <w:pPr>
              <w:widowControl w:val="0"/>
              <w:contextualSpacing/>
              <w:rPr>
                <w:rFonts w:ascii="Times New Roman" w:hAnsi="Times New Roman" w:cs="Times New Roman"/>
                <w:sz w:val="24"/>
                <w:szCs w:val="24"/>
              </w:rPr>
            </w:pPr>
            <w:r w:rsidRPr="008C6FC9">
              <w:rPr>
                <w:rFonts w:ascii="Times New Roman" w:hAnsi="Times New Roman" w:cs="Times New Roman"/>
                <w:b/>
                <w:sz w:val="24"/>
                <w:szCs w:val="24"/>
              </w:rPr>
              <w:t xml:space="preserve">ОТФ В </w:t>
            </w:r>
            <w:r w:rsidRPr="008C6FC9">
              <w:rPr>
                <w:rFonts w:ascii="Times New Roman" w:hAnsi="Times New Roman" w:cs="Times New Roman"/>
                <w:sz w:val="24"/>
                <w:szCs w:val="24"/>
              </w:rPr>
              <w:t xml:space="preserve">Выполнение подготовительных и вспомогательных операций при работах с простыми деталями </w:t>
            </w:r>
            <w:r w:rsidRPr="008C6FC9">
              <w:rPr>
                <w:rFonts w:ascii="Times New Roman" w:hAnsi="Times New Roman" w:cs="Times New Roman"/>
                <w:sz w:val="24"/>
                <w:szCs w:val="24"/>
              </w:rPr>
              <w:br/>
              <w:t>и узлами крепления оборудования, их демонтаж</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2DDAF8BE" w14:textId="2F4A90F2" w:rsidR="008C6FC9" w:rsidRPr="008C6FC9" w:rsidRDefault="008C6FC9" w:rsidP="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В/01.1</w:t>
            </w:r>
          </w:p>
        </w:tc>
        <w:tc>
          <w:tcPr>
            <w:tcW w:w="1701" w:type="dxa"/>
            <w:tcBorders>
              <w:top w:val="single" w:sz="4" w:space="0" w:color="auto"/>
              <w:left w:val="single" w:sz="4" w:space="0" w:color="auto"/>
              <w:bottom w:val="single" w:sz="4" w:space="0" w:color="auto"/>
              <w:right w:val="single" w:sz="4" w:space="0" w:color="auto"/>
            </w:tcBorders>
          </w:tcPr>
          <w:p w14:paraId="44856B76"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4D7870EC"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hideMark/>
          </w:tcPr>
          <w:p w14:paraId="2090EC85"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ПК.3.2</w:t>
            </w:r>
          </w:p>
        </w:tc>
        <w:tc>
          <w:tcPr>
            <w:tcW w:w="2410" w:type="dxa"/>
            <w:tcBorders>
              <w:top w:val="single" w:sz="4" w:space="0" w:color="auto"/>
              <w:left w:val="single" w:sz="4" w:space="0" w:color="auto"/>
              <w:bottom w:val="single" w:sz="4" w:space="0" w:color="auto"/>
              <w:right w:val="single" w:sz="4" w:space="0" w:color="auto"/>
            </w:tcBorders>
          </w:tcPr>
          <w:p w14:paraId="72CE7B89"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6663313"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5EB2DFDD" w14:textId="77777777" w:rsidTr="006241D3">
        <w:tc>
          <w:tcPr>
            <w:tcW w:w="2835" w:type="dxa"/>
            <w:vMerge/>
            <w:tcBorders>
              <w:top w:val="single" w:sz="4" w:space="0" w:color="auto"/>
              <w:left w:val="single" w:sz="4" w:space="0" w:color="auto"/>
              <w:bottom w:val="single" w:sz="4" w:space="0" w:color="auto"/>
              <w:right w:val="single" w:sz="4" w:space="0" w:color="auto"/>
            </w:tcBorders>
            <w:vAlign w:val="center"/>
            <w:hideMark/>
          </w:tcPr>
          <w:p w14:paraId="3D27E902" w14:textId="77777777" w:rsidR="008C6FC9" w:rsidRPr="008C6FC9" w:rsidRDefault="008C6FC9">
            <w:pPr>
              <w:rPr>
                <w:rFonts w:ascii="Times New Roman" w:hAnsi="Times New Roman" w:cs="Times New Roman"/>
                <w:sz w:val="24"/>
                <w:szCs w:val="24"/>
              </w:rPr>
            </w:pP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366C59E4" w14:textId="5AA75447" w:rsidR="008C6FC9" w:rsidRPr="008C6FC9" w:rsidRDefault="008C6FC9" w:rsidP="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В/01.2</w:t>
            </w:r>
          </w:p>
        </w:tc>
        <w:tc>
          <w:tcPr>
            <w:tcW w:w="1701" w:type="dxa"/>
            <w:tcBorders>
              <w:top w:val="single" w:sz="4" w:space="0" w:color="auto"/>
              <w:left w:val="single" w:sz="4" w:space="0" w:color="auto"/>
              <w:bottom w:val="single" w:sz="4" w:space="0" w:color="auto"/>
              <w:right w:val="single" w:sz="4" w:space="0" w:color="auto"/>
            </w:tcBorders>
          </w:tcPr>
          <w:p w14:paraId="75C145F5"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2A5C8CF"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hideMark/>
          </w:tcPr>
          <w:p w14:paraId="7D1569F6"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ПК.3.2</w:t>
            </w:r>
          </w:p>
        </w:tc>
        <w:tc>
          <w:tcPr>
            <w:tcW w:w="2410" w:type="dxa"/>
            <w:tcBorders>
              <w:top w:val="single" w:sz="4" w:space="0" w:color="auto"/>
              <w:left w:val="single" w:sz="4" w:space="0" w:color="auto"/>
              <w:bottom w:val="single" w:sz="4" w:space="0" w:color="auto"/>
              <w:right w:val="single" w:sz="4" w:space="0" w:color="auto"/>
            </w:tcBorders>
          </w:tcPr>
          <w:p w14:paraId="398F0E7C"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02B784C"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5280740D" w14:textId="77777777" w:rsidTr="006241D3">
        <w:tc>
          <w:tcPr>
            <w:tcW w:w="2835" w:type="dxa"/>
            <w:vMerge w:val="restart"/>
            <w:tcBorders>
              <w:top w:val="single" w:sz="4" w:space="0" w:color="auto"/>
              <w:left w:val="single" w:sz="4" w:space="0" w:color="auto"/>
              <w:bottom w:val="single" w:sz="4" w:space="0" w:color="auto"/>
              <w:right w:val="single" w:sz="4" w:space="0" w:color="auto"/>
            </w:tcBorders>
            <w:hideMark/>
          </w:tcPr>
          <w:p w14:paraId="0F42FC7A" w14:textId="77777777" w:rsidR="008C6FC9" w:rsidRPr="008C6FC9" w:rsidRDefault="008C6FC9">
            <w:pPr>
              <w:widowControl w:val="0"/>
              <w:contextualSpacing/>
              <w:rPr>
                <w:rFonts w:ascii="Times New Roman" w:hAnsi="Times New Roman" w:cs="Times New Roman"/>
                <w:sz w:val="24"/>
                <w:szCs w:val="24"/>
              </w:rPr>
            </w:pPr>
            <w:r w:rsidRPr="008C6FC9">
              <w:rPr>
                <w:rFonts w:ascii="Times New Roman" w:hAnsi="Times New Roman" w:cs="Times New Roman"/>
                <w:b/>
                <w:bCs/>
                <w:sz w:val="24"/>
                <w:szCs w:val="24"/>
              </w:rPr>
              <w:t xml:space="preserve">ОТФ С </w:t>
            </w:r>
            <w:r w:rsidRPr="008C6FC9">
              <w:rPr>
                <w:rFonts w:ascii="Times New Roman" w:hAnsi="Times New Roman" w:cs="Times New Roman"/>
                <w:sz w:val="24"/>
                <w:szCs w:val="24"/>
              </w:rPr>
              <w:t xml:space="preserve">Изготовление, сборка, правка, установка, ремонт </w:t>
            </w:r>
            <w:r w:rsidRPr="008C6FC9">
              <w:rPr>
                <w:rFonts w:ascii="Times New Roman" w:hAnsi="Times New Roman" w:cs="Times New Roman"/>
                <w:sz w:val="24"/>
                <w:szCs w:val="24"/>
              </w:rPr>
              <w:br/>
              <w:t>и демонтаж простых узлов, судовой мебели, дельных вещей; испытание судовых изделий на плотность</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02A5CB09" w14:textId="6FE3F35F" w:rsidR="008C6FC9" w:rsidRPr="008C6FC9" w:rsidRDefault="008C6FC9" w:rsidP="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С/01.1</w:t>
            </w:r>
          </w:p>
        </w:tc>
        <w:tc>
          <w:tcPr>
            <w:tcW w:w="1701" w:type="dxa"/>
            <w:tcBorders>
              <w:top w:val="single" w:sz="4" w:space="0" w:color="auto"/>
              <w:left w:val="single" w:sz="4" w:space="0" w:color="auto"/>
              <w:bottom w:val="single" w:sz="4" w:space="0" w:color="auto"/>
              <w:right w:val="single" w:sz="4" w:space="0" w:color="auto"/>
            </w:tcBorders>
          </w:tcPr>
          <w:p w14:paraId="2D6AC6E0"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45C5877"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hideMark/>
          </w:tcPr>
          <w:p w14:paraId="15BABCF4"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ПК.3.3</w:t>
            </w:r>
          </w:p>
        </w:tc>
        <w:tc>
          <w:tcPr>
            <w:tcW w:w="2410" w:type="dxa"/>
            <w:tcBorders>
              <w:top w:val="single" w:sz="4" w:space="0" w:color="auto"/>
              <w:left w:val="single" w:sz="4" w:space="0" w:color="auto"/>
              <w:bottom w:val="single" w:sz="4" w:space="0" w:color="auto"/>
              <w:right w:val="single" w:sz="4" w:space="0" w:color="auto"/>
            </w:tcBorders>
          </w:tcPr>
          <w:p w14:paraId="37EF8986"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B7BABF3"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08EAF587" w14:textId="77777777" w:rsidTr="006241D3">
        <w:tc>
          <w:tcPr>
            <w:tcW w:w="2835" w:type="dxa"/>
            <w:vMerge/>
            <w:tcBorders>
              <w:top w:val="single" w:sz="4" w:space="0" w:color="auto"/>
              <w:left w:val="single" w:sz="4" w:space="0" w:color="auto"/>
              <w:bottom w:val="single" w:sz="4" w:space="0" w:color="auto"/>
              <w:right w:val="single" w:sz="4" w:space="0" w:color="auto"/>
            </w:tcBorders>
            <w:vAlign w:val="center"/>
            <w:hideMark/>
          </w:tcPr>
          <w:p w14:paraId="24F0EA6B" w14:textId="77777777" w:rsidR="008C6FC9" w:rsidRPr="008C6FC9" w:rsidRDefault="008C6FC9">
            <w:pPr>
              <w:rPr>
                <w:rFonts w:ascii="Times New Roman" w:hAnsi="Times New Roman" w:cs="Times New Roman"/>
                <w:sz w:val="24"/>
                <w:szCs w:val="24"/>
              </w:rPr>
            </w:pPr>
          </w:p>
        </w:tc>
        <w:tc>
          <w:tcPr>
            <w:tcW w:w="2381" w:type="dxa"/>
            <w:gridSpan w:val="2"/>
            <w:tcBorders>
              <w:top w:val="single" w:sz="4" w:space="0" w:color="auto"/>
              <w:left w:val="single" w:sz="4" w:space="0" w:color="auto"/>
              <w:bottom w:val="single" w:sz="4" w:space="0" w:color="auto"/>
              <w:right w:val="single" w:sz="4" w:space="0" w:color="auto"/>
            </w:tcBorders>
            <w:vAlign w:val="center"/>
            <w:hideMark/>
          </w:tcPr>
          <w:p w14:paraId="495DE097" w14:textId="09E34BEA"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С/01.2</w:t>
            </w:r>
          </w:p>
        </w:tc>
        <w:tc>
          <w:tcPr>
            <w:tcW w:w="1701" w:type="dxa"/>
            <w:tcBorders>
              <w:top w:val="single" w:sz="4" w:space="0" w:color="auto"/>
              <w:left w:val="single" w:sz="4" w:space="0" w:color="auto"/>
              <w:bottom w:val="single" w:sz="4" w:space="0" w:color="auto"/>
              <w:right w:val="single" w:sz="4" w:space="0" w:color="auto"/>
            </w:tcBorders>
          </w:tcPr>
          <w:p w14:paraId="317DD2E7"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4310BDC9"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hideMark/>
          </w:tcPr>
          <w:p w14:paraId="744DA800"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ПК.3.3</w:t>
            </w:r>
          </w:p>
        </w:tc>
        <w:tc>
          <w:tcPr>
            <w:tcW w:w="2410" w:type="dxa"/>
            <w:tcBorders>
              <w:top w:val="single" w:sz="4" w:space="0" w:color="auto"/>
              <w:left w:val="single" w:sz="4" w:space="0" w:color="auto"/>
              <w:bottom w:val="single" w:sz="4" w:space="0" w:color="auto"/>
              <w:right w:val="single" w:sz="4" w:space="0" w:color="auto"/>
            </w:tcBorders>
          </w:tcPr>
          <w:p w14:paraId="6232FBFD"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8F9F9A4" w14:textId="77777777" w:rsidR="008C6FC9" w:rsidRPr="008C6FC9" w:rsidRDefault="008C6FC9">
            <w:pPr>
              <w:widowControl w:val="0"/>
              <w:contextualSpacing/>
              <w:rPr>
                <w:rFonts w:ascii="Times New Roman" w:hAnsi="Times New Roman" w:cs="Times New Roman"/>
                <w:bCs/>
                <w:sz w:val="24"/>
                <w:szCs w:val="24"/>
              </w:rPr>
            </w:pPr>
          </w:p>
        </w:tc>
      </w:tr>
      <w:tr w:rsidR="008C6FC9" w:rsidRPr="008C6FC9" w14:paraId="3021F892" w14:textId="77777777" w:rsidTr="006241D3">
        <w:tc>
          <w:tcPr>
            <w:tcW w:w="2835" w:type="dxa"/>
            <w:vMerge/>
            <w:tcBorders>
              <w:top w:val="single" w:sz="4" w:space="0" w:color="auto"/>
              <w:left w:val="single" w:sz="4" w:space="0" w:color="auto"/>
              <w:bottom w:val="single" w:sz="4" w:space="0" w:color="auto"/>
              <w:right w:val="single" w:sz="4" w:space="0" w:color="auto"/>
            </w:tcBorders>
            <w:vAlign w:val="center"/>
            <w:hideMark/>
          </w:tcPr>
          <w:p w14:paraId="38D9F391" w14:textId="77777777" w:rsidR="008C6FC9" w:rsidRPr="008C6FC9" w:rsidRDefault="008C6FC9">
            <w:pPr>
              <w:rPr>
                <w:rFonts w:ascii="Times New Roman" w:hAnsi="Times New Roman" w:cs="Times New Roman"/>
                <w:sz w:val="24"/>
                <w:szCs w:val="24"/>
              </w:rPr>
            </w:pPr>
          </w:p>
        </w:tc>
        <w:tc>
          <w:tcPr>
            <w:tcW w:w="2381" w:type="dxa"/>
            <w:gridSpan w:val="2"/>
            <w:tcBorders>
              <w:top w:val="single" w:sz="4" w:space="0" w:color="auto"/>
              <w:left w:val="single" w:sz="4" w:space="0" w:color="auto"/>
              <w:bottom w:val="single" w:sz="4" w:space="0" w:color="auto"/>
              <w:right w:val="single" w:sz="4" w:space="0" w:color="auto"/>
            </w:tcBorders>
            <w:vAlign w:val="center"/>
            <w:hideMark/>
          </w:tcPr>
          <w:p w14:paraId="1C61CC02" w14:textId="3C28F246"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bCs/>
                <w:sz w:val="24"/>
                <w:szCs w:val="24"/>
              </w:rPr>
              <w:t>ТФ С/01.3</w:t>
            </w:r>
          </w:p>
        </w:tc>
        <w:tc>
          <w:tcPr>
            <w:tcW w:w="1701" w:type="dxa"/>
            <w:tcBorders>
              <w:top w:val="single" w:sz="4" w:space="0" w:color="auto"/>
              <w:left w:val="single" w:sz="4" w:space="0" w:color="auto"/>
              <w:bottom w:val="single" w:sz="4" w:space="0" w:color="auto"/>
              <w:right w:val="single" w:sz="4" w:space="0" w:color="auto"/>
            </w:tcBorders>
          </w:tcPr>
          <w:p w14:paraId="6EDC2365" w14:textId="77777777" w:rsidR="008C6FC9" w:rsidRPr="008C6FC9" w:rsidRDefault="008C6FC9">
            <w:pPr>
              <w:widowControl w:val="0"/>
              <w:contextualSpacing/>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E46BC27" w14:textId="77777777" w:rsidR="008C6FC9" w:rsidRPr="008C6FC9" w:rsidRDefault="008C6FC9">
            <w:pPr>
              <w:widowControl w:val="0"/>
              <w:contextualSpacing/>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vAlign w:val="center"/>
            <w:hideMark/>
          </w:tcPr>
          <w:p w14:paraId="4AACCB5B" w14:textId="77777777" w:rsidR="008C6FC9" w:rsidRPr="008C6FC9" w:rsidRDefault="008C6FC9">
            <w:pPr>
              <w:widowControl w:val="0"/>
              <w:contextualSpacing/>
              <w:rPr>
                <w:rFonts w:ascii="Times New Roman" w:hAnsi="Times New Roman" w:cs="Times New Roman"/>
                <w:bCs/>
                <w:sz w:val="24"/>
                <w:szCs w:val="24"/>
              </w:rPr>
            </w:pPr>
            <w:r w:rsidRPr="008C6FC9">
              <w:rPr>
                <w:rFonts w:ascii="Times New Roman" w:hAnsi="Times New Roman" w:cs="Times New Roman"/>
                <w:sz w:val="24"/>
                <w:szCs w:val="24"/>
              </w:rPr>
              <w:t>ПК.3.3</w:t>
            </w:r>
          </w:p>
        </w:tc>
        <w:tc>
          <w:tcPr>
            <w:tcW w:w="2410" w:type="dxa"/>
            <w:tcBorders>
              <w:top w:val="single" w:sz="4" w:space="0" w:color="auto"/>
              <w:left w:val="single" w:sz="4" w:space="0" w:color="auto"/>
              <w:bottom w:val="single" w:sz="4" w:space="0" w:color="auto"/>
              <w:right w:val="single" w:sz="4" w:space="0" w:color="auto"/>
            </w:tcBorders>
          </w:tcPr>
          <w:p w14:paraId="62023BD2" w14:textId="77777777" w:rsidR="008C6FC9" w:rsidRPr="008C6FC9" w:rsidRDefault="008C6FC9">
            <w:pPr>
              <w:widowControl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ABDD85C" w14:textId="77777777" w:rsidR="008C6FC9" w:rsidRPr="008C6FC9" w:rsidRDefault="008C6FC9">
            <w:pPr>
              <w:widowControl w:val="0"/>
              <w:contextualSpacing/>
              <w:rPr>
                <w:rFonts w:ascii="Times New Roman" w:hAnsi="Times New Roman" w:cs="Times New Roman"/>
                <w:bCs/>
                <w:sz w:val="24"/>
                <w:szCs w:val="24"/>
              </w:rPr>
            </w:pPr>
          </w:p>
        </w:tc>
        <w:bookmarkEnd w:id="1"/>
      </w:tr>
    </w:tbl>
    <w:p w14:paraId="3CD977CE" w14:textId="77777777" w:rsidR="008C6FC9" w:rsidRPr="00985111" w:rsidRDefault="008C6FC9" w:rsidP="00CD2973">
      <w:pPr>
        <w:jc w:val="both"/>
        <w:rPr>
          <w:rFonts w:ascii="Times New Roman" w:hAnsi="Times New Roman" w:cs="Times New Roman"/>
          <w:sz w:val="24"/>
          <w:szCs w:val="24"/>
        </w:rPr>
      </w:pPr>
    </w:p>
    <w:p w14:paraId="2967487F" w14:textId="392A696C" w:rsidR="00CD2973" w:rsidRPr="005F59C7" w:rsidRDefault="00CD2973" w:rsidP="00677ACF">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78E71" w14:textId="77777777" w:rsidR="001620E1" w:rsidRDefault="001620E1" w:rsidP="00A858FE">
      <w:r>
        <w:separator/>
      </w:r>
    </w:p>
  </w:endnote>
  <w:endnote w:type="continuationSeparator" w:id="0">
    <w:p w14:paraId="6186C325" w14:textId="77777777" w:rsidR="001620E1" w:rsidRDefault="001620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2F7BEA" w14:textId="77777777" w:rsidR="001620E1" w:rsidRDefault="001620E1" w:rsidP="00A858FE">
      <w:r>
        <w:separator/>
      </w:r>
    </w:p>
  </w:footnote>
  <w:footnote w:type="continuationSeparator" w:id="0">
    <w:p w14:paraId="2CBC4CD1" w14:textId="77777777" w:rsidR="001620E1" w:rsidRDefault="001620E1"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241D3">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11FA"/>
    <w:rsid w:val="0000394E"/>
    <w:rsid w:val="00004A33"/>
    <w:rsid w:val="000079C3"/>
    <w:rsid w:val="00007F70"/>
    <w:rsid w:val="000112BC"/>
    <w:rsid w:val="00011EE3"/>
    <w:rsid w:val="00012459"/>
    <w:rsid w:val="00016BCD"/>
    <w:rsid w:val="000179F8"/>
    <w:rsid w:val="00021F15"/>
    <w:rsid w:val="00025299"/>
    <w:rsid w:val="000274BC"/>
    <w:rsid w:val="000310CB"/>
    <w:rsid w:val="00041232"/>
    <w:rsid w:val="00042069"/>
    <w:rsid w:val="00064407"/>
    <w:rsid w:val="00066840"/>
    <w:rsid w:val="0007128F"/>
    <w:rsid w:val="00083B9B"/>
    <w:rsid w:val="0008627A"/>
    <w:rsid w:val="0008639E"/>
    <w:rsid w:val="0008772C"/>
    <w:rsid w:val="00087B5D"/>
    <w:rsid w:val="00087CF5"/>
    <w:rsid w:val="000936BD"/>
    <w:rsid w:val="000948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BCB"/>
    <w:rsid w:val="0013186F"/>
    <w:rsid w:val="00132B46"/>
    <w:rsid w:val="00134858"/>
    <w:rsid w:val="00135CE3"/>
    <w:rsid w:val="00137F0D"/>
    <w:rsid w:val="00144EE1"/>
    <w:rsid w:val="00152D91"/>
    <w:rsid w:val="00155BB4"/>
    <w:rsid w:val="001620E1"/>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7C5"/>
    <w:rsid w:val="00197F9A"/>
    <w:rsid w:val="001A38DD"/>
    <w:rsid w:val="001A6B4D"/>
    <w:rsid w:val="001A723D"/>
    <w:rsid w:val="001C3496"/>
    <w:rsid w:val="001C3659"/>
    <w:rsid w:val="001C3BDA"/>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044F"/>
    <w:rsid w:val="00235942"/>
    <w:rsid w:val="00235CC4"/>
    <w:rsid w:val="00240863"/>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2F45"/>
    <w:rsid w:val="002A400A"/>
    <w:rsid w:val="002A538D"/>
    <w:rsid w:val="002B52A9"/>
    <w:rsid w:val="002C4B17"/>
    <w:rsid w:val="002C75C7"/>
    <w:rsid w:val="002D49B6"/>
    <w:rsid w:val="002E5A9A"/>
    <w:rsid w:val="002E64F6"/>
    <w:rsid w:val="002E6F96"/>
    <w:rsid w:val="002E752C"/>
    <w:rsid w:val="002F00FC"/>
    <w:rsid w:val="002F03DF"/>
    <w:rsid w:val="002F1408"/>
    <w:rsid w:val="002F72AB"/>
    <w:rsid w:val="0030202C"/>
    <w:rsid w:val="00303406"/>
    <w:rsid w:val="00303DDF"/>
    <w:rsid w:val="00305515"/>
    <w:rsid w:val="0030728C"/>
    <w:rsid w:val="0031061A"/>
    <w:rsid w:val="00310E7E"/>
    <w:rsid w:val="00312533"/>
    <w:rsid w:val="00313549"/>
    <w:rsid w:val="00314663"/>
    <w:rsid w:val="003172EE"/>
    <w:rsid w:val="0032315D"/>
    <w:rsid w:val="00324B82"/>
    <w:rsid w:val="003271B8"/>
    <w:rsid w:val="00332233"/>
    <w:rsid w:val="003357DC"/>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076C"/>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183F"/>
    <w:rsid w:val="00433B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5F0B"/>
    <w:rsid w:val="0058000F"/>
    <w:rsid w:val="00583426"/>
    <w:rsid w:val="00584AEC"/>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2ED2"/>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1D3"/>
    <w:rsid w:val="00626C98"/>
    <w:rsid w:val="006335F4"/>
    <w:rsid w:val="00635015"/>
    <w:rsid w:val="00640C5A"/>
    <w:rsid w:val="006451AE"/>
    <w:rsid w:val="00650455"/>
    <w:rsid w:val="00656A72"/>
    <w:rsid w:val="00661BCB"/>
    <w:rsid w:val="00663DF9"/>
    <w:rsid w:val="00665678"/>
    <w:rsid w:val="00666BD8"/>
    <w:rsid w:val="006672FE"/>
    <w:rsid w:val="0067045C"/>
    <w:rsid w:val="0067255A"/>
    <w:rsid w:val="006733FE"/>
    <w:rsid w:val="00673ADD"/>
    <w:rsid w:val="006758CE"/>
    <w:rsid w:val="00677ACF"/>
    <w:rsid w:val="00677DF5"/>
    <w:rsid w:val="00680EE4"/>
    <w:rsid w:val="0068198B"/>
    <w:rsid w:val="00693608"/>
    <w:rsid w:val="00697D60"/>
    <w:rsid w:val="006A0F44"/>
    <w:rsid w:val="006A4AF7"/>
    <w:rsid w:val="006A5CE2"/>
    <w:rsid w:val="006A77F8"/>
    <w:rsid w:val="006B0501"/>
    <w:rsid w:val="006B1F6D"/>
    <w:rsid w:val="006B29DD"/>
    <w:rsid w:val="006B74A6"/>
    <w:rsid w:val="006C5629"/>
    <w:rsid w:val="006D036B"/>
    <w:rsid w:val="006D3A82"/>
    <w:rsid w:val="006D4C3D"/>
    <w:rsid w:val="006D609C"/>
    <w:rsid w:val="006E0180"/>
    <w:rsid w:val="006E04E5"/>
    <w:rsid w:val="006E29B8"/>
    <w:rsid w:val="006E319A"/>
    <w:rsid w:val="006E5130"/>
    <w:rsid w:val="006F239E"/>
    <w:rsid w:val="006F7C5D"/>
    <w:rsid w:val="00701D4A"/>
    <w:rsid w:val="0070724D"/>
    <w:rsid w:val="0071057A"/>
    <w:rsid w:val="007112DA"/>
    <w:rsid w:val="007129CE"/>
    <w:rsid w:val="0072121D"/>
    <w:rsid w:val="007271F1"/>
    <w:rsid w:val="00727A96"/>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28F"/>
    <w:rsid w:val="007A1BB6"/>
    <w:rsid w:val="007A20C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6934"/>
    <w:rsid w:val="0081775B"/>
    <w:rsid w:val="00820155"/>
    <w:rsid w:val="0082217F"/>
    <w:rsid w:val="008221DB"/>
    <w:rsid w:val="00824A07"/>
    <w:rsid w:val="0083014A"/>
    <w:rsid w:val="0083183C"/>
    <w:rsid w:val="0083567F"/>
    <w:rsid w:val="00851896"/>
    <w:rsid w:val="00853F2E"/>
    <w:rsid w:val="00854367"/>
    <w:rsid w:val="00857232"/>
    <w:rsid w:val="0086178E"/>
    <w:rsid w:val="00865379"/>
    <w:rsid w:val="00866E9A"/>
    <w:rsid w:val="0086709B"/>
    <w:rsid w:val="00870AA2"/>
    <w:rsid w:val="008714EF"/>
    <w:rsid w:val="008729B7"/>
    <w:rsid w:val="008739EF"/>
    <w:rsid w:val="00883D79"/>
    <w:rsid w:val="00884560"/>
    <w:rsid w:val="0088530E"/>
    <w:rsid w:val="008855EA"/>
    <w:rsid w:val="008868C5"/>
    <w:rsid w:val="00887AD5"/>
    <w:rsid w:val="008900CF"/>
    <w:rsid w:val="00890538"/>
    <w:rsid w:val="00892CA5"/>
    <w:rsid w:val="008932E1"/>
    <w:rsid w:val="008A0E73"/>
    <w:rsid w:val="008A14EA"/>
    <w:rsid w:val="008A1F52"/>
    <w:rsid w:val="008A298A"/>
    <w:rsid w:val="008A3434"/>
    <w:rsid w:val="008A492C"/>
    <w:rsid w:val="008A5787"/>
    <w:rsid w:val="008A6342"/>
    <w:rsid w:val="008B7222"/>
    <w:rsid w:val="008C3C0E"/>
    <w:rsid w:val="008C6FC9"/>
    <w:rsid w:val="008D00EF"/>
    <w:rsid w:val="008D3DDC"/>
    <w:rsid w:val="008E19E9"/>
    <w:rsid w:val="008E329E"/>
    <w:rsid w:val="008E444A"/>
    <w:rsid w:val="008E712C"/>
    <w:rsid w:val="008E7C9D"/>
    <w:rsid w:val="008F0906"/>
    <w:rsid w:val="008F4F1D"/>
    <w:rsid w:val="0090012C"/>
    <w:rsid w:val="00901CFE"/>
    <w:rsid w:val="00903316"/>
    <w:rsid w:val="0090672D"/>
    <w:rsid w:val="00906981"/>
    <w:rsid w:val="0091257D"/>
    <w:rsid w:val="00912AF9"/>
    <w:rsid w:val="009166B7"/>
    <w:rsid w:val="00917222"/>
    <w:rsid w:val="0092062D"/>
    <w:rsid w:val="00924566"/>
    <w:rsid w:val="009250A7"/>
    <w:rsid w:val="00925C1B"/>
    <w:rsid w:val="00926E7B"/>
    <w:rsid w:val="0092709D"/>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28A3"/>
    <w:rsid w:val="00985111"/>
    <w:rsid w:val="00986EEC"/>
    <w:rsid w:val="00987700"/>
    <w:rsid w:val="00987E61"/>
    <w:rsid w:val="009A1DFB"/>
    <w:rsid w:val="009A4D9F"/>
    <w:rsid w:val="009B6A77"/>
    <w:rsid w:val="009B7136"/>
    <w:rsid w:val="009C121E"/>
    <w:rsid w:val="009C2C4C"/>
    <w:rsid w:val="009C5AF6"/>
    <w:rsid w:val="009D1191"/>
    <w:rsid w:val="009D4BF3"/>
    <w:rsid w:val="009D709B"/>
    <w:rsid w:val="009E44E8"/>
    <w:rsid w:val="009E57EA"/>
    <w:rsid w:val="009F6FDA"/>
    <w:rsid w:val="00A055DC"/>
    <w:rsid w:val="00A06CD6"/>
    <w:rsid w:val="00A10B16"/>
    <w:rsid w:val="00A10FBD"/>
    <w:rsid w:val="00A12848"/>
    <w:rsid w:val="00A12CBE"/>
    <w:rsid w:val="00A201E1"/>
    <w:rsid w:val="00A20347"/>
    <w:rsid w:val="00A21972"/>
    <w:rsid w:val="00A21A63"/>
    <w:rsid w:val="00A324EB"/>
    <w:rsid w:val="00A33D52"/>
    <w:rsid w:val="00A358A1"/>
    <w:rsid w:val="00A37E46"/>
    <w:rsid w:val="00A43059"/>
    <w:rsid w:val="00A54E6F"/>
    <w:rsid w:val="00A55A51"/>
    <w:rsid w:val="00A63431"/>
    <w:rsid w:val="00A6653D"/>
    <w:rsid w:val="00A679AA"/>
    <w:rsid w:val="00A71768"/>
    <w:rsid w:val="00A73A61"/>
    <w:rsid w:val="00A77FF8"/>
    <w:rsid w:val="00A80A27"/>
    <w:rsid w:val="00A82FF2"/>
    <w:rsid w:val="00A858FE"/>
    <w:rsid w:val="00A90770"/>
    <w:rsid w:val="00A92CA3"/>
    <w:rsid w:val="00A92DA2"/>
    <w:rsid w:val="00A936C2"/>
    <w:rsid w:val="00A94AF6"/>
    <w:rsid w:val="00AA0619"/>
    <w:rsid w:val="00AA1B7A"/>
    <w:rsid w:val="00AA30B8"/>
    <w:rsid w:val="00AA538C"/>
    <w:rsid w:val="00AA5BD1"/>
    <w:rsid w:val="00AA6DDA"/>
    <w:rsid w:val="00AA7A13"/>
    <w:rsid w:val="00AA7F68"/>
    <w:rsid w:val="00AB1C3A"/>
    <w:rsid w:val="00AB3372"/>
    <w:rsid w:val="00AB6F52"/>
    <w:rsid w:val="00AC36B0"/>
    <w:rsid w:val="00AC58B5"/>
    <w:rsid w:val="00AC5B40"/>
    <w:rsid w:val="00AC7ED8"/>
    <w:rsid w:val="00AD1AEA"/>
    <w:rsid w:val="00AD32F1"/>
    <w:rsid w:val="00AE4631"/>
    <w:rsid w:val="00AE57D4"/>
    <w:rsid w:val="00AE6506"/>
    <w:rsid w:val="00AE6F05"/>
    <w:rsid w:val="00AF28AC"/>
    <w:rsid w:val="00AF2BD9"/>
    <w:rsid w:val="00B00D17"/>
    <w:rsid w:val="00B01238"/>
    <w:rsid w:val="00B03F8C"/>
    <w:rsid w:val="00B049BF"/>
    <w:rsid w:val="00B0786A"/>
    <w:rsid w:val="00B07A59"/>
    <w:rsid w:val="00B12EAC"/>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1C57"/>
    <w:rsid w:val="00B9675D"/>
    <w:rsid w:val="00B97A66"/>
    <w:rsid w:val="00BA16FD"/>
    <w:rsid w:val="00BA3E55"/>
    <w:rsid w:val="00BA520B"/>
    <w:rsid w:val="00BA783D"/>
    <w:rsid w:val="00BB40E8"/>
    <w:rsid w:val="00BC02B0"/>
    <w:rsid w:val="00BC07BC"/>
    <w:rsid w:val="00BC1BE2"/>
    <w:rsid w:val="00BC3058"/>
    <w:rsid w:val="00BC51F6"/>
    <w:rsid w:val="00BC7A2E"/>
    <w:rsid w:val="00BD1C92"/>
    <w:rsid w:val="00BD744C"/>
    <w:rsid w:val="00BE02A5"/>
    <w:rsid w:val="00BE320C"/>
    <w:rsid w:val="00BF07DC"/>
    <w:rsid w:val="00BF20DB"/>
    <w:rsid w:val="00BF2E82"/>
    <w:rsid w:val="00BF6D72"/>
    <w:rsid w:val="00BF7FA9"/>
    <w:rsid w:val="00C02D01"/>
    <w:rsid w:val="00C03480"/>
    <w:rsid w:val="00C0458D"/>
    <w:rsid w:val="00C079B1"/>
    <w:rsid w:val="00C10479"/>
    <w:rsid w:val="00C10568"/>
    <w:rsid w:val="00C11CA7"/>
    <w:rsid w:val="00C12101"/>
    <w:rsid w:val="00C162D4"/>
    <w:rsid w:val="00C17D5E"/>
    <w:rsid w:val="00C22785"/>
    <w:rsid w:val="00C2696F"/>
    <w:rsid w:val="00C328C9"/>
    <w:rsid w:val="00C341D6"/>
    <w:rsid w:val="00C35B20"/>
    <w:rsid w:val="00C36BD4"/>
    <w:rsid w:val="00C40043"/>
    <w:rsid w:val="00C43E41"/>
    <w:rsid w:val="00C455CE"/>
    <w:rsid w:val="00C4573C"/>
    <w:rsid w:val="00C460EE"/>
    <w:rsid w:val="00C471C3"/>
    <w:rsid w:val="00C500FE"/>
    <w:rsid w:val="00C55112"/>
    <w:rsid w:val="00C632F2"/>
    <w:rsid w:val="00C64571"/>
    <w:rsid w:val="00C70539"/>
    <w:rsid w:val="00C7085A"/>
    <w:rsid w:val="00C712C3"/>
    <w:rsid w:val="00C7352F"/>
    <w:rsid w:val="00C743DA"/>
    <w:rsid w:val="00C746C9"/>
    <w:rsid w:val="00C80170"/>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45F"/>
    <w:rsid w:val="00CD7BAB"/>
    <w:rsid w:val="00CF24DE"/>
    <w:rsid w:val="00CF71C2"/>
    <w:rsid w:val="00CF78AE"/>
    <w:rsid w:val="00D005AA"/>
    <w:rsid w:val="00D03070"/>
    <w:rsid w:val="00D0680D"/>
    <w:rsid w:val="00D1179D"/>
    <w:rsid w:val="00D132AD"/>
    <w:rsid w:val="00D1395B"/>
    <w:rsid w:val="00D16112"/>
    <w:rsid w:val="00D170EC"/>
    <w:rsid w:val="00D21459"/>
    <w:rsid w:val="00D234A7"/>
    <w:rsid w:val="00D24078"/>
    <w:rsid w:val="00D26616"/>
    <w:rsid w:val="00D3146B"/>
    <w:rsid w:val="00D32104"/>
    <w:rsid w:val="00D33596"/>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388A"/>
    <w:rsid w:val="00D84816"/>
    <w:rsid w:val="00D86513"/>
    <w:rsid w:val="00D86789"/>
    <w:rsid w:val="00D902F4"/>
    <w:rsid w:val="00D91ADA"/>
    <w:rsid w:val="00D93919"/>
    <w:rsid w:val="00D94E86"/>
    <w:rsid w:val="00DA0089"/>
    <w:rsid w:val="00DA2D6C"/>
    <w:rsid w:val="00DA7D58"/>
    <w:rsid w:val="00DB56D5"/>
    <w:rsid w:val="00DB7055"/>
    <w:rsid w:val="00DC04A7"/>
    <w:rsid w:val="00DC1794"/>
    <w:rsid w:val="00DC33AA"/>
    <w:rsid w:val="00DC6D32"/>
    <w:rsid w:val="00DC781D"/>
    <w:rsid w:val="00DD00E4"/>
    <w:rsid w:val="00DD047D"/>
    <w:rsid w:val="00DD0B43"/>
    <w:rsid w:val="00DD0E74"/>
    <w:rsid w:val="00DD1101"/>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062C"/>
    <w:rsid w:val="00E517B1"/>
    <w:rsid w:val="00E53F23"/>
    <w:rsid w:val="00E5788D"/>
    <w:rsid w:val="00E57C3A"/>
    <w:rsid w:val="00E6032F"/>
    <w:rsid w:val="00E611A4"/>
    <w:rsid w:val="00E62D19"/>
    <w:rsid w:val="00E6379F"/>
    <w:rsid w:val="00E71284"/>
    <w:rsid w:val="00E738DD"/>
    <w:rsid w:val="00E750EF"/>
    <w:rsid w:val="00E7530E"/>
    <w:rsid w:val="00E759C8"/>
    <w:rsid w:val="00E765B1"/>
    <w:rsid w:val="00E810A5"/>
    <w:rsid w:val="00E82BD5"/>
    <w:rsid w:val="00E82F07"/>
    <w:rsid w:val="00E91799"/>
    <w:rsid w:val="00E969F8"/>
    <w:rsid w:val="00EA5B86"/>
    <w:rsid w:val="00EA6D53"/>
    <w:rsid w:val="00EB4BFC"/>
    <w:rsid w:val="00EB4DFB"/>
    <w:rsid w:val="00EB7056"/>
    <w:rsid w:val="00EC04B2"/>
    <w:rsid w:val="00EC1C3E"/>
    <w:rsid w:val="00EC55B4"/>
    <w:rsid w:val="00EC5E35"/>
    <w:rsid w:val="00EC6FF4"/>
    <w:rsid w:val="00EC7722"/>
    <w:rsid w:val="00ED0B47"/>
    <w:rsid w:val="00ED1437"/>
    <w:rsid w:val="00ED2880"/>
    <w:rsid w:val="00ED6170"/>
    <w:rsid w:val="00EE0DFF"/>
    <w:rsid w:val="00EE0E4F"/>
    <w:rsid w:val="00EE625F"/>
    <w:rsid w:val="00EF00AF"/>
    <w:rsid w:val="00EF167F"/>
    <w:rsid w:val="00EF3329"/>
    <w:rsid w:val="00EF5E14"/>
    <w:rsid w:val="00EF7B8E"/>
    <w:rsid w:val="00F00D1F"/>
    <w:rsid w:val="00F06054"/>
    <w:rsid w:val="00F065F3"/>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07AE"/>
    <w:rsid w:val="00F92178"/>
    <w:rsid w:val="00F94F60"/>
    <w:rsid w:val="00F9569D"/>
    <w:rsid w:val="00F96F84"/>
    <w:rsid w:val="00FA18D4"/>
    <w:rsid w:val="00FA67F6"/>
    <w:rsid w:val="00FA77B1"/>
    <w:rsid w:val="00FB032D"/>
    <w:rsid w:val="00FB2082"/>
    <w:rsid w:val="00FB371B"/>
    <w:rsid w:val="00FB5646"/>
    <w:rsid w:val="00FC1BE0"/>
    <w:rsid w:val="00FC6123"/>
    <w:rsid w:val="00FD01E7"/>
    <w:rsid w:val="00FD0E3A"/>
    <w:rsid w:val="00FD2100"/>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FC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FC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9262801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9772807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352754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7943494">
      <w:bodyDiv w:val="1"/>
      <w:marLeft w:val="0"/>
      <w:marRight w:val="0"/>
      <w:marTop w:val="0"/>
      <w:marBottom w:val="0"/>
      <w:divBdr>
        <w:top w:val="none" w:sz="0" w:space="0" w:color="auto"/>
        <w:left w:val="none" w:sz="0" w:space="0" w:color="auto"/>
        <w:bottom w:val="none" w:sz="0" w:space="0" w:color="auto"/>
        <w:right w:val="none" w:sz="0" w:space="0" w:color="auto"/>
      </w:divBdr>
    </w:div>
    <w:div w:id="120717653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1394603">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473671023">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645037664">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89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61694-1A6B-4894-BD48-7C80BE00B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2152</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2023-08-19T21:34:00Z</dcterms:created>
  <dcterms:modified xsi:type="dcterms:W3CDTF">2023-08-19T21:34:00Z</dcterms:modified>
</cp:coreProperties>
</file>