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034C3" w:rsidRDefault="00172679">
      <w:pPr>
        <w:jc w:val="right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 xml:space="preserve">к </w:t>
      </w:r>
      <w:r w:rsidR="00BA7425">
        <w:rPr>
          <w:rFonts w:ascii="Times New Roman" w:hAnsi="Times New Roman"/>
          <w:b/>
          <w:sz w:val="24"/>
        </w:rPr>
        <w:t>ПОП-П</w:t>
      </w:r>
      <w:r>
        <w:rPr>
          <w:rFonts w:ascii="Times New Roman" w:hAnsi="Times New Roman"/>
          <w:b/>
          <w:sz w:val="24"/>
        </w:rPr>
        <w:t xml:space="preserve"> по </w:t>
      </w:r>
      <w:bookmarkStart w:id="0" w:name="_Hlk147906861"/>
      <w:r>
        <w:rPr>
          <w:rFonts w:ascii="Times New Roman" w:hAnsi="Times New Roman"/>
          <w:b/>
          <w:sz w:val="24"/>
        </w:rPr>
        <w:t xml:space="preserve">профессии </w:t>
      </w:r>
      <w:r>
        <w:rPr>
          <w:rFonts w:ascii="Times New Roman" w:hAnsi="Times New Roman"/>
          <w:b/>
          <w:sz w:val="24"/>
        </w:rPr>
        <w:br/>
      </w:r>
      <w:bookmarkEnd w:id="0"/>
      <w:r>
        <w:rPr>
          <w:rFonts w:ascii="Times New Roman" w:hAnsi="Times New Roman"/>
          <w:b/>
          <w:sz w:val="24"/>
        </w:rPr>
        <w:t>23.01.19 Оператор по обработке перевозочных документов на железнодорожном транспорте</w:t>
      </w:r>
    </w:p>
    <w:p w:rsidR="009034C3" w:rsidRDefault="009034C3">
      <w:pPr>
        <w:keepNext/>
        <w:contextualSpacing/>
        <w:jc w:val="right"/>
        <w:outlineLvl w:val="0"/>
        <w:rPr>
          <w:rFonts w:ascii="Times New Roman" w:hAnsi="Times New Roman"/>
          <w:b/>
          <w:i/>
          <w:sz w:val="24"/>
        </w:rPr>
      </w:pPr>
    </w:p>
    <w:p w:rsidR="009034C3" w:rsidRDefault="009034C3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</w:p>
    <w:p w:rsidR="009034C3" w:rsidRDefault="00172679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:rsidR="009034C3" w:rsidRDefault="00172679">
      <w:pPr>
        <w:pStyle w:val="ad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>Материально-техническое оснащение</w:t>
      </w:r>
    </w:p>
    <w:p w:rsidR="009034C3" w:rsidRDefault="009034C3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1" w:name="_Hlk147495401"/>
      <w:bookmarkEnd w:id="1"/>
    </w:p>
    <w:p w:rsidR="009034C3" w:rsidRDefault="0017267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:rsidR="009034C3" w:rsidRDefault="0017267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«Социально-гуманитарные дисциплины», «Общепрофессиональные дисциплины»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34C3" w:rsidRDefault="0017267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</w:p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</w:p>
          <w:p w:rsidR="009034C3" w:rsidRDefault="009034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Ноутбук / компьютер с периферией (лицензионное программное </w:t>
            </w:r>
            <w:r>
              <w:rPr>
                <w:rFonts w:ascii="Times New Roman" w:hAnsi="Times New Roman"/>
                <w:sz w:val="24"/>
              </w:rPr>
              <w:t>обеспечение (ПО), образовательный контент и система защиты от вредоносной информации)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9034C3" w:rsidRDefault="009034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Локальная сеть с выходом в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Цифровые образовательные ресурсы: электронные видеоматериалы, электронные </w:t>
            </w:r>
            <w:r>
              <w:rPr>
                <w:rFonts w:ascii="Times New Roman" w:hAnsi="Times New Roman"/>
                <w:sz w:val="24"/>
              </w:rPr>
              <w:t>учебники, презентации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средства обучения: плакаты и демонстрационные материалы по темам дисциплин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</w:tbl>
    <w:p w:rsidR="009034C3" w:rsidRDefault="009034C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9034C3" w:rsidRDefault="0017267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«Безопасность жизнедеятельности и охраны труда»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1468"/>
        <w:gridCol w:w="4005"/>
        <w:gridCol w:w="3570"/>
      </w:tblGrid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 03</w:t>
            </w:r>
          </w:p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  <w:p w:rsidR="009034C3" w:rsidRDefault="009034C3">
            <w:pPr>
              <w:rPr>
                <w:rFonts w:ascii="Times New Roman" w:hAnsi="Times New Roman"/>
                <w:sz w:val="24"/>
              </w:rPr>
            </w:pPr>
          </w:p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</w:t>
            </w:r>
            <w:r>
              <w:rPr>
                <w:rFonts w:ascii="Times New Roman" w:hAnsi="Times New Roman"/>
                <w:sz w:val="24"/>
              </w:rPr>
              <w:t>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Ноутбук / компьютер с периферией (лицензионное программное обеспечение (ПО), образовательный контент и </w:t>
            </w:r>
            <w:r>
              <w:rPr>
                <w:rFonts w:ascii="Times New Roman" w:hAnsi="Times New Roman"/>
                <w:sz w:val="24"/>
              </w:rPr>
              <w:t>система защиты от вредоносной информации)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Огнетушители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порошковые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(учебные)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Тренажёр для отработки навыков первой доврачебной помощи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приборы безопасности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(респираторы, </w:t>
            </w:r>
            <w:r>
              <w:rPr>
                <w:rFonts w:ascii="Times New Roman" w:hAnsi="Times New Roman"/>
                <w:sz w:val="24"/>
              </w:rPr>
              <w:t>противогазы, ватно-марлевые повязки)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Общевойсковой защитный комплект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Противохимический пакет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Сумки и комплекты </w:t>
            </w:r>
            <w:r>
              <w:rPr>
                <w:rFonts w:ascii="Times New Roman" w:hAnsi="Times New Roman"/>
                <w:sz w:val="24"/>
              </w:rPr>
              <w:t>медицинского имущества для оказания первой медицинской, доврачебной помощи (сумка СМС)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Перевязочные средства (бинты, лейкопластыри, вата медицинская компрессная, косынка медицинская (перевязочная), повязка </w:t>
            </w:r>
            <w:r>
              <w:rPr>
                <w:rFonts w:ascii="Times New Roman" w:hAnsi="Times New Roman"/>
                <w:sz w:val="24"/>
              </w:rPr>
              <w:t>медицинская большая стерильная, повязка медицинская малая стерильная)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:rsidR="009034C3" w:rsidRDefault="009034C3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9034C3" w:rsidRDefault="009034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Локальная сеть с выходом в Интернет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bookmarkStart w:id="2" w:name="_Hlk178152843"/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Флипчарт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Цифровые образовательные ресурсы: электронные </w:t>
            </w:r>
            <w:r>
              <w:rPr>
                <w:rFonts w:ascii="Times New Roman" w:hAnsi="Times New Roman"/>
                <w:sz w:val="24"/>
              </w:rPr>
              <w:lastRenderedPageBreak/>
              <w:t>видеоматериалы, электронные учебники, презентации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  <w:bookmarkEnd w:id="2"/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видеофильмов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видео-инструктажей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Наглядные средства обучения: плакаты и демонстрационные материалы по темам дисциплины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</w:tbl>
    <w:p w:rsidR="009034C3" w:rsidRDefault="009034C3">
      <w:pPr>
        <w:spacing w:after="0" w:line="240" w:lineRule="auto"/>
        <w:rPr>
          <w:rFonts w:ascii="Times New Roman" w:hAnsi="Times New Roman"/>
          <w:color w:val="4472C4" w:themeColor="accent1"/>
          <w:sz w:val="24"/>
        </w:rPr>
      </w:pPr>
    </w:p>
    <w:p w:rsidR="009034C3" w:rsidRDefault="0017267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«Общий курс железных дорог»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1468"/>
        <w:gridCol w:w="4005"/>
        <w:gridCol w:w="3429"/>
      </w:tblGrid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Краткая (рамочная) техническая </w:t>
            </w:r>
            <w:r>
              <w:rPr>
                <w:rFonts w:ascii="Times New Roman" w:hAnsi="Times New Roman"/>
                <w:b/>
                <w:sz w:val="24"/>
              </w:rPr>
              <w:t>характеристика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Шкафы для хранения комплексного </w:t>
            </w:r>
            <w:r>
              <w:rPr>
                <w:rFonts w:ascii="Times New Roman" w:hAnsi="Times New Roman"/>
                <w:sz w:val="24"/>
              </w:rPr>
              <w:t>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 с периферией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Огнетушитель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индивидуальной защиты электромеханика/монтажника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спецодежды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Аптечка оказания первой помощи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:rsidR="009034C3" w:rsidRDefault="009034C3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9034C3" w:rsidRDefault="009034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Сетевой </w:t>
            </w:r>
            <w:r>
              <w:rPr>
                <w:rFonts w:ascii="Times New Roman" w:hAnsi="Times New Roman"/>
                <w:sz w:val="24"/>
              </w:rPr>
              <w:t>фильтр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Локальная сеть с выходом в Интернет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Флипчарт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Цифровые образовательные ресурсы: электронные видеоматериалы, электронные учебники, </w:t>
            </w:r>
            <w:r>
              <w:rPr>
                <w:rFonts w:ascii="Times New Roman" w:hAnsi="Times New Roman"/>
                <w:sz w:val="24"/>
              </w:rPr>
              <w:t>презентации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 «Общий курс железных дорог»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</w:tbl>
    <w:p w:rsidR="009034C3" w:rsidRDefault="009034C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BA7425" w:rsidRDefault="00BA742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BA7425" w:rsidRDefault="00BA742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BA7425" w:rsidRDefault="00BA742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BA7425" w:rsidRDefault="00BA742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BA7425" w:rsidRDefault="00BA742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BA7425" w:rsidRDefault="00BA742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BA7425" w:rsidRDefault="00BA742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BA7425" w:rsidRDefault="00BA742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BA7425" w:rsidRDefault="00BA742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9034C3" w:rsidRDefault="0017267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1.2. Оснащение лабораторий/ мастерских/зон по видам работ/тренажерных комплексов</w:t>
      </w:r>
    </w:p>
    <w:p w:rsidR="009034C3" w:rsidRDefault="00172679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3" w:name="_Hlk173313585"/>
      <w:r>
        <w:rPr>
          <w:rFonts w:ascii="Times New Roman" w:hAnsi="Times New Roman"/>
          <w:sz w:val="24"/>
        </w:rPr>
        <w:t xml:space="preserve">Лаборатория </w:t>
      </w:r>
      <w:r>
        <w:rPr>
          <w:rFonts w:ascii="Times New Roman" w:hAnsi="Times New Roman"/>
          <w:sz w:val="24"/>
        </w:rPr>
        <w:t>«Информационно-коммуникационные технологии в профессиональной деятельности»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34C3" w:rsidRDefault="0017267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Посадочные места по количеству </w:t>
            </w:r>
            <w:r>
              <w:rPr>
                <w:rFonts w:ascii="Times New Roman" w:hAnsi="Times New Roman"/>
                <w:sz w:val="24"/>
              </w:rPr>
              <w:t>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Ноутбук / </w:t>
            </w:r>
            <w:r>
              <w:rPr>
                <w:rFonts w:ascii="Times New Roman" w:hAnsi="Times New Roman"/>
                <w:sz w:val="24"/>
              </w:rPr>
              <w:t>компьютер с периферией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Ноутбуки / компьютеры с периферией (лицензионное программное </w:t>
            </w:r>
            <w:r>
              <w:rPr>
                <w:rFonts w:ascii="Times New Roman" w:hAnsi="Times New Roman"/>
                <w:sz w:val="24"/>
              </w:rPr>
              <w:t>обеспечение (ПО), образовательный контент и система защиты от вредоносной информации)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Локальная сеть с выходом в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Цифровые образовательные ресурсы: </w:t>
            </w:r>
            <w:r>
              <w:rPr>
                <w:rFonts w:ascii="Times New Roman" w:hAnsi="Times New Roman"/>
                <w:sz w:val="24"/>
              </w:rPr>
              <w:t>электронные видеоматериалы, электронные учебники, презентации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  <w:tr w:rsidR="009034C3" w:rsidTr="00BA742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средства обучения: плакаты и демонстрационные материалы по темам дисциплин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4C3" w:rsidRDefault="009034C3"/>
        </w:tc>
      </w:tr>
    </w:tbl>
    <w:p w:rsidR="009034C3" w:rsidRDefault="009034C3">
      <w:pPr>
        <w:spacing w:after="0"/>
        <w:ind w:firstLine="709"/>
        <w:jc w:val="both"/>
        <w:rPr>
          <w:rFonts w:ascii="Times New Roman" w:hAnsi="Times New Roman"/>
          <w:color w:val="4472C4" w:themeColor="accent1"/>
          <w:sz w:val="24"/>
        </w:rPr>
      </w:pPr>
    </w:p>
    <w:p w:rsidR="009034C3" w:rsidRDefault="0017267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«Обработка проездных и </w:t>
      </w:r>
      <w:r>
        <w:rPr>
          <w:rFonts w:ascii="Times New Roman" w:hAnsi="Times New Roman"/>
          <w:sz w:val="24"/>
        </w:rPr>
        <w:t>перевозочных документов»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1468"/>
        <w:gridCol w:w="4005"/>
        <w:gridCol w:w="3570"/>
      </w:tblGrid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</w:p>
          <w:p w:rsidR="009034C3" w:rsidRDefault="001726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</w:t>
            </w:r>
          </w:p>
          <w:p w:rsidR="009034C3" w:rsidRDefault="009034C3">
            <w:pPr>
              <w:rPr>
                <w:rFonts w:ascii="Times New Roman" w:hAnsi="Times New Roman"/>
                <w:sz w:val="24"/>
              </w:rPr>
            </w:pPr>
          </w:p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Ноутбук / компьютер с периферией (лицензионное программное обеспечение (ПО), </w:t>
            </w:r>
            <w:r>
              <w:rPr>
                <w:rFonts w:ascii="Times New Roman" w:hAnsi="Times New Roman"/>
                <w:sz w:val="24"/>
              </w:rPr>
              <w:t>образовательный контент и система защиты от вредоносной информации)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Мультимедийная система визуализации с </w:t>
            </w:r>
            <w:r>
              <w:rPr>
                <w:rFonts w:ascii="Times New Roman" w:hAnsi="Times New Roman"/>
                <w:sz w:val="24"/>
              </w:rPr>
              <w:t>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:rsidR="009034C3" w:rsidRDefault="009034C3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9034C3" w:rsidRDefault="009034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Локальная сеть с выходом в Интернет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Флипчарт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Цифровые </w:t>
            </w:r>
            <w:r>
              <w:rPr>
                <w:rFonts w:ascii="Times New Roman" w:hAnsi="Times New Roman"/>
                <w:sz w:val="24"/>
              </w:rPr>
              <w:t>образовательные ресурсы: электронные видеоматериалы, электронные учебники, презентации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перевозочных документов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бланков технологической документации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bookmarkEnd w:id="3"/>
    </w:tbl>
    <w:p w:rsidR="009034C3" w:rsidRDefault="009034C3">
      <w:pPr>
        <w:spacing w:after="0"/>
        <w:ind w:firstLine="709"/>
        <w:jc w:val="both"/>
        <w:rPr>
          <w:rFonts w:ascii="Times New Roman" w:hAnsi="Times New Roman"/>
          <w:color w:val="4472C4" w:themeColor="accent1"/>
          <w:sz w:val="24"/>
        </w:rPr>
      </w:pPr>
    </w:p>
    <w:p w:rsidR="009034C3" w:rsidRDefault="00172679">
      <w:pPr>
        <w:spacing w:after="0"/>
        <w:ind w:firstLine="709"/>
        <w:jc w:val="both"/>
        <w:rPr>
          <w:rFonts w:ascii="Times New Roman" w:hAnsi="Times New Roman"/>
          <w:color w:val="4472C4" w:themeColor="accent1"/>
          <w:sz w:val="24"/>
        </w:rPr>
      </w:pPr>
      <w:r>
        <w:rPr>
          <w:rFonts w:ascii="Times New Roman" w:hAnsi="Times New Roman"/>
          <w:sz w:val="24"/>
        </w:rPr>
        <w:t>1.3. Оснащение спортивного комплекса/зал</w:t>
      </w:r>
    </w:p>
    <w:p w:rsidR="009034C3" w:rsidRDefault="0017267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986"/>
      </w:tblGrid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</w:p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Запираемые шкафчики для хранения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Скамейки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зал:</w:t>
            </w:r>
          </w:p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Многофункциональный тренажер для силовой тренировки со встроенным весом Starfit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Многофункциональный тренажер для подтягивания, отжимания и пресса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Тренажер для ног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Тренажер для пресса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Велотренажёр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Электрическая беговая дорожка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Эллиптический тренажер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Баскетбольный щит с баскетбольным кольцом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Мини-футбольные ворота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Стенка гимнастическая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настольного тенниса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Перекладина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Сетка волейбольная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Сетка теннисная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Cкамейка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Гриф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Тяга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Штанга рекордная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 гимнастический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Скакалка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Коврик туристический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Конус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Манишка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Ракетка для настольного тенниса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Ракетка для бадминтона 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Секундомер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баскетбольный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волейбольный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футбольный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Гантели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Открытая спортивная площадка</w:t>
            </w:r>
          </w:p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Шведские стенки, турники, рукоходы, брусья, скамьи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Спортивные стойки, щиты, сетки, ворота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Освещение, сиденья для зрителей, урны, информационные таблички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Демонстрационные пособия и методические материалы по учебной дисциплине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</w:tbl>
    <w:p w:rsidR="009034C3" w:rsidRDefault="009034C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:rsidR="009034C3" w:rsidRDefault="0017267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 Оснащение помещений, задействованных при организации самостоятельной и воспитательной работы</w:t>
      </w:r>
    </w:p>
    <w:p w:rsidR="009034C3" w:rsidRDefault="0017267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Читальный зал и библиотека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986"/>
      </w:tblGrid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библиотекаря с ящиками для хранения/тумбой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библиотекаря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библиотечные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Закрытый шкаф для хранения учебного оборудования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Стол для </w:t>
            </w:r>
            <w:r>
              <w:rPr>
                <w:rFonts w:ascii="Times New Roman" w:hAnsi="Times New Roman"/>
                <w:sz w:val="24"/>
              </w:rPr>
              <w:t>выдачи пособий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читательских формуляров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Стол ученический для читального зала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ученический модульный для коворкинга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ученический\поворотный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для чтения\места для сидения в зоне релаксирующего чтения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Мобильная электронная библиотека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</w:t>
            </w:r>
            <w:r>
              <w:rPr>
                <w:rFonts w:ascii="Times New Roman" w:hAnsi="Times New Roman"/>
                <w:sz w:val="24"/>
              </w:rPr>
              <w:t>вредоносной информации, автоматизированная информационно-библиотечная система АИБС)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Многофункциональное устройство\принтер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Тележка-хранилище ноутбуков/планшетов с системой </w:t>
            </w:r>
          </w:p>
          <w:p w:rsidR="009034C3" w:rsidRDefault="0017267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подзарядки в комплекте с ноутбуками/планшетами </w:t>
            </w:r>
          </w:p>
          <w:p w:rsidR="009034C3" w:rsidRDefault="0017267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(лицензионное программное обеспечение, образовательный </w:t>
            </w:r>
          </w:p>
          <w:p w:rsidR="009034C3" w:rsidRDefault="0017267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контент, система защиты от вредоносной информации) / </w:t>
            </w:r>
          </w:p>
          <w:p w:rsidR="009034C3" w:rsidRDefault="0017267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ученика (лицензионное программное обеспечение, образовательный контент, система защиты от </w:t>
            </w:r>
          </w:p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вредоносной информации)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Наушники для прослушивания аудио и видеоматериалов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</w:tbl>
    <w:p w:rsidR="009034C3" w:rsidRDefault="009034C3">
      <w:pPr>
        <w:spacing w:after="0" w:line="240" w:lineRule="auto"/>
        <w:rPr>
          <w:rFonts w:ascii="Times New Roman" w:hAnsi="Times New Roman"/>
          <w:sz w:val="24"/>
        </w:rPr>
      </w:pPr>
    </w:p>
    <w:p w:rsidR="00BA7425" w:rsidRDefault="00BA7425">
      <w:pPr>
        <w:spacing w:after="0" w:line="240" w:lineRule="auto"/>
        <w:rPr>
          <w:rFonts w:ascii="Times New Roman" w:hAnsi="Times New Roman"/>
          <w:sz w:val="24"/>
        </w:rPr>
      </w:pPr>
    </w:p>
    <w:p w:rsidR="00BA7425" w:rsidRDefault="00BA7425">
      <w:pPr>
        <w:spacing w:after="0" w:line="240" w:lineRule="auto"/>
        <w:rPr>
          <w:rFonts w:ascii="Times New Roman" w:hAnsi="Times New Roman"/>
          <w:sz w:val="24"/>
        </w:rPr>
      </w:pPr>
    </w:p>
    <w:p w:rsidR="00BA7425" w:rsidRDefault="00BA7425">
      <w:pPr>
        <w:spacing w:after="0" w:line="240" w:lineRule="auto"/>
        <w:rPr>
          <w:rFonts w:ascii="Times New Roman" w:hAnsi="Times New Roman"/>
          <w:sz w:val="24"/>
        </w:rPr>
      </w:pPr>
    </w:p>
    <w:p w:rsidR="00BA7425" w:rsidRDefault="00BA7425">
      <w:pPr>
        <w:spacing w:after="0" w:line="240" w:lineRule="auto"/>
        <w:rPr>
          <w:rFonts w:ascii="Times New Roman" w:hAnsi="Times New Roman"/>
          <w:sz w:val="24"/>
        </w:rPr>
      </w:pPr>
    </w:p>
    <w:p w:rsidR="00BA7425" w:rsidRDefault="00BA7425">
      <w:pPr>
        <w:spacing w:after="0" w:line="240" w:lineRule="auto"/>
        <w:rPr>
          <w:rFonts w:ascii="Times New Roman" w:hAnsi="Times New Roman"/>
          <w:sz w:val="24"/>
        </w:rPr>
      </w:pPr>
    </w:p>
    <w:p w:rsidR="009034C3" w:rsidRDefault="0017267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Актовый зал 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986"/>
      </w:tblGrid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Основное/ </w:t>
            </w:r>
            <w:r>
              <w:rPr>
                <w:rFonts w:ascii="Times New Roman" w:hAnsi="Times New Roman"/>
                <w:b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4C3" w:rsidRDefault="0017267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президиума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члена президиума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для слушателей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Световое, аудио- и видеооборудование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периферией/ноутбук (лицензионное программное обеспечение (ПО), </w:t>
            </w:r>
            <w:r>
              <w:rPr>
                <w:rFonts w:ascii="Times New Roman" w:hAnsi="Times New Roman"/>
                <w:sz w:val="24"/>
              </w:rPr>
              <w:t>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Микрофон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</w:tbl>
    <w:p w:rsidR="009034C3" w:rsidRDefault="009034C3">
      <w:pPr>
        <w:spacing w:after="0" w:line="240" w:lineRule="auto"/>
        <w:rPr>
          <w:rFonts w:ascii="Times New Roman" w:hAnsi="Times New Roman"/>
          <w:sz w:val="24"/>
        </w:rPr>
      </w:pPr>
    </w:p>
    <w:p w:rsidR="009034C3" w:rsidRDefault="0017267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9034C3" w:rsidRDefault="00172679">
      <w:pPr>
        <w:pStyle w:val="ad"/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Лицензионное и свободно распространяемое программное обеспечение</w:t>
      </w:r>
    </w:p>
    <w:p w:rsidR="009034C3" w:rsidRDefault="00172679">
      <w:pPr>
        <w:spacing w:before="120" w:after="120" w:line="240" w:lineRule="auto"/>
        <w:ind w:left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необходимого комплекта лицензионного и свободно распространяемого программного обеспечения. 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642"/>
        <w:gridCol w:w="2953"/>
      </w:tblGrid>
      <w:tr w:rsidR="009034C3" w:rsidTr="00BA74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учебной дисциплины (модуля)</w:t>
            </w:r>
          </w:p>
        </w:tc>
      </w:tr>
      <w:tr w:rsidR="009034C3" w:rsidTr="00BA74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Лицензионное программное обеспечение для совместной работы с офисными документами 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2679" w:rsidRDefault="0017267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</w:t>
            </w:r>
            <w:r>
              <w:rPr>
                <w:rFonts w:ascii="Times New Roman" w:hAnsi="Times New Roman"/>
                <w:sz w:val="24"/>
              </w:rPr>
              <w:t>01</w:t>
            </w:r>
          </w:p>
          <w:p w:rsidR="00172679" w:rsidRDefault="0017267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  <w:p w:rsidR="00172679" w:rsidRDefault="0017267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  <w:p w:rsidR="009034C3" w:rsidRDefault="0017267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9034C3" w:rsidRDefault="0017267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</w:t>
            </w:r>
            <w:r>
              <w:rPr>
                <w:rFonts w:ascii="Times New Roman" w:hAnsi="Times New Roman"/>
                <w:sz w:val="24"/>
              </w:rPr>
              <w:t>01 – СГ 05,</w:t>
            </w:r>
          </w:p>
          <w:p w:rsidR="009034C3" w:rsidRDefault="0017267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– ПМ.03</w:t>
            </w:r>
          </w:p>
        </w:tc>
      </w:tr>
      <w:tr w:rsidR="009034C3" w:rsidTr="00BA7425">
        <w:trPr>
          <w:trHeight w:val="2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hyperlink r:id="rId7" w:history="1">
              <w:r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17267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Графический редактор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Аудиоредактор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Видеоредактор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rPr>
          <w:trHeight w:val="1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Аудиоплеер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  <w:tr w:rsidR="009034C3" w:rsidTr="00BA7425">
        <w:trPr>
          <w:trHeight w:val="1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172679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Видеоплеер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4C3" w:rsidRDefault="009034C3"/>
        </w:tc>
      </w:tr>
    </w:tbl>
    <w:p w:rsidR="009034C3" w:rsidRDefault="009034C3">
      <w:pPr>
        <w:spacing w:after="0" w:line="240" w:lineRule="auto"/>
        <w:rPr>
          <w:rFonts w:ascii="Times New Roman" w:hAnsi="Times New Roman"/>
          <w:sz w:val="24"/>
        </w:rPr>
      </w:pPr>
    </w:p>
    <w:p w:rsidR="009034C3" w:rsidRDefault="009034C3">
      <w:pPr>
        <w:spacing w:after="0"/>
        <w:jc w:val="both"/>
        <w:rPr>
          <w:rFonts w:ascii="Times New Roman" w:hAnsi="Times New Roman"/>
          <w:sz w:val="24"/>
        </w:rPr>
      </w:pPr>
    </w:p>
    <w:p w:rsidR="009034C3" w:rsidRDefault="009034C3">
      <w:pPr>
        <w:spacing w:after="0"/>
        <w:jc w:val="both"/>
        <w:rPr>
          <w:rFonts w:ascii="Times New Roman" w:hAnsi="Times New Roman"/>
          <w:sz w:val="24"/>
        </w:rPr>
      </w:pPr>
    </w:p>
    <w:p w:rsidR="009034C3" w:rsidRDefault="009034C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:rsidR="009034C3" w:rsidRDefault="009034C3">
      <w:pPr>
        <w:spacing w:after="0" w:line="240" w:lineRule="auto"/>
        <w:rPr>
          <w:rFonts w:ascii="Times New Roman" w:hAnsi="Times New Roman"/>
          <w:sz w:val="24"/>
        </w:rPr>
      </w:pPr>
    </w:p>
    <w:sectPr w:rsidR="009034C3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25868" w:rsidRDefault="00725868">
      <w:pPr>
        <w:spacing w:after="0" w:line="240" w:lineRule="auto"/>
      </w:pPr>
      <w:r>
        <w:separator/>
      </w:r>
    </w:p>
  </w:endnote>
  <w:endnote w:type="continuationSeparator" w:id="0">
    <w:p w:rsidR="00725868" w:rsidRDefault="00725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034C3" w:rsidRDefault="00172679">
    <w:pPr>
      <w:pStyle w:val="afffff6"/>
      <w:jc w:val="right"/>
      <w:rPr>
        <w:rStyle w:val="affffffff9"/>
      </w:rPr>
    </w:pPr>
    <w:r>
      <w:rPr>
        <w:rStyle w:val="affffffff9"/>
      </w:rPr>
      <w:fldChar w:fldCharType="begin"/>
    </w:r>
    <w:r>
      <w:rPr>
        <w:rStyle w:val="affffffff9"/>
      </w:rPr>
      <w:instrText xml:space="preserve">PAGE </w:instrText>
    </w:r>
    <w:r>
      <w:rPr>
        <w:rStyle w:val="affffffff9"/>
      </w:rPr>
      <w:fldChar w:fldCharType="separate"/>
    </w:r>
    <w:r>
      <w:rPr>
        <w:rStyle w:val="affffffff9"/>
      </w:rPr>
      <w:t xml:space="preserve"> </w:t>
    </w:r>
    <w:r>
      <w:rPr>
        <w:rStyle w:val="affffffff9"/>
      </w:rPr>
      <w:fldChar w:fldCharType="end"/>
    </w:r>
  </w:p>
  <w:p w:rsidR="009034C3" w:rsidRDefault="009034C3">
    <w:pPr>
      <w:pStyle w:val="affff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034C3" w:rsidRDefault="009034C3">
    <w:pPr>
      <w:pStyle w:val="afffff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25868" w:rsidRDefault="00725868">
      <w:pPr>
        <w:spacing w:after="0" w:line="240" w:lineRule="auto"/>
      </w:pPr>
      <w:r>
        <w:separator/>
      </w:r>
    </w:p>
  </w:footnote>
  <w:footnote w:type="continuationSeparator" w:id="0">
    <w:p w:rsidR="00725868" w:rsidRDefault="007258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57F"/>
    <w:multiLevelType w:val="multilevel"/>
    <w:tmpl w:val="C10210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00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4C3"/>
    <w:rsid w:val="00172679"/>
    <w:rsid w:val="005829AF"/>
    <w:rsid w:val="00725868"/>
    <w:rsid w:val="009034C3"/>
    <w:rsid w:val="00B4707A"/>
    <w:rsid w:val="00BA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470D"/>
  <w15:docId w15:val="{8ADDDE0A-56DE-4633-8EEB-3AAD3820B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2">
    <w:name w:val="Текст примечания Знак1"/>
    <w:link w:val="13"/>
  </w:style>
  <w:style w:type="character" w:customStyle="1" w:styleId="13">
    <w:name w:val="Текст примечания Знак1"/>
    <w:link w:val="12"/>
    <w:rPr>
      <w:sz w:val="20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3">
    <w:name w:val="Сравнение редакций. Удаленный фрагмент"/>
    <w:link w:val="a4"/>
    <w:rPr>
      <w:shd w:val="clear" w:color="auto" w:fill="C4C413"/>
    </w:rPr>
  </w:style>
  <w:style w:type="character" w:customStyle="1" w:styleId="a4">
    <w:name w:val="Сравнение редакций. Удаленный фрагмент"/>
    <w:link w:val="a3"/>
    <w:rPr>
      <w:color w:val="000000"/>
      <w:shd w:val="clear" w:color="auto" w:fill="C4C413"/>
    </w:rPr>
  </w:style>
  <w:style w:type="paragraph" w:customStyle="1" w:styleId="a5">
    <w:name w:val="Комментарий пользователя"/>
    <w:basedOn w:val="a6"/>
    <w:next w:val="a"/>
    <w:link w:val="a7"/>
    <w:pPr>
      <w:jc w:val="left"/>
    </w:pPr>
    <w:rPr>
      <w:shd w:val="clear" w:color="auto" w:fill="FFDFE0"/>
    </w:rPr>
  </w:style>
  <w:style w:type="character" w:customStyle="1" w:styleId="a7">
    <w:name w:val="Комментарий пользователя"/>
    <w:basedOn w:val="a8"/>
    <w:link w:val="a5"/>
    <w:rPr>
      <w:rFonts w:ascii="Times New Roman" w:hAnsi="Times New Roman"/>
      <w:color w:val="353842"/>
      <w:sz w:val="24"/>
      <w:shd w:val="clear" w:color="auto" w:fill="FFDFE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9">
    <w:name w:val="Body Text"/>
    <w:basedOn w:val="a"/>
    <w:link w:val="a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a">
    <w:name w:val="Основной текст Знак"/>
    <w:basedOn w:val="1"/>
    <w:link w:val="a9"/>
    <w:rPr>
      <w:rFonts w:ascii="Times New Roman" w:hAnsi="Times New Roman"/>
      <w:sz w:val="24"/>
    </w:rPr>
  </w:style>
  <w:style w:type="paragraph" w:customStyle="1" w:styleId="ab">
    <w:name w:val="Текст (справка)"/>
    <w:basedOn w:val="a"/>
    <w:next w:val="a"/>
    <w:link w:val="ac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c">
    <w:name w:val="Текст (справка)"/>
    <w:basedOn w:val="1"/>
    <w:link w:val="ab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14">
    <w:name w:val="Основной шрифт абзаца1"/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ad">
    <w:name w:val="List Paragraph"/>
    <w:basedOn w:val="a"/>
    <w:link w:val="ae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e">
    <w:name w:val="Абзац списка Знак"/>
    <w:basedOn w:val="1"/>
    <w:link w:val="ad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">
    <w:name w:val="Сравнение редакций"/>
    <w:link w:val="af0"/>
    <w:rPr>
      <w:b/>
      <w:color w:val="26282F"/>
    </w:rPr>
  </w:style>
  <w:style w:type="character" w:customStyle="1" w:styleId="af0">
    <w:name w:val="Сравнение редакций"/>
    <w:link w:val="af"/>
    <w:rPr>
      <w:b/>
      <w:color w:val="26282F"/>
    </w:rPr>
  </w:style>
  <w:style w:type="paragraph" w:customStyle="1" w:styleId="af1">
    <w:name w:val="Выделение для Базового Поиска (курсив)"/>
    <w:link w:val="af2"/>
    <w:rPr>
      <w:b/>
      <w:i/>
      <w:color w:val="0058A9"/>
    </w:rPr>
  </w:style>
  <w:style w:type="character" w:customStyle="1" w:styleId="af2">
    <w:name w:val="Выделение для Базового Поиска (курсив)"/>
    <w:link w:val="af1"/>
    <w:rPr>
      <w:b/>
      <w:i/>
      <w:color w:val="0058A9"/>
    </w:rPr>
  </w:style>
  <w:style w:type="paragraph" w:customStyle="1" w:styleId="af3">
    <w:name w:val="Текст (прав. подпись)"/>
    <w:basedOn w:val="a"/>
    <w:next w:val="a"/>
    <w:link w:val="af4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4">
    <w:name w:val="Текст (прав. подпись)"/>
    <w:basedOn w:val="1"/>
    <w:link w:val="af3"/>
    <w:rPr>
      <w:rFonts w:ascii="Times New Roman" w:hAnsi="Times New Roman"/>
      <w:sz w:val="24"/>
    </w:rPr>
  </w:style>
  <w:style w:type="paragraph" w:customStyle="1" w:styleId="af5">
    <w:name w:val="Нормальный (таблица)"/>
    <w:basedOn w:val="a"/>
    <w:next w:val="a"/>
    <w:link w:val="af6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6">
    <w:name w:val="Нормальный (таблица)"/>
    <w:basedOn w:val="1"/>
    <w:link w:val="af5"/>
    <w:rPr>
      <w:rFonts w:ascii="Times New Roman" w:hAnsi="Times New Roman"/>
      <w:sz w:val="24"/>
    </w:rPr>
  </w:style>
  <w:style w:type="paragraph" w:customStyle="1" w:styleId="af7">
    <w:name w:val="Заголовок ЭР (левое окно)"/>
    <w:basedOn w:val="a"/>
    <w:next w:val="a"/>
    <w:link w:val="a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8">
    <w:name w:val="Заголовок ЭР (левое окно)"/>
    <w:basedOn w:val="1"/>
    <w:link w:val="af7"/>
    <w:rPr>
      <w:rFonts w:ascii="Times New Roman" w:hAnsi="Times New Roman"/>
      <w:b/>
      <w:color w:val="26282F"/>
      <w:sz w:val="26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9">
    <w:name w:val="Утратил силу"/>
    <w:link w:val="afa"/>
    <w:rPr>
      <w:b/>
      <w:strike/>
      <w:color w:val="666600"/>
    </w:rPr>
  </w:style>
  <w:style w:type="character" w:customStyle="1" w:styleId="afa">
    <w:name w:val="Утратил силу"/>
    <w:link w:val="af9"/>
    <w:rPr>
      <w:b/>
      <w:strike/>
      <w:color w:val="666600"/>
    </w:rPr>
  </w:style>
  <w:style w:type="paragraph" w:customStyle="1" w:styleId="afb">
    <w:name w:val="Активная гипертекстовая ссылка"/>
    <w:link w:val="afc"/>
    <w:rPr>
      <w:b/>
      <w:color w:val="106BBE"/>
      <w:u w:val="single"/>
    </w:rPr>
  </w:style>
  <w:style w:type="character" w:customStyle="1" w:styleId="afc">
    <w:name w:val="Активная гипертекстовая ссылка"/>
    <w:link w:val="afb"/>
    <w:rPr>
      <w:b/>
      <w:color w:val="106BBE"/>
      <w:u w:val="single"/>
    </w:rPr>
  </w:style>
  <w:style w:type="paragraph" w:customStyle="1" w:styleId="afd">
    <w:name w:val="Интерактивный заголовок"/>
    <w:basedOn w:val="15"/>
    <w:next w:val="a"/>
    <w:link w:val="afe"/>
    <w:rPr>
      <w:u w:val="single"/>
    </w:rPr>
  </w:style>
  <w:style w:type="character" w:customStyle="1" w:styleId="afe">
    <w:name w:val="Интерактивный заголовок"/>
    <w:basedOn w:val="16"/>
    <w:link w:val="afd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">
    <w:name w:val="Колонтитул (левый)"/>
    <w:basedOn w:val="aff0"/>
    <w:next w:val="a"/>
    <w:link w:val="aff1"/>
    <w:rPr>
      <w:sz w:val="14"/>
    </w:rPr>
  </w:style>
  <w:style w:type="character" w:customStyle="1" w:styleId="aff1">
    <w:name w:val="Колонтитул (левый)"/>
    <w:basedOn w:val="aff2"/>
    <w:link w:val="aff"/>
    <w:rPr>
      <w:rFonts w:ascii="Times New Roman" w:hAnsi="Times New Roman"/>
      <w:sz w:val="14"/>
    </w:rPr>
  </w:style>
  <w:style w:type="paragraph" w:customStyle="1" w:styleId="aff3">
    <w:name w:val="Центрированный (таблица)"/>
    <w:basedOn w:val="af5"/>
    <w:next w:val="a"/>
    <w:link w:val="aff4"/>
    <w:pPr>
      <w:jc w:val="center"/>
    </w:pPr>
  </w:style>
  <w:style w:type="character" w:customStyle="1" w:styleId="aff4">
    <w:name w:val="Центрированный (таблица)"/>
    <w:basedOn w:val="af6"/>
    <w:link w:val="aff3"/>
    <w:rPr>
      <w:rFonts w:ascii="Times New Roman" w:hAnsi="Times New Roman"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17">
    <w:name w:val="Знак концевой сноски1"/>
    <w:link w:val="aff5"/>
    <w:rPr>
      <w:vertAlign w:val="superscript"/>
    </w:rPr>
  </w:style>
  <w:style w:type="character" w:styleId="aff5">
    <w:name w:val="endnote reference"/>
    <w:link w:val="17"/>
    <w:rPr>
      <w:vertAlign w:val="superscript"/>
    </w:rPr>
  </w:style>
  <w:style w:type="paragraph" w:customStyle="1" w:styleId="18">
    <w:name w:val="Знак сноски1"/>
    <w:basedOn w:val="a"/>
    <w:link w:val="19"/>
    <w:pPr>
      <w:spacing w:after="0" w:line="240" w:lineRule="auto"/>
    </w:pPr>
    <w:rPr>
      <w:sz w:val="20"/>
      <w:vertAlign w:val="superscript"/>
    </w:rPr>
  </w:style>
  <w:style w:type="character" w:customStyle="1" w:styleId="19">
    <w:name w:val="Знак сноски1"/>
    <w:basedOn w:val="1"/>
    <w:link w:val="18"/>
    <w:rPr>
      <w:sz w:val="20"/>
      <w:vertAlign w:val="superscript"/>
    </w:rPr>
  </w:style>
  <w:style w:type="paragraph" w:customStyle="1" w:styleId="aff6">
    <w:name w:val="Опечатки"/>
    <w:link w:val="aff7"/>
    <w:rPr>
      <w:color w:val="FF0000"/>
    </w:rPr>
  </w:style>
  <w:style w:type="character" w:customStyle="1" w:styleId="aff7">
    <w:name w:val="Опечатки"/>
    <w:link w:val="aff6"/>
    <w:rPr>
      <w:color w:val="FF0000"/>
    </w:rPr>
  </w:style>
  <w:style w:type="paragraph" w:customStyle="1" w:styleId="aff8">
    <w:name w:val="Подчёркнуный текст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Подчёркнуный текст"/>
    <w:basedOn w:val="1"/>
    <w:link w:val="aff8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5">
    <w:name w:val="Заголовок1"/>
    <w:basedOn w:val="affa"/>
    <w:next w:val="a"/>
    <w:link w:val="16"/>
    <w:rPr>
      <w:b/>
      <w:color w:val="0058A9"/>
      <w:shd w:val="clear" w:color="auto" w:fill="ECE9D8"/>
    </w:rPr>
  </w:style>
  <w:style w:type="character" w:customStyle="1" w:styleId="16">
    <w:name w:val="Заголовок1"/>
    <w:basedOn w:val="affb"/>
    <w:link w:val="15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c">
    <w:name w:val="Внимание: криминал!!"/>
    <w:basedOn w:val="affd"/>
    <w:next w:val="a"/>
    <w:link w:val="affe"/>
  </w:style>
  <w:style w:type="character" w:customStyle="1" w:styleId="affe">
    <w:name w:val="Внимание: криминал!!"/>
    <w:basedOn w:val="afff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afff0">
    <w:name w:val="Заголовок своего сообщения"/>
    <w:link w:val="afff1"/>
    <w:rPr>
      <w:b/>
      <w:color w:val="26282F"/>
    </w:rPr>
  </w:style>
  <w:style w:type="character" w:customStyle="1" w:styleId="afff1">
    <w:name w:val="Заголовок своего сообщения"/>
    <w:link w:val="afff0"/>
    <w:rPr>
      <w:b/>
      <w:color w:val="26282F"/>
    </w:rPr>
  </w:style>
  <w:style w:type="paragraph" w:customStyle="1" w:styleId="afff2">
    <w:name w:val="Гипертекстовая ссылка"/>
    <w:link w:val="afff3"/>
    <w:rPr>
      <w:b/>
      <w:color w:val="106BBE"/>
    </w:rPr>
  </w:style>
  <w:style w:type="character" w:customStyle="1" w:styleId="afff3">
    <w:name w:val="Гипертекстовая ссылка"/>
    <w:link w:val="afff2"/>
    <w:rPr>
      <w:b/>
      <w:color w:val="106BBE"/>
    </w:rPr>
  </w:style>
  <w:style w:type="paragraph" w:customStyle="1" w:styleId="afff4">
    <w:name w:val="Технический комментарий"/>
    <w:basedOn w:val="a"/>
    <w:next w:val="a"/>
    <w:link w:val="afff5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5">
    <w:name w:val="Технический комментарий"/>
    <w:basedOn w:val="1"/>
    <w:link w:val="afff4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6">
    <w:name w:val="Продолжение ссылки"/>
    <w:link w:val="afff7"/>
  </w:style>
  <w:style w:type="character" w:customStyle="1" w:styleId="afff7">
    <w:name w:val="Продолжение ссылки"/>
    <w:link w:val="afff6"/>
  </w:style>
  <w:style w:type="paragraph" w:customStyle="1" w:styleId="afff8">
    <w:name w:val="Таблицы (моноширинный)"/>
    <w:basedOn w:val="a"/>
    <w:next w:val="a"/>
    <w:link w:val="afff9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9">
    <w:name w:val="Таблицы (моноширинный)"/>
    <w:basedOn w:val="1"/>
    <w:link w:val="afff8"/>
    <w:rPr>
      <w:rFonts w:ascii="Courier New" w:hAnsi="Courier New"/>
      <w:sz w:val="24"/>
    </w:rPr>
  </w:style>
  <w:style w:type="paragraph" w:customStyle="1" w:styleId="afffa">
    <w:name w:val="Не вступил в силу"/>
    <w:link w:val="afffb"/>
    <w:rPr>
      <w:b/>
      <w:shd w:val="clear" w:color="auto" w:fill="D8EDE8"/>
    </w:rPr>
  </w:style>
  <w:style w:type="character" w:customStyle="1" w:styleId="afffb">
    <w:name w:val="Не вступил в силу"/>
    <w:link w:val="afffa"/>
    <w:rPr>
      <w:b/>
      <w:color w:val="000000"/>
      <w:shd w:val="clear" w:color="auto" w:fill="D8EDE8"/>
    </w:rPr>
  </w:style>
  <w:style w:type="paragraph" w:customStyle="1" w:styleId="afffc">
    <w:name w:val="Примечание."/>
    <w:basedOn w:val="affd"/>
    <w:next w:val="a"/>
    <w:link w:val="afffd"/>
  </w:style>
  <w:style w:type="character" w:customStyle="1" w:styleId="afffd">
    <w:name w:val="Примечание."/>
    <w:basedOn w:val="afff"/>
    <w:link w:val="afffc"/>
    <w:rPr>
      <w:rFonts w:ascii="Times New Roman" w:hAnsi="Times New Roman"/>
      <w:sz w:val="24"/>
      <w:shd w:val="clear" w:color="auto" w:fill="F5F3DA"/>
    </w:rPr>
  </w:style>
  <w:style w:type="paragraph" w:customStyle="1" w:styleId="afffe">
    <w:name w:val="Ссылка на официальную публикацию"/>
    <w:basedOn w:val="a"/>
    <w:next w:val="a"/>
    <w:link w:val="a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">
    <w:name w:val="Ссылка на официальную публикацию"/>
    <w:basedOn w:val="1"/>
    <w:link w:val="afffe"/>
    <w:rPr>
      <w:rFonts w:ascii="Times New Roman" w:hAnsi="Times New Roman"/>
      <w:sz w:val="24"/>
    </w:rPr>
  </w:style>
  <w:style w:type="paragraph" w:customStyle="1" w:styleId="affff0">
    <w:name w:val="Формула"/>
    <w:basedOn w:val="a"/>
    <w:next w:val="a"/>
    <w:link w:val="a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1">
    <w:name w:val="Формула"/>
    <w:basedOn w:val="1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Цветовое выделение"/>
    <w:link w:val="affff3"/>
    <w:rPr>
      <w:b/>
      <w:color w:val="26282F"/>
    </w:rPr>
  </w:style>
  <w:style w:type="character" w:customStyle="1" w:styleId="affff3">
    <w:name w:val="Цветовое выделение"/>
    <w:link w:val="affff2"/>
    <w:rPr>
      <w:b/>
      <w:color w:val="26282F"/>
    </w:rPr>
  </w:style>
  <w:style w:type="paragraph" w:customStyle="1" w:styleId="affff4">
    <w:name w:val="Пример."/>
    <w:basedOn w:val="affd"/>
    <w:next w:val="a"/>
    <w:link w:val="affff5"/>
  </w:style>
  <w:style w:type="character" w:customStyle="1" w:styleId="affff5">
    <w:name w:val="Пример."/>
    <w:basedOn w:val="afff"/>
    <w:link w:val="affff4"/>
    <w:rPr>
      <w:rFonts w:ascii="Times New Roman" w:hAnsi="Times New Roman"/>
      <w:sz w:val="24"/>
      <w:shd w:val="clear" w:color="auto" w:fill="F5F3DA"/>
    </w:rPr>
  </w:style>
  <w:style w:type="paragraph" w:customStyle="1" w:styleId="affff6">
    <w:name w:val="Переменная часть"/>
    <w:basedOn w:val="affa"/>
    <w:next w:val="a"/>
    <w:link w:val="affff7"/>
    <w:rPr>
      <w:sz w:val="18"/>
    </w:rPr>
  </w:style>
  <w:style w:type="character" w:customStyle="1" w:styleId="affff7">
    <w:name w:val="Переменная часть"/>
    <w:basedOn w:val="affb"/>
    <w:link w:val="affff6"/>
    <w:rPr>
      <w:rFonts w:ascii="Verdana" w:hAnsi="Verdana"/>
      <w:sz w:val="18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8">
    <w:name w:val="Постоянная часть"/>
    <w:basedOn w:val="affa"/>
    <w:next w:val="a"/>
    <w:link w:val="affff9"/>
    <w:rPr>
      <w:sz w:val="20"/>
    </w:rPr>
  </w:style>
  <w:style w:type="character" w:customStyle="1" w:styleId="affff9">
    <w:name w:val="Постоянная часть"/>
    <w:basedOn w:val="affb"/>
    <w:link w:val="affff8"/>
    <w:rPr>
      <w:rFonts w:ascii="Verdana" w:hAnsi="Verdana"/>
      <w:sz w:val="20"/>
    </w:rPr>
  </w:style>
  <w:style w:type="paragraph" w:customStyle="1" w:styleId="affffa">
    <w:name w:val="Заголовок статьи"/>
    <w:basedOn w:val="a"/>
    <w:next w:val="a"/>
    <w:link w:val="affff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b">
    <w:name w:val="Заголовок статьи"/>
    <w:basedOn w:val="1"/>
    <w:link w:val="affffa"/>
    <w:rPr>
      <w:rFonts w:ascii="Times New Roman" w:hAnsi="Times New Roman"/>
      <w:sz w:val="24"/>
    </w:rPr>
  </w:style>
  <w:style w:type="paragraph" w:styleId="affffc">
    <w:name w:val="annotation text"/>
    <w:basedOn w:val="a"/>
    <w:link w:val="affffd"/>
    <w:pPr>
      <w:spacing w:after="0" w:line="240" w:lineRule="auto"/>
    </w:pPr>
    <w:rPr>
      <w:sz w:val="20"/>
    </w:rPr>
  </w:style>
  <w:style w:type="character" w:customStyle="1" w:styleId="affffd">
    <w:name w:val="Текст примечания Знак"/>
    <w:basedOn w:val="1"/>
    <w:link w:val="affffc"/>
    <w:rPr>
      <w:sz w:val="20"/>
    </w:rPr>
  </w:style>
  <w:style w:type="paragraph" w:customStyle="1" w:styleId="affffe">
    <w:name w:val="Моноширинный"/>
    <w:basedOn w:val="a"/>
    <w:next w:val="a"/>
    <w:link w:val="affff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">
    <w:name w:val="Моноширинный"/>
    <w:basedOn w:val="1"/>
    <w:link w:val="affffe"/>
    <w:rPr>
      <w:rFonts w:ascii="Courier New" w:hAnsi="Courier New"/>
      <w:sz w:val="24"/>
    </w:rPr>
  </w:style>
  <w:style w:type="paragraph" w:customStyle="1" w:styleId="afffff0">
    <w:name w:val="Внимание: недобросовестность!"/>
    <w:basedOn w:val="affd"/>
    <w:next w:val="a"/>
    <w:link w:val="afffff1"/>
  </w:style>
  <w:style w:type="character" w:customStyle="1" w:styleId="afffff1">
    <w:name w:val="Внимание: недобросовестность!"/>
    <w:basedOn w:val="afff"/>
    <w:link w:val="afffff0"/>
    <w:rPr>
      <w:rFonts w:ascii="Times New Roman" w:hAnsi="Times New Roman"/>
      <w:sz w:val="24"/>
      <w:shd w:val="clear" w:color="auto" w:fill="F5F3DA"/>
    </w:rPr>
  </w:style>
  <w:style w:type="paragraph" w:customStyle="1" w:styleId="aff0">
    <w:name w:val="Текст (лев. подпись)"/>
    <w:basedOn w:val="a"/>
    <w:next w:val="a"/>
    <w:link w:val="a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2">
    <w:name w:val="Текст (лев. подпись)"/>
    <w:basedOn w:val="1"/>
    <w:link w:val="aff0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Информация об изменениях"/>
    <w:basedOn w:val="afffff3"/>
    <w:next w:val="a"/>
    <w:link w:val="afffff4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4">
    <w:name w:val="Информация об изменениях"/>
    <w:basedOn w:val="afffff5"/>
    <w:link w:val="afffff2"/>
    <w:rPr>
      <w:rFonts w:ascii="Times New Roman" w:hAnsi="Times New Roman"/>
      <w:color w:val="353842"/>
      <w:sz w:val="18"/>
      <w:shd w:val="clear" w:color="auto" w:fill="EAEFED"/>
    </w:rPr>
  </w:style>
  <w:style w:type="paragraph" w:styleId="afffff6">
    <w:name w:val="footer"/>
    <w:basedOn w:val="a"/>
    <w:link w:val="afffff7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7">
    <w:name w:val="Нижний колонтитул Знак"/>
    <w:basedOn w:val="1"/>
    <w:link w:val="afffff6"/>
    <w:rPr>
      <w:rFonts w:ascii="Times New Roman" w:hAnsi="Times New Roman"/>
      <w:sz w:val="24"/>
    </w:rPr>
  </w:style>
  <w:style w:type="paragraph" w:customStyle="1" w:styleId="afffff8">
    <w:name w:val="Заголовок ЭР (правое окно)"/>
    <w:basedOn w:val="af7"/>
    <w:next w:val="a"/>
    <w:link w:val="afffff9"/>
    <w:pPr>
      <w:spacing w:after="0"/>
      <w:jc w:val="left"/>
    </w:pPr>
  </w:style>
  <w:style w:type="character" w:customStyle="1" w:styleId="afffff9">
    <w:name w:val="Заголовок ЭР (правое окно)"/>
    <w:basedOn w:val="af8"/>
    <w:link w:val="afffff8"/>
    <w:rPr>
      <w:rFonts w:ascii="Times New Roman" w:hAnsi="Times New Roman"/>
      <w:b/>
      <w:color w:val="26282F"/>
      <w:sz w:val="26"/>
    </w:rPr>
  </w:style>
  <w:style w:type="paragraph" w:customStyle="1" w:styleId="affd">
    <w:name w:val="Внимание"/>
    <w:basedOn w:val="a"/>
    <w:next w:val="a"/>
    <w:link w:val="aff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">
    <w:name w:val="Внимание"/>
    <w:basedOn w:val="1"/>
    <w:link w:val="affd"/>
    <w:rPr>
      <w:rFonts w:ascii="Times New Roman" w:hAnsi="Times New Roman"/>
      <w:sz w:val="24"/>
      <w:shd w:val="clear" w:color="auto" w:fill="F5F3DA"/>
    </w:rPr>
  </w:style>
  <w:style w:type="paragraph" w:customStyle="1" w:styleId="afffffa">
    <w:name w:val="Словарная статья"/>
    <w:basedOn w:val="a"/>
    <w:next w:val="a"/>
    <w:link w:val="aff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b">
    <w:name w:val="Словарная статья"/>
    <w:basedOn w:val="1"/>
    <w:link w:val="affff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a">
    <w:name w:val="Строгий1"/>
    <w:link w:val="afffffc"/>
    <w:rPr>
      <w:b/>
    </w:rPr>
  </w:style>
  <w:style w:type="character" w:styleId="afffffc">
    <w:name w:val="Strong"/>
    <w:link w:val="1a"/>
    <w:rPr>
      <w:b/>
    </w:rPr>
  </w:style>
  <w:style w:type="paragraph" w:customStyle="1" w:styleId="afffffd">
    <w:name w:val="Заголовок для информации об изменениях"/>
    <w:basedOn w:val="10"/>
    <w:next w:val="a"/>
    <w:link w:val="afffffe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e">
    <w:name w:val="Заголовок для информации об изменениях"/>
    <w:basedOn w:val="11"/>
    <w:link w:val="afffffd"/>
    <w:rPr>
      <w:rFonts w:ascii="Times New Roman" w:hAnsi="Times New Roman"/>
      <w:b w:val="0"/>
      <w:sz w:val="18"/>
      <w:highlight w:val="white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1b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b"/>
    <w:rPr>
      <w:color w:val="0000FF"/>
      <w:u w:val="single"/>
    </w:rPr>
  </w:style>
  <w:style w:type="paragraph" w:customStyle="1" w:styleId="Footnote1">
    <w:name w:val="Footnote"/>
    <w:basedOn w:val="a"/>
    <w:link w:val="Footnote2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2">
    <w:name w:val="Footnote"/>
    <w:basedOn w:val="1"/>
    <w:link w:val="Footnote1"/>
    <w:rPr>
      <w:rFonts w:ascii="Times New Roman" w:hAnsi="Times New Roman"/>
      <w:color w:val="000000"/>
      <w:sz w:val="20"/>
    </w:rPr>
  </w:style>
  <w:style w:type="paragraph" w:styleId="1c">
    <w:name w:val="toc 1"/>
    <w:basedOn w:val="a"/>
    <w:next w:val="a"/>
    <w:link w:val="1d"/>
    <w:uiPriority w:val="39"/>
    <w:pPr>
      <w:spacing w:before="240" w:after="120" w:line="240" w:lineRule="auto"/>
    </w:pPr>
    <w:rPr>
      <w:b/>
      <w:sz w:val="20"/>
    </w:rPr>
  </w:style>
  <w:style w:type="character" w:customStyle="1" w:styleId="1d">
    <w:name w:val="Оглавление 1 Знак"/>
    <w:basedOn w:val="1"/>
    <w:link w:val="1c"/>
    <w:rPr>
      <w:b/>
      <w:sz w:val="20"/>
    </w:rPr>
  </w:style>
  <w:style w:type="paragraph" w:customStyle="1" w:styleId="afffff3">
    <w:name w:val="Текст информации об изменениях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5">
    <w:name w:val="Текст информации об изменениях"/>
    <w:basedOn w:val="1"/>
    <w:link w:val="afffff3"/>
    <w:rPr>
      <w:rFonts w:ascii="Times New Roman" w:hAnsi="Times New Roman"/>
      <w:color w:val="353842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ffff0">
    <w:name w:val="header"/>
    <w:basedOn w:val="a"/>
    <w:link w:val="affffff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1">
    <w:name w:val="Верхний колонтитул Знак"/>
    <w:basedOn w:val="1"/>
    <w:link w:val="affffff0"/>
    <w:rPr>
      <w:rFonts w:ascii="Times New Roman" w:hAnsi="Times New Roman"/>
      <w:sz w:val="24"/>
    </w:rPr>
  </w:style>
  <w:style w:type="paragraph" w:customStyle="1" w:styleId="affa">
    <w:name w:val="Основное меню (преемственное)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b">
    <w:name w:val="Основное меню (преемственное)"/>
    <w:basedOn w:val="1"/>
    <w:link w:val="affa"/>
    <w:rPr>
      <w:rFonts w:ascii="Verdana" w:hAnsi="Verdana"/>
      <w:sz w:val="22"/>
    </w:rPr>
  </w:style>
  <w:style w:type="paragraph" w:customStyle="1" w:styleId="affffff2">
    <w:name w:val="Подзаголовок для информации об изменениях"/>
    <w:basedOn w:val="afffff3"/>
    <w:next w:val="a"/>
    <w:link w:val="affffff3"/>
    <w:rPr>
      <w:b/>
    </w:rPr>
  </w:style>
  <w:style w:type="character" w:customStyle="1" w:styleId="affffff3">
    <w:name w:val="Подзаголовок для информации об изменениях"/>
    <w:basedOn w:val="afffff5"/>
    <w:link w:val="affffff2"/>
    <w:rPr>
      <w:rFonts w:ascii="Times New Roman" w:hAnsi="Times New Roman"/>
      <w:b/>
      <w:color w:val="353842"/>
      <w:sz w:val="18"/>
    </w:rPr>
  </w:style>
  <w:style w:type="paragraph" w:styleId="affffff4">
    <w:name w:val="Normal (Web)"/>
    <w:basedOn w:val="a"/>
    <w:link w:val="affffff5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5">
    <w:name w:val="Обычный (Интернет) Знак"/>
    <w:basedOn w:val="1"/>
    <w:link w:val="affffff4"/>
    <w:rPr>
      <w:rFonts w:ascii="Times New Roman" w:hAnsi="Times New Roman"/>
      <w:sz w:val="24"/>
    </w:rPr>
  </w:style>
  <w:style w:type="paragraph" w:customStyle="1" w:styleId="affffff6">
    <w:name w:val="Найденные слова"/>
    <w:link w:val="affffff7"/>
    <w:rPr>
      <w:b/>
      <w:color w:val="26282F"/>
      <w:shd w:val="clear" w:color="auto" w:fill="FFF580"/>
    </w:rPr>
  </w:style>
  <w:style w:type="character" w:customStyle="1" w:styleId="affffff7">
    <w:name w:val="Найденные слова"/>
    <w:link w:val="affffff6"/>
    <w:rPr>
      <w:b/>
      <w:color w:val="26282F"/>
      <w:shd w:val="clear" w:color="auto" w:fill="FFF580"/>
    </w:rPr>
  </w:style>
  <w:style w:type="paragraph" w:styleId="affffff8">
    <w:name w:val="TOC Heading"/>
    <w:basedOn w:val="10"/>
    <w:next w:val="a"/>
    <w:link w:val="affffff9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9">
    <w:name w:val="Заголовок оглавления Знак"/>
    <w:basedOn w:val="11"/>
    <w:link w:val="affffff8"/>
    <w:rPr>
      <w:rFonts w:ascii="Calibri Light" w:hAnsi="Calibri Light"/>
      <w:b w:val="0"/>
      <w:color w:val="2F5496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a">
    <w:name w:val="Текст ЭР (см. также)"/>
    <w:basedOn w:val="a"/>
    <w:next w:val="a"/>
    <w:link w:val="a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b">
    <w:name w:val="Текст ЭР (см. также)"/>
    <w:basedOn w:val="1"/>
    <w:link w:val="affffffa"/>
    <w:rPr>
      <w:rFonts w:ascii="Times New Roman" w:hAnsi="Times New Roman"/>
      <w:sz w:val="20"/>
    </w:rPr>
  </w:style>
  <w:style w:type="paragraph" w:customStyle="1" w:styleId="affffffc">
    <w:name w:val="Подвал для информации об изменениях"/>
    <w:basedOn w:val="10"/>
    <w:next w:val="a"/>
    <w:link w:val="affffffd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d">
    <w:name w:val="Подвал для информации об изменениях"/>
    <w:basedOn w:val="11"/>
    <w:link w:val="affffffc"/>
    <w:rPr>
      <w:rFonts w:ascii="Times New Roman" w:hAnsi="Times New Roman"/>
      <w:b w:val="0"/>
      <w:sz w:val="18"/>
    </w:rPr>
  </w:style>
  <w:style w:type="paragraph" w:customStyle="1" w:styleId="affffffe">
    <w:name w:val="Заголовок группы контролов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">
    <w:name w:val="Заголовок группы контролов"/>
    <w:basedOn w:val="1"/>
    <w:link w:val="affffffe"/>
    <w:rPr>
      <w:rFonts w:ascii="Times New Roman" w:hAnsi="Times New Roman"/>
      <w:b/>
      <w:color w:val="000000"/>
      <w:sz w:val="24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6">
    <w:name w:val="Комментарий"/>
    <w:basedOn w:val="ab"/>
    <w:next w:val="a"/>
    <w:link w:val="a8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8">
    <w:name w:val="Комментарий"/>
    <w:basedOn w:val="ac"/>
    <w:link w:val="a6"/>
    <w:rPr>
      <w:rFonts w:ascii="Times New Roman" w:hAnsi="Times New Roman"/>
      <w:color w:val="353842"/>
      <w:sz w:val="24"/>
      <w:shd w:val="clear" w:color="auto" w:fill="F0F0F0"/>
    </w:rPr>
  </w:style>
  <w:style w:type="paragraph" w:styleId="afffffff0">
    <w:name w:val="Balloon Text"/>
    <w:basedOn w:val="a"/>
    <w:link w:val="aff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ff1">
    <w:name w:val="Текст выноски Знак"/>
    <w:basedOn w:val="1"/>
    <w:link w:val="afffffff0"/>
    <w:rPr>
      <w:rFonts w:ascii="Segoe UI" w:hAnsi="Segoe UI"/>
      <w:sz w:val="18"/>
    </w:rPr>
  </w:style>
  <w:style w:type="paragraph" w:customStyle="1" w:styleId="afffffff2">
    <w:name w:val="Оглавление"/>
    <w:basedOn w:val="afff8"/>
    <w:next w:val="a"/>
    <w:link w:val="afffffff3"/>
    <w:pPr>
      <w:ind w:left="140"/>
    </w:pPr>
  </w:style>
  <w:style w:type="character" w:customStyle="1" w:styleId="afffffff3">
    <w:name w:val="Оглавление"/>
    <w:basedOn w:val="afff9"/>
    <w:link w:val="afffffff2"/>
    <w:rPr>
      <w:rFonts w:ascii="Courier New" w:hAnsi="Courier New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4">
    <w:name w:val="Колонтитул (правый)"/>
    <w:basedOn w:val="af3"/>
    <w:next w:val="a"/>
    <w:link w:val="afffffff5"/>
    <w:rPr>
      <w:sz w:val="14"/>
    </w:rPr>
  </w:style>
  <w:style w:type="character" w:customStyle="1" w:styleId="afffffff5">
    <w:name w:val="Колонтитул (правый)"/>
    <w:basedOn w:val="af4"/>
    <w:link w:val="afffffff4"/>
    <w:rPr>
      <w:rFonts w:ascii="Times New Roman" w:hAnsi="Times New Roman"/>
      <w:sz w:val="14"/>
    </w:rPr>
  </w:style>
  <w:style w:type="paragraph" w:customStyle="1" w:styleId="afffffff6">
    <w:name w:val="Заголовок чужого сообщения"/>
    <w:link w:val="afffffff7"/>
    <w:rPr>
      <w:b/>
      <w:color w:val="FF0000"/>
    </w:rPr>
  </w:style>
  <w:style w:type="character" w:customStyle="1" w:styleId="afffffff7">
    <w:name w:val="Заголовок чужого сообщения"/>
    <w:link w:val="afffffff6"/>
    <w:rPr>
      <w:b/>
      <w:color w:val="FF0000"/>
    </w:rPr>
  </w:style>
  <w:style w:type="paragraph" w:customStyle="1" w:styleId="afffffff8">
    <w:name w:val="Дочерний элемент списка"/>
    <w:basedOn w:val="a"/>
    <w:next w:val="a"/>
    <w:link w:val="afffffff9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9">
    <w:name w:val="Дочерний элемент списка"/>
    <w:basedOn w:val="1"/>
    <w:link w:val="afffffff8"/>
    <w:rPr>
      <w:rFonts w:ascii="Times New Roman" w:hAnsi="Times New Roman"/>
      <w:color w:val="868381"/>
      <w:sz w:val="20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Необходимые документы"/>
    <w:basedOn w:val="affd"/>
    <w:next w:val="a"/>
    <w:link w:val="afffffffb"/>
    <w:pPr>
      <w:ind w:left="0" w:firstLine="118"/>
    </w:pPr>
  </w:style>
  <w:style w:type="character" w:customStyle="1" w:styleId="afffffffb">
    <w:name w:val="Необходимые документы"/>
    <w:basedOn w:val="afff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ffffffc">
    <w:name w:val="Куда обратиться?"/>
    <w:basedOn w:val="affd"/>
    <w:next w:val="a"/>
    <w:link w:val="afffffffd"/>
  </w:style>
  <w:style w:type="character" w:customStyle="1" w:styleId="afffffffd">
    <w:name w:val="Куда обратиться?"/>
    <w:basedOn w:val="afff"/>
    <w:link w:val="afffffffc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Напишите нам"/>
    <w:basedOn w:val="a"/>
    <w:next w:val="a"/>
    <w:link w:val="afffff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">
    <w:name w:val="Напишите нам"/>
    <w:basedOn w:val="1"/>
    <w:link w:val="afffffffe"/>
    <w:rPr>
      <w:rFonts w:ascii="Times New Roman" w:hAnsi="Times New Roman"/>
      <w:sz w:val="20"/>
      <w:shd w:val="clear" w:color="auto" w:fill="EFFFAD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fffff0">
    <w:name w:val="Ссылка на утративший силу документ"/>
    <w:link w:val="affffffff1"/>
    <w:rPr>
      <w:b/>
      <w:color w:val="749232"/>
    </w:rPr>
  </w:style>
  <w:style w:type="character" w:customStyle="1" w:styleId="affffffff1">
    <w:name w:val="Ссылка на утративший силу документ"/>
    <w:link w:val="affffffff0"/>
    <w:rPr>
      <w:b/>
      <w:color w:val="749232"/>
    </w:rPr>
  </w:style>
  <w:style w:type="paragraph" w:customStyle="1" w:styleId="1e">
    <w:name w:val="Знак примечания1"/>
    <w:link w:val="affffffff2"/>
    <w:rPr>
      <w:sz w:val="16"/>
    </w:rPr>
  </w:style>
  <w:style w:type="character" w:styleId="affffffff2">
    <w:name w:val="annotation reference"/>
    <w:link w:val="1e"/>
    <w:rPr>
      <w:sz w:val="16"/>
    </w:rPr>
  </w:style>
  <w:style w:type="paragraph" w:customStyle="1" w:styleId="1f">
    <w:name w:val="Тема примечания Знак1"/>
    <w:link w:val="1f0"/>
    <w:rPr>
      <w:b/>
    </w:rPr>
  </w:style>
  <w:style w:type="character" w:customStyle="1" w:styleId="1f0">
    <w:name w:val="Тема примечания Знак1"/>
    <w:link w:val="1f"/>
    <w:rPr>
      <w:b/>
      <w:sz w:val="20"/>
    </w:rPr>
  </w:style>
  <w:style w:type="paragraph" w:customStyle="1" w:styleId="affffffff3">
    <w:name w:val="Информация об изменениях документа"/>
    <w:basedOn w:val="a6"/>
    <w:next w:val="a"/>
    <w:link w:val="affffffff4"/>
    <w:rPr>
      <w:i/>
    </w:rPr>
  </w:style>
  <w:style w:type="character" w:customStyle="1" w:styleId="affffffff4">
    <w:name w:val="Информация об изменениях документа"/>
    <w:basedOn w:val="a8"/>
    <w:link w:val="affffffff3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fff5">
    <w:name w:val="Сравнение редакций. Добавленный фрагмент"/>
    <w:link w:val="affffffff6"/>
    <w:rPr>
      <w:shd w:val="clear" w:color="auto" w:fill="C1D7FF"/>
    </w:rPr>
  </w:style>
  <w:style w:type="character" w:customStyle="1" w:styleId="affffffff6">
    <w:name w:val="Сравнение редакций. Добавленный фрагмент"/>
    <w:link w:val="affffffff5"/>
    <w:rPr>
      <w:color w:val="000000"/>
      <w:shd w:val="clear" w:color="auto" w:fill="C1D7FF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affffffff7">
    <w:name w:val="Subtitle"/>
    <w:basedOn w:val="a"/>
    <w:next w:val="a"/>
    <w:link w:val="affffffff8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8">
    <w:name w:val="Подзаголовок Знак"/>
    <w:basedOn w:val="1"/>
    <w:link w:val="affffffff7"/>
    <w:rPr>
      <w:rFonts w:ascii="Calibri Light" w:hAnsi="Calibri Light"/>
      <w:sz w:val="24"/>
    </w:rPr>
  </w:style>
  <w:style w:type="paragraph" w:customStyle="1" w:styleId="1f1">
    <w:name w:val="Номер страницы1"/>
    <w:link w:val="affffffff9"/>
  </w:style>
  <w:style w:type="character" w:styleId="affffffff9">
    <w:name w:val="page number"/>
    <w:link w:val="1f1"/>
  </w:style>
  <w:style w:type="paragraph" w:customStyle="1" w:styleId="1f2">
    <w:name w:val="Просмотренная гиперссылка1"/>
    <w:link w:val="affffffffa"/>
    <w:rPr>
      <w:color w:val="0000FF"/>
      <w:u w:val="single"/>
    </w:rPr>
  </w:style>
  <w:style w:type="character" w:styleId="affffffffa">
    <w:name w:val="FollowedHyperlink"/>
    <w:link w:val="1f2"/>
    <w:rPr>
      <w:color w:val="0000FF"/>
      <w:u w:val="single"/>
    </w:rPr>
  </w:style>
  <w:style w:type="paragraph" w:customStyle="1" w:styleId="1f3">
    <w:name w:val="Неразрешенное упоминание1"/>
    <w:link w:val="1f4"/>
    <w:rPr>
      <w:color w:val="605E5C"/>
      <w:shd w:val="clear" w:color="auto" w:fill="E1DFDD"/>
    </w:rPr>
  </w:style>
  <w:style w:type="character" w:customStyle="1" w:styleId="1f4">
    <w:name w:val="Неразрешенное упоминание1"/>
    <w:link w:val="1f3"/>
    <w:rPr>
      <w:color w:val="605E5C"/>
      <w:shd w:val="clear" w:color="auto" w:fill="E1DFDD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f5">
    <w:name w:val="Слабое выделение1"/>
    <w:link w:val="affffffffb"/>
    <w:rPr>
      <w:i/>
      <w:color w:val="404040"/>
    </w:rPr>
  </w:style>
  <w:style w:type="character" w:styleId="affffffffb">
    <w:name w:val="Subtle Emphasis"/>
    <w:link w:val="1f5"/>
    <w:rPr>
      <w:i/>
      <w:color w:val="404040"/>
    </w:rPr>
  </w:style>
  <w:style w:type="paragraph" w:styleId="affffffffc">
    <w:name w:val="Title"/>
    <w:basedOn w:val="a"/>
    <w:next w:val="a"/>
    <w:link w:val="affffffffd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d">
    <w:name w:val="Заголовок Знак"/>
    <w:basedOn w:val="1"/>
    <w:link w:val="affffffffc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ffffe">
    <w:name w:val="Заголовок распахивающейся части диалога"/>
    <w:basedOn w:val="a"/>
    <w:next w:val="a"/>
    <w:link w:val="af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">
    <w:name w:val="Заголовок распахивающейся части диалога"/>
    <w:basedOn w:val="1"/>
    <w:link w:val="affffffffe"/>
    <w:rPr>
      <w:rFonts w:ascii="Times New Roman" w:hAnsi="Times New Roman"/>
      <w:i/>
      <w:color w:val="000080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0">
    <w:name w:val="Текст в таблице"/>
    <w:basedOn w:val="af5"/>
    <w:next w:val="a"/>
    <w:link w:val="afffffffff1"/>
    <w:pPr>
      <w:ind w:firstLine="500"/>
    </w:pPr>
  </w:style>
  <w:style w:type="character" w:customStyle="1" w:styleId="afffffffff1">
    <w:name w:val="Текст в таблице"/>
    <w:basedOn w:val="af6"/>
    <w:link w:val="afffffffff0"/>
    <w:rPr>
      <w:rFonts w:ascii="Times New Roman" w:hAnsi="Times New Roman"/>
      <w:sz w:val="24"/>
    </w:rPr>
  </w:style>
  <w:style w:type="paragraph" w:styleId="afffffffff2">
    <w:name w:val="annotation subject"/>
    <w:basedOn w:val="affffc"/>
    <w:next w:val="affffc"/>
    <w:link w:val="afffffffff3"/>
    <w:rPr>
      <w:rFonts w:ascii="Times New Roman" w:hAnsi="Times New Roman"/>
      <w:b/>
    </w:rPr>
  </w:style>
  <w:style w:type="character" w:customStyle="1" w:styleId="afffffffff3">
    <w:name w:val="Тема примечания Знак"/>
    <w:basedOn w:val="affffd"/>
    <w:link w:val="afffffffff2"/>
    <w:rPr>
      <w:rFonts w:ascii="Times New Roman" w:hAnsi="Times New Roman"/>
      <w:b/>
      <w:sz w:val="20"/>
    </w:rPr>
  </w:style>
  <w:style w:type="paragraph" w:customStyle="1" w:styleId="afffffffff4">
    <w:name w:val="Прижатый влево"/>
    <w:basedOn w:val="a"/>
    <w:next w:val="a"/>
    <w:link w:val="afffffffff5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5">
    <w:name w:val="Прижатый влево"/>
    <w:basedOn w:val="1"/>
    <w:link w:val="afffffffff4"/>
    <w:rPr>
      <w:rFonts w:ascii="Times New Roman" w:hAnsi="Times New Roman"/>
      <w:sz w:val="24"/>
    </w:rPr>
  </w:style>
  <w:style w:type="paragraph" w:customStyle="1" w:styleId="afffffffff6">
    <w:name w:val="Выделение для Базового Поиска"/>
    <w:link w:val="afffffffff7"/>
    <w:rPr>
      <w:b/>
      <w:color w:val="0058A9"/>
    </w:rPr>
  </w:style>
  <w:style w:type="character" w:customStyle="1" w:styleId="afffffffff7">
    <w:name w:val="Выделение для Базового Поиска"/>
    <w:link w:val="afffffffff6"/>
    <w:rPr>
      <w:b/>
      <w:color w:val="0058A9"/>
    </w:rPr>
  </w:style>
  <w:style w:type="paragraph" w:customStyle="1" w:styleId="1f6">
    <w:name w:val="Выделение1"/>
    <w:link w:val="afffffffff8"/>
    <w:rPr>
      <w:i/>
    </w:rPr>
  </w:style>
  <w:style w:type="character" w:styleId="afffffffff8">
    <w:name w:val="Emphasis"/>
    <w:link w:val="1f6"/>
    <w:rPr>
      <w:i/>
    </w:r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2212</Words>
  <Characters>12615</Characters>
  <Application>Microsoft Office Word</Application>
  <DocSecurity>0</DocSecurity>
  <Lines>105</Lines>
  <Paragraphs>29</Paragraphs>
  <ScaleCrop>false</ScaleCrop>
  <Company/>
  <LinksUpToDate>false</LinksUpToDate>
  <CharactersWithSpaces>14798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3</cp:revision>
  <dcterms:created xsi:type="dcterms:W3CDTF">2025-01-23T07:45:00Z</dcterms:created>
  <dcterms:modified xsi:type="dcterms:W3CDTF">2025-02-11T12:35:00Z</dcterms:modified>
</cp:coreProperties>
</file>