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2268762" w14:textId="7D26F013" w:rsidR="0007792D" w:rsidRDefault="00894E44" w:rsidP="00894E44">
      <w:pPr>
        <w:jc w:val="right"/>
      </w:pPr>
      <w:r>
        <w:rPr>
          <w:rFonts w:ascii="Times New Roman" w:hAnsi="Times New Roman"/>
          <w:bCs/>
          <w:sz w:val="24"/>
          <w:szCs w:val="24"/>
        </w:rPr>
        <w:t>21.02.17 Подземная разработка месторождений полезных ископаемых</w:t>
      </w:r>
    </w:p>
    <w:p w14:paraId="08E29919" w14:textId="77777777" w:rsidR="00BF7EFE" w:rsidRPr="0007792D" w:rsidRDefault="00BF7EFE" w:rsidP="0007792D"/>
    <w:p w14:paraId="58F879EE" w14:textId="4C133514"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45D8ECC7" w14:textId="7798478A" w:rsidR="002A00C4" w:rsidRPr="00A74DD9" w:rsidRDefault="00894E44" w:rsidP="00EA1437">
      <w:pPr>
        <w:spacing w:after="0" w:line="360" w:lineRule="auto"/>
        <w:jc w:val="center"/>
        <w:rPr>
          <w:rFonts w:ascii="Times New Roman" w:hAnsi="Times New Roman"/>
          <w:b/>
          <w:i/>
        </w:rPr>
      </w:pPr>
      <w:r>
        <w:rPr>
          <w:rFonts w:ascii="Times New Roman" w:hAnsi="Times New Roman"/>
          <w:bCs/>
          <w:sz w:val="24"/>
          <w:szCs w:val="24"/>
        </w:rPr>
        <w:t>21.02.17 Подземная разработка месторождений полезных ископаемых</w:t>
      </w: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17062D1F" w14:textId="77777777" w:rsidR="00A1160D" w:rsidRDefault="00A1160D"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551"/>
        <w:gridCol w:w="4536"/>
      </w:tblGrid>
      <w:tr w:rsidR="0005617E" w:rsidRPr="0005617E" w14:paraId="072D73DC" w14:textId="64F5A1AD" w:rsidTr="00D32C95">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05617E" w:rsidRDefault="008E66D0" w:rsidP="00A74DD9">
            <w:pPr>
              <w:spacing w:after="0" w:line="240" w:lineRule="auto"/>
              <w:jc w:val="center"/>
              <w:rPr>
                <w:rFonts w:ascii="Times New Roman" w:hAnsi="Times New Roman"/>
                <w:b/>
                <w:color w:val="000000" w:themeColor="text1"/>
              </w:rPr>
            </w:pPr>
            <w:r w:rsidRPr="0005617E">
              <w:rPr>
                <w:rFonts w:ascii="Times New Roman" w:hAnsi="Times New Roman"/>
                <w:b/>
                <w:color w:val="000000" w:themeColor="text1"/>
              </w:rPr>
              <w:t xml:space="preserve">Код и наименование </w:t>
            </w:r>
          </w:p>
          <w:p w14:paraId="5CACABB2" w14:textId="6AD93584" w:rsidR="008E66D0" w:rsidRPr="0005617E" w:rsidRDefault="008E66D0" w:rsidP="008B56BE">
            <w:pPr>
              <w:spacing w:after="0" w:line="240" w:lineRule="auto"/>
              <w:ind w:left="1" w:hanging="1"/>
              <w:jc w:val="center"/>
              <w:rPr>
                <w:rFonts w:ascii="Times New Roman" w:hAnsi="Times New Roman"/>
                <w:color w:val="000000" w:themeColor="text1"/>
              </w:rPr>
            </w:pPr>
            <w:r w:rsidRPr="0005617E">
              <w:rPr>
                <w:rFonts w:ascii="Times New Roman" w:hAnsi="Times New Roman"/>
                <w:b/>
                <w:color w:val="000000" w:themeColor="text1"/>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05617E" w:rsidRDefault="008E66D0" w:rsidP="00A74DD9">
            <w:pPr>
              <w:spacing w:after="0" w:line="240" w:lineRule="auto"/>
              <w:jc w:val="center"/>
              <w:rPr>
                <w:rFonts w:ascii="Times New Roman" w:hAnsi="Times New Roman"/>
                <w:b/>
                <w:bCs/>
                <w:color w:val="000000" w:themeColor="text1"/>
              </w:rPr>
            </w:pPr>
            <w:r w:rsidRPr="0005617E">
              <w:rPr>
                <w:rFonts w:ascii="Times New Roman" w:hAnsi="Times New Roman"/>
                <w:b/>
                <w:bCs/>
                <w:color w:val="000000" w:themeColor="text1"/>
              </w:rPr>
              <w:t xml:space="preserve">Код и наименование </w:t>
            </w:r>
          </w:p>
          <w:p w14:paraId="2CFF8BB2" w14:textId="77777777" w:rsidR="008E66D0" w:rsidRPr="0005617E" w:rsidRDefault="008E66D0" w:rsidP="00A74DD9">
            <w:pPr>
              <w:spacing w:after="0" w:line="240" w:lineRule="auto"/>
              <w:jc w:val="center"/>
              <w:rPr>
                <w:rFonts w:ascii="Times New Roman" w:hAnsi="Times New Roman"/>
                <w:b/>
                <w:bCs/>
                <w:color w:val="000000" w:themeColor="text1"/>
              </w:rPr>
            </w:pPr>
            <w:r w:rsidRPr="0005617E">
              <w:rPr>
                <w:rFonts w:ascii="Times New Roman" w:hAnsi="Times New Roman"/>
                <w:b/>
                <w:bCs/>
                <w:color w:val="000000" w:themeColor="text1"/>
              </w:rPr>
              <w:t xml:space="preserve">профессионального модуля, </w:t>
            </w:r>
          </w:p>
          <w:p w14:paraId="629EF518" w14:textId="77777777" w:rsidR="008E66D0" w:rsidRPr="0005617E" w:rsidRDefault="008E66D0" w:rsidP="00A74DD9">
            <w:pPr>
              <w:spacing w:after="0" w:line="240" w:lineRule="auto"/>
              <w:jc w:val="center"/>
              <w:rPr>
                <w:rFonts w:ascii="Times New Roman" w:hAnsi="Times New Roman"/>
                <w:b/>
                <w:bCs/>
                <w:color w:val="000000" w:themeColor="text1"/>
              </w:rPr>
            </w:pPr>
            <w:r w:rsidRPr="0005617E">
              <w:rPr>
                <w:rFonts w:ascii="Times New Roman" w:hAnsi="Times New Roman"/>
                <w:b/>
                <w:bCs/>
                <w:color w:val="000000" w:themeColor="text1"/>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05617E" w:rsidRDefault="008E66D0" w:rsidP="00A74DD9">
            <w:pPr>
              <w:spacing w:after="0" w:line="240" w:lineRule="auto"/>
              <w:jc w:val="center"/>
              <w:rPr>
                <w:rFonts w:ascii="Times New Roman" w:hAnsi="Times New Roman"/>
                <w:b/>
                <w:color w:val="000000" w:themeColor="text1"/>
              </w:rPr>
            </w:pPr>
            <w:r w:rsidRPr="0005617E">
              <w:rPr>
                <w:rFonts w:ascii="Times New Roman" w:hAnsi="Times New Roman"/>
                <w:b/>
                <w:color w:val="000000" w:themeColor="text1"/>
              </w:rPr>
              <w:t xml:space="preserve">Перечень оцениваемых </w:t>
            </w:r>
          </w:p>
          <w:p w14:paraId="3E485538" w14:textId="70DA6C2B" w:rsidR="008E66D0" w:rsidRPr="0005617E" w:rsidRDefault="00EC2F46" w:rsidP="00A74DD9">
            <w:pPr>
              <w:spacing w:after="0" w:line="240" w:lineRule="auto"/>
              <w:jc w:val="center"/>
              <w:rPr>
                <w:rFonts w:ascii="Times New Roman" w:hAnsi="Times New Roman"/>
                <w:b/>
                <w:bCs/>
                <w:color w:val="000000" w:themeColor="text1"/>
              </w:rPr>
            </w:pPr>
            <w:r w:rsidRPr="0005617E">
              <w:rPr>
                <w:rFonts w:ascii="Times New Roman" w:hAnsi="Times New Roman"/>
                <w:b/>
                <w:color w:val="000000" w:themeColor="text1"/>
              </w:rPr>
              <w:t xml:space="preserve">ПК </w:t>
            </w:r>
          </w:p>
        </w:tc>
      </w:tr>
      <w:tr w:rsidR="0005617E" w:rsidRPr="0005617E" w14:paraId="4D5E69E8" w14:textId="10495D90" w:rsidTr="00D32C95">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05617E" w:rsidRDefault="008E66D0" w:rsidP="00A74DD9">
            <w:pPr>
              <w:spacing w:after="0" w:line="240" w:lineRule="auto"/>
              <w:jc w:val="center"/>
              <w:rPr>
                <w:rFonts w:ascii="Times New Roman" w:hAnsi="Times New Roman"/>
                <w:b/>
                <w:color w:val="000000" w:themeColor="text1"/>
              </w:rPr>
            </w:pPr>
            <w:r w:rsidRPr="0005617E">
              <w:rPr>
                <w:rFonts w:ascii="Times New Roman" w:hAnsi="Times New Roman"/>
                <w:b/>
                <w:color w:val="000000" w:themeColor="text1"/>
              </w:rPr>
              <w:t>В соответствии с ФГОС СПО</w:t>
            </w:r>
          </w:p>
        </w:tc>
      </w:tr>
      <w:tr w:rsidR="0005617E" w:rsidRPr="0005617E" w14:paraId="76246BC0" w14:textId="655770F0" w:rsidTr="00D32C95">
        <w:trPr>
          <w:trHeight w:val="259"/>
        </w:trPr>
        <w:tc>
          <w:tcPr>
            <w:tcW w:w="2836" w:type="dxa"/>
            <w:vMerge w:val="restart"/>
            <w:tcBorders>
              <w:top w:val="single" w:sz="4" w:space="0" w:color="000000"/>
              <w:left w:val="single" w:sz="4" w:space="0" w:color="000000"/>
              <w:right w:val="single" w:sz="4" w:space="0" w:color="000000"/>
            </w:tcBorders>
          </w:tcPr>
          <w:p w14:paraId="3A11D209" w14:textId="7D92781B" w:rsidR="00894E44" w:rsidRPr="0005617E" w:rsidRDefault="00894E44" w:rsidP="00894E44">
            <w:pPr>
              <w:spacing w:after="0" w:line="240" w:lineRule="auto"/>
              <w:ind w:left="1"/>
              <w:rPr>
                <w:rFonts w:ascii="Times New Roman" w:hAnsi="Times New Roman"/>
                <w:i/>
                <w:iCs/>
                <w:color w:val="000000" w:themeColor="text1"/>
              </w:rPr>
            </w:pPr>
            <w:r w:rsidRPr="0005617E">
              <w:rPr>
                <w:rFonts w:ascii="Times New Roman" w:hAnsi="Times New Roman"/>
                <w:color w:val="000000" w:themeColor="text1"/>
              </w:rPr>
              <w:t xml:space="preserve">ВД.01 </w:t>
            </w:r>
            <w:r w:rsidR="00D90C8A" w:rsidRPr="0005617E">
              <w:rPr>
                <w:rFonts w:ascii="Times New Roman" w:hAnsi="Times New Roman"/>
                <w:color w:val="000000" w:themeColor="text1"/>
              </w:rPr>
              <w:t>Организация и контроль технологических процессов горных и взрывных работ в соответствии с технической и нормативной документацией</w:t>
            </w:r>
          </w:p>
        </w:tc>
        <w:tc>
          <w:tcPr>
            <w:tcW w:w="2551" w:type="dxa"/>
            <w:vMerge w:val="restart"/>
            <w:tcBorders>
              <w:top w:val="single" w:sz="4" w:space="0" w:color="000000"/>
              <w:left w:val="single" w:sz="4" w:space="0" w:color="000000"/>
              <w:right w:val="single" w:sz="4" w:space="0" w:color="000000"/>
            </w:tcBorders>
          </w:tcPr>
          <w:p w14:paraId="58B36B33" w14:textId="1D1B4D39" w:rsidR="00894E44" w:rsidRPr="0005617E" w:rsidRDefault="00894E44" w:rsidP="00894E44">
            <w:pPr>
              <w:spacing w:after="0" w:line="240" w:lineRule="auto"/>
              <w:rPr>
                <w:rFonts w:ascii="Times New Roman" w:hAnsi="Times New Roman"/>
                <w:color w:val="000000" w:themeColor="text1"/>
              </w:rPr>
            </w:pPr>
            <w:r w:rsidRPr="0005617E">
              <w:rPr>
                <w:rFonts w:ascii="Times New Roman" w:hAnsi="Times New Roman"/>
                <w:color w:val="000000" w:themeColor="text1"/>
              </w:rPr>
              <w:t xml:space="preserve">ПМ.01 </w:t>
            </w:r>
            <w:r w:rsidR="00D90C8A" w:rsidRPr="0005617E">
              <w:rPr>
                <w:rFonts w:ascii="Times New Roman" w:hAnsi="Times New Roman"/>
                <w:color w:val="000000" w:themeColor="text1"/>
              </w:rPr>
              <w:t>Организация и контроль технологических процессов горных и взрывных работ в соответствии с технической и нормативной документацией</w:t>
            </w:r>
          </w:p>
        </w:tc>
        <w:tc>
          <w:tcPr>
            <w:tcW w:w="4536" w:type="dxa"/>
            <w:tcBorders>
              <w:top w:val="single" w:sz="4" w:space="0" w:color="000000"/>
              <w:left w:val="single" w:sz="4" w:space="0" w:color="000000"/>
              <w:bottom w:val="single" w:sz="4" w:space="0" w:color="000000"/>
              <w:right w:val="single" w:sz="4" w:space="0" w:color="000000"/>
            </w:tcBorders>
          </w:tcPr>
          <w:p w14:paraId="669498C7" w14:textId="0C2ABCFD" w:rsidR="00894E44" w:rsidRPr="0005617E" w:rsidRDefault="00894E44" w:rsidP="00894E44">
            <w:pPr>
              <w:widowControl w:val="0"/>
              <w:autoSpaceDE w:val="0"/>
              <w:autoSpaceDN w:val="0"/>
              <w:adjustRightInd w:val="0"/>
              <w:spacing w:after="0"/>
              <w:rPr>
                <w:rFonts w:ascii="Times New Roman" w:hAnsi="Times New Roman"/>
                <w:color w:val="000000" w:themeColor="text1"/>
              </w:rPr>
            </w:pPr>
            <w:r w:rsidRPr="0005617E">
              <w:rPr>
                <w:rFonts w:ascii="Times New Roman" w:hAnsi="Times New Roman"/>
                <w:color w:val="000000" w:themeColor="text1"/>
              </w:rPr>
              <w:t>ПК 1.1. Разрабатывать и интерпретировать техническую и технологическую документацию на ведение горных и взрывных работ.</w:t>
            </w:r>
          </w:p>
        </w:tc>
      </w:tr>
      <w:tr w:rsidR="0005617E" w:rsidRPr="0005617E" w14:paraId="6390652F" w14:textId="6DB5F237" w:rsidTr="00D32C95">
        <w:trPr>
          <w:trHeight w:val="250"/>
        </w:trPr>
        <w:tc>
          <w:tcPr>
            <w:tcW w:w="2836" w:type="dxa"/>
            <w:vMerge/>
            <w:tcBorders>
              <w:left w:val="single" w:sz="4" w:space="0" w:color="000000"/>
              <w:right w:val="single" w:sz="4" w:space="0" w:color="000000"/>
            </w:tcBorders>
            <w:vAlign w:val="bottom"/>
          </w:tcPr>
          <w:p w14:paraId="6E4697FD" w14:textId="224BB467" w:rsidR="00894E44" w:rsidRPr="0005617E" w:rsidRDefault="00894E44" w:rsidP="00894E44">
            <w:pPr>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000000"/>
            </w:tcBorders>
          </w:tcPr>
          <w:p w14:paraId="2541ACD6" w14:textId="3668F398" w:rsidR="00894E44" w:rsidRPr="0005617E" w:rsidRDefault="00894E44" w:rsidP="00894E44">
            <w:pPr>
              <w:spacing w:after="0" w:line="240" w:lineRule="auto"/>
              <w:rPr>
                <w:rFonts w:ascii="Times New Roman" w:hAnsi="Times New Roman"/>
                <w:color w:val="000000" w:themeColor="text1"/>
              </w:rPr>
            </w:pPr>
          </w:p>
        </w:tc>
        <w:tc>
          <w:tcPr>
            <w:tcW w:w="4536" w:type="dxa"/>
            <w:tcBorders>
              <w:top w:val="single" w:sz="4" w:space="0" w:color="000000"/>
              <w:left w:val="single" w:sz="4" w:space="0" w:color="000000"/>
              <w:bottom w:val="single" w:sz="4" w:space="0" w:color="000000"/>
              <w:right w:val="single" w:sz="4" w:space="0" w:color="000000"/>
            </w:tcBorders>
          </w:tcPr>
          <w:p w14:paraId="781A25B5" w14:textId="5CD5FBC4" w:rsidR="00894E44" w:rsidRPr="0005617E" w:rsidRDefault="00894E44" w:rsidP="00894E44">
            <w:pPr>
              <w:widowControl w:val="0"/>
              <w:spacing w:after="0" w:line="240" w:lineRule="auto"/>
              <w:ind w:left="1" w:hanging="3"/>
              <w:rPr>
                <w:rFonts w:ascii="Times New Roman" w:hAnsi="Times New Roman"/>
                <w:bCs/>
                <w:color w:val="000000" w:themeColor="text1"/>
              </w:rPr>
            </w:pPr>
            <w:r w:rsidRPr="0005617E">
              <w:rPr>
                <w:rFonts w:ascii="Times New Roman" w:hAnsi="Times New Roman"/>
                <w:color w:val="000000" w:themeColor="text1"/>
              </w:rPr>
              <w:t>ПК.1.2. Организовывать и контролировать выполнение горно-подготовительных и вспомогательных работ при подземной добыче полезных ископаемых.</w:t>
            </w:r>
          </w:p>
        </w:tc>
      </w:tr>
      <w:tr w:rsidR="0005617E" w:rsidRPr="0005617E" w14:paraId="4DCD7DF1" w14:textId="77777777" w:rsidTr="0007792D">
        <w:trPr>
          <w:trHeight w:val="358"/>
        </w:trPr>
        <w:tc>
          <w:tcPr>
            <w:tcW w:w="2836" w:type="dxa"/>
            <w:vMerge/>
            <w:tcBorders>
              <w:left w:val="single" w:sz="4" w:space="0" w:color="000000"/>
              <w:right w:val="single" w:sz="4" w:space="0" w:color="000000"/>
            </w:tcBorders>
            <w:vAlign w:val="bottom"/>
          </w:tcPr>
          <w:p w14:paraId="4EB74000" w14:textId="77777777" w:rsidR="00894E44" w:rsidRPr="0005617E" w:rsidRDefault="00894E44" w:rsidP="00894E44">
            <w:pPr>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000000"/>
            </w:tcBorders>
          </w:tcPr>
          <w:p w14:paraId="671F0D53" w14:textId="77777777" w:rsidR="00894E44" w:rsidRPr="0005617E" w:rsidRDefault="00894E44" w:rsidP="00894E44">
            <w:pPr>
              <w:spacing w:after="0" w:line="240" w:lineRule="auto"/>
              <w:rPr>
                <w:rFonts w:ascii="Times New Roman" w:hAnsi="Times New Roman"/>
                <w:color w:val="000000" w:themeColor="text1"/>
              </w:rPr>
            </w:pPr>
          </w:p>
        </w:tc>
        <w:tc>
          <w:tcPr>
            <w:tcW w:w="4536" w:type="dxa"/>
            <w:tcBorders>
              <w:top w:val="single" w:sz="4" w:space="0" w:color="000000"/>
              <w:left w:val="single" w:sz="4" w:space="0" w:color="000000"/>
              <w:bottom w:val="single" w:sz="4" w:space="0" w:color="auto"/>
              <w:right w:val="single" w:sz="4" w:space="0" w:color="000000"/>
            </w:tcBorders>
          </w:tcPr>
          <w:p w14:paraId="2D4F1460" w14:textId="645F7ACF" w:rsidR="00894E44" w:rsidRPr="0005617E" w:rsidRDefault="00894E44" w:rsidP="00894E44">
            <w:pPr>
              <w:widowControl w:val="0"/>
              <w:autoSpaceDE w:val="0"/>
              <w:autoSpaceDN w:val="0"/>
              <w:adjustRightInd w:val="0"/>
              <w:spacing w:after="0" w:line="240" w:lineRule="auto"/>
              <w:rPr>
                <w:rFonts w:ascii="Times New Roman" w:hAnsi="Times New Roman"/>
                <w:color w:val="000000" w:themeColor="text1"/>
              </w:rPr>
            </w:pPr>
            <w:r w:rsidRPr="0005617E">
              <w:rPr>
                <w:rFonts w:ascii="Times New Roman" w:hAnsi="Times New Roman"/>
                <w:color w:val="000000" w:themeColor="text1"/>
              </w:rPr>
              <w:t>ПК 1.3. Организовывать и контролировать выполнение работ на стационарных подземных установках, подземных самоходных машинах и буровых установках.</w:t>
            </w:r>
          </w:p>
        </w:tc>
      </w:tr>
      <w:tr w:rsidR="0005617E" w:rsidRPr="0005617E" w14:paraId="4383EA26" w14:textId="77777777" w:rsidTr="00754090">
        <w:trPr>
          <w:trHeight w:val="856"/>
        </w:trPr>
        <w:tc>
          <w:tcPr>
            <w:tcW w:w="2836" w:type="dxa"/>
            <w:vMerge/>
            <w:tcBorders>
              <w:left w:val="single" w:sz="4" w:space="0" w:color="000000"/>
              <w:right w:val="single" w:sz="4" w:space="0" w:color="000000"/>
            </w:tcBorders>
            <w:vAlign w:val="bottom"/>
          </w:tcPr>
          <w:p w14:paraId="1A1DD8E9" w14:textId="77777777" w:rsidR="00894E44" w:rsidRPr="0005617E" w:rsidRDefault="00894E44" w:rsidP="00894E44">
            <w:pPr>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000000"/>
            </w:tcBorders>
          </w:tcPr>
          <w:p w14:paraId="0617136D" w14:textId="77777777" w:rsidR="00894E44" w:rsidRPr="0005617E" w:rsidRDefault="00894E44" w:rsidP="00894E44">
            <w:pPr>
              <w:spacing w:after="0" w:line="240" w:lineRule="auto"/>
              <w:rPr>
                <w:rFonts w:ascii="Times New Roman" w:hAnsi="Times New Roman"/>
                <w:color w:val="000000" w:themeColor="text1"/>
              </w:rPr>
            </w:pPr>
          </w:p>
        </w:tc>
        <w:tc>
          <w:tcPr>
            <w:tcW w:w="4536" w:type="dxa"/>
            <w:tcBorders>
              <w:top w:val="single" w:sz="4" w:space="0" w:color="auto"/>
              <w:left w:val="single" w:sz="4" w:space="0" w:color="000000"/>
              <w:right w:val="single" w:sz="4" w:space="0" w:color="000000"/>
            </w:tcBorders>
          </w:tcPr>
          <w:p w14:paraId="3E50F997" w14:textId="5146259A" w:rsidR="00894E44" w:rsidRPr="0005617E" w:rsidRDefault="00894E44" w:rsidP="00894E44">
            <w:pPr>
              <w:widowControl w:val="0"/>
              <w:autoSpaceDE w:val="0"/>
              <w:autoSpaceDN w:val="0"/>
              <w:adjustRightInd w:val="0"/>
              <w:spacing w:after="0" w:line="240" w:lineRule="auto"/>
              <w:rPr>
                <w:rFonts w:ascii="Times New Roman" w:hAnsi="Times New Roman"/>
                <w:color w:val="000000" w:themeColor="text1"/>
              </w:rPr>
            </w:pPr>
            <w:r w:rsidRPr="0005617E">
              <w:rPr>
                <w:rFonts w:ascii="Times New Roman" w:hAnsi="Times New Roman"/>
                <w:color w:val="000000" w:themeColor="text1"/>
              </w:rPr>
              <w:t>ПК 1.4. Организовывать и контролировать выполнение взрывных работ на подземных горных предприятиях.</w:t>
            </w:r>
          </w:p>
        </w:tc>
      </w:tr>
      <w:tr w:rsidR="0005617E" w:rsidRPr="0005617E" w14:paraId="0C57D0B1" w14:textId="77777777" w:rsidTr="00D32C95">
        <w:trPr>
          <w:trHeight w:val="236"/>
        </w:trPr>
        <w:tc>
          <w:tcPr>
            <w:tcW w:w="2836" w:type="dxa"/>
            <w:vMerge w:val="restart"/>
            <w:tcBorders>
              <w:top w:val="single" w:sz="4" w:space="0" w:color="000000"/>
              <w:left w:val="single" w:sz="4" w:space="0" w:color="000000"/>
              <w:right w:val="single" w:sz="4" w:space="0" w:color="000000"/>
            </w:tcBorders>
          </w:tcPr>
          <w:p w14:paraId="3082A807" w14:textId="7A505FDE" w:rsidR="00894E44" w:rsidRPr="0005617E" w:rsidRDefault="00894E44" w:rsidP="00894E44">
            <w:pPr>
              <w:spacing w:after="0" w:line="240" w:lineRule="auto"/>
              <w:rPr>
                <w:rFonts w:ascii="Times New Roman" w:hAnsi="Times New Roman"/>
                <w:color w:val="000000" w:themeColor="text1"/>
              </w:rPr>
            </w:pPr>
            <w:r w:rsidRPr="0005617E">
              <w:rPr>
                <w:rFonts w:ascii="Times New Roman" w:hAnsi="Times New Roman"/>
                <w:color w:val="000000" w:themeColor="text1"/>
              </w:rPr>
              <w:t xml:space="preserve"> ВД.02 </w:t>
            </w:r>
            <w:r w:rsidR="00D90C8A" w:rsidRPr="0005617E">
              <w:rPr>
                <w:rFonts w:ascii="Times New Roman" w:hAnsi="Times New Roman"/>
                <w:color w:val="000000" w:themeColor="text1"/>
              </w:rPr>
              <w:t xml:space="preserve">Обеспечение функционирования системы управления охраной труда и промышленной безопасностью на участке </w:t>
            </w:r>
          </w:p>
        </w:tc>
        <w:tc>
          <w:tcPr>
            <w:tcW w:w="2551" w:type="dxa"/>
            <w:vMerge w:val="restart"/>
            <w:tcBorders>
              <w:top w:val="single" w:sz="4" w:space="0" w:color="000000"/>
              <w:left w:val="single" w:sz="4" w:space="0" w:color="000000"/>
              <w:right w:val="single" w:sz="4" w:space="0" w:color="000000"/>
            </w:tcBorders>
          </w:tcPr>
          <w:p w14:paraId="1F74E432" w14:textId="4F3A2A7A" w:rsidR="00894E44" w:rsidRPr="0005617E" w:rsidRDefault="00894E44" w:rsidP="00894E44">
            <w:pPr>
              <w:spacing w:after="0" w:line="240" w:lineRule="auto"/>
              <w:rPr>
                <w:rFonts w:ascii="Times New Roman" w:hAnsi="Times New Roman"/>
                <w:color w:val="000000" w:themeColor="text1"/>
              </w:rPr>
            </w:pPr>
            <w:r w:rsidRPr="0005617E">
              <w:rPr>
                <w:rFonts w:ascii="Times New Roman" w:hAnsi="Times New Roman"/>
                <w:color w:val="000000" w:themeColor="text1"/>
              </w:rPr>
              <w:t xml:space="preserve">ПМ.02 </w:t>
            </w:r>
            <w:r w:rsidR="00D90C8A" w:rsidRPr="0005617E">
              <w:rPr>
                <w:rFonts w:ascii="Times New Roman" w:hAnsi="Times New Roman"/>
                <w:color w:val="000000" w:themeColor="text1"/>
              </w:rPr>
              <w:t xml:space="preserve">Обеспечение функционирования системы управления охраной труда и промышленной безопасностью на участке </w:t>
            </w:r>
          </w:p>
        </w:tc>
        <w:tc>
          <w:tcPr>
            <w:tcW w:w="4536" w:type="dxa"/>
            <w:tcBorders>
              <w:top w:val="single" w:sz="4" w:space="0" w:color="000000"/>
              <w:left w:val="single" w:sz="4" w:space="0" w:color="000000"/>
              <w:bottom w:val="single" w:sz="4" w:space="0" w:color="000000"/>
              <w:right w:val="single" w:sz="4" w:space="0" w:color="000000"/>
            </w:tcBorders>
          </w:tcPr>
          <w:p w14:paraId="626308DC" w14:textId="283F23F1" w:rsidR="00894E44" w:rsidRPr="0005617E" w:rsidRDefault="00894E44" w:rsidP="00894E44">
            <w:pPr>
              <w:widowControl w:val="0"/>
              <w:autoSpaceDE w:val="0"/>
              <w:autoSpaceDN w:val="0"/>
              <w:adjustRightInd w:val="0"/>
              <w:spacing w:after="0" w:line="240" w:lineRule="auto"/>
              <w:rPr>
                <w:rFonts w:ascii="Times New Roman" w:hAnsi="Times New Roman"/>
                <w:color w:val="000000" w:themeColor="text1"/>
              </w:rPr>
            </w:pPr>
            <w:r w:rsidRPr="0005617E">
              <w:rPr>
                <w:rFonts w:ascii="Times New Roman" w:hAnsi="Times New Roman"/>
                <w:color w:val="000000" w:themeColor="text1"/>
              </w:rPr>
              <w:t>ПК 2.1. Обеспечивать производственный контроль за соблюдением требований промышленной безопасности.</w:t>
            </w:r>
          </w:p>
        </w:tc>
      </w:tr>
      <w:tr w:rsidR="0005617E" w:rsidRPr="0005617E" w14:paraId="66D060B2" w14:textId="77777777" w:rsidTr="00D32C95">
        <w:trPr>
          <w:trHeight w:val="236"/>
        </w:trPr>
        <w:tc>
          <w:tcPr>
            <w:tcW w:w="2836" w:type="dxa"/>
            <w:vMerge/>
            <w:tcBorders>
              <w:left w:val="single" w:sz="4" w:space="0" w:color="000000"/>
              <w:right w:val="single" w:sz="4" w:space="0" w:color="000000"/>
            </w:tcBorders>
            <w:vAlign w:val="center"/>
          </w:tcPr>
          <w:p w14:paraId="11682ED3" w14:textId="77777777" w:rsidR="00894E44" w:rsidRPr="0005617E" w:rsidRDefault="00894E44" w:rsidP="00894E44">
            <w:pPr>
              <w:spacing w:after="0" w:line="240" w:lineRule="auto"/>
              <w:rPr>
                <w:rFonts w:ascii="Times New Roman" w:hAnsi="Times New Roman"/>
                <w:bCs/>
                <w:color w:val="000000" w:themeColor="text1"/>
              </w:rPr>
            </w:pPr>
          </w:p>
        </w:tc>
        <w:tc>
          <w:tcPr>
            <w:tcW w:w="2551" w:type="dxa"/>
            <w:vMerge/>
            <w:tcBorders>
              <w:left w:val="single" w:sz="4" w:space="0" w:color="000000"/>
              <w:right w:val="single" w:sz="4" w:space="0" w:color="000000"/>
            </w:tcBorders>
          </w:tcPr>
          <w:p w14:paraId="64D91277" w14:textId="77777777" w:rsidR="00894E44" w:rsidRPr="0005617E" w:rsidRDefault="00894E44" w:rsidP="00894E44">
            <w:pPr>
              <w:spacing w:after="0" w:line="240" w:lineRule="auto"/>
              <w:rPr>
                <w:rFonts w:ascii="Times New Roman" w:hAnsi="Times New Roman"/>
                <w:color w:val="000000" w:themeColor="text1"/>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11AE9E63" w:rsidR="00894E44" w:rsidRPr="0005617E" w:rsidRDefault="00894E44" w:rsidP="00894E44">
            <w:pPr>
              <w:spacing w:after="0" w:line="240" w:lineRule="auto"/>
              <w:rPr>
                <w:rFonts w:ascii="Times New Roman" w:eastAsia="Calibri" w:hAnsi="Times New Roman"/>
                <w:color w:val="000000" w:themeColor="text1"/>
                <w:spacing w:val="2"/>
                <w:shd w:val="clear" w:color="auto" w:fill="FFFFFF"/>
              </w:rPr>
            </w:pPr>
            <w:r w:rsidRPr="0005617E">
              <w:rPr>
                <w:rFonts w:ascii="Times New Roman" w:hAnsi="Times New Roman"/>
                <w:color w:val="000000" w:themeColor="text1"/>
              </w:rPr>
              <w:t>ПК 2.2. Содействовать обеспечению функционирования системы управления охраной труда.</w:t>
            </w:r>
          </w:p>
        </w:tc>
      </w:tr>
      <w:tr w:rsidR="0005617E" w:rsidRPr="0005617E" w14:paraId="63A6DEB3" w14:textId="77777777" w:rsidTr="002523E5">
        <w:trPr>
          <w:trHeight w:val="285"/>
        </w:trPr>
        <w:tc>
          <w:tcPr>
            <w:tcW w:w="2836" w:type="dxa"/>
            <w:vMerge/>
            <w:tcBorders>
              <w:left w:val="single" w:sz="4" w:space="0" w:color="000000"/>
              <w:right w:val="single" w:sz="4" w:space="0" w:color="000000"/>
            </w:tcBorders>
            <w:vAlign w:val="center"/>
          </w:tcPr>
          <w:p w14:paraId="3D4088FD" w14:textId="77777777" w:rsidR="00894E44" w:rsidRPr="0005617E" w:rsidRDefault="00894E44" w:rsidP="00894E44">
            <w:pPr>
              <w:spacing w:after="0" w:line="240" w:lineRule="auto"/>
              <w:rPr>
                <w:rFonts w:ascii="Times New Roman" w:hAnsi="Times New Roman"/>
                <w:bCs/>
                <w:color w:val="000000" w:themeColor="text1"/>
              </w:rPr>
            </w:pPr>
          </w:p>
        </w:tc>
        <w:tc>
          <w:tcPr>
            <w:tcW w:w="2551" w:type="dxa"/>
            <w:vMerge/>
            <w:tcBorders>
              <w:left w:val="single" w:sz="4" w:space="0" w:color="000000"/>
              <w:right w:val="single" w:sz="4" w:space="0" w:color="000000"/>
            </w:tcBorders>
          </w:tcPr>
          <w:p w14:paraId="6FD415DE" w14:textId="77777777" w:rsidR="00894E44" w:rsidRPr="0005617E" w:rsidRDefault="00894E44" w:rsidP="00894E44">
            <w:pPr>
              <w:spacing w:after="0" w:line="240" w:lineRule="auto"/>
              <w:rPr>
                <w:rFonts w:ascii="Times New Roman" w:hAnsi="Times New Roman"/>
                <w:color w:val="000000" w:themeColor="text1"/>
              </w:rPr>
            </w:pPr>
          </w:p>
        </w:tc>
        <w:tc>
          <w:tcPr>
            <w:tcW w:w="4536" w:type="dxa"/>
            <w:tcBorders>
              <w:top w:val="single" w:sz="4" w:space="0" w:color="000000"/>
              <w:left w:val="single" w:sz="4" w:space="0" w:color="000000"/>
              <w:bottom w:val="single" w:sz="4" w:space="0" w:color="auto"/>
              <w:right w:val="single" w:sz="4" w:space="0" w:color="000000"/>
            </w:tcBorders>
          </w:tcPr>
          <w:p w14:paraId="3657DC30" w14:textId="38A4DA31" w:rsidR="00894E44" w:rsidRPr="0005617E" w:rsidRDefault="00894E44" w:rsidP="00894E44">
            <w:pPr>
              <w:widowControl w:val="0"/>
              <w:spacing w:after="0" w:line="240" w:lineRule="auto"/>
              <w:ind w:left="1" w:hanging="3"/>
              <w:rPr>
                <w:rFonts w:ascii="Times New Roman" w:hAnsi="Times New Roman"/>
                <w:color w:val="000000" w:themeColor="text1"/>
              </w:rPr>
            </w:pPr>
            <w:r w:rsidRPr="0005617E">
              <w:rPr>
                <w:rFonts w:ascii="Times New Roman" w:hAnsi="Times New Roman"/>
                <w:color w:val="000000" w:themeColor="text1"/>
              </w:rPr>
              <w:t>ПК 2.3. Обеспечивать контроль за соблюдением требований охраны труда, включая состояние рабочих мест и оборудования на участке.</w:t>
            </w:r>
          </w:p>
        </w:tc>
      </w:tr>
      <w:tr w:rsidR="0005617E" w:rsidRPr="0005617E" w14:paraId="6C58D6F1" w14:textId="77777777" w:rsidTr="00754090">
        <w:trPr>
          <w:trHeight w:val="833"/>
        </w:trPr>
        <w:tc>
          <w:tcPr>
            <w:tcW w:w="2836" w:type="dxa"/>
            <w:vMerge/>
            <w:tcBorders>
              <w:left w:val="single" w:sz="4" w:space="0" w:color="000000"/>
              <w:right w:val="single" w:sz="4" w:space="0" w:color="000000"/>
            </w:tcBorders>
            <w:vAlign w:val="center"/>
          </w:tcPr>
          <w:p w14:paraId="7ABB0AAE" w14:textId="77777777" w:rsidR="00894E44" w:rsidRPr="0005617E" w:rsidRDefault="00894E44" w:rsidP="00894E44">
            <w:pPr>
              <w:spacing w:after="0" w:line="240" w:lineRule="auto"/>
              <w:rPr>
                <w:rFonts w:ascii="Times New Roman" w:hAnsi="Times New Roman"/>
                <w:bCs/>
                <w:color w:val="000000" w:themeColor="text1"/>
              </w:rPr>
            </w:pPr>
          </w:p>
        </w:tc>
        <w:tc>
          <w:tcPr>
            <w:tcW w:w="2551" w:type="dxa"/>
            <w:vMerge/>
            <w:tcBorders>
              <w:left w:val="single" w:sz="4" w:space="0" w:color="000000"/>
              <w:right w:val="single" w:sz="4" w:space="0" w:color="000000"/>
            </w:tcBorders>
          </w:tcPr>
          <w:p w14:paraId="7495A7C6" w14:textId="77777777" w:rsidR="00894E44" w:rsidRPr="0005617E" w:rsidRDefault="00894E44" w:rsidP="00894E44">
            <w:pPr>
              <w:spacing w:after="0" w:line="240" w:lineRule="auto"/>
              <w:rPr>
                <w:rFonts w:ascii="Times New Roman" w:hAnsi="Times New Roman"/>
                <w:color w:val="000000" w:themeColor="text1"/>
              </w:rPr>
            </w:pPr>
          </w:p>
        </w:tc>
        <w:tc>
          <w:tcPr>
            <w:tcW w:w="4536" w:type="dxa"/>
            <w:tcBorders>
              <w:top w:val="single" w:sz="4" w:space="0" w:color="auto"/>
              <w:left w:val="single" w:sz="4" w:space="0" w:color="000000"/>
              <w:right w:val="single" w:sz="4" w:space="0" w:color="000000"/>
            </w:tcBorders>
          </w:tcPr>
          <w:p w14:paraId="2C524CCB" w14:textId="417386AB" w:rsidR="00894E44" w:rsidRPr="0005617E" w:rsidRDefault="00894E44" w:rsidP="00894E44">
            <w:pPr>
              <w:widowControl w:val="0"/>
              <w:spacing w:after="0" w:line="240" w:lineRule="auto"/>
              <w:ind w:left="1" w:hanging="3"/>
              <w:rPr>
                <w:rFonts w:ascii="Times New Roman" w:hAnsi="Times New Roman"/>
                <w:color w:val="000000" w:themeColor="text1"/>
              </w:rPr>
            </w:pPr>
            <w:r w:rsidRPr="0005617E">
              <w:rPr>
                <w:rFonts w:ascii="Times New Roman" w:hAnsi="Times New Roman"/>
                <w:color w:val="000000" w:themeColor="text1"/>
              </w:rPr>
              <w:t>ПК 2.4. Обеспечивать проведение мероприятий, направленных на снижение профессиональных рисков.</w:t>
            </w:r>
          </w:p>
        </w:tc>
      </w:tr>
      <w:tr w:rsidR="0005617E" w:rsidRPr="0005617E" w14:paraId="5EF0D52A" w14:textId="77777777" w:rsidTr="00D32C95">
        <w:trPr>
          <w:trHeight w:val="276"/>
        </w:trPr>
        <w:tc>
          <w:tcPr>
            <w:tcW w:w="2836" w:type="dxa"/>
            <w:vMerge w:val="restart"/>
            <w:tcBorders>
              <w:top w:val="single" w:sz="4" w:space="0" w:color="auto"/>
              <w:left w:val="single" w:sz="4" w:space="0" w:color="000000"/>
              <w:right w:val="single" w:sz="4" w:space="0" w:color="000000"/>
            </w:tcBorders>
          </w:tcPr>
          <w:p w14:paraId="5F63216D" w14:textId="5ED1177B" w:rsidR="00894E44" w:rsidRPr="0005617E" w:rsidRDefault="00894E44" w:rsidP="00894E44">
            <w:pPr>
              <w:snapToGrid w:val="0"/>
              <w:spacing w:after="0" w:line="240" w:lineRule="auto"/>
              <w:rPr>
                <w:rFonts w:ascii="Times New Roman" w:hAnsi="Times New Roman"/>
                <w:color w:val="000000" w:themeColor="text1"/>
              </w:rPr>
            </w:pPr>
            <w:r w:rsidRPr="0005617E">
              <w:rPr>
                <w:rFonts w:ascii="Times New Roman" w:hAnsi="Times New Roman"/>
                <w:color w:val="000000" w:themeColor="text1"/>
              </w:rPr>
              <w:t xml:space="preserve">ВД. 03 </w:t>
            </w:r>
            <w:r w:rsidR="00D90C8A" w:rsidRPr="0005617E">
              <w:rPr>
                <w:rFonts w:ascii="Times New Roman" w:hAnsi="Times New Roman"/>
                <w:color w:val="000000" w:themeColor="text1"/>
              </w:rPr>
              <w:t>Организация деятельности персонала производственного подразделения</w:t>
            </w:r>
          </w:p>
        </w:tc>
        <w:tc>
          <w:tcPr>
            <w:tcW w:w="2551" w:type="dxa"/>
            <w:vMerge w:val="restart"/>
            <w:tcBorders>
              <w:top w:val="single" w:sz="4" w:space="0" w:color="auto"/>
              <w:left w:val="single" w:sz="4" w:space="0" w:color="000000"/>
              <w:right w:val="single" w:sz="4" w:space="0" w:color="auto"/>
            </w:tcBorders>
          </w:tcPr>
          <w:p w14:paraId="79064649" w14:textId="63E0C375" w:rsidR="00894E44" w:rsidRPr="0005617E" w:rsidRDefault="00894E44" w:rsidP="00894E44">
            <w:pPr>
              <w:snapToGrid w:val="0"/>
              <w:spacing w:after="0" w:line="240" w:lineRule="auto"/>
              <w:rPr>
                <w:rFonts w:ascii="Times New Roman" w:hAnsi="Times New Roman"/>
                <w:color w:val="000000" w:themeColor="text1"/>
              </w:rPr>
            </w:pPr>
            <w:r w:rsidRPr="0005617E">
              <w:rPr>
                <w:rFonts w:ascii="Times New Roman" w:hAnsi="Times New Roman"/>
                <w:color w:val="000000" w:themeColor="text1"/>
              </w:rPr>
              <w:t xml:space="preserve">ПМ. 03 </w:t>
            </w:r>
            <w:r w:rsidR="00D90C8A" w:rsidRPr="0005617E">
              <w:rPr>
                <w:rFonts w:ascii="Times New Roman" w:hAnsi="Times New Roman"/>
                <w:color w:val="000000" w:themeColor="text1"/>
              </w:rPr>
              <w:t>Организация деятельности персонала производственного подразделения</w:t>
            </w:r>
          </w:p>
        </w:tc>
        <w:tc>
          <w:tcPr>
            <w:tcW w:w="4536" w:type="dxa"/>
            <w:tcBorders>
              <w:top w:val="single" w:sz="4" w:space="0" w:color="auto"/>
              <w:left w:val="single" w:sz="4" w:space="0" w:color="auto"/>
              <w:bottom w:val="single" w:sz="4" w:space="0" w:color="auto"/>
              <w:right w:val="single" w:sz="4" w:space="0" w:color="auto"/>
            </w:tcBorders>
          </w:tcPr>
          <w:p w14:paraId="00C349BF" w14:textId="641D8D83" w:rsidR="00894E44" w:rsidRPr="0005617E" w:rsidRDefault="00894E44" w:rsidP="00894E44">
            <w:pPr>
              <w:snapToGrid w:val="0"/>
              <w:spacing w:after="0" w:line="240" w:lineRule="auto"/>
              <w:rPr>
                <w:rFonts w:ascii="Times New Roman" w:hAnsi="Times New Roman"/>
                <w:color w:val="000000" w:themeColor="text1"/>
              </w:rPr>
            </w:pPr>
            <w:r w:rsidRPr="0005617E">
              <w:rPr>
                <w:rFonts w:ascii="Times New Roman" w:hAnsi="Times New Roman"/>
                <w:color w:val="000000" w:themeColor="text1"/>
              </w:rPr>
              <w:t>ПК 3.1. Обеспечивать выполнение плановых показателей участка.</w:t>
            </w:r>
          </w:p>
        </w:tc>
      </w:tr>
      <w:tr w:rsidR="0005617E" w:rsidRPr="0005617E" w14:paraId="239726DA" w14:textId="77777777" w:rsidTr="00D90C8A">
        <w:trPr>
          <w:trHeight w:val="1319"/>
        </w:trPr>
        <w:tc>
          <w:tcPr>
            <w:tcW w:w="2836" w:type="dxa"/>
            <w:vMerge/>
            <w:tcBorders>
              <w:left w:val="single" w:sz="4" w:space="0" w:color="000000"/>
              <w:right w:val="single" w:sz="4" w:space="0" w:color="000000"/>
            </w:tcBorders>
            <w:vAlign w:val="bottom"/>
          </w:tcPr>
          <w:p w14:paraId="13163CC9" w14:textId="77777777" w:rsidR="00894E44" w:rsidRPr="0005617E" w:rsidRDefault="00894E44" w:rsidP="00894E44">
            <w:pPr>
              <w:snapToGrid w:val="0"/>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auto"/>
            </w:tcBorders>
          </w:tcPr>
          <w:p w14:paraId="572696C7" w14:textId="77777777" w:rsidR="00894E44" w:rsidRPr="0005617E" w:rsidRDefault="00894E44" w:rsidP="00894E44">
            <w:pPr>
              <w:snapToGrid w:val="0"/>
              <w:spacing w:after="0" w:line="240" w:lineRule="auto"/>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7E732D20" w14:textId="6B0AC881" w:rsidR="00894E44" w:rsidRPr="0005617E" w:rsidRDefault="00894E44" w:rsidP="00894E44">
            <w:pPr>
              <w:snapToGrid w:val="0"/>
              <w:spacing w:after="0" w:line="240" w:lineRule="auto"/>
              <w:rPr>
                <w:rFonts w:ascii="Times New Roman" w:hAnsi="Times New Roman"/>
                <w:color w:val="000000" w:themeColor="text1"/>
              </w:rPr>
            </w:pPr>
            <w:r w:rsidRPr="0005617E">
              <w:rPr>
                <w:rFonts w:ascii="Times New Roman" w:hAnsi="Times New Roman"/>
                <w:color w:val="000000" w:themeColor="text1"/>
              </w:rPr>
              <w:t>ПК 3.2. Анализировать процесс и результаты деятельности персонала участка, планировать и организовывать мероприятия, направленные на повышение производительности труда за счет устранения всех видов потерь.</w:t>
            </w:r>
          </w:p>
        </w:tc>
      </w:tr>
      <w:tr w:rsidR="0005617E" w:rsidRPr="0005617E" w14:paraId="3EB0E95F" w14:textId="77777777" w:rsidTr="008267F0">
        <w:trPr>
          <w:trHeight w:val="431"/>
        </w:trPr>
        <w:tc>
          <w:tcPr>
            <w:tcW w:w="2836" w:type="dxa"/>
            <w:vMerge/>
            <w:tcBorders>
              <w:left w:val="single" w:sz="4" w:space="0" w:color="000000"/>
              <w:right w:val="single" w:sz="4" w:space="0" w:color="000000"/>
            </w:tcBorders>
            <w:vAlign w:val="bottom"/>
          </w:tcPr>
          <w:p w14:paraId="5A57EF21" w14:textId="77777777" w:rsidR="00894E44" w:rsidRPr="0005617E" w:rsidRDefault="00894E44" w:rsidP="00894E44">
            <w:pPr>
              <w:snapToGrid w:val="0"/>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auto"/>
            </w:tcBorders>
          </w:tcPr>
          <w:p w14:paraId="7A7DBE5E" w14:textId="77777777" w:rsidR="00894E44" w:rsidRPr="0005617E" w:rsidRDefault="00894E44" w:rsidP="00894E44">
            <w:pPr>
              <w:snapToGrid w:val="0"/>
              <w:spacing w:after="0" w:line="240" w:lineRule="auto"/>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44FD263E" w14:textId="7A8E524D" w:rsidR="00894E44" w:rsidRPr="0005617E" w:rsidRDefault="00894E44" w:rsidP="00894E44">
            <w:pPr>
              <w:snapToGrid w:val="0"/>
              <w:spacing w:after="0" w:line="240" w:lineRule="auto"/>
              <w:rPr>
                <w:rFonts w:ascii="Times New Roman" w:hAnsi="Times New Roman"/>
                <w:color w:val="000000" w:themeColor="text1"/>
              </w:rPr>
            </w:pPr>
            <w:r w:rsidRPr="0005617E">
              <w:rPr>
                <w:rFonts w:ascii="Times New Roman" w:hAnsi="Times New Roman"/>
                <w:color w:val="000000" w:themeColor="text1"/>
              </w:rPr>
              <w:t>ПК 3.3. Обеспечивать мотивацию и стимулирование трудовой деятельности персонала.</w:t>
            </w:r>
          </w:p>
        </w:tc>
      </w:tr>
      <w:tr w:rsidR="0005617E" w:rsidRPr="0005617E" w14:paraId="298904AD" w14:textId="77777777" w:rsidTr="00B963BA">
        <w:trPr>
          <w:trHeight w:val="521"/>
        </w:trPr>
        <w:tc>
          <w:tcPr>
            <w:tcW w:w="2836" w:type="dxa"/>
            <w:vMerge/>
            <w:tcBorders>
              <w:left w:val="single" w:sz="4" w:space="0" w:color="000000"/>
              <w:bottom w:val="single" w:sz="4" w:space="0" w:color="auto"/>
              <w:right w:val="single" w:sz="4" w:space="0" w:color="000000"/>
            </w:tcBorders>
            <w:vAlign w:val="bottom"/>
          </w:tcPr>
          <w:p w14:paraId="41EE1C86" w14:textId="77777777" w:rsidR="00894E44" w:rsidRPr="0005617E" w:rsidRDefault="00894E44" w:rsidP="00894E44">
            <w:pPr>
              <w:snapToGrid w:val="0"/>
              <w:spacing w:after="0" w:line="240" w:lineRule="auto"/>
              <w:rPr>
                <w:rFonts w:ascii="Times New Roman" w:hAnsi="Times New Roman"/>
                <w:color w:val="000000" w:themeColor="text1"/>
              </w:rPr>
            </w:pPr>
          </w:p>
        </w:tc>
        <w:tc>
          <w:tcPr>
            <w:tcW w:w="2551" w:type="dxa"/>
            <w:vMerge/>
            <w:tcBorders>
              <w:left w:val="single" w:sz="4" w:space="0" w:color="000000"/>
              <w:bottom w:val="single" w:sz="4" w:space="0" w:color="auto"/>
              <w:right w:val="single" w:sz="4" w:space="0" w:color="auto"/>
            </w:tcBorders>
          </w:tcPr>
          <w:p w14:paraId="66C91785" w14:textId="77777777" w:rsidR="00894E44" w:rsidRPr="0005617E" w:rsidRDefault="00894E44" w:rsidP="00894E44">
            <w:pPr>
              <w:snapToGrid w:val="0"/>
              <w:spacing w:after="0" w:line="240" w:lineRule="auto"/>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4B983729" w14:textId="0F974D22" w:rsidR="00894E44" w:rsidRPr="0005617E" w:rsidRDefault="00894E44" w:rsidP="00894E44">
            <w:pPr>
              <w:widowControl w:val="0"/>
              <w:autoSpaceDE w:val="0"/>
              <w:autoSpaceDN w:val="0"/>
              <w:adjustRightInd w:val="0"/>
              <w:spacing w:after="0"/>
              <w:rPr>
                <w:rFonts w:ascii="Times New Roman" w:hAnsi="Times New Roman"/>
                <w:color w:val="000000" w:themeColor="text1"/>
              </w:rPr>
            </w:pPr>
            <w:r w:rsidRPr="0005617E">
              <w:rPr>
                <w:rFonts w:ascii="Times New Roman" w:hAnsi="Times New Roman"/>
                <w:color w:val="000000" w:themeColor="text1"/>
              </w:rPr>
              <w:t>ПК 3.4. Проводить инструктажи по охране труда и промышленной безопасности.</w:t>
            </w:r>
          </w:p>
        </w:tc>
      </w:tr>
      <w:tr w:rsidR="0005617E" w:rsidRPr="0005617E" w14:paraId="29A24B01" w14:textId="77777777" w:rsidTr="00B963BA">
        <w:trPr>
          <w:trHeight w:val="1170"/>
        </w:trPr>
        <w:tc>
          <w:tcPr>
            <w:tcW w:w="2836" w:type="dxa"/>
            <w:tcBorders>
              <w:top w:val="single" w:sz="4" w:space="0" w:color="auto"/>
              <w:left w:val="single" w:sz="4" w:space="0" w:color="000000"/>
              <w:bottom w:val="single" w:sz="4" w:space="0" w:color="auto"/>
              <w:right w:val="single" w:sz="4" w:space="0" w:color="000000"/>
            </w:tcBorders>
          </w:tcPr>
          <w:p w14:paraId="20891164" w14:textId="45558FE4" w:rsidR="00754090" w:rsidRPr="0005617E" w:rsidRDefault="00754090" w:rsidP="007A5F28">
            <w:pPr>
              <w:snapToGrid w:val="0"/>
              <w:spacing w:after="0" w:line="240" w:lineRule="auto"/>
              <w:rPr>
                <w:rFonts w:ascii="Times New Roman" w:hAnsi="Times New Roman"/>
                <w:i/>
                <w:iCs/>
                <w:color w:val="000000" w:themeColor="text1"/>
              </w:rPr>
            </w:pPr>
            <w:r w:rsidRPr="0005617E">
              <w:rPr>
                <w:rFonts w:ascii="Times New Roman" w:hAnsi="Times New Roman"/>
                <w:color w:val="000000" w:themeColor="text1"/>
              </w:rPr>
              <w:t>ВД. 04 Выполнение работ по одной или нескольким профессиям рабочих, должностям служащих</w:t>
            </w:r>
          </w:p>
        </w:tc>
        <w:tc>
          <w:tcPr>
            <w:tcW w:w="2551" w:type="dxa"/>
            <w:tcBorders>
              <w:top w:val="single" w:sz="4" w:space="0" w:color="auto"/>
              <w:left w:val="single" w:sz="4" w:space="0" w:color="000000"/>
              <w:bottom w:val="single" w:sz="4" w:space="0" w:color="auto"/>
              <w:right w:val="single" w:sz="4" w:space="0" w:color="auto"/>
            </w:tcBorders>
          </w:tcPr>
          <w:p w14:paraId="456CF694" w14:textId="36B94B03" w:rsidR="00754090" w:rsidRPr="0005617E" w:rsidRDefault="00754090" w:rsidP="007A5F28">
            <w:pPr>
              <w:snapToGrid w:val="0"/>
              <w:spacing w:after="0" w:line="240" w:lineRule="auto"/>
              <w:rPr>
                <w:rFonts w:ascii="Times New Roman" w:hAnsi="Times New Roman"/>
                <w:color w:val="000000" w:themeColor="text1"/>
              </w:rPr>
            </w:pPr>
            <w:r w:rsidRPr="0005617E">
              <w:rPr>
                <w:rFonts w:ascii="Times New Roman" w:hAnsi="Times New Roman"/>
                <w:color w:val="000000" w:themeColor="text1"/>
              </w:rPr>
              <w:t>ПМ.04 Выполнение работ по одной или нескольким профессиям рабочих, должностям служащих</w:t>
            </w:r>
          </w:p>
        </w:tc>
        <w:tc>
          <w:tcPr>
            <w:tcW w:w="4536" w:type="dxa"/>
            <w:tcBorders>
              <w:top w:val="single" w:sz="4" w:space="0" w:color="auto"/>
              <w:left w:val="single" w:sz="4" w:space="0" w:color="auto"/>
              <w:bottom w:val="single" w:sz="4" w:space="0" w:color="auto"/>
              <w:right w:val="single" w:sz="4" w:space="0" w:color="auto"/>
            </w:tcBorders>
          </w:tcPr>
          <w:p w14:paraId="003C7006" w14:textId="77777777" w:rsidR="00754090" w:rsidRPr="0005617E" w:rsidRDefault="00754090" w:rsidP="007A5F28">
            <w:pPr>
              <w:snapToGrid w:val="0"/>
              <w:spacing w:after="0" w:line="240" w:lineRule="auto"/>
              <w:rPr>
                <w:rFonts w:ascii="Times New Roman" w:hAnsi="Times New Roman"/>
                <w:color w:val="000000" w:themeColor="text1"/>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6AEC96C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lastRenderedPageBreak/>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EBEF9" w14:textId="77777777" w:rsidR="008C1191" w:rsidRDefault="008C1191">
      <w:pPr>
        <w:spacing w:after="0" w:line="240" w:lineRule="auto"/>
      </w:pPr>
      <w:r>
        <w:separator/>
      </w:r>
    </w:p>
  </w:endnote>
  <w:endnote w:type="continuationSeparator" w:id="0">
    <w:p w14:paraId="53CE864C" w14:textId="77777777" w:rsidR="008C1191" w:rsidRDefault="008C1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BFDF7" w14:textId="77777777" w:rsidR="008C1191" w:rsidRDefault="008C1191">
      <w:pPr>
        <w:rPr>
          <w:sz w:val="12"/>
        </w:rPr>
      </w:pPr>
      <w:r>
        <w:separator/>
      </w:r>
    </w:p>
  </w:footnote>
  <w:footnote w:type="continuationSeparator" w:id="0">
    <w:p w14:paraId="67D37C54" w14:textId="77777777" w:rsidR="008C1191" w:rsidRDefault="008C1191">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5617E"/>
    <w:rsid w:val="0007792D"/>
    <w:rsid w:val="00090CE2"/>
    <w:rsid w:val="000D422A"/>
    <w:rsid w:val="000E3E75"/>
    <w:rsid w:val="000F0DBA"/>
    <w:rsid w:val="001179D6"/>
    <w:rsid w:val="001272D2"/>
    <w:rsid w:val="00135B33"/>
    <w:rsid w:val="00153DE5"/>
    <w:rsid w:val="00172DE0"/>
    <w:rsid w:val="00186478"/>
    <w:rsid w:val="001946F2"/>
    <w:rsid w:val="00195377"/>
    <w:rsid w:val="001A2C79"/>
    <w:rsid w:val="001B4C63"/>
    <w:rsid w:val="001B68EF"/>
    <w:rsid w:val="001C0FF1"/>
    <w:rsid w:val="001D3B9F"/>
    <w:rsid w:val="001D73DE"/>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36C0E"/>
    <w:rsid w:val="00474A96"/>
    <w:rsid w:val="00490002"/>
    <w:rsid w:val="004A5AB0"/>
    <w:rsid w:val="004B4E55"/>
    <w:rsid w:val="004B773A"/>
    <w:rsid w:val="004D0378"/>
    <w:rsid w:val="005211FE"/>
    <w:rsid w:val="00556516"/>
    <w:rsid w:val="005A68AC"/>
    <w:rsid w:val="005B7189"/>
    <w:rsid w:val="005E38F7"/>
    <w:rsid w:val="005E567A"/>
    <w:rsid w:val="00602A81"/>
    <w:rsid w:val="00615E5C"/>
    <w:rsid w:val="0063237F"/>
    <w:rsid w:val="00633527"/>
    <w:rsid w:val="00636610"/>
    <w:rsid w:val="00642536"/>
    <w:rsid w:val="00662427"/>
    <w:rsid w:val="00663896"/>
    <w:rsid w:val="00677AF6"/>
    <w:rsid w:val="00695E63"/>
    <w:rsid w:val="006A4C26"/>
    <w:rsid w:val="006C1A00"/>
    <w:rsid w:val="006C731C"/>
    <w:rsid w:val="006D2827"/>
    <w:rsid w:val="007120D5"/>
    <w:rsid w:val="00727D1A"/>
    <w:rsid w:val="00733762"/>
    <w:rsid w:val="00754090"/>
    <w:rsid w:val="007813BD"/>
    <w:rsid w:val="007A5FB7"/>
    <w:rsid w:val="007B7154"/>
    <w:rsid w:val="007B7595"/>
    <w:rsid w:val="007D0B9E"/>
    <w:rsid w:val="007E3F03"/>
    <w:rsid w:val="00800113"/>
    <w:rsid w:val="00803E42"/>
    <w:rsid w:val="00826B24"/>
    <w:rsid w:val="00844600"/>
    <w:rsid w:val="00853B8E"/>
    <w:rsid w:val="00862E13"/>
    <w:rsid w:val="00866C60"/>
    <w:rsid w:val="00893648"/>
    <w:rsid w:val="00894E44"/>
    <w:rsid w:val="008A036F"/>
    <w:rsid w:val="008A59F6"/>
    <w:rsid w:val="008B56BE"/>
    <w:rsid w:val="008C1191"/>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A05F83"/>
    <w:rsid w:val="00A1160D"/>
    <w:rsid w:val="00A2171B"/>
    <w:rsid w:val="00A3407D"/>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7748B"/>
    <w:rsid w:val="00B86CAD"/>
    <w:rsid w:val="00B93289"/>
    <w:rsid w:val="00B963BA"/>
    <w:rsid w:val="00BA0033"/>
    <w:rsid w:val="00BA26D0"/>
    <w:rsid w:val="00BA60C3"/>
    <w:rsid w:val="00BA6BC9"/>
    <w:rsid w:val="00BB438A"/>
    <w:rsid w:val="00BC716C"/>
    <w:rsid w:val="00BD05D5"/>
    <w:rsid w:val="00BE16AF"/>
    <w:rsid w:val="00BE19F3"/>
    <w:rsid w:val="00BF7EFE"/>
    <w:rsid w:val="00C04B17"/>
    <w:rsid w:val="00C26465"/>
    <w:rsid w:val="00C80B7E"/>
    <w:rsid w:val="00CA2F2D"/>
    <w:rsid w:val="00CB6C7E"/>
    <w:rsid w:val="00CC5DF5"/>
    <w:rsid w:val="00CD060F"/>
    <w:rsid w:val="00CD667A"/>
    <w:rsid w:val="00CD668B"/>
    <w:rsid w:val="00D004C8"/>
    <w:rsid w:val="00D15A20"/>
    <w:rsid w:val="00D32C95"/>
    <w:rsid w:val="00D34481"/>
    <w:rsid w:val="00D405F5"/>
    <w:rsid w:val="00D406E8"/>
    <w:rsid w:val="00D60061"/>
    <w:rsid w:val="00D60CB6"/>
    <w:rsid w:val="00D646D1"/>
    <w:rsid w:val="00D90C8A"/>
    <w:rsid w:val="00DA009A"/>
    <w:rsid w:val="00DA1410"/>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228D2"/>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6">
    <w:name w:val="s_16"/>
    <w:basedOn w:val="a"/>
    <w:rsid w:val="00894E44"/>
    <w:pPr>
      <w:suppressAutoHyphens w:val="0"/>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91120">
      <w:bodyDiv w:val="1"/>
      <w:marLeft w:val="0"/>
      <w:marRight w:val="0"/>
      <w:marTop w:val="0"/>
      <w:marBottom w:val="0"/>
      <w:divBdr>
        <w:top w:val="none" w:sz="0" w:space="0" w:color="auto"/>
        <w:left w:val="none" w:sz="0" w:space="0" w:color="auto"/>
        <w:bottom w:val="none" w:sz="0" w:space="0" w:color="auto"/>
        <w:right w:val="none" w:sz="0" w:space="0" w:color="auto"/>
      </w:divBdr>
    </w:div>
    <w:div w:id="919876746">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551456287">
      <w:bodyDiv w:val="1"/>
      <w:marLeft w:val="0"/>
      <w:marRight w:val="0"/>
      <w:marTop w:val="0"/>
      <w:marBottom w:val="0"/>
      <w:divBdr>
        <w:top w:val="none" w:sz="0" w:space="0" w:color="auto"/>
        <w:left w:val="none" w:sz="0" w:space="0" w:color="auto"/>
        <w:bottom w:val="none" w:sz="0" w:space="0" w:color="auto"/>
        <w:right w:val="none" w:sz="0" w:space="0" w:color="auto"/>
      </w:divBdr>
    </w:div>
    <w:div w:id="2099056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6</Pages>
  <Words>1373</Words>
  <Characters>7827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43</cp:revision>
  <cp:lastPrinted>2022-09-12T13:25:00Z</cp:lastPrinted>
  <dcterms:created xsi:type="dcterms:W3CDTF">2023-03-20T14:24:00Z</dcterms:created>
  <dcterms:modified xsi:type="dcterms:W3CDTF">2023-06-29T12:36:00Z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