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3F5A6B1" w14:textId="216AE76E" w:rsidR="005D6723" w:rsidRPr="009A738A" w:rsidRDefault="008F225F" w:rsidP="005D6723">
      <w:pPr>
        <w:jc w:val="right"/>
        <w:rPr>
          <w:rFonts w:ascii="Times New Roman" w:hAnsi="Times New Roman"/>
          <w:b/>
          <w:i/>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5D6723" w:rsidRPr="009A738A">
        <w:rPr>
          <w:rFonts w:ascii="Times New Roman" w:hAnsi="Times New Roman"/>
          <w:b/>
          <w:bCs/>
          <w:iCs/>
          <w:sz w:val="24"/>
          <w:szCs w:val="24"/>
        </w:rPr>
        <w:t>специальности</w:t>
      </w:r>
      <w:r w:rsidR="005D6723" w:rsidRPr="009A738A">
        <w:rPr>
          <w:rFonts w:ascii="Times New Roman" w:hAnsi="Times New Roman"/>
          <w:b/>
          <w:i/>
          <w:sz w:val="24"/>
          <w:szCs w:val="24"/>
        </w:rPr>
        <w:t xml:space="preserve"> </w:t>
      </w:r>
    </w:p>
    <w:p w14:paraId="38BDFED2" w14:textId="520880BC" w:rsidR="008F578C" w:rsidRDefault="005D6723" w:rsidP="005D6723">
      <w:pPr>
        <w:keepNext/>
        <w:jc w:val="right"/>
        <w:outlineLvl w:val="0"/>
        <w:rPr>
          <w:rFonts w:ascii="Times New Roman" w:eastAsia="Times New Roman" w:hAnsi="Times New Roman" w:cs="Times New Roman"/>
          <w:b/>
          <w:bCs/>
          <w:kern w:val="32"/>
          <w:sz w:val="24"/>
          <w:szCs w:val="24"/>
          <w:lang w:eastAsia="x-none"/>
        </w:rPr>
      </w:pPr>
      <w:r w:rsidRPr="009A738A">
        <w:rPr>
          <w:rFonts w:ascii="Times New Roman" w:hAnsi="Times New Roman"/>
          <w:b/>
          <w:iCs/>
          <w:sz w:val="24"/>
          <w:szCs w:val="24"/>
        </w:rPr>
        <w:t>32.02.01 Медико-профилактическое дело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0A9DBD06" w:rsidR="00C7536E" w:rsidRPr="00816972" w:rsidRDefault="00F53FDC" w:rsidP="00F53FDC">
      <w:pPr>
        <w:jc w:val="center"/>
        <w:rPr>
          <w:rFonts w:ascii="Times New Roman" w:hAnsi="Times New Roman" w:cs="Times New Roman"/>
          <w:b/>
          <w:bCs/>
          <w:sz w:val="24"/>
          <w:szCs w:val="24"/>
          <w:lang w:eastAsia="x-none"/>
        </w:rPr>
      </w:pPr>
      <w:r w:rsidRPr="00816972">
        <w:rPr>
          <w:rFonts w:ascii="Times New Roman" w:hAnsi="Times New Roman" w:cs="Times New Roman"/>
          <w:b/>
          <w:bCs/>
          <w:sz w:val="24"/>
          <w:szCs w:val="24"/>
          <w:lang w:eastAsia="x-none"/>
        </w:rPr>
        <w:t>ОГЛАВЛЕНИЕ</w:t>
      </w:r>
    </w:p>
    <w:p w14:paraId="6069499F" w14:textId="77777777" w:rsidR="005D6723" w:rsidRPr="005F59C7" w:rsidRDefault="005D6723" w:rsidP="00F53FDC">
      <w:pPr>
        <w:jc w:val="center"/>
        <w:rPr>
          <w:rFonts w:ascii="Times New Roman" w:hAnsi="Times New Roman" w:cs="Times New Roman"/>
          <w:sz w:val="24"/>
          <w:szCs w:val="24"/>
          <w:lang w:val="x-none" w:eastAsia="x-none"/>
        </w:rPr>
      </w:pPr>
    </w:p>
    <w:p w14:paraId="2FB5079F" w14:textId="68B910C2" w:rsidR="00F53FDC" w:rsidRDefault="00896BB3" w:rsidP="005D6723">
      <w:pPr>
        <w:pStyle w:val="2d"/>
        <w:ind w:firstLine="0"/>
      </w:pPr>
      <w:r>
        <w:fldChar w:fldCharType="begin"/>
      </w:r>
      <w:r>
        <w:instrText xml:space="preserve"> TOC \o "3-3" \h \z \t "Заголовок 1;1;Заголовок 2;2;Заголовок1;1;Заголовок;1" </w:instrText>
      </w:r>
      <w:r>
        <w:fldChar w:fldCharType="separate"/>
      </w:r>
      <w:hyperlink w:anchor="_Toc156819736" w:history="1">
        <w:bookmarkStart w:id="3" w:name="_Toc136010025"/>
        <w:r w:rsidR="005D6723" w:rsidRPr="009A738A">
          <w:rPr>
            <w:b/>
            <w:bCs/>
          </w:rPr>
          <w:t xml:space="preserve">«ПМ.01. ПРОВЕДЕНИЕ САНИТАРНО-ГИГИЕНИЧЕСКИХ </w:t>
        </w:r>
        <w:r w:rsidR="005D6723">
          <w:rPr>
            <w:b/>
            <w:bCs/>
          </w:rPr>
          <w:br/>
        </w:r>
        <w:r w:rsidR="005D6723" w:rsidRPr="009A738A">
          <w:rPr>
            <w:b/>
            <w:bCs/>
          </w:rPr>
          <w:t>И ПРОФИЛАКТИЧЕСКИХ МЕРОПРИЯТИЙ ПО ОБЕСПЕЧЕНИЮ БЕЗОПАСНОСТИ СРЕДЫ ОБИТАНИЯ ДЛЯ ЗДОРОВЬЯ ЧЕЛОВЕКА»</w:t>
        </w:r>
        <w:bookmarkEnd w:id="3"/>
        <w:r w:rsidR="005D6723">
          <w:rPr>
            <w:b/>
            <w:bCs/>
          </w:rPr>
          <w:t xml:space="preserve">  </w:t>
        </w:r>
      </w:hyperlink>
      <w:r w:rsidR="005D6723">
        <w:t xml:space="preserve">                      </w:t>
      </w:r>
      <w:r w:rsidR="004C2371">
        <w:rPr>
          <w:b/>
          <w:bCs/>
        </w:rPr>
        <w:t>2</w:t>
      </w:r>
    </w:p>
    <w:p w14:paraId="1CA1C114" w14:textId="77777777" w:rsidR="005D6723" w:rsidRPr="005D6723" w:rsidRDefault="005D6723" w:rsidP="005D6723">
      <w:pPr>
        <w:pStyle w:val="2d"/>
        <w:ind w:firstLine="0"/>
        <w:rPr>
          <w:b/>
          <w:bCs/>
        </w:rPr>
      </w:pPr>
    </w:p>
    <w:p w14:paraId="53EA07E6" w14:textId="39D0A27C" w:rsidR="005D6723" w:rsidRPr="00713927" w:rsidRDefault="005D6723" w:rsidP="005D6723">
      <w:pPr>
        <w:pStyle w:val="2d"/>
        <w:spacing w:after="0"/>
        <w:ind w:firstLine="0"/>
        <w:rPr>
          <w:b/>
          <w:bCs/>
        </w:rPr>
      </w:pPr>
      <w:bookmarkStart w:id="4" w:name="_Toc136010068"/>
      <w:r w:rsidRPr="00713927">
        <w:rPr>
          <w:b/>
          <w:bCs/>
        </w:rPr>
        <w:t xml:space="preserve">«ПМ.02. ПРОВЕДЕНИЕ САНИТАРНО-ПРОТИВОЭПИДЕМИЧЕСКИХ </w:t>
      </w:r>
      <w:r>
        <w:rPr>
          <w:b/>
          <w:bCs/>
        </w:rPr>
        <w:br/>
      </w:r>
      <w:r w:rsidRPr="00713927">
        <w:rPr>
          <w:b/>
          <w:bCs/>
        </w:rPr>
        <w:t>И ПРОФИЛАКТИЧЕСКИХ МЕРОПРИЯТИЙ ПО ОБЕСПЕЧЕНИЮ ИНФЕКЦИОННОЙ БЕЗОПАСНОСТИ НАСЕЛЕНИЯ»</w:t>
      </w:r>
      <w:bookmarkEnd w:id="4"/>
      <w:r>
        <w:rPr>
          <w:b/>
          <w:bCs/>
        </w:rPr>
        <w:t xml:space="preserve">                                                      </w:t>
      </w:r>
      <w:r w:rsidR="004C2371">
        <w:rPr>
          <w:b/>
          <w:bCs/>
        </w:rPr>
        <w:t>56</w:t>
      </w:r>
    </w:p>
    <w:p w14:paraId="613725BD" w14:textId="4E4C9528" w:rsidR="00F53FDC" w:rsidRDefault="00F700A4" w:rsidP="005D6723">
      <w:pPr>
        <w:pStyle w:val="14"/>
        <w:rPr>
          <w:rFonts w:asciiTheme="minorHAnsi" w:eastAsiaTheme="minorEastAsia" w:hAnsiTheme="minorHAnsi" w:cstheme="minorBidi"/>
          <w:b w:val="0"/>
          <w:bCs w:val="0"/>
          <w:lang w:eastAsia="ru-RU"/>
        </w:rPr>
      </w:pPr>
      <w:hyperlink w:anchor="_Toc156819740" w:history="1"/>
      <w:r w:rsidR="005D6723">
        <w:rPr>
          <w:rFonts w:asciiTheme="minorHAnsi" w:eastAsiaTheme="minorEastAsia" w:hAnsiTheme="minorHAnsi" w:cstheme="minorBidi"/>
          <w:b w:val="0"/>
          <w:bCs w:val="0"/>
          <w:lang w:eastAsia="ru-RU"/>
        </w:rPr>
        <w:t xml:space="preserve"> </w:t>
      </w:r>
    </w:p>
    <w:p w14:paraId="15516DDC" w14:textId="3F927720" w:rsidR="00CD2973" w:rsidRDefault="00896BB3" w:rsidP="005D6723">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5D6723">
      <w:pPr>
        <w:jc w:val="both"/>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3A590D68" w:rsidR="00502F97" w:rsidRDefault="00502F97" w:rsidP="00CD2973">
      <w:pPr>
        <w:jc w:val="center"/>
        <w:rPr>
          <w:rFonts w:ascii="Times New Roman" w:hAnsi="Times New Roman" w:cs="Times New Roman"/>
          <w:b/>
          <w:i/>
          <w:sz w:val="24"/>
          <w:szCs w:val="24"/>
        </w:rPr>
      </w:pPr>
    </w:p>
    <w:p w14:paraId="05641CB6" w14:textId="77777777" w:rsidR="00007DDF" w:rsidRDefault="00007DDF" w:rsidP="00CD2973">
      <w:pPr>
        <w:jc w:val="center"/>
        <w:rPr>
          <w:rFonts w:ascii="Times New Roman" w:hAnsi="Times New Roman" w:cs="Times New Roman"/>
          <w:b/>
          <w:i/>
          <w:sz w:val="24"/>
          <w:szCs w:val="24"/>
        </w:rPr>
      </w:pPr>
    </w:p>
    <w:p w14:paraId="5382724A" w14:textId="77777777" w:rsidR="008018C7" w:rsidRPr="005F59C7" w:rsidRDefault="008018C7" w:rsidP="005D6723">
      <w:pPr>
        <w:rPr>
          <w:rFonts w:ascii="Times New Roman" w:hAnsi="Times New Roman" w:cs="Times New Roman"/>
          <w:b/>
          <w:i/>
          <w:sz w:val="24"/>
          <w:szCs w:val="24"/>
        </w:rPr>
      </w:pPr>
    </w:p>
    <w:p w14:paraId="76A94161" w14:textId="6F5B1018" w:rsidR="006E7FF4" w:rsidRPr="00007DDF" w:rsidRDefault="008018C7" w:rsidP="00007DD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D672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756305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8C7CDC6" w14:textId="77777777" w:rsidR="005D6723" w:rsidRDefault="005D6723" w:rsidP="005D6723">
      <w:pPr>
        <w:keepNext/>
        <w:jc w:val="right"/>
        <w:outlineLvl w:val="0"/>
        <w:rPr>
          <w:rFonts w:ascii="Times New Roman" w:eastAsia="Times New Roman" w:hAnsi="Times New Roman" w:cs="Times New Roman"/>
          <w:b/>
          <w:bCs/>
          <w:kern w:val="32"/>
          <w:sz w:val="24"/>
          <w:szCs w:val="24"/>
          <w:lang w:eastAsia="x-none"/>
        </w:rPr>
      </w:pPr>
      <w:r w:rsidRPr="009A738A">
        <w:rPr>
          <w:rFonts w:ascii="Times New Roman" w:hAnsi="Times New Roman"/>
          <w:b/>
          <w:iCs/>
          <w:sz w:val="24"/>
          <w:szCs w:val="24"/>
        </w:rPr>
        <w:t>32.02.01 Медико-профилактическое дело</w:t>
      </w:r>
    </w:p>
    <w:p w14:paraId="742DE3B7" w14:textId="77777777" w:rsidR="005D6723" w:rsidRPr="004D41E5" w:rsidRDefault="005D6723" w:rsidP="005D6723"/>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5450B17" w:rsidR="00CD2973" w:rsidRDefault="008F578C" w:rsidP="006E7FF4">
      <w:pPr>
        <w:pStyle w:val="1"/>
      </w:pPr>
      <w:bookmarkStart w:id="5" w:name="_Toc150695621"/>
      <w:bookmarkStart w:id="6" w:name="_Toc150695786"/>
      <w:bookmarkStart w:id="7" w:name="_Toc156819736"/>
      <w:r w:rsidRPr="006E7FF4">
        <w:t>«</w:t>
      </w:r>
      <w:r w:rsidR="008276F3">
        <w:t>ПМ.01</w:t>
      </w:r>
      <w:r w:rsidR="005D6723">
        <w:t xml:space="preserve">. </w:t>
      </w:r>
      <w:r w:rsidR="005D6723" w:rsidRPr="005D6723">
        <w:t xml:space="preserve">ПРОВЕДЕНИЕ САНИТАРНО-ПРОТИВОЭПИДЕМИЧЕСКИХ </w:t>
      </w:r>
      <w:r w:rsidR="005D6723" w:rsidRPr="005D6723">
        <w:br/>
        <w:t>И ПРОФИЛАКТИЧЕСКИХ МЕРОПРИЯТИЙ ПО ОБЕСПЕЧЕНИЮ ИНФЕКЦИОННОЙ БЕЗОПАСНОСТИ НАСЕЛЕНИЯ</w:t>
      </w:r>
      <w:r w:rsidRPr="005D6723">
        <w:t>»</w:t>
      </w:r>
      <w:bookmarkEnd w:id="5"/>
      <w:bookmarkEnd w:id="6"/>
      <w:bookmarkEnd w:id="7"/>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58A33CF9" w:rsidR="00502F97" w:rsidRDefault="00502F97" w:rsidP="00F53FDC">
      <w:pPr>
        <w:spacing w:line="360" w:lineRule="auto"/>
        <w:jc w:val="center"/>
        <w:rPr>
          <w:rFonts w:ascii="Times New Roman" w:hAnsi="Times New Roman" w:cs="Times New Roman"/>
          <w:sz w:val="24"/>
          <w:szCs w:val="24"/>
        </w:rPr>
      </w:pPr>
    </w:p>
    <w:p w14:paraId="096704B0" w14:textId="502B7A73" w:rsidR="00007DDF" w:rsidRDefault="00007DDF" w:rsidP="00F53FDC">
      <w:pPr>
        <w:spacing w:line="360" w:lineRule="auto"/>
        <w:jc w:val="center"/>
        <w:rPr>
          <w:rFonts w:ascii="Times New Roman" w:hAnsi="Times New Roman" w:cs="Times New Roman"/>
          <w:sz w:val="24"/>
          <w:szCs w:val="24"/>
        </w:rPr>
      </w:pPr>
    </w:p>
    <w:p w14:paraId="2F05758E" w14:textId="7F7B9203" w:rsidR="00007DDF" w:rsidRDefault="00007DDF" w:rsidP="00F53FDC">
      <w:pPr>
        <w:spacing w:line="360" w:lineRule="auto"/>
        <w:jc w:val="center"/>
        <w:rPr>
          <w:rFonts w:ascii="Times New Roman" w:hAnsi="Times New Roman" w:cs="Times New Roman"/>
          <w:sz w:val="24"/>
          <w:szCs w:val="24"/>
        </w:rPr>
      </w:pPr>
    </w:p>
    <w:p w14:paraId="429D7D98" w14:textId="2EE7F77A" w:rsidR="00007DDF" w:rsidRDefault="00007DDF" w:rsidP="00F53FDC">
      <w:pPr>
        <w:spacing w:line="360" w:lineRule="auto"/>
        <w:jc w:val="center"/>
        <w:rPr>
          <w:rFonts w:ascii="Times New Roman" w:hAnsi="Times New Roman" w:cs="Times New Roman"/>
          <w:sz w:val="24"/>
          <w:szCs w:val="24"/>
        </w:rPr>
      </w:pPr>
    </w:p>
    <w:p w14:paraId="140DD332" w14:textId="716BF0C4" w:rsidR="00007DDF" w:rsidRDefault="00007DDF" w:rsidP="00F53FDC">
      <w:pPr>
        <w:spacing w:line="360" w:lineRule="auto"/>
        <w:jc w:val="center"/>
        <w:rPr>
          <w:rFonts w:ascii="Times New Roman" w:hAnsi="Times New Roman" w:cs="Times New Roman"/>
          <w:sz w:val="24"/>
          <w:szCs w:val="24"/>
        </w:rPr>
      </w:pPr>
    </w:p>
    <w:p w14:paraId="5500739B" w14:textId="0D5FEA70" w:rsidR="00007DDF" w:rsidRDefault="00007DDF" w:rsidP="00F53FDC">
      <w:pPr>
        <w:spacing w:line="360" w:lineRule="auto"/>
        <w:jc w:val="center"/>
        <w:rPr>
          <w:rFonts w:ascii="Times New Roman" w:hAnsi="Times New Roman" w:cs="Times New Roman"/>
          <w:sz w:val="24"/>
          <w:szCs w:val="24"/>
        </w:rPr>
      </w:pPr>
    </w:p>
    <w:p w14:paraId="33B17818" w14:textId="77777777" w:rsidR="00007DDF" w:rsidRPr="00F53FDC" w:rsidRDefault="00007DDF"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AE1E2C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D672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13856E9E" w:rsidR="00B766E1" w:rsidRDefault="00B766E1">
      <w:pPr>
        <w:rPr>
          <w:rFonts w:ascii="Times New Roman" w:eastAsia="Times New Roman" w:hAnsi="Times New Roman" w:cs="Times New Roman"/>
          <w:b/>
          <w:bCs/>
          <w:kern w:val="36"/>
          <w:sz w:val="24"/>
          <w:szCs w:val="24"/>
          <w:lang w:eastAsia="ru-RU"/>
        </w:rPr>
      </w:pP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0CE296F" w14:textId="7018442A" w:rsidR="00B766E1" w:rsidRDefault="00B766E1" w:rsidP="00B766E1"/>
    <w:p w14:paraId="1ADF7FE4" w14:textId="7EDCCA0D"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sidR="00FC5104">
          <w:rPr>
            <w:webHidden/>
          </w:rPr>
          <w:t>4</w:t>
        </w:r>
        <w:r>
          <w:rPr>
            <w:webHidden/>
          </w:rPr>
          <w:fldChar w:fldCharType="end"/>
        </w:r>
      </w:hyperlink>
    </w:p>
    <w:p w14:paraId="0B3A164A" w14:textId="431AB310" w:rsidR="00B766E1" w:rsidRPr="00B766E1" w:rsidRDefault="00F700A4" w:rsidP="00FE0911">
      <w:pPr>
        <w:pStyle w:val="21"/>
        <w:jc w:val="both"/>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B766E1" w:rsidRPr="00FE0911">
          <w:rPr>
            <w:rStyle w:val="af0"/>
            <w:i w:val="0"/>
            <w:iCs w:val="0"/>
          </w:rPr>
          <w:t>«</w:t>
        </w:r>
        <w:r w:rsidR="0079334D">
          <w:rPr>
            <w:i w:val="0"/>
            <w:iCs w:val="0"/>
          </w:rPr>
          <w:t>П</w:t>
        </w:r>
        <w:r w:rsidR="0079334D" w:rsidRPr="00FE0911">
          <w:rPr>
            <w:i w:val="0"/>
            <w:iCs w:val="0"/>
          </w:rPr>
          <w:t>роведение санитарно-противоэпидемических и профилактических мероприятий по обеспечению инфекционной безопасности населения</w:t>
        </w:r>
        <w:r w:rsidR="00B766E1" w:rsidRPr="00FE0911">
          <w:rPr>
            <w:rStyle w:val="af0"/>
            <w:i w:val="0"/>
            <w:iCs w:val="0"/>
          </w:rPr>
          <w:t>»</w:t>
        </w:r>
        <w:r w:rsidR="00B766E1" w:rsidRPr="00B766E1">
          <w:rPr>
            <w:rStyle w:val="af0"/>
            <w:i w:val="0"/>
            <w:iCs w:val="0"/>
          </w:rPr>
          <w:t xml:space="preserve">  в структуре образовательной программы</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_Toc156820310 \h </w:instrText>
        </w:r>
        <w:r w:rsidR="00B766E1" w:rsidRPr="00B766E1">
          <w:rPr>
            <w:i w:val="0"/>
            <w:iCs w:val="0"/>
            <w:webHidden/>
          </w:rPr>
        </w:r>
        <w:r w:rsidR="00B766E1" w:rsidRPr="00B766E1">
          <w:rPr>
            <w:i w:val="0"/>
            <w:iCs w:val="0"/>
            <w:webHidden/>
          </w:rPr>
          <w:fldChar w:fldCharType="separate"/>
        </w:r>
        <w:r w:rsidR="00FC5104">
          <w:rPr>
            <w:i w:val="0"/>
            <w:iCs w:val="0"/>
            <w:webHidden/>
          </w:rPr>
          <w:t>4</w:t>
        </w:r>
        <w:r w:rsidR="00B766E1" w:rsidRPr="00B766E1">
          <w:rPr>
            <w:i w:val="0"/>
            <w:iCs w:val="0"/>
            <w:webHidden/>
          </w:rPr>
          <w:fldChar w:fldCharType="end"/>
        </w:r>
      </w:hyperlink>
    </w:p>
    <w:p w14:paraId="4E75BACC" w14:textId="4515F154" w:rsidR="00B766E1" w:rsidRPr="00B766E1" w:rsidRDefault="00F700A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_Toc156820311 \h </w:instrText>
        </w:r>
        <w:r w:rsidR="00B766E1" w:rsidRPr="00B766E1">
          <w:rPr>
            <w:i w:val="0"/>
            <w:iCs w:val="0"/>
            <w:webHidden/>
          </w:rPr>
        </w:r>
        <w:r w:rsidR="00B766E1" w:rsidRPr="00B766E1">
          <w:rPr>
            <w:i w:val="0"/>
            <w:iCs w:val="0"/>
            <w:webHidden/>
          </w:rPr>
          <w:fldChar w:fldCharType="separate"/>
        </w:r>
        <w:r w:rsidR="00FC5104">
          <w:rPr>
            <w:i w:val="0"/>
            <w:iCs w:val="0"/>
            <w:webHidden/>
          </w:rPr>
          <w:t>4</w:t>
        </w:r>
        <w:r w:rsidR="00B766E1" w:rsidRPr="00B766E1">
          <w:rPr>
            <w:i w:val="0"/>
            <w:iCs w:val="0"/>
            <w:webHidden/>
          </w:rPr>
          <w:fldChar w:fldCharType="end"/>
        </w:r>
      </w:hyperlink>
    </w:p>
    <w:p w14:paraId="158BFA81" w14:textId="3BFF69EF" w:rsidR="00B766E1" w:rsidRDefault="00F700A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r w:rsidR="00816972">
          <w:rPr>
            <w:webHidden/>
          </w:rPr>
          <w:t>17</w:t>
        </w:r>
      </w:hyperlink>
    </w:p>
    <w:p w14:paraId="3615EAE6" w14:textId="1C727AC3" w:rsidR="00B766E1" w:rsidRPr="00B766E1" w:rsidRDefault="00F700A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r w:rsidR="00816972">
          <w:rPr>
            <w:i w:val="0"/>
            <w:iCs w:val="0"/>
            <w:webHidden/>
          </w:rPr>
          <w:t>17</w:t>
        </w:r>
      </w:hyperlink>
    </w:p>
    <w:p w14:paraId="01E150B3" w14:textId="3F530789" w:rsidR="00B766E1" w:rsidRPr="00B766E1" w:rsidRDefault="00F700A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r w:rsidR="00816972">
          <w:rPr>
            <w:i w:val="0"/>
            <w:iCs w:val="0"/>
            <w:webHidden/>
          </w:rPr>
          <w:t>17</w:t>
        </w:r>
      </w:hyperlink>
    </w:p>
    <w:p w14:paraId="3BE1A005" w14:textId="3A57D220" w:rsidR="00B766E1" w:rsidRPr="00B766E1" w:rsidRDefault="00F700A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r w:rsidR="00816972">
          <w:rPr>
            <w:i w:val="0"/>
            <w:iCs w:val="0"/>
            <w:webHidden/>
          </w:rPr>
          <w:t>18</w:t>
        </w:r>
      </w:hyperlink>
    </w:p>
    <w:p w14:paraId="6A3E9446" w14:textId="3C1E57A0" w:rsidR="00B766E1" w:rsidRDefault="00F700A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r w:rsidR="00A10DCD">
          <w:rPr>
            <w:webHidden/>
          </w:rPr>
          <w:t>41</w:t>
        </w:r>
      </w:hyperlink>
    </w:p>
    <w:p w14:paraId="7DCB362A" w14:textId="1DAB23F3" w:rsidR="00B766E1" w:rsidRPr="00B766E1" w:rsidRDefault="00F700A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r w:rsidR="00A10DCD">
          <w:rPr>
            <w:i w:val="0"/>
            <w:iCs w:val="0"/>
            <w:webHidden/>
          </w:rPr>
          <w:t>41</w:t>
        </w:r>
      </w:hyperlink>
    </w:p>
    <w:p w14:paraId="77E9E94F" w14:textId="1A4235EC" w:rsidR="00B766E1" w:rsidRPr="00B766E1" w:rsidRDefault="00F700A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r w:rsidR="00A10DCD">
          <w:rPr>
            <w:i w:val="0"/>
            <w:iCs w:val="0"/>
            <w:webHidden/>
          </w:rPr>
          <w:t>42</w:t>
        </w:r>
      </w:hyperlink>
    </w:p>
    <w:p w14:paraId="63A865DF" w14:textId="6A0DECCF" w:rsidR="00B766E1" w:rsidRDefault="00F700A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r w:rsidR="00A10DCD">
          <w:rPr>
            <w:webHidden/>
          </w:rPr>
          <w:t>46</w:t>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5D6723" w:rsidRDefault="006E7FF4" w:rsidP="00E52263">
      <w:pPr>
        <w:pStyle w:val="1f"/>
      </w:pPr>
      <w:bookmarkStart w:id="11" w:name="_Toc156820309"/>
      <w:r w:rsidRPr="007863C1">
        <w:lastRenderedPageBreak/>
        <w:t xml:space="preserve">1. Общая </w:t>
      </w:r>
      <w:r w:rsidRPr="005D6723">
        <w:t>характеристика</w:t>
      </w:r>
      <w:bookmarkEnd w:id="8"/>
      <w:bookmarkEnd w:id="9"/>
      <w:bookmarkEnd w:id="10"/>
      <w:bookmarkEnd w:id="11"/>
      <w:r w:rsidR="00E52263" w:rsidRPr="005D6723">
        <w:t xml:space="preserve"> ПРИМЕРНОЙ</w:t>
      </w:r>
      <w:r w:rsidR="00E52263" w:rsidRPr="005D6723">
        <w:rPr>
          <w:rFonts w:asciiTheme="minorHAnsi" w:hAnsiTheme="minorHAnsi"/>
          <w:lang w:val="ru-RU"/>
        </w:rPr>
        <w:t xml:space="preserve"> </w:t>
      </w:r>
      <w:r w:rsidR="00E52263" w:rsidRPr="005D6723">
        <w:t>РАБОЧЕЙ ПРОГРАММЫ</w:t>
      </w:r>
      <w:r w:rsidR="00E52263" w:rsidRPr="005D6723">
        <w:rPr>
          <w:rFonts w:asciiTheme="minorHAnsi" w:hAnsiTheme="minorHAnsi"/>
          <w:lang w:val="ru-RU"/>
        </w:rPr>
        <w:t xml:space="preserve"> </w:t>
      </w:r>
      <w:r w:rsidR="00E52263" w:rsidRPr="005D6723">
        <w:t>ПРОФЕССИОНАЛЬНОГО МОДУЛЯ</w:t>
      </w:r>
    </w:p>
    <w:p w14:paraId="0C8E1B64" w14:textId="32F288BC" w:rsidR="00E52263" w:rsidRPr="005D6723" w:rsidRDefault="00E52263" w:rsidP="00E52263">
      <w:pPr>
        <w:pStyle w:val="1d"/>
        <w:jc w:val="center"/>
        <w:rPr>
          <w:rFonts w:eastAsia="Segoe UI"/>
          <w:lang w:val="ru-RU"/>
        </w:rPr>
      </w:pPr>
      <w:r w:rsidRPr="005D6723">
        <w:rPr>
          <w:rFonts w:eastAsia="Segoe UI"/>
          <w:lang w:val="ru-RU"/>
        </w:rPr>
        <w:t>«</w:t>
      </w:r>
      <w:r w:rsidR="005D6723" w:rsidRPr="005D6723">
        <w:rPr>
          <w:b/>
          <w:iCs/>
          <w:lang w:val="ru-RU"/>
        </w:rPr>
        <w:t xml:space="preserve">ПМ.02. ПРОВЕДЕНИЕ САНИТАРНО-ПРОТИВОЭПИДЕМИЧЕСКИХ </w:t>
      </w:r>
      <w:r w:rsidR="005D6723" w:rsidRPr="005D6723">
        <w:rPr>
          <w:b/>
          <w:iCs/>
          <w:lang w:val="ru-RU"/>
        </w:rPr>
        <w:br/>
        <w:t>И ПРОФИЛАКТИЧЕСКИХ МЕРОПРИЯТИЙ ПО ОБЕСПЕЧЕНИЮ ИНФЕКЦИОННОЙ БЕЗОПАСНОСТИ НАСЕЛЕНИЯ</w:t>
      </w:r>
      <w:r w:rsidRPr="005D6723">
        <w:rPr>
          <w:rFonts w:eastAsia="Segoe UI"/>
          <w:lang w:val="ru-RU"/>
        </w:rPr>
        <w:t>»</w:t>
      </w:r>
    </w:p>
    <w:p w14:paraId="19B931A0" w14:textId="794F26AC" w:rsidR="006E7FF4" w:rsidRPr="005D6723" w:rsidRDefault="006E7FF4" w:rsidP="0020413C">
      <w:pPr>
        <w:pStyle w:val="1f"/>
        <w:rPr>
          <w:rFonts w:asciiTheme="minorHAnsi" w:hAnsiTheme="minorHAnsi"/>
          <w:lang w:val="ru-RU"/>
        </w:rPr>
      </w:pPr>
    </w:p>
    <w:p w14:paraId="46AC078F" w14:textId="476B70BD" w:rsidR="00C63897" w:rsidRPr="005D6723" w:rsidRDefault="007863C1" w:rsidP="007863C1">
      <w:pPr>
        <w:pStyle w:val="114"/>
        <w:rPr>
          <w:rFonts w:ascii="Times New Roman" w:hAnsi="Times New Roman"/>
        </w:rPr>
      </w:pPr>
      <w:bookmarkStart w:id="12" w:name="_Toc150695623"/>
      <w:bookmarkStart w:id="13" w:name="_Toc156820310"/>
      <w:r w:rsidRPr="005D6723">
        <w:rPr>
          <w:rFonts w:ascii="Times New Roman" w:hAnsi="Times New Roman"/>
        </w:rPr>
        <w:t xml:space="preserve">1.1. </w:t>
      </w:r>
      <w:bookmarkEnd w:id="12"/>
      <w:bookmarkEnd w:id="13"/>
      <w:r w:rsidR="00E52263" w:rsidRPr="005D6723">
        <w:rPr>
          <w:rFonts w:ascii="Times New Roman" w:hAnsi="Times New Roman"/>
        </w:rPr>
        <w:t>Цель и место профессионального модуля в структуре образовательной программы</w:t>
      </w:r>
    </w:p>
    <w:p w14:paraId="1EFA392A" w14:textId="0B536B4D" w:rsidR="00C63897" w:rsidRPr="005D672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D6723">
        <w:rPr>
          <w:rFonts w:ascii="Times New Roman" w:eastAsia="Times New Roman" w:hAnsi="Times New Roman" w:cs="Times New Roman"/>
          <w:sz w:val="24"/>
          <w:szCs w:val="24"/>
          <w:lang w:eastAsia="ru-RU"/>
        </w:rPr>
        <w:t xml:space="preserve">Цель модуля: освоение вида деятельности </w:t>
      </w:r>
      <w:r w:rsidR="005D6723" w:rsidRPr="00EF6193">
        <w:rPr>
          <w:rFonts w:ascii="Times New Roman" w:hAnsi="Times New Roman"/>
          <w:sz w:val="24"/>
        </w:rPr>
        <w:t>«Проведение санитарно-противоэпидемических и профилактических мероприятий по обеспечению инфекционной безопасности населения»</w:t>
      </w:r>
      <w:r w:rsidR="00896BB3" w:rsidRPr="005D6723">
        <w:rPr>
          <w:rFonts w:ascii="Times New Roman" w:eastAsia="Times New Roman" w:hAnsi="Times New Roman" w:cs="Times New Roman"/>
          <w:sz w:val="24"/>
          <w:szCs w:val="24"/>
          <w:lang w:eastAsia="ru-RU"/>
        </w:rPr>
        <w:t>.</w:t>
      </w:r>
      <w:r w:rsidRPr="005D6723">
        <w:rPr>
          <w:rFonts w:ascii="Times New Roman" w:eastAsia="Times New Roman" w:hAnsi="Times New Roman" w:cs="Times New Roman"/>
          <w:sz w:val="24"/>
          <w:szCs w:val="24"/>
          <w:lang w:eastAsia="ru-RU"/>
        </w:rPr>
        <w:t xml:space="preserve"> </w:t>
      </w:r>
    </w:p>
    <w:p w14:paraId="6DF4969D" w14:textId="1A48316E" w:rsidR="004F5C5E" w:rsidRPr="005D6723" w:rsidRDefault="004F5C5E" w:rsidP="00A3570A">
      <w:pPr>
        <w:suppressAutoHyphens/>
        <w:spacing w:line="276" w:lineRule="auto"/>
        <w:ind w:firstLine="709"/>
        <w:jc w:val="both"/>
        <w:rPr>
          <w:rFonts w:ascii="Times New Roman" w:hAnsi="Times New Roman" w:cs="Times New Roman"/>
          <w:sz w:val="24"/>
          <w:szCs w:val="24"/>
        </w:rPr>
      </w:pPr>
      <w:r w:rsidRPr="005D6723">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5D6723"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5D6723" w:rsidRDefault="00EA6E1D" w:rsidP="00EA6E1D">
      <w:pPr>
        <w:pStyle w:val="114"/>
        <w:rPr>
          <w:rFonts w:ascii="Times New Roman" w:hAnsi="Times New Roman"/>
        </w:rPr>
      </w:pPr>
      <w:bookmarkStart w:id="14" w:name="_Toc156820311"/>
      <w:r w:rsidRPr="005D6723">
        <w:rPr>
          <w:rFonts w:ascii="Times New Roman" w:hAnsi="Times New Roman"/>
        </w:rPr>
        <w:t>1.2. Планируемые результаты освоения профессионального модуля</w:t>
      </w:r>
      <w:bookmarkEnd w:id="14"/>
    </w:p>
    <w:p w14:paraId="006FC725" w14:textId="314D4CB7" w:rsidR="00C63897" w:rsidRPr="005D6723" w:rsidRDefault="00EA6E1D" w:rsidP="0020413C">
      <w:pPr>
        <w:ind w:firstLine="709"/>
        <w:jc w:val="both"/>
        <w:rPr>
          <w:rFonts w:ascii="Times New Roman" w:eastAsia="Times New Roman" w:hAnsi="Times New Roman" w:cs="Times New Roman"/>
          <w:sz w:val="24"/>
          <w:szCs w:val="24"/>
          <w:lang w:eastAsia="ru-RU"/>
        </w:rPr>
      </w:pPr>
      <w:r w:rsidRPr="005D6723">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5D6723">
        <w:rPr>
          <w:rFonts w:ascii="Times New Roman" w:eastAsia="Times New Roman" w:hAnsi="Times New Roman" w:cs="Times New Roman"/>
          <w:sz w:val="24"/>
          <w:szCs w:val="24"/>
          <w:lang w:eastAsia="ru-RU"/>
        </w:rPr>
        <w:t xml:space="preserve">матрице компетенций выпускника (п. </w:t>
      </w:r>
      <w:r w:rsidR="00F53FDC" w:rsidRPr="005D6723">
        <w:rPr>
          <w:rFonts w:ascii="Times New Roman" w:eastAsia="Times New Roman" w:hAnsi="Times New Roman" w:cs="Times New Roman"/>
          <w:sz w:val="24"/>
          <w:szCs w:val="24"/>
          <w:lang w:eastAsia="ru-RU"/>
        </w:rPr>
        <w:t>4.3</w:t>
      </w:r>
      <w:r w:rsidR="0020413C" w:rsidRPr="005D6723">
        <w:rPr>
          <w:rFonts w:ascii="Times New Roman" w:eastAsia="Times New Roman" w:hAnsi="Times New Roman" w:cs="Times New Roman"/>
          <w:sz w:val="24"/>
          <w:szCs w:val="24"/>
          <w:lang w:eastAsia="ru-RU"/>
        </w:rPr>
        <w:t xml:space="preserve"> </w:t>
      </w:r>
      <w:r w:rsidR="00D37EAF" w:rsidRPr="005D6723">
        <w:rPr>
          <w:rFonts w:ascii="Times New Roman" w:eastAsia="Times New Roman" w:hAnsi="Times New Roman" w:cs="Times New Roman"/>
          <w:sz w:val="24"/>
          <w:szCs w:val="24"/>
          <w:lang w:eastAsia="ru-RU"/>
        </w:rPr>
        <w:t>ПОП-П</w:t>
      </w:r>
      <w:r w:rsidR="0020413C" w:rsidRPr="005D6723">
        <w:rPr>
          <w:rFonts w:ascii="Times New Roman" w:eastAsia="Times New Roman" w:hAnsi="Times New Roman" w:cs="Times New Roman"/>
          <w:sz w:val="24"/>
          <w:szCs w:val="24"/>
          <w:lang w:eastAsia="ru-RU"/>
        </w:rPr>
        <w:t>)</w:t>
      </w:r>
      <w:r w:rsidRPr="005D6723">
        <w:rPr>
          <w:rFonts w:ascii="Times New Roman" w:eastAsia="Times New Roman" w:hAnsi="Times New Roman" w:cs="Times New Roman"/>
          <w:sz w:val="24"/>
          <w:szCs w:val="24"/>
          <w:lang w:eastAsia="ru-RU"/>
        </w:rPr>
        <w:t>.</w:t>
      </w:r>
    </w:p>
    <w:p w14:paraId="2C55BA32" w14:textId="38C09853" w:rsidR="0020413C" w:rsidRPr="005D6723" w:rsidRDefault="0020413C" w:rsidP="003A61FF">
      <w:pPr>
        <w:spacing w:after="120"/>
        <w:ind w:firstLine="709"/>
        <w:rPr>
          <w:rFonts w:ascii="Times New Roman" w:hAnsi="Times New Roman" w:cs="Times New Roman"/>
          <w:bCs/>
          <w:sz w:val="24"/>
          <w:szCs w:val="24"/>
        </w:rPr>
      </w:pPr>
      <w:r w:rsidRPr="005D6723">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79334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79334D" w:rsidRDefault="00E52263" w:rsidP="0014732F">
            <w:pPr>
              <w:rPr>
                <w:rStyle w:val="afb"/>
                <w:b/>
                <w:i w:val="0"/>
                <w:sz w:val="24"/>
                <w:szCs w:val="24"/>
              </w:rPr>
            </w:pPr>
            <w:r w:rsidRPr="0079334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79334D" w:rsidRDefault="00E52263" w:rsidP="0014732F">
            <w:pPr>
              <w:jc w:val="center"/>
              <w:rPr>
                <w:rFonts w:ascii="Times New Roman" w:hAnsi="Times New Roman" w:cs="Times New Roman"/>
                <w:b/>
                <w:sz w:val="24"/>
                <w:szCs w:val="24"/>
              </w:rPr>
            </w:pPr>
            <w:r w:rsidRPr="0079334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9334D" w:rsidRDefault="00E52263" w:rsidP="0014732F">
            <w:pPr>
              <w:jc w:val="center"/>
              <w:rPr>
                <w:rFonts w:ascii="Times New Roman" w:hAnsi="Times New Roman" w:cs="Times New Roman"/>
                <w:b/>
                <w:sz w:val="24"/>
                <w:szCs w:val="24"/>
              </w:rPr>
            </w:pPr>
            <w:r w:rsidRPr="0079334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79334D" w:rsidRDefault="00E52263" w:rsidP="0014732F">
            <w:pPr>
              <w:jc w:val="center"/>
              <w:rPr>
                <w:rFonts w:ascii="Times New Roman" w:hAnsi="Times New Roman" w:cs="Times New Roman"/>
                <w:b/>
                <w:sz w:val="24"/>
                <w:szCs w:val="24"/>
              </w:rPr>
            </w:pPr>
            <w:r w:rsidRPr="0079334D">
              <w:rPr>
                <w:rFonts w:ascii="Times New Roman" w:hAnsi="Times New Roman" w:cs="Times New Roman"/>
                <w:b/>
                <w:sz w:val="24"/>
                <w:szCs w:val="24"/>
              </w:rPr>
              <w:t>Владеть навыками</w:t>
            </w:r>
          </w:p>
        </w:tc>
      </w:tr>
      <w:tr w:rsidR="009E58EB" w:rsidRPr="0079334D" w14:paraId="2F76FF93" w14:textId="77777777" w:rsidTr="0014732F">
        <w:tc>
          <w:tcPr>
            <w:tcW w:w="1129" w:type="dxa"/>
            <w:tcBorders>
              <w:top w:val="single" w:sz="4" w:space="0" w:color="auto"/>
              <w:left w:val="single" w:sz="4" w:space="0" w:color="auto"/>
              <w:right w:val="single" w:sz="4" w:space="0" w:color="auto"/>
            </w:tcBorders>
          </w:tcPr>
          <w:p w14:paraId="10D001FC" w14:textId="1476996F" w:rsidR="009E58EB" w:rsidRPr="0079334D" w:rsidRDefault="009E58EB" w:rsidP="009E58EB">
            <w:pPr>
              <w:rPr>
                <w:rFonts w:ascii="Times New Roman" w:hAnsi="Times New Roman" w:cs="Times New Roman"/>
                <w:sz w:val="24"/>
                <w:szCs w:val="24"/>
              </w:rPr>
            </w:pPr>
            <w:bookmarkStart w:id="15" w:name="_Toc136010028"/>
            <w:r w:rsidRPr="0079334D">
              <w:rPr>
                <w:rFonts w:ascii="Times New Roman" w:eastAsia="Times New Roman" w:hAnsi="Times New Roman" w:cs="Times New Roman"/>
                <w:sz w:val="24"/>
                <w:szCs w:val="24"/>
                <w:lang w:eastAsia="ru-RU"/>
              </w:rPr>
              <w:t>ОК 01.</w:t>
            </w:r>
            <w:bookmarkEnd w:id="15"/>
          </w:p>
        </w:tc>
        <w:tc>
          <w:tcPr>
            <w:tcW w:w="2833" w:type="dxa"/>
            <w:tcBorders>
              <w:top w:val="single" w:sz="4" w:space="0" w:color="auto"/>
              <w:left w:val="single" w:sz="4" w:space="0" w:color="auto"/>
              <w:right w:val="single" w:sz="4" w:space="0" w:color="auto"/>
            </w:tcBorders>
            <w:hideMark/>
          </w:tcPr>
          <w:p w14:paraId="7FE49F62" w14:textId="0EBE8E7E"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t xml:space="preserve">-распознавать задачу и/или проблему </w:t>
            </w:r>
            <w:r w:rsidRPr="0079334D">
              <w:rPr>
                <w:rFonts w:ascii="Times New Roman" w:hAnsi="Times New Roman"/>
                <w:sz w:val="24"/>
                <w:szCs w:val="24"/>
              </w:rPr>
              <w:br/>
              <w:t>в профессиональном и/или социальном контексте</w:t>
            </w:r>
          </w:p>
          <w:p w14:paraId="00C372C5" w14:textId="3F6D3C68"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t xml:space="preserve">-анализировать задачу и/или проблему и выделять её составные части </w:t>
            </w:r>
          </w:p>
          <w:p w14:paraId="6516AAAF" w14:textId="028A8762"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 xml:space="preserve">-определять этапы решения задачи </w:t>
            </w:r>
          </w:p>
          <w:p w14:paraId="319EE17B" w14:textId="7F66667E"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373CEBD3" w14:textId="1676E843"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 xml:space="preserve">-составлять план действия </w:t>
            </w:r>
          </w:p>
          <w:p w14:paraId="372FC3B6" w14:textId="6AB908CF"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-определять необходимые ресурсы</w:t>
            </w:r>
          </w:p>
          <w:p w14:paraId="3E73F096" w14:textId="5793EF6C"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 xml:space="preserve">-владеть актуальными методами работы </w:t>
            </w:r>
            <w:r w:rsidRPr="0079334D">
              <w:rPr>
                <w:rFonts w:ascii="Times New Roman" w:hAnsi="Times New Roman"/>
                <w:sz w:val="24"/>
                <w:szCs w:val="24"/>
              </w:rPr>
              <w:br/>
              <w:t>в профессиональной и смежных сферах</w:t>
            </w:r>
          </w:p>
          <w:p w14:paraId="00E191AC" w14:textId="6C95D725"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-реализовывать составленный план</w:t>
            </w:r>
          </w:p>
          <w:p w14:paraId="16E8CE08" w14:textId="689E2B87" w:rsidR="009E58EB" w:rsidRPr="0079334D" w:rsidRDefault="002740F9" w:rsidP="002740F9">
            <w:pPr>
              <w:rPr>
                <w:rFonts w:ascii="Times New Roman" w:hAnsi="Times New Roman" w:cs="Times New Roman"/>
                <w:bCs/>
                <w:sz w:val="24"/>
                <w:szCs w:val="24"/>
                <w:highlight w:val="green"/>
              </w:rPr>
            </w:pPr>
            <w:r w:rsidRPr="0079334D">
              <w:rPr>
                <w:rFonts w:ascii="Times New Roman" w:hAnsi="Times New Roman"/>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FC787" w14:textId="6154F699"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lastRenderedPageBreak/>
              <w:t>-а</w:t>
            </w:r>
            <w:r w:rsidRPr="0079334D">
              <w:rPr>
                <w:rFonts w:ascii="Times New Roman" w:hAnsi="Times New Roman"/>
                <w:bCs/>
                <w:sz w:val="24"/>
                <w:szCs w:val="24"/>
              </w:rPr>
              <w:t xml:space="preserve">ктуальный профессиональный </w:t>
            </w:r>
            <w:r w:rsidRPr="0079334D">
              <w:rPr>
                <w:rFonts w:ascii="Times New Roman" w:hAnsi="Times New Roman"/>
                <w:bCs/>
                <w:sz w:val="24"/>
                <w:szCs w:val="24"/>
              </w:rPr>
              <w:br/>
              <w:t>и социальный контекст, в котором приходится работать и жить</w:t>
            </w:r>
          </w:p>
          <w:p w14:paraId="67665CF5" w14:textId="138528CC"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bCs/>
                <w:sz w:val="24"/>
                <w:szCs w:val="24"/>
              </w:rPr>
              <w:t>-основные источники информации и ресурсы для</w:t>
            </w:r>
          </w:p>
          <w:p w14:paraId="5D0917D1" w14:textId="767ACC15"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bCs/>
                <w:sz w:val="24"/>
                <w:szCs w:val="24"/>
              </w:rPr>
              <w:t>-решения задач и проблем в профессиональном и/или социальном контексте</w:t>
            </w:r>
          </w:p>
          <w:p w14:paraId="40E38D95" w14:textId="5FF447C0" w:rsidR="002740F9" w:rsidRPr="0079334D" w:rsidRDefault="002740F9" w:rsidP="002740F9">
            <w:pPr>
              <w:suppressAutoHyphens/>
              <w:jc w:val="both"/>
              <w:rPr>
                <w:rFonts w:ascii="Times New Roman" w:hAnsi="Times New Roman"/>
                <w:bCs/>
                <w:sz w:val="24"/>
                <w:szCs w:val="24"/>
              </w:rPr>
            </w:pPr>
            <w:r w:rsidRPr="0079334D">
              <w:rPr>
                <w:rFonts w:ascii="Times New Roman" w:hAnsi="Times New Roman"/>
                <w:bCs/>
                <w:sz w:val="24"/>
                <w:szCs w:val="24"/>
              </w:rPr>
              <w:t xml:space="preserve">-алгоритмы выполнения работ в профессиональной и смежных областях </w:t>
            </w:r>
          </w:p>
          <w:p w14:paraId="74BB731A" w14:textId="39716FFC" w:rsidR="002740F9" w:rsidRPr="0079334D" w:rsidRDefault="002740F9" w:rsidP="002740F9">
            <w:pPr>
              <w:suppressAutoHyphens/>
              <w:jc w:val="both"/>
              <w:rPr>
                <w:rFonts w:ascii="Times New Roman" w:hAnsi="Times New Roman"/>
                <w:bCs/>
                <w:sz w:val="24"/>
                <w:szCs w:val="24"/>
              </w:rPr>
            </w:pPr>
            <w:r w:rsidRPr="0079334D">
              <w:rPr>
                <w:rFonts w:ascii="Times New Roman" w:hAnsi="Times New Roman"/>
                <w:bCs/>
                <w:sz w:val="24"/>
                <w:szCs w:val="24"/>
              </w:rPr>
              <w:t xml:space="preserve">-методы работы в профессиональной и смежных сферах </w:t>
            </w:r>
          </w:p>
          <w:p w14:paraId="563BB4D0" w14:textId="4FE1EB37" w:rsidR="002740F9" w:rsidRPr="0079334D" w:rsidRDefault="002740F9" w:rsidP="002740F9">
            <w:pPr>
              <w:suppressAutoHyphens/>
              <w:jc w:val="both"/>
              <w:rPr>
                <w:rFonts w:ascii="Times New Roman" w:hAnsi="Times New Roman"/>
                <w:bCs/>
                <w:sz w:val="24"/>
                <w:szCs w:val="24"/>
              </w:rPr>
            </w:pPr>
            <w:r w:rsidRPr="0079334D">
              <w:rPr>
                <w:rFonts w:ascii="Times New Roman" w:hAnsi="Times New Roman"/>
                <w:bCs/>
                <w:sz w:val="24"/>
                <w:szCs w:val="24"/>
              </w:rPr>
              <w:t xml:space="preserve">-структуру плана для решения задач </w:t>
            </w:r>
          </w:p>
          <w:p w14:paraId="7C34C632" w14:textId="29098090" w:rsidR="009E58EB" w:rsidRPr="0079334D" w:rsidRDefault="002740F9" w:rsidP="002740F9">
            <w:pPr>
              <w:rPr>
                <w:rFonts w:ascii="Times New Roman" w:hAnsi="Times New Roman" w:cs="Times New Roman"/>
                <w:bCs/>
                <w:sz w:val="24"/>
                <w:szCs w:val="24"/>
                <w:highlight w:val="green"/>
              </w:rPr>
            </w:pPr>
            <w:r w:rsidRPr="0079334D">
              <w:rPr>
                <w:rFonts w:ascii="Times New Roman" w:hAnsi="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9E58EB" w:rsidRPr="0079334D" w:rsidRDefault="009E58EB" w:rsidP="009E58EB">
            <w:pPr>
              <w:jc w:val="center"/>
              <w:rPr>
                <w:rFonts w:ascii="Times New Roman" w:hAnsi="Times New Roman" w:cs="Times New Roman"/>
                <w:bCs/>
                <w:sz w:val="24"/>
                <w:szCs w:val="24"/>
                <w:highlight w:val="green"/>
              </w:rPr>
            </w:pPr>
            <w:r w:rsidRPr="0079334D">
              <w:rPr>
                <w:rFonts w:ascii="Times New Roman" w:hAnsi="Times New Roman" w:cs="Times New Roman"/>
                <w:bCs/>
                <w:sz w:val="24"/>
                <w:szCs w:val="24"/>
              </w:rPr>
              <w:t>-</w:t>
            </w:r>
          </w:p>
        </w:tc>
      </w:tr>
      <w:tr w:rsidR="002740F9" w:rsidRPr="0079334D" w14:paraId="6846F772" w14:textId="77777777" w:rsidTr="0014732F">
        <w:tc>
          <w:tcPr>
            <w:tcW w:w="1129" w:type="dxa"/>
            <w:tcBorders>
              <w:left w:val="single" w:sz="4" w:space="0" w:color="auto"/>
              <w:bottom w:val="single" w:sz="4" w:space="0" w:color="auto"/>
              <w:right w:val="single" w:sz="4" w:space="0" w:color="auto"/>
            </w:tcBorders>
          </w:tcPr>
          <w:p w14:paraId="033763F4" w14:textId="188FB49C" w:rsidR="002740F9" w:rsidRPr="0079334D" w:rsidRDefault="002740F9" w:rsidP="002740F9">
            <w:pPr>
              <w:rPr>
                <w:rFonts w:ascii="Times New Roman" w:hAnsi="Times New Roman" w:cs="Times New Roman"/>
                <w:sz w:val="24"/>
                <w:szCs w:val="24"/>
              </w:rPr>
            </w:pPr>
            <w:bookmarkStart w:id="16" w:name="_Toc136010030"/>
            <w:r w:rsidRPr="0079334D">
              <w:rPr>
                <w:rFonts w:ascii="Times New Roman" w:eastAsia="Times New Roman" w:hAnsi="Times New Roman" w:cs="Times New Roman"/>
                <w:sz w:val="24"/>
                <w:szCs w:val="24"/>
                <w:lang w:eastAsia="ru-RU"/>
              </w:rPr>
              <w:t>ОК 02.</w:t>
            </w:r>
            <w:bookmarkEnd w:id="16"/>
          </w:p>
        </w:tc>
        <w:tc>
          <w:tcPr>
            <w:tcW w:w="2833" w:type="dxa"/>
            <w:tcBorders>
              <w:left w:val="single" w:sz="4" w:space="0" w:color="auto"/>
              <w:bottom w:val="single" w:sz="4" w:space="0" w:color="auto"/>
              <w:right w:val="single" w:sz="4" w:space="0" w:color="auto"/>
            </w:tcBorders>
          </w:tcPr>
          <w:p w14:paraId="58822040" w14:textId="3CD189DA"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t xml:space="preserve">-определять задачи для поиска информации </w:t>
            </w:r>
          </w:p>
          <w:p w14:paraId="131C0C85" w14:textId="77777777"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t>определять необходимые источники информации</w:t>
            </w:r>
          </w:p>
          <w:p w14:paraId="361918EB" w14:textId="4DA2398D"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 xml:space="preserve">-планировать процесс поиска </w:t>
            </w:r>
          </w:p>
          <w:p w14:paraId="7BDDB799" w14:textId="6386A964"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-структурировать получаемую информацию</w:t>
            </w:r>
          </w:p>
          <w:p w14:paraId="03D96CAF" w14:textId="77777777"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выделять наиболее значимое в перечне информации</w:t>
            </w:r>
          </w:p>
          <w:p w14:paraId="472B320B" w14:textId="401D52FF"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-оценивать практическую значимость результатов поиска</w:t>
            </w:r>
          </w:p>
          <w:p w14:paraId="5F2B99E0" w14:textId="4005C92B"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26BB03F6" w14:textId="390349DE"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-использовать современное программное обеспечение</w:t>
            </w:r>
          </w:p>
          <w:p w14:paraId="7F0227EE" w14:textId="4E359BEB" w:rsidR="002740F9" w:rsidRPr="0079334D" w:rsidRDefault="002740F9" w:rsidP="002740F9">
            <w:pPr>
              <w:rPr>
                <w:rFonts w:ascii="Times New Roman" w:hAnsi="Times New Roman" w:cs="Times New Roman"/>
                <w:bCs/>
                <w:sz w:val="24"/>
                <w:szCs w:val="24"/>
                <w:highlight w:val="green"/>
              </w:rPr>
            </w:pPr>
            <w:r w:rsidRPr="0079334D">
              <w:rPr>
                <w:rFonts w:ascii="Times New Roman" w:hAnsi="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A14B4" w14:textId="2AC30491"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t>-номенклатура информационных источников, применяемых в профессиональной деятельности</w:t>
            </w:r>
          </w:p>
          <w:p w14:paraId="64C927C9" w14:textId="1DF78CF4" w:rsidR="002740F9" w:rsidRPr="0079334D" w:rsidRDefault="002740F9" w:rsidP="002740F9">
            <w:pPr>
              <w:suppressAutoHyphens/>
              <w:jc w:val="both"/>
              <w:rPr>
                <w:rFonts w:ascii="Times New Roman" w:hAnsi="Times New Roman"/>
                <w:b/>
                <w:sz w:val="24"/>
                <w:szCs w:val="24"/>
              </w:rPr>
            </w:pPr>
            <w:r w:rsidRPr="0079334D">
              <w:rPr>
                <w:rFonts w:ascii="Times New Roman" w:hAnsi="Times New Roman"/>
                <w:sz w:val="24"/>
                <w:szCs w:val="24"/>
              </w:rPr>
              <w:t xml:space="preserve">-приемы структурирования информации </w:t>
            </w:r>
          </w:p>
          <w:p w14:paraId="14084787" w14:textId="3CE71F25" w:rsidR="002740F9" w:rsidRPr="0079334D" w:rsidRDefault="002740F9" w:rsidP="002740F9">
            <w:pPr>
              <w:suppressAutoHyphens/>
              <w:jc w:val="both"/>
              <w:rPr>
                <w:rFonts w:ascii="Times New Roman" w:hAnsi="Times New Roman"/>
                <w:sz w:val="24"/>
                <w:szCs w:val="24"/>
              </w:rPr>
            </w:pPr>
            <w:r w:rsidRPr="0079334D">
              <w:rPr>
                <w:rFonts w:ascii="Times New Roman" w:hAnsi="Times New Roman"/>
                <w:sz w:val="24"/>
                <w:szCs w:val="24"/>
              </w:rPr>
              <w:t xml:space="preserve">-формат оформления результатов поиска информации, </w:t>
            </w:r>
            <w:r w:rsidRPr="0079334D">
              <w:rPr>
                <w:rFonts w:ascii="Times New Roman" w:hAnsi="Times New Roman"/>
                <w:bCs/>
                <w:sz w:val="24"/>
                <w:szCs w:val="24"/>
              </w:rPr>
              <w:t xml:space="preserve">современные средства </w:t>
            </w:r>
            <w:r w:rsidRPr="0079334D">
              <w:rPr>
                <w:rFonts w:ascii="Times New Roman" w:hAnsi="Times New Roman"/>
                <w:bCs/>
                <w:sz w:val="24"/>
                <w:szCs w:val="24"/>
              </w:rPr>
              <w:br/>
              <w:t xml:space="preserve">и устройства информатизации </w:t>
            </w:r>
          </w:p>
          <w:p w14:paraId="10C2E0AF" w14:textId="09A29241" w:rsidR="002740F9" w:rsidRPr="0079334D" w:rsidRDefault="002740F9" w:rsidP="002740F9">
            <w:pPr>
              <w:rPr>
                <w:rFonts w:ascii="Times New Roman" w:hAnsi="Times New Roman" w:cs="Times New Roman"/>
                <w:bCs/>
                <w:sz w:val="24"/>
                <w:szCs w:val="24"/>
                <w:highlight w:val="green"/>
              </w:rPr>
            </w:pPr>
            <w:r w:rsidRPr="0079334D">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2740F9" w:rsidRPr="0079334D" w:rsidRDefault="002740F9" w:rsidP="002740F9">
            <w:pPr>
              <w:jc w:val="center"/>
              <w:rPr>
                <w:rFonts w:ascii="Times New Roman" w:hAnsi="Times New Roman" w:cs="Times New Roman"/>
                <w:bCs/>
                <w:sz w:val="24"/>
                <w:szCs w:val="24"/>
                <w:highlight w:val="green"/>
              </w:rPr>
            </w:pPr>
            <w:r w:rsidRPr="0079334D">
              <w:rPr>
                <w:rFonts w:ascii="Times New Roman" w:hAnsi="Times New Roman" w:cs="Times New Roman"/>
                <w:bCs/>
                <w:sz w:val="24"/>
                <w:szCs w:val="24"/>
              </w:rPr>
              <w:t>-</w:t>
            </w:r>
          </w:p>
        </w:tc>
      </w:tr>
      <w:tr w:rsidR="00AD16E5" w:rsidRPr="0079334D" w14:paraId="58AE4304" w14:textId="77777777" w:rsidTr="0014732F">
        <w:tc>
          <w:tcPr>
            <w:tcW w:w="1129" w:type="dxa"/>
            <w:tcBorders>
              <w:left w:val="single" w:sz="4" w:space="0" w:color="auto"/>
              <w:bottom w:val="single" w:sz="4" w:space="0" w:color="auto"/>
              <w:right w:val="single" w:sz="4" w:space="0" w:color="auto"/>
            </w:tcBorders>
          </w:tcPr>
          <w:p w14:paraId="1D41F89F" w14:textId="5C1088EE" w:rsidR="00AD16E5" w:rsidRPr="0079334D" w:rsidRDefault="00AD16E5" w:rsidP="00AD16E5">
            <w:pPr>
              <w:rPr>
                <w:rFonts w:ascii="Times New Roman" w:hAnsi="Times New Roman" w:cs="Times New Roman"/>
                <w:sz w:val="24"/>
                <w:szCs w:val="24"/>
              </w:rPr>
            </w:pPr>
            <w:bookmarkStart w:id="17" w:name="_Toc136010032"/>
            <w:r w:rsidRPr="0079334D">
              <w:rPr>
                <w:rFonts w:ascii="Times New Roman" w:eastAsia="Times New Roman" w:hAnsi="Times New Roman" w:cs="Times New Roman"/>
                <w:sz w:val="24"/>
                <w:szCs w:val="24"/>
                <w:lang w:eastAsia="ru-RU"/>
              </w:rPr>
              <w:t>ОК 03.</w:t>
            </w:r>
            <w:bookmarkEnd w:id="17"/>
          </w:p>
        </w:tc>
        <w:tc>
          <w:tcPr>
            <w:tcW w:w="2833" w:type="dxa"/>
            <w:tcBorders>
              <w:left w:val="single" w:sz="4" w:space="0" w:color="auto"/>
              <w:bottom w:val="single" w:sz="4" w:space="0" w:color="auto"/>
              <w:right w:val="single" w:sz="4" w:space="0" w:color="auto"/>
            </w:tcBorders>
          </w:tcPr>
          <w:p w14:paraId="541EF9D7" w14:textId="08CEA399"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43637E1A" w14:textId="7A66D129"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 xml:space="preserve"> -</w:t>
            </w:r>
            <w:r w:rsidRPr="0079334D">
              <w:rPr>
                <w:rFonts w:ascii="Times New Roman" w:hAnsi="Times New Roman"/>
                <w:sz w:val="24"/>
                <w:szCs w:val="24"/>
              </w:rPr>
              <w:t>применять современную научную профессиональную терминологию</w:t>
            </w:r>
          </w:p>
          <w:p w14:paraId="5AE992D8" w14:textId="55731505"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sz w:val="24"/>
                <w:szCs w:val="24"/>
              </w:rPr>
              <w:t>-определять и выстраивать траектории профессионального развития и самообразования</w:t>
            </w:r>
          </w:p>
          <w:p w14:paraId="4DB35BC8" w14:textId="3AFA35DC" w:rsidR="00AD16E5" w:rsidRPr="0079334D" w:rsidRDefault="00AD16E5" w:rsidP="00AD16E5">
            <w:pPr>
              <w:suppressAutoHyphens/>
              <w:jc w:val="both"/>
              <w:rPr>
                <w:rFonts w:ascii="Times New Roman" w:hAnsi="Times New Roman"/>
                <w:sz w:val="24"/>
                <w:szCs w:val="24"/>
              </w:rPr>
            </w:pPr>
            <w:r w:rsidRPr="0079334D">
              <w:rPr>
                <w:rFonts w:ascii="Times New Roman" w:hAnsi="Times New Roman"/>
                <w:bCs/>
                <w:sz w:val="24"/>
                <w:szCs w:val="24"/>
              </w:rPr>
              <w:lastRenderedPageBreak/>
              <w:t>-выявлять достоинства и недостатки коммерческой идеи</w:t>
            </w:r>
          </w:p>
          <w:p w14:paraId="74D4F666" w14:textId="2BF118FB"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t xml:space="preserve">-презентовать идеи открытия собственного дела в профессиональной деятельности; </w:t>
            </w:r>
          </w:p>
          <w:p w14:paraId="28FD92BA" w14:textId="77777777" w:rsidR="00AD16E5" w:rsidRPr="0079334D" w:rsidRDefault="00AD16E5" w:rsidP="00AD16E5">
            <w:pPr>
              <w:suppressAutoHyphens/>
              <w:jc w:val="both"/>
              <w:rPr>
                <w:rFonts w:ascii="Times New Roman" w:hAnsi="Times New Roman"/>
                <w:sz w:val="24"/>
                <w:szCs w:val="24"/>
              </w:rPr>
            </w:pPr>
            <w:r w:rsidRPr="0079334D">
              <w:rPr>
                <w:rFonts w:ascii="Times New Roman" w:hAnsi="Times New Roman"/>
                <w:bCs/>
                <w:sz w:val="24"/>
                <w:szCs w:val="24"/>
              </w:rPr>
              <w:t>оформлять бизнес-план</w:t>
            </w:r>
          </w:p>
          <w:p w14:paraId="22F2C429" w14:textId="5B5829C7"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t xml:space="preserve">-рассчитывать размеры выплат </w:t>
            </w:r>
            <w:r w:rsidRPr="0079334D">
              <w:rPr>
                <w:rFonts w:ascii="Times New Roman" w:hAnsi="Times New Roman"/>
                <w:bCs/>
                <w:sz w:val="24"/>
                <w:szCs w:val="24"/>
              </w:rPr>
              <w:br/>
              <w:t>по процентным ставкам кредитования</w:t>
            </w:r>
          </w:p>
          <w:p w14:paraId="565C2386" w14:textId="31DC915A"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27CBA239" w14:textId="75C0F153" w:rsidR="00AD16E5" w:rsidRPr="0079334D" w:rsidRDefault="00AD16E5" w:rsidP="00AD16E5">
            <w:pPr>
              <w:suppressAutoHyphens/>
              <w:jc w:val="both"/>
              <w:rPr>
                <w:rFonts w:ascii="Times New Roman" w:hAnsi="Times New Roman"/>
                <w:sz w:val="24"/>
                <w:szCs w:val="24"/>
              </w:rPr>
            </w:pPr>
            <w:r w:rsidRPr="0079334D">
              <w:rPr>
                <w:rFonts w:ascii="Times New Roman" w:hAnsi="Times New Roman"/>
                <w:sz w:val="24"/>
                <w:szCs w:val="24"/>
              </w:rPr>
              <w:t>-презентовать бизнес-идею</w:t>
            </w:r>
          </w:p>
          <w:p w14:paraId="06EB9A85" w14:textId="05F6FB5F"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2BFCB" w14:textId="628E558F"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lastRenderedPageBreak/>
              <w:t xml:space="preserve">-содержание актуальной нормативно-правовой документации </w:t>
            </w:r>
          </w:p>
          <w:p w14:paraId="1D14AE95" w14:textId="09752A97"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-современная научная и профессиональная терминология</w:t>
            </w:r>
          </w:p>
          <w:p w14:paraId="3D7A49D2" w14:textId="6EEF9BF3"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t xml:space="preserve">-возможные траектории профессионального развития и самообразования </w:t>
            </w:r>
          </w:p>
          <w:p w14:paraId="176EBFE7" w14:textId="793EA2D9"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t xml:space="preserve">-основы предпринимательской деятельности; </w:t>
            </w:r>
          </w:p>
          <w:p w14:paraId="0EC4C6C1" w14:textId="72FA5C7C"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t>-основы финансовой грамотности</w:t>
            </w:r>
          </w:p>
          <w:p w14:paraId="2E0998AE" w14:textId="09BAF26B"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t xml:space="preserve">-правила разработки бизнес-планов </w:t>
            </w:r>
          </w:p>
          <w:p w14:paraId="41331863" w14:textId="63F29F9A" w:rsidR="00AD16E5" w:rsidRPr="0079334D" w:rsidRDefault="00AD16E5" w:rsidP="00AD16E5">
            <w:pPr>
              <w:suppressAutoHyphens/>
              <w:jc w:val="both"/>
              <w:rPr>
                <w:rFonts w:ascii="Times New Roman" w:hAnsi="Times New Roman"/>
                <w:bCs/>
                <w:sz w:val="24"/>
                <w:szCs w:val="24"/>
              </w:rPr>
            </w:pPr>
            <w:r w:rsidRPr="0079334D">
              <w:rPr>
                <w:rFonts w:ascii="Times New Roman" w:hAnsi="Times New Roman"/>
                <w:bCs/>
                <w:sz w:val="24"/>
                <w:szCs w:val="24"/>
              </w:rPr>
              <w:lastRenderedPageBreak/>
              <w:t xml:space="preserve">-порядок выстраивания презентации </w:t>
            </w:r>
          </w:p>
          <w:p w14:paraId="1793A0FB" w14:textId="6DE1C1A4"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15938DA9" w14:textId="0CFD9DD8" w:rsidR="00AD16E5" w:rsidRPr="0079334D" w:rsidRDefault="00DB7067" w:rsidP="00AD16E5">
            <w:pPr>
              <w:jc w:val="center"/>
              <w:rPr>
                <w:rFonts w:ascii="Times New Roman" w:hAnsi="Times New Roman" w:cs="Times New Roman"/>
                <w:bCs/>
                <w:sz w:val="24"/>
                <w:szCs w:val="24"/>
                <w:highlight w:val="green"/>
              </w:rPr>
            </w:pPr>
            <w:r w:rsidRPr="0079334D">
              <w:rPr>
                <w:rFonts w:ascii="Times New Roman" w:hAnsi="Times New Roman" w:cs="Times New Roman"/>
                <w:bCs/>
                <w:sz w:val="24"/>
                <w:szCs w:val="24"/>
              </w:rPr>
              <w:lastRenderedPageBreak/>
              <w:t>-</w:t>
            </w:r>
          </w:p>
        </w:tc>
      </w:tr>
      <w:tr w:rsidR="00AD16E5" w:rsidRPr="0079334D" w14:paraId="56EDD486" w14:textId="77777777" w:rsidTr="0014732F">
        <w:tc>
          <w:tcPr>
            <w:tcW w:w="1129" w:type="dxa"/>
            <w:tcBorders>
              <w:left w:val="single" w:sz="4" w:space="0" w:color="auto"/>
              <w:bottom w:val="single" w:sz="4" w:space="0" w:color="auto"/>
              <w:right w:val="single" w:sz="4" w:space="0" w:color="auto"/>
            </w:tcBorders>
          </w:tcPr>
          <w:p w14:paraId="304DDA41" w14:textId="0161FE83" w:rsidR="00AD16E5" w:rsidRPr="0079334D" w:rsidRDefault="00AD16E5" w:rsidP="00AD16E5">
            <w:pPr>
              <w:rPr>
                <w:rFonts w:ascii="Times New Roman" w:hAnsi="Times New Roman" w:cs="Times New Roman"/>
                <w:sz w:val="24"/>
                <w:szCs w:val="24"/>
              </w:rPr>
            </w:pPr>
            <w:bookmarkStart w:id="18" w:name="_Toc136010034"/>
            <w:r w:rsidRPr="0079334D">
              <w:rPr>
                <w:rFonts w:ascii="Times New Roman" w:eastAsia="Times New Roman" w:hAnsi="Times New Roman" w:cs="Times New Roman"/>
                <w:sz w:val="24"/>
                <w:szCs w:val="24"/>
                <w:lang w:eastAsia="ru-RU"/>
              </w:rPr>
              <w:t>ОК 04.</w:t>
            </w:r>
            <w:bookmarkEnd w:id="18"/>
          </w:p>
        </w:tc>
        <w:tc>
          <w:tcPr>
            <w:tcW w:w="2833" w:type="dxa"/>
            <w:tcBorders>
              <w:left w:val="single" w:sz="4" w:space="0" w:color="auto"/>
              <w:bottom w:val="single" w:sz="4" w:space="0" w:color="auto"/>
              <w:right w:val="single" w:sz="4" w:space="0" w:color="auto"/>
            </w:tcBorders>
          </w:tcPr>
          <w:p w14:paraId="57A12EF7" w14:textId="040F3D01" w:rsidR="00AD16E5" w:rsidRPr="0079334D" w:rsidRDefault="00AD16E5" w:rsidP="00AD16E5">
            <w:pPr>
              <w:suppressAutoHyphens/>
              <w:jc w:val="both"/>
              <w:rPr>
                <w:rFonts w:ascii="Times New Roman" w:hAnsi="Times New Roman"/>
                <w:b/>
                <w:bCs/>
                <w:spacing w:val="-4"/>
                <w:sz w:val="24"/>
                <w:szCs w:val="24"/>
              </w:rPr>
            </w:pPr>
            <w:r w:rsidRPr="0079334D">
              <w:rPr>
                <w:rFonts w:ascii="Times New Roman" w:hAnsi="Times New Roman"/>
                <w:bCs/>
                <w:spacing w:val="-4"/>
                <w:sz w:val="24"/>
                <w:szCs w:val="24"/>
              </w:rPr>
              <w:t xml:space="preserve">-организовывать работу коллектива </w:t>
            </w:r>
            <w:r w:rsidRPr="0079334D">
              <w:rPr>
                <w:rFonts w:ascii="Times New Roman" w:hAnsi="Times New Roman"/>
                <w:bCs/>
                <w:spacing w:val="-4"/>
                <w:sz w:val="24"/>
                <w:szCs w:val="24"/>
              </w:rPr>
              <w:br/>
              <w:t xml:space="preserve">и команды </w:t>
            </w:r>
          </w:p>
          <w:p w14:paraId="35BAB55F" w14:textId="57A4083C"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E866E" w14:textId="5931AF7A"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56CCDB79" w14:textId="1198017B"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C0C8242" w14:textId="789D2DD3" w:rsidR="00AD16E5" w:rsidRPr="0079334D" w:rsidRDefault="00DB7067" w:rsidP="00AD16E5">
            <w:pPr>
              <w:jc w:val="center"/>
              <w:rPr>
                <w:rFonts w:ascii="Times New Roman" w:hAnsi="Times New Roman" w:cs="Times New Roman"/>
                <w:bCs/>
                <w:sz w:val="24"/>
                <w:szCs w:val="24"/>
              </w:rPr>
            </w:pPr>
            <w:r w:rsidRPr="0079334D">
              <w:rPr>
                <w:rFonts w:ascii="Times New Roman" w:hAnsi="Times New Roman" w:cs="Times New Roman"/>
                <w:bCs/>
                <w:sz w:val="24"/>
                <w:szCs w:val="24"/>
              </w:rPr>
              <w:t>-</w:t>
            </w:r>
          </w:p>
        </w:tc>
      </w:tr>
      <w:tr w:rsidR="00AD16E5" w:rsidRPr="0079334D" w14:paraId="013568DC" w14:textId="77777777" w:rsidTr="0014732F">
        <w:tc>
          <w:tcPr>
            <w:tcW w:w="1129" w:type="dxa"/>
            <w:tcBorders>
              <w:left w:val="single" w:sz="4" w:space="0" w:color="auto"/>
              <w:bottom w:val="single" w:sz="4" w:space="0" w:color="auto"/>
              <w:right w:val="single" w:sz="4" w:space="0" w:color="auto"/>
            </w:tcBorders>
          </w:tcPr>
          <w:p w14:paraId="431D987E" w14:textId="276D9838" w:rsidR="00AD16E5" w:rsidRPr="0079334D" w:rsidRDefault="00AD16E5" w:rsidP="00AD16E5">
            <w:pPr>
              <w:rPr>
                <w:rFonts w:ascii="Times New Roman" w:hAnsi="Times New Roman" w:cs="Times New Roman"/>
                <w:sz w:val="24"/>
                <w:szCs w:val="24"/>
              </w:rPr>
            </w:pPr>
            <w:bookmarkStart w:id="19" w:name="_Toc136010036"/>
            <w:r w:rsidRPr="0079334D">
              <w:rPr>
                <w:rFonts w:ascii="Times New Roman" w:eastAsia="Times New Roman" w:hAnsi="Times New Roman" w:cs="Times New Roman"/>
                <w:sz w:val="24"/>
                <w:szCs w:val="24"/>
                <w:lang w:eastAsia="ru-RU"/>
              </w:rPr>
              <w:t>ОК 05.</w:t>
            </w:r>
            <w:bookmarkEnd w:id="19"/>
          </w:p>
        </w:tc>
        <w:tc>
          <w:tcPr>
            <w:tcW w:w="2833" w:type="dxa"/>
            <w:tcBorders>
              <w:left w:val="single" w:sz="4" w:space="0" w:color="auto"/>
              <w:bottom w:val="single" w:sz="4" w:space="0" w:color="auto"/>
              <w:right w:val="single" w:sz="4" w:space="0" w:color="auto"/>
            </w:tcBorders>
          </w:tcPr>
          <w:p w14:paraId="616FE30D" w14:textId="75EFD8F6"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sz w:val="24"/>
                <w:szCs w:val="24"/>
              </w:rPr>
              <w:t xml:space="preserve">грамотно </w:t>
            </w:r>
            <w:r w:rsidRPr="0079334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9334D">
              <w:rPr>
                <w:rFonts w:ascii="Times New Roman" w:hAnsi="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6A3E52" w14:textId="3F851546"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 xml:space="preserve">-особенности социального и культурного контекста </w:t>
            </w:r>
          </w:p>
          <w:p w14:paraId="1C665C4A" w14:textId="6F8DFE56"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bCs/>
                <w:sz w:val="24"/>
                <w:szCs w:val="24"/>
              </w:rPr>
              <w:t xml:space="preserve">-правила оформления документов </w:t>
            </w:r>
            <w:r w:rsidRPr="0079334D">
              <w:rPr>
                <w:rFonts w:ascii="Times New Roman" w:hAnsi="Times New Roman"/>
                <w:bCs/>
                <w:sz w:val="24"/>
                <w:szCs w:val="24"/>
              </w:rPr>
              <w:b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DEF524F" w14:textId="40F3E6FF" w:rsidR="00AD16E5" w:rsidRPr="0079334D" w:rsidRDefault="00DB7067" w:rsidP="00AD16E5">
            <w:pPr>
              <w:jc w:val="center"/>
              <w:rPr>
                <w:rFonts w:ascii="Times New Roman" w:hAnsi="Times New Roman" w:cs="Times New Roman"/>
                <w:bCs/>
                <w:sz w:val="24"/>
                <w:szCs w:val="24"/>
              </w:rPr>
            </w:pPr>
            <w:r w:rsidRPr="0079334D">
              <w:rPr>
                <w:rFonts w:ascii="Times New Roman" w:hAnsi="Times New Roman" w:cs="Times New Roman"/>
                <w:bCs/>
                <w:sz w:val="24"/>
                <w:szCs w:val="24"/>
              </w:rPr>
              <w:t>-</w:t>
            </w:r>
          </w:p>
        </w:tc>
      </w:tr>
      <w:tr w:rsidR="00AD16E5" w:rsidRPr="0079334D" w14:paraId="1C042DE6" w14:textId="77777777" w:rsidTr="0014732F">
        <w:tc>
          <w:tcPr>
            <w:tcW w:w="1129" w:type="dxa"/>
            <w:tcBorders>
              <w:left w:val="single" w:sz="4" w:space="0" w:color="auto"/>
              <w:bottom w:val="single" w:sz="4" w:space="0" w:color="auto"/>
              <w:right w:val="single" w:sz="4" w:space="0" w:color="auto"/>
            </w:tcBorders>
          </w:tcPr>
          <w:p w14:paraId="79047053" w14:textId="327571C4" w:rsidR="00AD16E5" w:rsidRPr="0079334D" w:rsidRDefault="00AD16E5" w:rsidP="00AD16E5">
            <w:pPr>
              <w:rPr>
                <w:rFonts w:ascii="Times New Roman" w:hAnsi="Times New Roman" w:cs="Times New Roman"/>
                <w:sz w:val="24"/>
                <w:szCs w:val="24"/>
              </w:rPr>
            </w:pPr>
            <w:bookmarkStart w:id="20" w:name="_Toc136010038"/>
            <w:r w:rsidRPr="0079334D">
              <w:rPr>
                <w:rFonts w:ascii="Times New Roman" w:eastAsia="Times New Roman" w:hAnsi="Times New Roman" w:cs="Times New Roman"/>
                <w:sz w:val="24"/>
                <w:szCs w:val="24"/>
                <w:lang w:eastAsia="ru-RU"/>
              </w:rPr>
              <w:t>ОК 06.</w:t>
            </w:r>
            <w:bookmarkEnd w:id="20"/>
          </w:p>
        </w:tc>
        <w:tc>
          <w:tcPr>
            <w:tcW w:w="2833" w:type="dxa"/>
            <w:tcBorders>
              <w:left w:val="single" w:sz="4" w:space="0" w:color="auto"/>
              <w:bottom w:val="single" w:sz="4" w:space="0" w:color="auto"/>
              <w:right w:val="single" w:sz="4" w:space="0" w:color="auto"/>
            </w:tcBorders>
          </w:tcPr>
          <w:p w14:paraId="2873B813" w14:textId="3C0B2312"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-описывать значимость своей специальности</w:t>
            </w:r>
          </w:p>
          <w:p w14:paraId="3A560708" w14:textId="124D330C"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D5728" w14:textId="513EDD2D"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 xml:space="preserve">-сущность гражданско-патриотической позиции, общечеловеческих ценностей </w:t>
            </w:r>
          </w:p>
          <w:p w14:paraId="3DB572C5" w14:textId="73B7DA97" w:rsidR="00AD16E5" w:rsidRPr="0079334D" w:rsidRDefault="00AD16E5" w:rsidP="00AD16E5">
            <w:pPr>
              <w:suppressAutoHyphens/>
              <w:jc w:val="both"/>
              <w:rPr>
                <w:rFonts w:ascii="Times New Roman" w:hAnsi="Times New Roman"/>
                <w:b/>
                <w:bCs/>
                <w:sz w:val="24"/>
                <w:szCs w:val="24"/>
              </w:rPr>
            </w:pPr>
            <w:r w:rsidRPr="0079334D">
              <w:rPr>
                <w:rFonts w:ascii="Times New Roman" w:hAnsi="Times New Roman"/>
                <w:bCs/>
                <w:sz w:val="24"/>
                <w:szCs w:val="24"/>
              </w:rPr>
              <w:t xml:space="preserve">-значимость профессиональной деятельности по специальности </w:t>
            </w:r>
          </w:p>
          <w:p w14:paraId="11588C0F" w14:textId="6F49CB7D" w:rsidR="00AD16E5" w:rsidRPr="0079334D" w:rsidRDefault="00AD16E5" w:rsidP="00AD16E5">
            <w:pPr>
              <w:rPr>
                <w:rFonts w:ascii="Times New Roman" w:hAnsi="Times New Roman" w:cs="Times New Roman"/>
                <w:bCs/>
                <w:sz w:val="24"/>
                <w:szCs w:val="24"/>
                <w:highlight w:val="green"/>
              </w:rPr>
            </w:pPr>
            <w:r w:rsidRPr="0079334D">
              <w:rPr>
                <w:rFonts w:ascii="Times New Roman" w:hAnsi="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D01E03D" w14:textId="67F19B7A" w:rsidR="00AD16E5" w:rsidRPr="0079334D" w:rsidRDefault="00DB7067" w:rsidP="00AD16E5">
            <w:pPr>
              <w:jc w:val="center"/>
              <w:rPr>
                <w:rFonts w:ascii="Times New Roman" w:hAnsi="Times New Roman" w:cs="Times New Roman"/>
                <w:bCs/>
                <w:sz w:val="24"/>
                <w:szCs w:val="24"/>
              </w:rPr>
            </w:pPr>
            <w:r w:rsidRPr="0079334D">
              <w:rPr>
                <w:rFonts w:ascii="Times New Roman" w:hAnsi="Times New Roman" w:cs="Times New Roman"/>
                <w:bCs/>
                <w:sz w:val="24"/>
                <w:szCs w:val="24"/>
              </w:rPr>
              <w:t>-</w:t>
            </w:r>
          </w:p>
        </w:tc>
      </w:tr>
      <w:tr w:rsidR="00AD16E5" w:rsidRPr="0079334D" w14:paraId="55FB3112" w14:textId="77777777" w:rsidTr="0014732F">
        <w:tc>
          <w:tcPr>
            <w:tcW w:w="1129" w:type="dxa"/>
            <w:tcBorders>
              <w:left w:val="single" w:sz="4" w:space="0" w:color="auto"/>
              <w:bottom w:val="single" w:sz="4" w:space="0" w:color="auto"/>
              <w:right w:val="single" w:sz="4" w:space="0" w:color="auto"/>
            </w:tcBorders>
          </w:tcPr>
          <w:p w14:paraId="67618AB2" w14:textId="5E9A2DE0" w:rsidR="00AD16E5" w:rsidRPr="0079334D" w:rsidRDefault="00AD16E5" w:rsidP="00AD16E5">
            <w:pPr>
              <w:rPr>
                <w:rFonts w:ascii="Times New Roman" w:hAnsi="Times New Roman" w:cs="Times New Roman"/>
                <w:sz w:val="24"/>
                <w:szCs w:val="24"/>
              </w:rPr>
            </w:pPr>
            <w:bookmarkStart w:id="21" w:name="_Toc136010040"/>
            <w:r w:rsidRPr="0079334D">
              <w:rPr>
                <w:rFonts w:ascii="Times New Roman" w:eastAsia="Times New Roman" w:hAnsi="Times New Roman" w:cs="Times New Roman"/>
                <w:sz w:val="24"/>
                <w:szCs w:val="24"/>
                <w:lang w:eastAsia="ru-RU"/>
              </w:rPr>
              <w:lastRenderedPageBreak/>
              <w:t>ОК 07.</w:t>
            </w:r>
            <w:bookmarkEnd w:id="21"/>
          </w:p>
        </w:tc>
        <w:tc>
          <w:tcPr>
            <w:tcW w:w="2833" w:type="dxa"/>
            <w:tcBorders>
              <w:left w:val="single" w:sz="4" w:space="0" w:color="auto"/>
              <w:bottom w:val="single" w:sz="4" w:space="0" w:color="auto"/>
              <w:right w:val="single" w:sz="4" w:space="0" w:color="auto"/>
            </w:tcBorders>
          </w:tcPr>
          <w:p w14:paraId="0C4ED318" w14:textId="6F07F14B" w:rsidR="00416874" w:rsidRPr="0079334D" w:rsidRDefault="00416874" w:rsidP="00416874">
            <w:pPr>
              <w:suppressAutoHyphens/>
              <w:jc w:val="both"/>
              <w:rPr>
                <w:rFonts w:ascii="Times New Roman" w:hAnsi="Times New Roman"/>
                <w:b/>
                <w:bCs/>
                <w:sz w:val="24"/>
                <w:szCs w:val="24"/>
              </w:rPr>
            </w:pPr>
            <w:r w:rsidRPr="0079334D">
              <w:rPr>
                <w:rFonts w:ascii="Times New Roman" w:hAnsi="Times New Roman"/>
                <w:bCs/>
                <w:sz w:val="24"/>
                <w:szCs w:val="24"/>
              </w:rPr>
              <w:t>-соблюдать нормы экологической безопасности</w:t>
            </w:r>
          </w:p>
          <w:p w14:paraId="4704E602" w14:textId="5FC78367" w:rsidR="00416874" w:rsidRPr="0079334D" w:rsidRDefault="00416874" w:rsidP="00416874">
            <w:pPr>
              <w:suppressAutoHyphens/>
              <w:jc w:val="both"/>
              <w:rPr>
                <w:rFonts w:ascii="Times New Roman" w:hAnsi="Times New Roman"/>
                <w:b/>
                <w:bCs/>
                <w:sz w:val="24"/>
                <w:szCs w:val="24"/>
              </w:rPr>
            </w:pPr>
            <w:r w:rsidRPr="0079334D">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r w:rsidRPr="0079334D">
              <w:rPr>
                <w:rFonts w:ascii="Times New Roman" w:hAnsi="Times New Roman"/>
                <w:sz w:val="24"/>
                <w:szCs w:val="24"/>
              </w:rPr>
              <w:t xml:space="preserve"> </w:t>
            </w:r>
            <w:r w:rsidRPr="0079334D">
              <w:rPr>
                <w:rFonts w:ascii="Times New Roman" w:hAnsi="Times New Roman"/>
                <w:bCs/>
                <w:sz w:val="24"/>
                <w:szCs w:val="24"/>
              </w:rPr>
              <w:t xml:space="preserve">осуществлять работу с соблюдением принципов бережливого производства </w:t>
            </w:r>
          </w:p>
          <w:p w14:paraId="2412CD12" w14:textId="64478489" w:rsidR="00AD16E5" w:rsidRPr="0079334D" w:rsidRDefault="00416874" w:rsidP="00416874">
            <w:pPr>
              <w:rPr>
                <w:rFonts w:ascii="Times New Roman" w:hAnsi="Times New Roman" w:cs="Times New Roman"/>
                <w:bCs/>
                <w:sz w:val="24"/>
                <w:szCs w:val="24"/>
                <w:highlight w:val="green"/>
              </w:rPr>
            </w:pPr>
            <w:r w:rsidRPr="0079334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955BD8" w14:textId="418E5C6A" w:rsidR="00416874" w:rsidRPr="0079334D" w:rsidRDefault="00416874" w:rsidP="00416874">
            <w:pPr>
              <w:suppressAutoHyphens/>
              <w:jc w:val="both"/>
              <w:rPr>
                <w:rFonts w:ascii="Times New Roman" w:hAnsi="Times New Roman"/>
                <w:b/>
                <w:bCs/>
                <w:sz w:val="24"/>
                <w:szCs w:val="24"/>
              </w:rPr>
            </w:pPr>
            <w:r w:rsidRPr="0079334D">
              <w:rPr>
                <w:rFonts w:ascii="Times New Roman" w:hAnsi="Times New Roman"/>
                <w:bCs/>
                <w:sz w:val="24"/>
                <w:szCs w:val="24"/>
              </w:rPr>
              <w:t xml:space="preserve">-правила экологической безопасности при ведении профессиональной деятельности </w:t>
            </w:r>
          </w:p>
          <w:p w14:paraId="08F17997" w14:textId="0D7C279A" w:rsidR="00416874" w:rsidRPr="0079334D" w:rsidRDefault="00416874" w:rsidP="00416874">
            <w:pPr>
              <w:suppressAutoHyphens/>
              <w:jc w:val="both"/>
              <w:rPr>
                <w:rFonts w:ascii="Times New Roman" w:hAnsi="Times New Roman"/>
                <w:b/>
                <w:bCs/>
                <w:sz w:val="24"/>
                <w:szCs w:val="24"/>
              </w:rPr>
            </w:pPr>
            <w:r w:rsidRPr="0079334D">
              <w:rPr>
                <w:rFonts w:ascii="Times New Roman" w:hAnsi="Times New Roman"/>
                <w:bCs/>
                <w:sz w:val="24"/>
                <w:szCs w:val="24"/>
              </w:rPr>
              <w:t xml:space="preserve">-основные ресурсы, задействованные </w:t>
            </w:r>
            <w:r w:rsidRPr="0079334D">
              <w:rPr>
                <w:rFonts w:ascii="Times New Roman" w:hAnsi="Times New Roman"/>
                <w:bCs/>
                <w:sz w:val="24"/>
                <w:szCs w:val="24"/>
              </w:rPr>
              <w:br/>
              <w:t xml:space="preserve">в профессиональной деятельности </w:t>
            </w:r>
          </w:p>
          <w:p w14:paraId="32D23CBF" w14:textId="77777777" w:rsidR="00416874" w:rsidRPr="0079334D" w:rsidRDefault="00416874" w:rsidP="00416874">
            <w:pPr>
              <w:suppressAutoHyphens/>
              <w:jc w:val="both"/>
              <w:rPr>
                <w:rFonts w:ascii="Times New Roman" w:hAnsi="Times New Roman"/>
                <w:bCs/>
                <w:sz w:val="24"/>
                <w:szCs w:val="24"/>
              </w:rPr>
            </w:pPr>
            <w:r w:rsidRPr="0079334D">
              <w:rPr>
                <w:rFonts w:ascii="Times New Roman" w:hAnsi="Times New Roman"/>
                <w:bCs/>
                <w:sz w:val="24"/>
                <w:szCs w:val="24"/>
              </w:rPr>
              <w:t xml:space="preserve">пути обеспечения ресурсосбережения </w:t>
            </w:r>
          </w:p>
          <w:p w14:paraId="46712947" w14:textId="77777777" w:rsidR="00416874" w:rsidRPr="0079334D" w:rsidRDefault="00416874" w:rsidP="00416874">
            <w:pPr>
              <w:suppressAutoHyphens/>
              <w:jc w:val="both"/>
              <w:rPr>
                <w:rFonts w:ascii="Times New Roman" w:hAnsi="Times New Roman"/>
                <w:bCs/>
                <w:sz w:val="24"/>
                <w:szCs w:val="24"/>
              </w:rPr>
            </w:pPr>
            <w:r w:rsidRPr="0079334D">
              <w:rPr>
                <w:rFonts w:ascii="Times New Roman" w:hAnsi="Times New Roman"/>
                <w:bCs/>
                <w:sz w:val="24"/>
                <w:szCs w:val="24"/>
              </w:rPr>
              <w:t>принципы бережливого производств</w:t>
            </w:r>
          </w:p>
          <w:p w14:paraId="0051EF6E" w14:textId="0408EF19" w:rsidR="00AD16E5" w:rsidRPr="0079334D" w:rsidRDefault="00416874" w:rsidP="00416874">
            <w:pPr>
              <w:rPr>
                <w:rFonts w:ascii="Times New Roman" w:hAnsi="Times New Roman" w:cs="Times New Roman"/>
                <w:bCs/>
                <w:sz w:val="24"/>
                <w:szCs w:val="24"/>
                <w:highlight w:val="green"/>
              </w:rPr>
            </w:pPr>
            <w:r w:rsidRPr="0079334D">
              <w:rPr>
                <w:rFonts w:ascii="Times New Roman" w:hAnsi="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25AF1CD" w14:textId="3AE6852A" w:rsidR="00AD16E5" w:rsidRPr="0079334D" w:rsidRDefault="00DB7067" w:rsidP="00AD16E5">
            <w:pPr>
              <w:jc w:val="center"/>
              <w:rPr>
                <w:rFonts w:ascii="Times New Roman" w:hAnsi="Times New Roman" w:cs="Times New Roman"/>
                <w:bCs/>
                <w:sz w:val="24"/>
                <w:szCs w:val="24"/>
              </w:rPr>
            </w:pPr>
            <w:r w:rsidRPr="0079334D">
              <w:rPr>
                <w:rFonts w:ascii="Times New Roman" w:hAnsi="Times New Roman" w:cs="Times New Roman"/>
                <w:bCs/>
                <w:sz w:val="24"/>
                <w:szCs w:val="24"/>
              </w:rPr>
              <w:t>-</w:t>
            </w:r>
          </w:p>
        </w:tc>
      </w:tr>
      <w:tr w:rsidR="003B7F5F" w:rsidRPr="0079334D" w14:paraId="798429BD" w14:textId="77777777" w:rsidTr="0014732F">
        <w:tc>
          <w:tcPr>
            <w:tcW w:w="1129" w:type="dxa"/>
            <w:tcBorders>
              <w:left w:val="single" w:sz="4" w:space="0" w:color="auto"/>
              <w:bottom w:val="single" w:sz="4" w:space="0" w:color="auto"/>
              <w:right w:val="single" w:sz="4" w:space="0" w:color="auto"/>
            </w:tcBorders>
          </w:tcPr>
          <w:p w14:paraId="20966179" w14:textId="5BDEDF60" w:rsidR="003B7F5F" w:rsidRPr="0079334D" w:rsidRDefault="003B7F5F" w:rsidP="003B7F5F">
            <w:pPr>
              <w:rPr>
                <w:rFonts w:ascii="Times New Roman" w:hAnsi="Times New Roman" w:cs="Times New Roman"/>
                <w:sz w:val="24"/>
                <w:szCs w:val="24"/>
              </w:rPr>
            </w:pPr>
            <w:bookmarkStart w:id="22" w:name="_Toc136010042"/>
            <w:r w:rsidRPr="0079334D">
              <w:rPr>
                <w:rFonts w:ascii="Times New Roman" w:eastAsia="Times New Roman" w:hAnsi="Times New Roman" w:cs="Times New Roman"/>
                <w:sz w:val="24"/>
                <w:szCs w:val="24"/>
                <w:lang w:eastAsia="ru-RU"/>
              </w:rPr>
              <w:t>ОК 09.</w:t>
            </w:r>
            <w:bookmarkEnd w:id="22"/>
          </w:p>
        </w:tc>
        <w:tc>
          <w:tcPr>
            <w:tcW w:w="2833" w:type="dxa"/>
            <w:tcBorders>
              <w:left w:val="single" w:sz="4" w:space="0" w:color="auto"/>
              <w:bottom w:val="single" w:sz="4" w:space="0" w:color="auto"/>
              <w:right w:val="single" w:sz="4" w:space="0" w:color="auto"/>
            </w:tcBorders>
          </w:tcPr>
          <w:p w14:paraId="16FED46D" w14:textId="089E988F" w:rsidR="003B7F5F" w:rsidRPr="0079334D" w:rsidRDefault="003B7F5F" w:rsidP="003B7F5F">
            <w:pPr>
              <w:suppressAutoHyphens/>
              <w:jc w:val="both"/>
              <w:rPr>
                <w:rFonts w:ascii="Times New Roman" w:hAnsi="Times New Roman"/>
                <w:b/>
                <w:bCs/>
                <w:sz w:val="24"/>
                <w:szCs w:val="24"/>
              </w:rPr>
            </w:pPr>
            <w:r w:rsidRPr="0079334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92814A4" w14:textId="474F4904" w:rsidR="003B7F5F" w:rsidRPr="0079334D" w:rsidRDefault="003B7F5F" w:rsidP="003B7F5F">
            <w:pPr>
              <w:suppressAutoHyphens/>
              <w:jc w:val="both"/>
              <w:rPr>
                <w:rFonts w:ascii="Times New Roman" w:hAnsi="Times New Roman"/>
                <w:b/>
                <w:bCs/>
                <w:sz w:val="24"/>
                <w:szCs w:val="24"/>
              </w:rPr>
            </w:pPr>
            <w:r w:rsidRPr="0079334D">
              <w:rPr>
                <w:rFonts w:ascii="Times New Roman" w:hAnsi="Times New Roman"/>
                <w:sz w:val="24"/>
                <w:szCs w:val="24"/>
              </w:rPr>
              <w:t xml:space="preserve">-участвовать в диалогах на знакомые общие </w:t>
            </w:r>
            <w:r w:rsidRPr="0079334D">
              <w:rPr>
                <w:rFonts w:ascii="Times New Roman" w:hAnsi="Times New Roman"/>
                <w:sz w:val="24"/>
                <w:szCs w:val="24"/>
              </w:rPr>
              <w:br/>
              <w:t xml:space="preserve">и профессиональные темы </w:t>
            </w:r>
          </w:p>
          <w:p w14:paraId="21ACB684" w14:textId="22EF83EE" w:rsidR="003B7F5F" w:rsidRPr="0079334D" w:rsidRDefault="003B7F5F" w:rsidP="003B7F5F">
            <w:pPr>
              <w:suppressAutoHyphens/>
              <w:jc w:val="both"/>
              <w:rPr>
                <w:rFonts w:ascii="Times New Roman" w:hAnsi="Times New Roman"/>
                <w:sz w:val="24"/>
                <w:szCs w:val="24"/>
              </w:rPr>
            </w:pPr>
            <w:r w:rsidRPr="0079334D">
              <w:rPr>
                <w:rFonts w:ascii="Times New Roman" w:hAnsi="Times New Roman"/>
                <w:sz w:val="24"/>
                <w:szCs w:val="24"/>
              </w:rPr>
              <w:t>-строить простые высказывания о себе и о своей профессиональной деятельности</w:t>
            </w:r>
          </w:p>
          <w:p w14:paraId="79E29EBF" w14:textId="59A50605" w:rsidR="003B7F5F" w:rsidRPr="0079334D" w:rsidRDefault="003B7F5F" w:rsidP="003B7F5F">
            <w:pPr>
              <w:suppressAutoHyphens/>
              <w:jc w:val="both"/>
              <w:rPr>
                <w:rFonts w:ascii="Times New Roman" w:hAnsi="Times New Roman"/>
                <w:sz w:val="24"/>
                <w:szCs w:val="24"/>
              </w:rPr>
            </w:pPr>
            <w:r w:rsidRPr="0079334D">
              <w:rPr>
                <w:rFonts w:ascii="Times New Roman" w:hAnsi="Times New Roman"/>
                <w:sz w:val="24"/>
                <w:szCs w:val="24"/>
              </w:rPr>
              <w:t xml:space="preserve">-кратко обосновывать и объяснять свои действия (текущие и планируемые) </w:t>
            </w:r>
          </w:p>
          <w:p w14:paraId="442621F1" w14:textId="2AE4CF60" w:rsidR="003B7F5F" w:rsidRPr="0079334D" w:rsidRDefault="003B7F5F" w:rsidP="003B7F5F">
            <w:pPr>
              <w:rPr>
                <w:rFonts w:ascii="Times New Roman" w:hAnsi="Times New Roman" w:cs="Times New Roman"/>
                <w:bCs/>
                <w:sz w:val="24"/>
                <w:szCs w:val="24"/>
                <w:highlight w:val="green"/>
              </w:rPr>
            </w:pPr>
            <w:r w:rsidRPr="0079334D">
              <w:rPr>
                <w:rFonts w:ascii="Times New Roman" w:hAnsi="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774EE" w14:textId="140B3570" w:rsidR="003B7F5F" w:rsidRPr="0079334D" w:rsidRDefault="003B7F5F" w:rsidP="003B7F5F">
            <w:pPr>
              <w:suppressAutoHyphens/>
              <w:jc w:val="both"/>
              <w:rPr>
                <w:rFonts w:ascii="Times New Roman" w:hAnsi="Times New Roman"/>
                <w:b/>
                <w:bCs/>
                <w:sz w:val="24"/>
                <w:szCs w:val="24"/>
              </w:rPr>
            </w:pPr>
            <w:r w:rsidRPr="0079334D">
              <w:rPr>
                <w:rFonts w:ascii="Times New Roman" w:hAnsi="Times New Roman"/>
                <w:sz w:val="24"/>
                <w:szCs w:val="24"/>
              </w:rPr>
              <w:t>-правила построения простых и сложных предложений на профессиональные темы</w:t>
            </w:r>
          </w:p>
          <w:p w14:paraId="69CD90EC" w14:textId="0D0DC57C" w:rsidR="003B7F5F" w:rsidRPr="0079334D" w:rsidRDefault="003B7F5F" w:rsidP="003B7F5F">
            <w:pPr>
              <w:suppressAutoHyphens/>
              <w:jc w:val="both"/>
              <w:rPr>
                <w:rFonts w:ascii="Times New Roman" w:hAnsi="Times New Roman"/>
                <w:b/>
                <w:bCs/>
                <w:sz w:val="24"/>
                <w:szCs w:val="24"/>
              </w:rPr>
            </w:pPr>
            <w:r w:rsidRPr="0079334D">
              <w:rPr>
                <w:rFonts w:ascii="Times New Roman" w:hAnsi="Times New Roman"/>
                <w:sz w:val="24"/>
                <w:szCs w:val="24"/>
              </w:rPr>
              <w:t xml:space="preserve">-основные общеупотребительные глаголы (бытовая и профессиональная лексика) </w:t>
            </w:r>
          </w:p>
          <w:p w14:paraId="0E3D8BFF" w14:textId="645DD793" w:rsidR="003B7F5F" w:rsidRPr="0079334D" w:rsidRDefault="003B7F5F" w:rsidP="003B7F5F">
            <w:pPr>
              <w:suppressAutoHyphens/>
              <w:jc w:val="both"/>
              <w:rPr>
                <w:rFonts w:ascii="Times New Roman" w:hAnsi="Times New Roman"/>
                <w:sz w:val="24"/>
                <w:szCs w:val="24"/>
              </w:rPr>
            </w:pPr>
            <w:r w:rsidRPr="0079334D">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w:t>
            </w:r>
          </w:p>
          <w:p w14:paraId="6A307C71" w14:textId="7F23FEB6" w:rsidR="003B7F5F" w:rsidRPr="0079334D" w:rsidRDefault="003B7F5F" w:rsidP="003B7F5F">
            <w:pPr>
              <w:suppressAutoHyphens/>
              <w:jc w:val="both"/>
              <w:rPr>
                <w:rFonts w:ascii="Times New Roman" w:hAnsi="Times New Roman"/>
                <w:sz w:val="24"/>
                <w:szCs w:val="24"/>
              </w:rPr>
            </w:pPr>
            <w:r w:rsidRPr="0079334D">
              <w:rPr>
                <w:rFonts w:ascii="Times New Roman" w:hAnsi="Times New Roman"/>
                <w:sz w:val="24"/>
                <w:szCs w:val="24"/>
              </w:rPr>
              <w:t>-особенности произношения</w:t>
            </w:r>
          </w:p>
          <w:p w14:paraId="05F1033B" w14:textId="6122EDD7" w:rsidR="003B7F5F" w:rsidRPr="0079334D" w:rsidRDefault="003B7F5F" w:rsidP="003B7F5F">
            <w:pPr>
              <w:rPr>
                <w:rFonts w:ascii="Times New Roman" w:hAnsi="Times New Roman" w:cs="Times New Roman"/>
                <w:bCs/>
                <w:sz w:val="24"/>
                <w:szCs w:val="24"/>
                <w:highlight w:val="green"/>
              </w:rPr>
            </w:pPr>
            <w:r w:rsidRPr="0079334D">
              <w:rPr>
                <w:rFonts w:ascii="Times New Roman" w:hAnsi="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A159866" w14:textId="388F810A" w:rsidR="003B7F5F" w:rsidRPr="0079334D" w:rsidRDefault="00DB7067" w:rsidP="003B7F5F">
            <w:pPr>
              <w:jc w:val="center"/>
              <w:rPr>
                <w:rFonts w:ascii="Times New Roman" w:hAnsi="Times New Roman" w:cs="Times New Roman"/>
                <w:bCs/>
                <w:sz w:val="24"/>
                <w:szCs w:val="24"/>
              </w:rPr>
            </w:pPr>
            <w:r w:rsidRPr="0079334D">
              <w:rPr>
                <w:rFonts w:ascii="Times New Roman" w:hAnsi="Times New Roman" w:cs="Times New Roman"/>
                <w:bCs/>
                <w:sz w:val="24"/>
                <w:szCs w:val="24"/>
              </w:rPr>
              <w:t>-</w:t>
            </w:r>
          </w:p>
        </w:tc>
      </w:tr>
      <w:tr w:rsidR="002A5D09" w:rsidRPr="0079334D" w14:paraId="17D5857E" w14:textId="77777777" w:rsidTr="0014732F">
        <w:tc>
          <w:tcPr>
            <w:tcW w:w="1129" w:type="dxa"/>
            <w:tcBorders>
              <w:top w:val="single" w:sz="4" w:space="0" w:color="auto"/>
              <w:left w:val="single" w:sz="4" w:space="0" w:color="auto"/>
              <w:right w:val="single" w:sz="4" w:space="0" w:color="auto"/>
            </w:tcBorders>
          </w:tcPr>
          <w:p w14:paraId="058FAC0E" w14:textId="1EC2F4D2" w:rsidR="002A5D09" w:rsidRPr="0079334D" w:rsidRDefault="002A5D09" w:rsidP="002A5D09">
            <w:pPr>
              <w:rPr>
                <w:rFonts w:ascii="Times New Roman" w:hAnsi="Times New Roman" w:cs="Times New Roman"/>
                <w:sz w:val="24"/>
                <w:szCs w:val="24"/>
              </w:rPr>
            </w:pPr>
            <w:bookmarkStart w:id="23" w:name="_Toc136010049"/>
            <w:r w:rsidRPr="0079334D">
              <w:rPr>
                <w:rFonts w:ascii="Times New Roman" w:hAnsi="Times New Roman" w:cs="Times New Roman"/>
                <w:sz w:val="24"/>
                <w:szCs w:val="24"/>
                <w:lang w:eastAsia="ru-RU"/>
              </w:rPr>
              <w:t>ПК 1.1.</w:t>
            </w:r>
            <w:bookmarkEnd w:id="23"/>
          </w:p>
        </w:tc>
        <w:tc>
          <w:tcPr>
            <w:tcW w:w="2833" w:type="dxa"/>
            <w:tcBorders>
              <w:top w:val="single" w:sz="4" w:space="0" w:color="auto"/>
              <w:left w:val="single" w:sz="4" w:space="0" w:color="auto"/>
              <w:right w:val="single" w:sz="4" w:space="0" w:color="auto"/>
            </w:tcBorders>
            <w:hideMark/>
          </w:tcPr>
          <w:p w14:paraId="25D54A0E" w14:textId="26B38494"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 xml:space="preserve">-применять нормативную правовую документацию, устанавливающую санитарно-эпидемиологические требования к различным хозяйствующим субъектам и факторам </w:t>
            </w:r>
            <w:r w:rsidRPr="0079334D">
              <w:rPr>
                <w:rFonts w:ascii="Times New Roman" w:hAnsi="Times New Roman"/>
                <w:color w:val="000000"/>
                <w:sz w:val="24"/>
                <w:szCs w:val="24"/>
              </w:rPr>
              <w:lastRenderedPageBreak/>
              <w:t>окружающей среды обитания человека</w:t>
            </w:r>
          </w:p>
          <w:p w14:paraId="0286BE13" w14:textId="1804AE34"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-проводить санитарно-эпидемиологическое обследование производственных, общественных помещений, зданий, сооружений, оборудования, транспорта, технологического оборудования, технологических процессов</w:t>
            </w:r>
          </w:p>
          <w:p w14:paraId="0636A138" w14:textId="3C976B85"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-проводить санитарно-эпидемиологическое обследование условий труда, рабочего места и трудового процесса, в том числе специальную оценку условий труда</w:t>
            </w:r>
          </w:p>
          <w:p w14:paraId="78D38B4E" w14:textId="7777777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проводить санитарно-эпидемиологическое обследование организаций, деятельность которых связана с производством, хранением, транспортировкой и реализацией пищевых продуктов и питьевой воды, а также в специально оборудованных местах при организации питания, в том числе при приготовлении пищи и напитков, их хранении и реализации населению</w:t>
            </w:r>
          </w:p>
          <w:p w14:paraId="66941560" w14:textId="0F90AF0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-проводить санитарно-эпидемиологическое обследование с инструментальным измерением факторов окружающей среды, в том числе среды обитания человека</w:t>
            </w:r>
          </w:p>
          <w:p w14:paraId="5A050413" w14:textId="4FF1EFFD"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-разрабатывать план санитарно-противоэпидемических мероприятий</w:t>
            </w:r>
          </w:p>
          <w:p w14:paraId="73C84E2E" w14:textId="0D7A44F1" w:rsidR="002A5D09" w:rsidRPr="0079334D" w:rsidRDefault="002A5D09" w:rsidP="002A5D09">
            <w:pPr>
              <w:rPr>
                <w:rFonts w:ascii="Times New Roman" w:hAnsi="Times New Roman" w:cs="Times New Roman"/>
                <w:bCs/>
                <w:sz w:val="24"/>
                <w:szCs w:val="24"/>
                <w:highlight w:val="green"/>
              </w:rPr>
            </w:pPr>
            <w:r w:rsidRPr="0079334D">
              <w:rPr>
                <w:rFonts w:ascii="Times New Roman" w:hAnsi="Times New Roman"/>
                <w:color w:val="000000"/>
                <w:sz w:val="24"/>
                <w:szCs w:val="24"/>
              </w:rPr>
              <w:lastRenderedPageBreak/>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9ACA75" w14:textId="6B320513"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lastRenderedPageBreak/>
              <w:t>-основные положения гигиены и санитарии как научной основы медико-профилактического дела</w:t>
            </w:r>
          </w:p>
          <w:p w14:paraId="1B55A10E" w14:textId="06360628"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 xml:space="preserve">-законодательство Российской Федерации, регулирующее профессиональную деятельность </w:t>
            </w:r>
            <w:r w:rsidRPr="0079334D">
              <w:rPr>
                <w:rFonts w:ascii="Times New Roman" w:hAnsi="Times New Roman"/>
                <w:color w:val="000000"/>
                <w:sz w:val="24"/>
                <w:szCs w:val="24"/>
              </w:rPr>
              <w:lastRenderedPageBreak/>
              <w:t>специалиста, нормы этики и морали в профессиональной деятельности</w:t>
            </w:r>
          </w:p>
          <w:p w14:paraId="3F10528E" w14:textId="6196E639"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-понятие риск-ориентированный надзор и порядок присвоения хозяйствующему субъекту категории риска, перечень объектов государственного надзора, отнесенных к категориям риска</w:t>
            </w:r>
          </w:p>
          <w:p w14:paraId="703BDB76" w14:textId="78F99CC4"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-методы и средства оценки соблюдения санитарно-эпидемиологических и гигиенических требований к обеспечению безопасных и безвредных условий эксплуатации общественных помещений, зданий, сооружений, оборудования, транспорта, технологического оборудования, технологических процессов</w:t>
            </w:r>
          </w:p>
          <w:p w14:paraId="435F41D1" w14:textId="1AFFF694"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-методы и средства оценки условий труда, рабочего места и трудового процесса, в том числе специальной оценки условий труда</w:t>
            </w:r>
          </w:p>
          <w:p w14:paraId="386CC3D2" w14:textId="750B13A9"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 xml:space="preserve">-санитарно-гигиенические требования к объектам жилищно-коммунального хозяйства и социально-бытовой сферы, медицинским организациям, предприятиям пищевой промышленности, общественного питания и торговли, производственным объектам, к </w:t>
            </w:r>
            <w:r w:rsidRPr="0079334D">
              <w:rPr>
                <w:rFonts w:ascii="Times New Roman" w:hAnsi="Times New Roman"/>
                <w:color w:val="000000"/>
                <w:sz w:val="24"/>
                <w:szCs w:val="24"/>
              </w:rPr>
              <w:lastRenderedPageBreak/>
              <w:t>организациям воспитания и обучения, отдыха и оздоровления детей и молодежи, качеству и безопасности воды, воздуха и почв сельских и городских поселений</w:t>
            </w:r>
          </w:p>
          <w:p w14:paraId="3FA12169" w14:textId="44FE3D5F"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-нормативные документы, регламентирующие порядок проведения санитарно-эпидемиологического обследования различных объектов контроля (надзора) и требования к оформлению документации</w:t>
            </w:r>
          </w:p>
          <w:p w14:paraId="238B95FC" w14:textId="68852C7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-методы и средства оценки условий производства, хранения, транспортировки и реализации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p w14:paraId="3D059A0C" w14:textId="5807D1F5"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-методы и средства оценки факторов окружающей среды, в том числе среды обитания человека</w:t>
            </w:r>
          </w:p>
          <w:p w14:paraId="1AF38C5D" w14:textId="3F0E801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-методы и средства оценки санитарно-гигиенического состояния организаций, деятельность которых связана с воспитанием и обучением детей</w:t>
            </w:r>
          </w:p>
          <w:p w14:paraId="0C5C82A3" w14:textId="13863C31"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 xml:space="preserve">-перечень актов, содержащих обязательные требования, соблюдение которых оценивается при проведении мероприятий по </w:t>
            </w:r>
            <w:r w:rsidRPr="0079334D">
              <w:rPr>
                <w:rFonts w:ascii="Times New Roman" w:hAnsi="Times New Roman"/>
                <w:color w:val="000000"/>
                <w:sz w:val="24"/>
                <w:szCs w:val="24"/>
              </w:rPr>
              <w:lastRenderedPageBreak/>
              <w:t>контролю при осуществлении федерального государственного санитарно-эпидемиологического надзора</w:t>
            </w:r>
          </w:p>
          <w:p w14:paraId="540C5931" w14:textId="2A54D543"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-виды, формы санитарно-гигиенических и санитарно-противоэпидемических мероприятий</w:t>
            </w:r>
          </w:p>
          <w:p w14:paraId="78C68C8E" w14:textId="1FBFD6E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-методические рекомендации по планированию санитарно-гигиенических и санитарно-противоэпидемических мероприятий</w:t>
            </w:r>
          </w:p>
          <w:p w14:paraId="666C2448" w14:textId="1DA4311D" w:rsidR="002A5D09" w:rsidRPr="0079334D" w:rsidRDefault="002A5D09" w:rsidP="002A5D09">
            <w:pPr>
              <w:rPr>
                <w:rFonts w:ascii="Times New Roman" w:hAnsi="Times New Roman" w:cs="Times New Roman"/>
                <w:bCs/>
                <w:sz w:val="24"/>
                <w:szCs w:val="24"/>
                <w:highlight w:val="green"/>
              </w:rPr>
            </w:pPr>
            <w:r w:rsidRPr="0079334D">
              <w:rPr>
                <w:rFonts w:ascii="Times New Roman" w:hAnsi="Times New Roman"/>
                <w:color w:val="000000"/>
                <w:sz w:val="24"/>
                <w:szCs w:val="24"/>
              </w:rPr>
              <w:t>-порядок информирования непосредственного руководителя о результатах обследования объектов</w:t>
            </w:r>
          </w:p>
        </w:tc>
        <w:tc>
          <w:tcPr>
            <w:tcW w:w="2833" w:type="dxa"/>
            <w:tcBorders>
              <w:top w:val="single" w:sz="4" w:space="0" w:color="auto"/>
              <w:left w:val="single" w:sz="4" w:space="0" w:color="auto"/>
              <w:bottom w:val="single" w:sz="4" w:space="0" w:color="auto"/>
              <w:right w:val="single" w:sz="4" w:space="0" w:color="auto"/>
            </w:tcBorders>
            <w:hideMark/>
          </w:tcPr>
          <w:p w14:paraId="3D9AF093" w14:textId="3B8C84F5"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lastRenderedPageBreak/>
              <w:t xml:space="preserve">-проведения санитарно-эпидемиологического обследования производственных, общественных помещений, зданий, сооружений, оборудования, транспорта, </w:t>
            </w:r>
            <w:r w:rsidRPr="0079334D">
              <w:rPr>
                <w:rFonts w:ascii="Times New Roman" w:hAnsi="Times New Roman"/>
                <w:color w:val="000000"/>
                <w:sz w:val="24"/>
                <w:szCs w:val="24"/>
              </w:rPr>
              <w:lastRenderedPageBreak/>
              <w:t>технологического оборудования, технологических процессов</w:t>
            </w:r>
          </w:p>
          <w:p w14:paraId="7C0C009B" w14:textId="18D56FB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-проведения санитарно-гигиенического обследования условий труда, рабочего места и трудового процесса, в том числе специальной оценки условий труда</w:t>
            </w:r>
          </w:p>
          <w:p w14:paraId="738025E7" w14:textId="4F2B889C"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-проведения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p>
          <w:p w14:paraId="163B08D4" w14:textId="5424AD4D"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-проведения санитарно-эпидемиологического обследования организаций, деятельность которых связана с воспитанием и обучением детей</w:t>
            </w:r>
          </w:p>
          <w:p w14:paraId="71CE74DF" w14:textId="7777777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разработки санитарно-противоэпидемических мероприятий</w:t>
            </w:r>
          </w:p>
          <w:p w14:paraId="18667045" w14:textId="1E193AA4"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-составления программы производственного контроля</w:t>
            </w:r>
          </w:p>
          <w:p w14:paraId="5DB8DBCF" w14:textId="2CEDD837" w:rsidR="002A5D09" w:rsidRPr="0079334D" w:rsidRDefault="002A5D09" w:rsidP="002A5D09">
            <w:pPr>
              <w:rPr>
                <w:rFonts w:ascii="Times New Roman" w:hAnsi="Times New Roman" w:cs="Times New Roman"/>
                <w:bCs/>
                <w:sz w:val="24"/>
                <w:szCs w:val="24"/>
                <w:highlight w:val="green"/>
              </w:rPr>
            </w:pPr>
            <w:r w:rsidRPr="0079334D">
              <w:rPr>
                <w:rFonts w:ascii="Times New Roman" w:hAnsi="Times New Roman"/>
                <w:color w:val="000000"/>
                <w:sz w:val="24"/>
                <w:szCs w:val="24"/>
              </w:rPr>
              <w:t>информирования непосредственного руководителя о результатах санитарно-эпидемиологического обследования</w:t>
            </w:r>
          </w:p>
        </w:tc>
      </w:tr>
      <w:tr w:rsidR="002A5D09" w:rsidRPr="0079334D" w14:paraId="6122CDC2" w14:textId="77777777" w:rsidTr="009E58EB">
        <w:trPr>
          <w:trHeight w:val="327"/>
        </w:trPr>
        <w:tc>
          <w:tcPr>
            <w:tcW w:w="1129" w:type="dxa"/>
            <w:tcBorders>
              <w:left w:val="single" w:sz="4" w:space="0" w:color="auto"/>
              <w:right w:val="single" w:sz="4" w:space="0" w:color="auto"/>
            </w:tcBorders>
          </w:tcPr>
          <w:p w14:paraId="756EFED3" w14:textId="2E5C6F5F" w:rsidR="002A5D09" w:rsidRPr="0079334D" w:rsidRDefault="002A5D09" w:rsidP="002A5D09">
            <w:pPr>
              <w:rPr>
                <w:rFonts w:ascii="Times New Roman" w:hAnsi="Times New Roman" w:cs="Times New Roman"/>
                <w:sz w:val="24"/>
                <w:szCs w:val="24"/>
              </w:rPr>
            </w:pPr>
            <w:bookmarkStart w:id="24" w:name="_Toc136010051"/>
            <w:r w:rsidRPr="0079334D">
              <w:rPr>
                <w:rFonts w:ascii="Times New Roman" w:hAnsi="Times New Roman" w:cs="Times New Roman"/>
                <w:sz w:val="24"/>
                <w:szCs w:val="24"/>
                <w:lang w:eastAsia="ru-RU"/>
              </w:rPr>
              <w:lastRenderedPageBreak/>
              <w:t>ПК 1.2.</w:t>
            </w:r>
            <w:bookmarkEnd w:id="24"/>
          </w:p>
        </w:tc>
        <w:tc>
          <w:tcPr>
            <w:tcW w:w="2833" w:type="dxa"/>
            <w:tcBorders>
              <w:left w:val="single" w:sz="4" w:space="0" w:color="auto"/>
              <w:right w:val="single" w:sz="4" w:space="0" w:color="auto"/>
            </w:tcBorders>
          </w:tcPr>
          <w:p w14:paraId="6C10CA02" w14:textId="77777777"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-применять нормативную правовую документацию, регламентирующую процедуру расследования случаев профессиональных заболеваний и массовых неинфекционных заболеваний (отравлений)</w:t>
            </w:r>
          </w:p>
          <w:p w14:paraId="3E32CC81" w14:textId="4E62C61C" w:rsidR="002A5D09" w:rsidRPr="0079334D" w:rsidRDefault="002A5D09" w:rsidP="002A5D09">
            <w:pPr>
              <w:rPr>
                <w:rFonts w:ascii="Times New Roman" w:hAnsi="Times New Roman" w:cs="Times New Roman"/>
                <w:bCs/>
                <w:sz w:val="24"/>
                <w:szCs w:val="24"/>
                <w:highlight w:val="green"/>
              </w:rPr>
            </w:pPr>
            <w:r w:rsidRPr="0079334D">
              <w:rPr>
                <w:rFonts w:ascii="Times New Roman" w:hAnsi="Times New Roman" w:cs="Times New Roman"/>
                <w:bCs/>
                <w:color w:val="000000"/>
                <w:sz w:val="24"/>
                <w:szCs w:val="24"/>
              </w:rPr>
              <w:t>-</w:t>
            </w:r>
            <w:r w:rsidRPr="0079334D">
              <w:rPr>
                <w:rFonts w:ascii="Times New Roman" w:hAnsi="Times New Roman"/>
                <w:color w:val="000000"/>
                <w:sz w:val="24"/>
                <w:szCs w:val="24"/>
              </w:rPr>
              <w:t xml:space="preserve"> осуществлять учет профессиональных заболеваний (отравлений) и оформлять формы статистического наблюдения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780D1C" w14:textId="68EF52EC"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-показатели здоровья детского и взрослого населения в связи с воздействием неблагоприятных факторов среды обитания человека</w:t>
            </w:r>
          </w:p>
          <w:p w14:paraId="099BC324" w14:textId="64C2C67C" w:rsidR="002A5D09" w:rsidRPr="0079334D" w:rsidRDefault="000027E4" w:rsidP="002A5D09">
            <w:pPr>
              <w:rPr>
                <w:rFonts w:ascii="Times New Roman" w:hAnsi="Times New Roman"/>
                <w:color w:val="000000"/>
                <w:sz w:val="24"/>
                <w:szCs w:val="24"/>
              </w:rPr>
            </w:pPr>
            <w:r w:rsidRPr="0079334D">
              <w:rPr>
                <w:rFonts w:ascii="Times New Roman" w:hAnsi="Times New Roman"/>
                <w:color w:val="000000"/>
                <w:sz w:val="24"/>
                <w:szCs w:val="24"/>
              </w:rPr>
              <w:t>-</w:t>
            </w:r>
            <w:r w:rsidR="002A5D09" w:rsidRPr="0079334D">
              <w:rPr>
                <w:rFonts w:ascii="Times New Roman" w:hAnsi="Times New Roman"/>
                <w:color w:val="000000"/>
                <w:sz w:val="24"/>
                <w:szCs w:val="24"/>
              </w:rPr>
              <w:t>классификация и основные клинические проявления пищевых отравлений и меры профилактики</w:t>
            </w:r>
          </w:p>
          <w:p w14:paraId="3799F8FF" w14:textId="65444C91" w:rsidR="002A5D09" w:rsidRPr="0079334D" w:rsidRDefault="000027E4" w:rsidP="002A5D09">
            <w:pPr>
              <w:rPr>
                <w:rFonts w:ascii="Times New Roman" w:hAnsi="Times New Roman"/>
                <w:color w:val="000000"/>
                <w:sz w:val="24"/>
                <w:szCs w:val="24"/>
              </w:rPr>
            </w:pPr>
            <w:r w:rsidRPr="0079334D">
              <w:rPr>
                <w:rFonts w:ascii="Times New Roman" w:hAnsi="Times New Roman"/>
                <w:color w:val="000000"/>
                <w:sz w:val="24"/>
                <w:szCs w:val="24"/>
              </w:rPr>
              <w:t>-</w:t>
            </w:r>
            <w:r w:rsidR="002A5D09" w:rsidRPr="0079334D">
              <w:rPr>
                <w:rFonts w:ascii="Times New Roman" w:hAnsi="Times New Roman"/>
                <w:color w:val="000000"/>
                <w:sz w:val="24"/>
                <w:szCs w:val="24"/>
              </w:rPr>
              <w:t xml:space="preserve">классификация и основные клинические </w:t>
            </w:r>
            <w:r w:rsidRPr="0079334D">
              <w:rPr>
                <w:rFonts w:ascii="Times New Roman" w:hAnsi="Times New Roman"/>
                <w:color w:val="000000"/>
                <w:sz w:val="24"/>
                <w:szCs w:val="24"/>
              </w:rPr>
              <w:t>---</w:t>
            </w:r>
            <w:r w:rsidR="002A5D09" w:rsidRPr="0079334D">
              <w:rPr>
                <w:rFonts w:ascii="Times New Roman" w:hAnsi="Times New Roman"/>
                <w:color w:val="000000"/>
                <w:sz w:val="24"/>
                <w:szCs w:val="24"/>
              </w:rPr>
              <w:t>проявления профессиональных болезней и производственно-обусловленных состояний, меры профилактики</w:t>
            </w:r>
          </w:p>
          <w:p w14:paraId="28F21BF7" w14:textId="083A44C0" w:rsidR="002A5D09" w:rsidRPr="0079334D" w:rsidRDefault="000027E4" w:rsidP="002A5D09">
            <w:pPr>
              <w:rPr>
                <w:rFonts w:ascii="Times New Roman" w:hAnsi="Times New Roman"/>
                <w:color w:val="000000"/>
                <w:sz w:val="24"/>
                <w:szCs w:val="24"/>
              </w:rPr>
            </w:pPr>
            <w:r w:rsidRPr="0079334D">
              <w:rPr>
                <w:rFonts w:ascii="Times New Roman" w:hAnsi="Times New Roman"/>
                <w:color w:val="000000"/>
                <w:sz w:val="24"/>
                <w:szCs w:val="24"/>
              </w:rPr>
              <w:t>-</w:t>
            </w:r>
            <w:r w:rsidR="002A5D09" w:rsidRPr="0079334D">
              <w:rPr>
                <w:rFonts w:ascii="Times New Roman" w:hAnsi="Times New Roman"/>
                <w:color w:val="000000"/>
                <w:sz w:val="24"/>
                <w:szCs w:val="24"/>
              </w:rPr>
              <w:t xml:space="preserve">нормативная правовая документация, регламентирующая порядок проведения </w:t>
            </w:r>
            <w:r w:rsidR="002A5D09" w:rsidRPr="0079334D">
              <w:rPr>
                <w:rFonts w:ascii="Times New Roman" w:hAnsi="Times New Roman"/>
                <w:color w:val="000000"/>
                <w:sz w:val="24"/>
                <w:szCs w:val="24"/>
              </w:rPr>
              <w:lastRenderedPageBreak/>
              <w:t>расследования случаев профессиональных заболеваний (отравлений) и требования к оформлению документации</w:t>
            </w:r>
          </w:p>
          <w:p w14:paraId="3DDC4169" w14:textId="3E6C26B5" w:rsidR="002A5D09" w:rsidRPr="0079334D" w:rsidRDefault="000027E4" w:rsidP="002A5D09">
            <w:pPr>
              <w:rPr>
                <w:rFonts w:ascii="Times New Roman" w:hAnsi="Times New Roman" w:cs="Times New Roman"/>
                <w:bCs/>
                <w:sz w:val="24"/>
                <w:szCs w:val="24"/>
                <w:highlight w:val="green"/>
              </w:rPr>
            </w:pPr>
            <w:r w:rsidRPr="0079334D">
              <w:rPr>
                <w:rFonts w:ascii="Times New Roman" w:hAnsi="Times New Roman"/>
                <w:color w:val="000000"/>
                <w:sz w:val="24"/>
                <w:szCs w:val="24"/>
              </w:rPr>
              <w:t>-</w:t>
            </w:r>
            <w:r w:rsidR="002A5D09" w:rsidRPr="0079334D">
              <w:rPr>
                <w:rFonts w:ascii="Times New Roman" w:hAnsi="Times New Roman"/>
                <w:color w:val="000000"/>
                <w:sz w:val="24"/>
                <w:szCs w:val="24"/>
              </w:rPr>
              <w:t>правила информирования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w:t>
            </w:r>
          </w:p>
        </w:tc>
        <w:tc>
          <w:tcPr>
            <w:tcW w:w="2833" w:type="dxa"/>
            <w:tcBorders>
              <w:top w:val="single" w:sz="4" w:space="0" w:color="auto"/>
              <w:left w:val="single" w:sz="4" w:space="0" w:color="auto"/>
              <w:bottom w:val="single" w:sz="4" w:space="0" w:color="auto"/>
              <w:right w:val="single" w:sz="4" w:space="0" w:color="auto"/>
            </w:tcBorders>
          </w:tcPr>
          <w:p w14:paraId="7286FB93" w14:textId="2EAC1ECD"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lastRenderedPageBreak/>
              <w:t>-проведения расследований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p w14:paraId="3F6E3854" w14:textId="1C266D14" w:rsidR="002A5D09" w:rsidRPr="0079334D" w:rsidRDefault="002A5D09" w:rsidP="002A5D09">
            <w:pPr>
              <w:rPr>
                <w:rFonts w:ascii="Times New Roman" w:hAnsi="Times New Roman"/>
                <w:color w:val="000000"/>
                <w:sz w:val="24"/>
                <w:szCs w:val="24"/>
              </w:rPr>
            </w:pPr>
            <w:r w:rsidRPr="0079334D">
              <w:rPr>
                <w:rFonts w:ascii="Times New Roman" w:hAnsi="Times New Roman"/>
                <w:color w:val="000000"/>
                <w:sz w:val="24"/>
                <w:szCs w:val="24"/>
              </w:rPr>
              <w:t>-подготовки материалов для составления акта о случае профессионального заболевания, изложение обстоятельств и причин обстоятельств и причин возникновения профессионального заболевания (отравления)</w:t>
            </w:r>
          </w:p>
          <w:p w14:paraId="45C63D19" w14:textId="1EEBD8EC" w:rsidR="002A5D09" w:rsidRPr="0079334D" w:rsidRDefault="002A5D09" w:rsidP="002A5D09">
            <w:pPr>
              <w:rPr>
                <w:rFonts w:ascii="Times New Roman" w:hAnsi="Times New Roman" w:cs="Times New Roman"/>
                <w:bCs/>
                <w:sz w:val="24"/>
                <w:szCs w:val="24"/>
              </w:rPr>
            </w:pPr>
            <w:r w:rsidRPr="0079334D">
              <w:rPr>
                <w:rFonts w:ascii="Times New Roman" w:hAnsi="Times New Roman"/>
                <w:color w:val="000000"/>
                <w:sz w:val="24"/>
                <w:szCs w:val="24"/>
              </w:rPr>
              <w:lastRenderedPageBreak/>
              <w:t>-составления программы производственного контроля</w:t>
            </w:r>
          </w:p>
        </w:tc>
      </w:tr>
      <w:tr w:rsidR="000027E4" w:rsidRPr="0079334D" w14:paraId="52AD6CDE" w14:textId="77777777" w:rsidTr="009E58EB">
        <w:trPr>
          <w:trHeight w:val="327"/>
        </w:trPr>
        <w:tc>
          <w:tcPr>
            <w:tcW w:w="1129" w:type="dxa"/>
            <w:tcBorders>
              <w:left w:val="single" w:sz="4" w:space="0" w:color="auto"/>
              <w:right w:val="single" w:sz="4" w:space="0" w:color="auto"/>
            </w:tcBorders>
          </w:tcPr>
          <w:p w14:paraId="01319CE3" w14:textId="2B295160" w:rsidR="000027E4" w:rsidRPr="0079334D" w:rsidRDefault="000027E4" w:rsidP="000027E4">
            <w:pPr>
              <w:rPr>
                <w:rFonts w:ascii="Times New Roman" w:hAnsi="Times New Roman" w:cs="Times New Roman"/>
                <w:sz w:val="24"/>
                <w:szCs w:val="24"/>
              </w:rPr>
            </w:pPr>
            <w:bookmarkStart w:id="25" w:name="_Toc136010053"/>
            <w:r w:rsidRPr="0079334D">
              <w:rPr>
                <w:rFonts w:ascii="Times New Roman" w:hAnsi="Times New Roman" w:cs="Times New Roman"/>
                <w:sz w:val="24"/>
                <w:szCs w:val="24"/>
                <w:lang w:eastAsia="ru-RU"/>
              </w:rPr>
              <w:lastRenderedPageBreak/>
              <w:t>ПК 1.3.</w:t>
            </w:r>
            <w:bookmarkEnd w:id="25"/>
          </w:p>
        </w:tc>
        <w:tc>
          <w:tcPr>
            <w:tcW w:w="2833" w:type="dxa"/>
            <w:tcBorders>
              <w:left w:val="single" w:sz="4" w:space="0" w:color="auto"/>
              <w:right w:val="single" w:sz="4" w:space="0" w:color="auto"/>
            </w:tcBorders>
          </w:tcPr>
          <w:p w14:paraId="3BD34125" w14:textId="061BE548"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-устанавливать перечень показателей факторов среды обитания потенциально опасных для здоровья человека, требующих проведения лабораторных и инструментальных исследований (измерений)</w:t>
            </w:r>
          </w:p>
          <w:p w14:paraId="32770235" w14:textId="7737A843"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-отбирать пробы и образцы для проведения санитарно-гигиенических исследований и испытаний</w:t>
            </w:r>
          </w:p>
          <w:p w14:paraId="1A9C75F6" w14:textId="2D3EF985"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-брать смывы по установленным методикам</w:t>
            </w:r>
          </w:p>
          <w:p w14:paraId="7F661583"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проводить подготовку проб и образцов к транспортировке и хранению</w:t>
            </w:r>
          </w:p>
          <w:p w14:paraId="0A5436CF" w14:textId="63F71B70"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-оформлять сопроводительную документацию для проб биологического материала и образцов объектов окружающей среды, в том числе среды обитания человека, и продуктов питания</w:t>
            </w:r>
          </w:p>
          <w:p w14:paraId="5BC74C2F"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 xml:space="preserve">готовить исследуемые образцы, оборудование </w:t>
            </w:r>
            <w:r w:rsidRPr="0079334D">
              <w:rPr>
                <w:rFonts w:ascii="Times New Roman" w:hAnsi="Times New Roman"/>
                <w:color w:val="000000"/>
                <w:sz w:val="24"/>
                <w:szCs w:val="24"/>
              </w:rPr>
              <w:lastRenderedPageBreak/>
              <w:t>для проведения санитарно-эпидемиологических исследований и обследований в соответствии с организационно-методическими документами</w:t>
            </w:r>
          </w:p>
          <w:p w14:paraId="07C28EA1" w14:textId="19E4736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-проводить инструментальные измерения значений факторов окружающей среды, в том числе среды обитания человека, в соответствии с утвержденными организационно-методическими документами</w:t>
            </w:r>
          </w:p>
          <w:p w14:paraId="4DE66B03" w14:textId="6C2BF67B"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-проводить сравнительный анализ результатов санитарно-эпидемиологических исследований и обследований в соответствии с санитарно-эпидемиологическими требованиями, требованиями технических регламентов</w:t>
            </w:r>
          </w:p>
          <w:p w14:paraId="675C6D4E" w14:textId="6D9BB222" w:rsidR="000027E4" w:rsidRPr="0079334D" w:rsidRDefault="000027E4" w:rsidP="000027E4">
            <w:pPr>
              <w:rPr>
                <w:rFonts w:ascii="Times New Roman" w:hAnsi="Times New Roman" w:cs="Times New Roman"/>
                <w:bCs/>
                <w:sz w:val="24"/>
                <w:szCs w:val="24"/>
                <w:highlight w:val="green"/>
              </w:rPr>
            </w:pPr>
            <w:r w:rsidRPr="0079334D">
              <w:rPr>
                <w:rFonts w:ascii="Times New Roman" w:hAnsi="Times New Roman"/>
                <w:color w:val="000000"/>
                <w:sz w:val="24"/>
                <w:szCs w:val="24"/>
              </w:rPr>
              <w:t>-давать гигиеническую оценку степени опасности изучаемого фактора для здоровья человека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8C5389" w14:textId="399F9F4A"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lastRenderedPageBreak/>
              <w:t>-характеристика химических, физических и биологических факторов окружающей среды в условиях населенных мест, --методика их исследования, измерения, принципы нормирования и гигиенической оценки влияния на здоровье населения</w:t>
            </w:r>
          </w:p>
          <w:p w14:paraId="556D86A9" w14:textId="3BAEB825"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-характеристика вредных и опасных факторов производственной среды и организации трудовой деятельности, методика их исследований и измерений, принципы нормирования и гигиенической оценки степени опасности для здоровья работающих</w:t>
            </w:r>
          </w:p>
          <w:p w14:paraId="65D3DDB4" w14:textId="38DB2A40"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 xml:space="preserve">-характеристика факторов среды воспитания, обучения и организации учебного процесса, методика их исследований и измерений, принципы нормирования и гигиенической оценки </w:t>
            </w:r>
            <w:r w:rsidRPr="0079334D">
              <w:rPr>
                <w:rFonts w:ascii="Times New Roman" w:hAnsi="Times New Roman"/>
                <w:color w:val="000000"/>
                <w:sz w:val="24"/>
                <w:szCs w:val="24"/>
              </w:rPr>
              <w:lastRenderedPageBreak/>
              <w:t>влияния на здоровье детей и подростков</w:t>
            </w:r>
          </w:p>
          <w:p w14:paraId="0BED3A34" w14:textId="4AF0A5AD"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-методы и способы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p w14:paraId="26DEA160" w14:textId="0D10C22E"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-методические рекомендации по консервации и упаковке проб и образцов от объектов контроля</w:t>
            </w:r>
          </w:p>
          <w:p w14:paraId="45E1BA77" w14:textId="56F61A81"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-порядок хранения и транспортировки проб и образцов</w:t>
            </w:r>
          </w:p>
          <w:p w14:paraId="7FBB31DB" w14:textId="3A639EC1"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-правила оформления сопроводительной документации к отобранным пробам и образцам</w:t>
            </w:r>
          </w:p>
          <w:p w14:paraId="4B749B77" w14:textId="1ACE2E6D"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-виды санитарно-гигиенических исследований и инструментальных измерений</w:t>
            </w:r>
          </w:p>
          <w:p w14:paraId="537CF647" w14:textId="72D7DD0B"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-инструкция по подготовке образцов к инструментальному исследованию в соответствии с методикой исследования</w:t>
            </w:r>
          </w:p>
          <w:p w14:paraId="7C00D7A8"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методика проведения санитарно-гигиенического исследования и инструментального измерения</w:t>
            </w:r>
          </w:p>
          <w:p w14:paraId="5FDA360E" w14:textId="5E47D9D8" w:rsidR="000027E4" w:rsidRPr="0079334D" w:rsidRDefault="000027E4" w:rsidP="000027E4">
            <w:pPr>
              <w:rPr>
                <w:rFonts w:ascii="Times New Roman" w:hAnsi="Times New Roman" w:cs="Times New Roman"/>
                <w:bCs/>
                <w:sz w:val="24"/>
                <w:szCs w:val="24"/>
                <w:highlight w:val="green"/>
              </w:rPr>
            </w:pPr>
            <w:r w:rsidRPr="0079334D">
              <w:rPr>
                <w:rFonts w:ascii="Times New Roman" w:hAnsi="Times New Roman"/>
                <w:color w:val="000000"/>
                <w:sz w:val="24"/>
                <w:szCs w:val="24"/>
              </w:rPr>
              <w:t xml:space="preserve">-нормативы и показатели, характеризующие санитарно-гигиеническое состояние среды обитания человека, </w:t>
            </w:r>
            <w:r w:rsidRPr="0079334D">
              <w:rPr>
                <w:rFonts w:ascii="Times New Roman" w:hAnsi="Times New Roman"/>
                <w:color w:val="000000"/>
                <w:sz w:val="24"/>
                <w:szCs w:val="24"/>
              </w:rPr>
              <w:lastRenderedPageBreak/>
              <w:t>производственной среды, условий обучения и воспитания детей и подростков</w:t>
            </w:r>
          </w:p>
        </w:tc>
        <w:tc>
          <w:tcPr>
            <w:tcW w:w="2833" w:type="dxa"/>
            <w:tcBorders>
              <w:top w:val="single" w:sz="4" w:space="0" w:color="auto"/>
              <w:left w:val="single" w:sz="4" w:space="0" w:color="auto"/>
              <w:bottom w:val="single" w:sz="4" w:space="0" w:color="auto"/>
              <w:right w:val="single" w:sz="4" w:space="0" w:color="auto"/>
            </w:tcBorders>
          </w:tcPr>
          <w:p w14:paraId="51830B15"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lastRenderedPageBreak/>
              <w:t>проведения отбора проб с соблюдением требований к процедурам отбора проб и образцов, их упаковки и транспортировки в целях предупреждения их повреждения, подмены или контаминации</w:t>
            </w:r>
          </w:p>
          <w:p w14:paraId="2B4CF6AD"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оформления сопроводительной документации к отобранным пробам и образцам</w:t>
            </w:r>
          </w:p>
          <w:p w14:paraId="42A020B7"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проведения подготовительной процедуры к санитарно-эпидемиологическим исследованиям и обследованиям с проведением инструментальных измерений значений факторов окружающей среды, в том числе среды обитания человека</w:t>
            </w:r>
          </w:p>
          <w:p w14:paraId="5158B1E5" w14:textId="1413EC77" w:rsidR="000027E4" w:rsidRPr="0079334D" w:rsidRDefault="000027E4" w:rsidP="000027E4">
            <w:pPr>
              <w:rPr>
                <w:rFonts w:ascii="Times New Roman" w:hAnsi="Times New Roman" w:cs="Times New Roman"/>
                <w:bCs/>
                <w:sz w:val="24"/>
                <w:szCs w:val="24"/>
              </w:rPr>
            </w:pPr>
            <w:r w:rsidRPr="0079334D">
              <w:rPr>
                <w:rFonts w:ascii="Times New Roman" w:hAnsi="Times New Roman"/>
                <w:color w:val="000000"/>
                <w:sz w:val="24"/>
                <w:szCs w:val="24"/>
              </w:rPr>
              <w:t>проведения инструментальных измерений значений факторов окружающей среды, в том числе среды обитания человека</w:t>
            </w:r>
          </w:p>
        </w:tc>
      </w:tr>
      <w:tr w:rsidR="000027E4" w:rsidRPr="0079334D" w14:paraId="1F9062F9" w14:textId="77777777" w:rsidTr="009E58EB">
        <w:trPr>
          <w:trHeight w:val="327"/>
        </w:trPr>
        <w:tc>
          <w:tcPr>
            <w:tcW w:w="1129" w:type="dxa"/>
            <w:tcBorders>
              <w:left w:val="single" w:sz="4" w:space="0" w:color="auto"/>
              <w:right w:val="single" w:sz="4" w:space="0" w:color="auto"/>
            </w:tcBorders>
          </w:tcPr>
          <w:p w14:paraId="588F51D2" w14:textId="6B239CC0" w:rsidR="000027E4" w:rsidRPr="0079334D" w:rsidRDefault="000027E4" w:rsidP="000027E4">
            <w:pPr>
              <w:rPr>
                <w:rFonts w:ascii="Times New Roman" w:hAnsi="Times New Roman" w:cs="Times New Roman"/>
                <w:sz w:val="24"/>
                <w:szCs w:val="24"/>
              </w:rPr>
            </w:pPr>
            <w:bookmarkStart w:id="26" w:name="_Toc136010055"/>
            <w:r w:rsidRPr="0079334D">
              <w:rPr>
                <w:rFonts w:ascii="Times New Roman" w:hAnsi="Times New Roman" w:cs="Times New Roman"/>
                <w:sz w:val="24"/>
                <w:szCs w:val="24"/>
                <w:lang w:eastAsia="ru-RU"/>
              </w:rPr>
              <w:lastRenderedPageBreak/>
              <w:t>ПК 1.4.</w:t>
            </w:r>
            <w:bookmarkEnd w:id="26"/>
          </w:p>
        </w:tc>
        <w:tc>
          <w:tcPr>
            <w:tcW w:w="2833" w:type="dxa"/>
            <w:tcBorders>
              <w:left w:val="single" w:sz="4" w:space="0" w:color="auto"/>
              <w:right w:val="single" w:sz="4" w:space="0" w:color="auto"/>
            </w:tcBorders>
          </w:tcPr>
          <w:p w14:paraId="582AB3A6" w14:textId="609A1CE2"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-разрабатывать мероприятия по устранению нарушений санитарного законодательства и вредного воздействия факторов среды обитания человека применительно к различным хозяйствующим субъектам</w:t>
            </w:r>
          </w:p>
          <w:p w14:paraId="0D42D828" w14:textId="1352FF38" w:rsidR="000027E4" w:rsidRPr="0079334D" w:rsidRDefault="000027E4" w:rsidP="000027E4">
            <w:pPr>
              <w:rPr>
                <w:rFonts w:ascii="Times New Roman" w:hAnsi="Times New Roman" w:cs="Times New Roman"/>
                <w:bCs/>
                <w:sz w:val="24"/>
                <w:szCs w:val="24"/>
                <w:highlight w:val="green"/>
              </w:rPr>
            </w:pPr>
            <w:r w:rsidRPr="0079334D">
              <w:rPr>
                <w:rFonts w:ascii="Times New Roman" w:hAnsi="Times New Roman"/>
                <w:color w:val="000000"/>
                <w:sz w:val="24"/>
                <w:szCs w:val="24"/>
              </w:rPr>
              <w:t>-информировать лиц, принимающих решения о проводимых мероприятиях по обеспечению санитарно-эпидемиологического благополучия населения при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92327F" w14:textId="4EBDBC53"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-понятие о санитарно-эпидемиологическом благополучии населения и основные положения государственного санитарно-эпидемиологического надзора как части государственного надзора</w:t>
            </w:r>
          </w:p>
          <w:p w14:paraId="06A80FF3" w14:textId="447DC374"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-мероприятия по обеспечению безопасности водных объектов и питьевого водоснабжения, атмосферного воздуха и почв в городских и сельских поселениях, в том числе при чрезвычайных ситуациях</w:t>
            </w:r>
          </w:p>
          <w:p w14:paraId="7878A0A2" w14:textId="27C020EB"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-принципы государственного гигиенического регулирования в области обеспечения безопасности и качества воды, воздуха, почв в городских и сельских поселениях, качества и безопасности пищевых продуктов</w:t>
            </w:r>
          </w:p>
          <w:p w14:paraId="46B7725E" w14:textId="10BBA0CE"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-мероприятия по профилактике вредного воздействия факторов производственной среды на здоровье работающих, в том числе в условиях чрезвычайных ситуаций</w:t>
            </w:r>
          </w:p>
          <w:p w14:paraId="06AB6262" w14:textId="77777777"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мероприятия по профилактике пищевых отравлений и алиментарных заболеваний</w:t>
            </w:r>
          </w:p>
          <w:p w14:paraId="77EA0218" w14:textId="0914B29D" w:rsidR="000027E4" w:rsidRPr="0079334D" w:rsidRDefault="000027E4" w:rsidP="000027E4">
            <w:pPr>
              <w:rPr>
                <w:rFonts w:ascii="Times New Roman" w:hAnsi="Times New Roman"/>
                <w:color w:val="000000"/>
                <w:sz w:val="24"/>
                <w:szCs w:val="24"/>
              </w:rPr>
            </w:pPr>
            <w:r w:rsidRPr="0079334D">
              <w:rPr>
                <w:rFonts w:ascii="Times New Roman" w:hAnsi="Times New Roman"/>
                <w:color w:val="000000"/>
                <w:sz w:val="24"/>
                <w:szCs w:val="24"/>
              </w:rPr>
              <w:t xml:space="preserve">-анатомо-физиологические особенности детей и подростков и меры профилактики </w:t>
            </w:r>
            <w:r w:rsidRPr="0079334D">
              <w:rPr>
                <w:rFonts w:ascii="Times New Roman" w:hAnsi="Times New Roman"/>
                <w:color w:val="000000"/>
                <w:sz w:val="24"/>
                <w:szCs w:val="24"/>
              </w:rPr>
              <w:lastRenderedPageBreak/>
              <w:t>патологических состояний и заболеваний в разные возрастные периоды</w:t>
            </w:r>
          </w:p>
          <w:p w14:paraId="586B3B77" w14:textId="7A14F837" w:rsidR="000027E4" w:rsidRPr="0079334D" w:rsidRDefault="000027E4" w:rsidP="000027E4">
            <w:pPr>
              <w:rPr>
                <w:rFonts w:ascii="Times New Roman" w:hAnsi="Times New Roman" w:cs="Times New Roman"/>
                <w:bCs/>
                <w:sz w:val="24"/>
                <w:szCs w:val="24"/>
                <w:highlight w:val="green"/>
              </w:rPr>
            </w:pPr>
            <w:r w:rsidRPr="0079334D">
              <w:rPr>
                <w:rFonts w:ascii="Times New Roman" w:hAnsi="Times New Roman"/>
                <w:color w:val="000000"/>
                <w:sz w:val="24"/>
                <w:szCs w:val="24"/>
              </w:rPr>
              <w:t>-физиолого-гигиенические принципы организации воспитания и обучения организациях воспитания и обучения, отдыха и оздоровления детей и молодежи</w:t>
            </w:r>
          </w:p>
        </w:tc>
        <w:tc>
          <w:tcPr>
            <w:tcW w:w="2833" w:type="dxa"/>
            <w:tcBorders>
              <w:top w:val="single" w:sz="4" w:space="0" w:color="auto"/>
              <w:left w:val="single" w:sz="4" w:space="0" w:color="auto"/>
              <w:bottom w:val="single" w:sz="4" w:space="0" w:color="auto"/>
              <w:right w:val="single" w:sz="4" w:space="0" w:color="auto"/>
            </w:tcBorders>
          </w:tcPr>
          <w:p w14:paraId="24D52244" w14:textId="2996DFD2" w:rsidR="000027E4" w:rsidRPr="0079334D" w:rsidRDefault="000027E4" w:rsidP="000027E4">
            <w:pPr>
              <w:rPr>
                <w:rFonts w:ascii="Times New Roman" w:hAnsi="Times New Roman" w:cs="Times New Roman"/>
                <w:bCs/>
                <w:sz w:val="24"/>
                <w:szCs w:val="24"/>
              </w:rPr>
            </w:pPr>
            <w:r w:rsidRPr="0079334D">
              <w:rPr>
                <w:rFonts w:ascii="Times New Roman" w:hAnsi="Times New Roman"/>
                <w:color w:val="000000"/>
                <w:sz w:val="24"/>
                <w:szCs w:val="24"/>
              </w:rPr>
              <w:lastRenderedPageBreak/>
              <w:t>организации проведения мероприятий по обеспечению безопасности среды обитания для здоровья человека</w:t>
            </w:r>
          </w:p>
        </w:tc>
      </w:tr>
      <w:tr w:rsidR="00E24C81" w:rsidRPr="0079334D" w14:paraId="716C0F15" w14:textId="77777777" w:rsidTr="009E58EB">
        <w:trPr>
          <w:trHeight w:val="327"/>
        </w:trPr>
        <w:tc>
          <w:tcPr>
            <w:tcW w:w="1129" w:type="dxa"/>
            <w:tcBorders>
              <w:left w:val="single" w:sz="4" w:space="0" w:color="auto"/>
              <w:right w:val="single" w:sz="4" w:space="0" w:color="auto"/>
            </w:tcBorders>
          </w:tcPr>
          <w:p w14:paraId="1A965035" w14:textId="50415986" w:rsidR="00E24C81" w:rsidRPr="0079334D" w:rsidRDefault="00E24C81" w:rsidP="00E24C81">
            <w:pPr>
              <w:rPr>
                <w:rFonts w:ascii="Times New Roman" w:hAnsi="Times New Roman" w:cs="Times New Roman"/>
                <w:sz w:val="24"/>
                <w:szCs w:val="24"/>
              </w:rPr>
            </w:pPr>
            <w:bookmarkStart w:id="27" w:name="_Toc136010057"/>
            <w:r w:rsidRPr="0079334D">
              <w:rPr>
                <w:rFonts w:ascii="Times New Roman" w:hAnsi="Times New Roman" w:cs="Times New Roman"/>
                <w:sz w:val="24"/>
                <w:szCs w:val="24"/>
                <w:lang w:eastAsia="ru-RU"/>
              </w:rPr>
              <w:t>ПК 1.5.</w:t>
            </w:r>
            <w:bookmarkEnd w:id="27"/>
          </w:p>
        </w:tc>
        <w:tc>
          <w:tcPr>
            <w:tcW w:w="2833" w:type="dxa"/>
            <w:tcBorders>
              <w:left w:val="single" w:sz="4" w:space="0" w:color="auto"/>
              <w:right w:val="single" w:sz="4" w:space="0" w:color="auto"/>
            </w:tcBorders>
          </w:tcPr>
          <w:p w14:paraId="0F517D6B" w14:textId="2547D86E"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-пользоваться набором средств информационно-коммуникационных систем для ведения баз данных социально-гигиенического мониторинга</w:t>
            </w:r>
          </w:p>
          <w:p w14:paraId="44452798" w14:textId="77777777"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осуществлять сбор, хранение и обработку данных наблюдения за состоянием здоровья населения и средой обитания человека</w:t>
            </w:r>
          </w:p>
          <w:p w14:paraId="2C0CD520" w14:textId="5CB523FD"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-определять ведущие загрязнители окружающей среды и ведущие показатели нарушений здоровья в системе социально-гигиенического мониторинга</w:t>
            </w:r>
          </w:p>
          <w:p w14:paraId="0358FD7A" w14:textId="42191B5F"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-заполнять отраслевые формы социально-гигиенического мониторинга с использованием информационных технологий</w:t>
            </w:r>
          </w:p>
          <w:p w14:paraId="138FB03D" w14:textId="2C329760" w:rsidR="00E24C81" w:rsidRPr="0079334D" w:rsidRDefault="00E24C81" w:rsidP="00E24C81">
            <w:pPr>
              <w:rPr>
                <w:rFonts w:ascii="Times New Roman" w:hAnsi="Times New Roman" w:cs="Times New Roman"/>
                <w:bCs/>
                <w:sz w:val="24"/>
                <w:szCs w:val="24"/>
                <w:highlight w:val="green"/>
              </w:rPr>
            </w:pPr>
            <w:r w:rsidRPr="0079334D">
              <w:rPr>
                <w:rFonts w:ascii="Times New Roman" w:hAnsi="Times New Roman"/>
                <w:color w:val="000000"/>
                <w:sz w:val="24"/>
                <w:szCs w:val="24"/>
              </w:rPr>
              <w:t>-проводить подготовку информационно-аналитических материалов по результатам гигиенической диагностики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A1DCBE" w14:textId="6B4C92EE"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-понятие социально-гигиенического мониторинга и нормативные правовые документы, регламентирующие -порядок его проведения</w:t>
            </w:r>
          </w:p>
          <w:p w14:paraId="459E51D2" w14:textId="73ADA2E7"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-методы сбора и медико-статистического анализа информации о санитарно-эпидемиологической обстановке на территории</w:t>
            </w:r>
          </w:p>
          <w:p w14:paraId="65B5B53C" w14:textId="674F6E3A"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-показатели состояния среды обитания и здоровья населения в системе социально-гигиенического мониторинга</w:t>
            </w:r>
          </w:p>
          <w:p w14:paraId="06F6B7BC" w14:textId="6D44A014" w:rsidR="00E24C81" w:rsidRPr="0079334D" w:rsidRDefault="00E24C81" w:rsidP="00E24C81">
            <w:pPr>
              <w:rPr>
                <w:rFonts w:ascii="Times New Roman" w:hAnsi="Times New Roman"/>
                <w:color w:val="000000"/>
                <w:sz w:val="24"/>
                <w:szCs w:val="24"/>
              </w:rPr>
            </w:pPr>
            <w:r w:rsidRPr="0079334D">
              <w:rPr>
                <w:rFonts w:ascii="Times New Roman" w:hAnsi="Times New Roman"/>
                <w:color w:val="000000"/>
                <w:sz w:val="24"/>
                <w:szCs w:val="24"/>
              </w:rPr>
              <w:t>-методы установления причинно-следственных связей между состоянием среды обитания человека и здоровьем населения</w:t>
            </w:r>
          </w:p>
          <w:p w14:paraId="0A68C35E" w14:textId="7CBE0683" w:rsidR="00E24C81" w:rsidRPr="0079334D" w:rsidRDefault="00E24C81" w:rsidP="00E24C81">
            <w:pPr>
              <w:rPr>
                <w:rFonts w:ascii="Times New Roman" w:hAnsi="Times New Roman" w:cs="Times New Roman"/>
                <w:bCs/>
                <w:sz w:val="24"/>
                <w:szCs w:val="24"/>
                <w:highlight w:val="green"/>
              </w:rPr>
            </w:pPr>
            <w:r w:rsidRPr="0079334D">
              <w:rPr>
                <w:rFonts w:ascii="Times New Roman" w:hAnsi="Times New Roman"/>
                <w:color w:val="000000"/>
                <w:sz w:val="24"/>
                <w:szCs w:val="24"/>
              </w:rPr>
              <w:t>-инструкции по заполнению форм отраслевого наблюдения в рамках социально-гигиенического мониторинга</w:t>
            </w:r>
          </w:p>
        </w:tc>
        <w:tc>
          <w:tcPr>
            <w:tcW w:w="2833" w:type="dxa"/>
            <w:tcBorders>
              <w:top w:val="single" w:sz="4" w:space="0" w:color="auto"/>
              <w:left w:val="single" w:sz="4" w:space="0" w:color="auto"/>
              <w:bottom w:val="single" w:sz="4" w:space="0" w:color="auto"/>
              <w:right w:val="single" w:sz="4" w:space="0" w:color="auto"/>
            </w:tcBorders>
          </w:tcPr>
          <w:p w14:paraId="701BB141" w14:textId="210CDB7C" w:rsidR="00E24C81" w:rsidRPr="0079334D" w:rsidRDefault="00E24C81" w:rsidP="00E24C81">
            <w:pPr>
              <w:rPr>
                <w:rFonts w:ascii="Times New Roman" w:hAnsi="Times New Roman" w:cs="Times New Roman"/>
                <w:bCs/>
                <w:sz w:val="24"/>
                <w:szCs w:val="24"/>
              </w:rPr>
            </w:pPr>
            <w:r w:rsidRPr="0079334D">
              <w:rPr>
                <w:rFonts w:ascii="Times New Roman" w:hAnsi="Times New Roman"/>
                <w:color w:val="000000"/>
                <w:sz w:val="24"/>
                <w:szCs w:val="24"/>
              </w:rPr>
              <w:t>-сбора и формирования баз данных среды обитания и состояния здоровья детского и взрослого населения и технического ведения социально-гигиенического мониторинга с использованием информационных технологий</w:t>
            </w:r>
          </w:p>
        </w:tc>
      </w:tr>
      <w:tr w:rsidR="00F11E09" w:rsidRPr="0079334D" w14:paraId="4372AA5D" w14:textId="77777777" w:rsidTr="009E58EB">
        <w:trPr>
          <w:trHeight w:val="327"/>
        </w:trPr>
        <w:tc>
          <w:tcPr>
            <w:tcW w:w="1129" w:type="dxa"/>
            <w:tcBorders>
              <w:left w:val="single" w:sz="4" w:space="0" w:color="auto"/>
              <w:right w:val="single" w:sz="4" w:space="0" w:color="auto"/>
            </w:tcBorders>
          </w:tcPr>
          <w:p w14:paraId="598B9E3A" w14:textId="7614598B" w:rsidR="00F11E09" w:rsidRPr="0079334D" w:rsidRDefault="00F11E09" w:rsidP="00F11E09">
            <w:pPr>
              <w:rPr>
                <w:rFonts w:ascii="Times New Roman" w:hAnsi="Times New Roman" w:cs="Times New Roman"/>
                <w:sz w:val="24"/>
                <w:szCs w:val="24"/>
              </w:rPr>
            </w:pPr>
            <w:bookmarkStart w:id="28" w:name="_Toc136010059"/>
            <w:r w:rsidRPr="0079334D">
              <w:rPr>
                <w:rFonts w:ascii="Times New Roman" w:hAnsi="Times New Roman" w:cs="Times New Roman"/>
                <w:sz w:val="24"/>
                <w:szCs w:val="24"/>
                <w:lang w:eastAsia="ru-RU"/>
              </w:rPr>
              <w:t>ПК 1.6.</w:t>
            </w:r>
            <w:bookmarkEnd w:id="28"/>
          </w:p>
        </w:tc>
        <w:tc>
          <w:tcPr>
            <w:tcW w:w="2833" w:type="dxa"/>
            <w:tcBorders>
              <w:left w:val="single" w:sz="4" w:space="0" w:color="auto"/>
              <w:right w:val="single" w:sz="4" w:space="0" w:color="auto"/>
            </w:tcBorders>
          </w:tcPr>
          <w:p w14:paraId="406A8562" w14:textId="7AE3AE44" w:rsidR="00F11E09" w:rsidRPr="0079334D" w:rsidRDefault="00F11E09" w:rsidP="00F11E09">
            <w:pPr>
              <w:rPr>
                <w:rFonts w:ascii="Times New Roman" w:hAnsi="Times New Roman"/>
                <w:color w:val="000000"/>
                <w:sz w:val="24"/>
                <w:szCs w:val="24"/>
              </w:rPr>
            </w:pPr>
            <w:r w:rsidRPr="0079334D">
              <w:rPr>
                <w:rFonts w:ascii="Times New Roman" w:hAnsi="Times New Roman"/>
                <w:color w:val="000000"/>
                <w:sz w:val="24"/>
                <w:szCs w:val="24"/>
              </w:rPr>
              <w:t xml:space="preserve">-разрабатывать методические материалы для проведения гигиенического обучения должностных лиц и работников </w:t>
            </w:r>
            <w:r w:rsidRPr="0079334D">
              <w:rPr>
                <w:rFonts w:ascii="Times New Roman" w:hAnsi="Times New Roman"/>
                <w:color w:val="000000"/>
                <w:sz w:val="24"/>
                <w:szCs w:val="24"/>
              </w:rPr>
              <w:lastRenderedPageBreak/>
              <w:t>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5C41EBD0" w14:textId="0BA161E4" w:rsidR="00F11E09" w:rsidRPr="0079334D" w:rsidRDefault="00F11E09" w:rsidP="00F11E09">
            <w:pPr>
              <w:rPr>
                <w:rFonts w:ascii="Times New Roman" w:hAnsi="Times New Roman" w:cs="Times New Roman"/>
                <w:bCs/>
                <w:sz w:val="24"/>
                <w:szCs w:val="24"/>
                <w:highlight w:val="green"/>
              </w:rPr>
            </w:pPr>
            <w:r w:rsidRPr="0079334D">
              <w:rPr>
                <w:rFonts w:ascii="Times New Roman" w:hAnsi="Times New Roman"/>
                <w:color w:val="000000"/>
                <w:sz w:val="24"/>
                <w:szCs w:val="24"/>
              </w:rPr>
              <w:t>-составлять задания, позволяющие оценивать теоретические знания и практические навыки, необходимые для выполнения профессиональных обязанностей должностными лицами и работниками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792B59" w14:textId="08340E6E" w:rsidR="00F11E09" w:rsidRPr="0079334D" w:rsidRDefault="00F11E09" w:rsidP="00F11E09">
            <w:pPr>
              <w:rPr>
                <w:rFonts w:ascii="Times New Roman" w:hAnsi="Times New Roman"/>
                <w:color w:val="000000"/>
                <w:sz w:val="24"/>
                <w:szCs w:val="24"/>
              </w:rPr>
            </w:pPr>
            <w:r w:rsidRPr="0079334D">
              <w:rPr>
                <w:rFonts w:ascii="Times New Roman" w:hAnsi="Times New Roman"/>
                <w:color w:val="000000"/>
                <w:sz w:val="24"/>
                <w:szCs w:val="24"/>
              </w:rPr>
              <w:lastRenderedPageBreak/>
              <w:t>-методы, средства и формы гигиенического обучения</w:t>
            </w:r>
          </w:p>
          <w:p w14:paraId="4E80B7DE" w14:textId="501A3866" w:rsidR="00F11E09" w:rsidRPr="0079334D" w:rsidRDefault="00F11E09" w:rsidP="00F11E09">
            <w:pPr>
              <w:rPr>
                <w:rFonts w:ascii="Times New Roman" w:hAnsi="Times New Roman"/>
                <w:color w:val="000000"/>
                <w:sz w:val="24"/>
                <w:szCs w:val="24"/>
              </w:rPr>
            </w:pPr>
            <w:r w:rsidRPr="0079334D">
              <w:rPr>
                <w:rFonts w:ascii="Times New Roman" w:hAnsi="Times New Roman"/>
                <w:color w:val="000000"/>
                <w:sz w:val="24"/>
                <w:szCs w:val="24"/>
              </w:rPr>
              <w:t xml:space="preserve">-правила разработки контрольных заданий для проведения </w:t>
            </w:r>
            <w:r w:rsidRPr="0079334D">
              <w:rPr>
                <w:rFonts w:ascii="Times New Roman" w:hAnsi="Times New Roman"/>
                <w:color w:val="000000"/>
                <w:sz w:val="24"/>
                <w:szCs w:val="24"/>
              </w:rPr>
              <w:lastRenderedPageBreak/>
              <w:t>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6800751C" w14:textId="18F281DD" w:rsidR="00F11E09" w:rsidRPr="0079334D" w:rsidRDefault="00F11E09" w:rsidP="00F11E09">
            <w:pPr>
              <w:rPr>
                <w:rFonts w:ascii="Times New Roman" w:hAnsi="Times New Roman" w:cs="Times New Roman"/>
                <w:bCs/>
                <w:sz w:val="24"/>
                <w:szCs w:val="24"/>
                <w:highlight w:val="green"/>
              </w:rPr>
            </w:pPr>
            <w:r w:rsidRPr="0079334D">
              <w:rPr>
                <w:rFonts w:ascii="Times New Roman" w:hAnsi="Times New Roman"/>
                <w:color w:val="000000"/>
                <w:sz w:val="24"/>
                <w:szCs w:val="24"/>
              </w:rPr>
              <w:t>-требования к порядку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c>
          <w:tcPr>
            <w:tcW w:w="2833" w:type="dxa"/>
            <w:tcBorders>
              <w:top w:val="single" w:sz="4" w:space="0" w:color="auto"/>
              <w:left w:val="single" w:sz="4" w:space="0" w:color="auto"/>
              <w:bottom w:val="single" w:sz="4" w:space="0" w:color="auto"/>
              <w:right w:val="single" w:sz="4" w:space="0" w:color="auto"/>
            </w:tcBorders>
          </w:tcPr>
          <w:p w14:paraId="087FDF41" w14:textId="3D7EF716" w:rsidR="00F11E09" w:rsidRPr="0079334D" w:rsidRDefault="00F11E09" w:rsidP="00F11E09">
            <w:pPr>
              <w:rPr>
                <w:rFonts w:ascii="Times New Roman" w:hAnsi="Times New Roman"/>
                <w:color w:val="000000"/>
                <w:sz w:val="24"/>
                <w:szCs w:val="24"/>
              </w:rPr>
            </w:pPr>
            <w:r w:rsidRPr="0079334D">
              <w:rPr>
                <w:rFonts w:ascii="Times New Roman" w:hAnsi="Times New Roman"/>
                <w:color w:val="000000"/>
                <w:sz w:val="24"/>
                <w:szCs w:val="24"/>
              </w:rPr>
              <w:lastRenderedPageBreak/>
              <w:t xml:space="preserve">-разработки методических материалов по вопросам проведения гигиенического обучения должностных </w:t>
            </w:r>
            <w:r w:rsidRPr="0079334D">
              <w:rPr>
                <w:rFonts w:ascii="Times New Roman" w:hAnsi="Times New Roman"/>
                <w:color w:val="000000"/>
                <w:sz w:val="24"/>
                <w:szCs w:val="24"/>
              </w:rPr>
              <w:lastRenderedPageBreak/>
              <w:t>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7499983F" w14:textId="57FA8BD0" w:rsidR="00F11E09" w:rsidRPr="0079334D" w:rsidRDefault="00F11E09" w:rsidP="00F11E09">
            <w:pPr>
              <w:rPr>
                <w:rFonts w:ascii="Times New Roman" w:hAnsi="Times New Roman" w:cs="Times New Roman"/>
                <w:bCs/>
                <w:sz w:val="24"/>
                <w:szCs w:val="24"/>
              </w:rPr>
            </w:pPr>
            <w:r w:rsidRPr="0079334D">
              <w:rPr>
                <w:rFonts w:ascii="Times New Roman" w:hAnsi="Times New Roman"/>
                <w:color w:val="000000"/>
                <w:sz w:val="24"/>
                <w:szCs w:val="24"/>
              </w:rPr>
              <w:t>-создания контрольных (тестовых) заданий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r>
      <w:tr w:rsidR="00114E00" w:rsidRPr="0079334D" w14:paraId="161BD4B6" w14:textId="77777777" w:rsidTr="009E58EB">
        <w:trPr>
          <w:trHeight w:val="327"/>
        </w:trPr>
        <w:tc>
          <w:tcPr>
            <w:tcW w:w="1129" w:type="dxa"/>
            <w:tcBorders>
              <w:left w:val="single" w:sz="4" w:space="0" w:color="auto"/>
              <w:right w:val="single" w:sz="4" w:space="0" w:color="auto"/>
            </w:tcBorders>
          </w:tcPr>
          <w:p w14:paraId="20FE86D5" w14:textId="05BC30F8" w:rsidR="00114E00" w:rsidRPr="0079334D" w:rsidRDefault="00114E00" w:rsidP="00114E00">
            <w:pPr>
              <w:rPr>
                <w:rFonts w:ascii="Times New Roman" w:hAnsi="Times New Roman" w:cs="Times New Roman"/>
                <w:sz w:val="24"/>
                <w:szCs w:val="24"/>
              </w:rPr>
            </w:pPr>
            <w:bookmarkStart w:id="29" w:name="_Toc136010061"/>
            <w:r w:rsidRPr="0079334D">
              <w:rPr>
                <w:rFonts w:ascii="Times New Roman" w:hAnsi="Times New Roman" w:cs="Times New Roman"/>
                <w:sz w:val="24"/>
                <w:szCs w:val="24"/>
                <w:lang w:eastAsia="ru-RU"/>
              </w:rPr>
              <w:lastRenderedPageBreak/>
              <w:t>ПК 1.7.</w:t>
            </w:r>
            <w:bookmarkEnd w:id="29"/>
          </w:p>
        </w:tc>
        <w:tc>
          <w:tcPr>
            <w:tcW w:w="2833" w:type="dxa"/>
            <w:tcBorders>
              <w:left w:val="single" w:sz="4" w:space="0" w:color="auto"/>
              <w:right w:val="single" w:sz="4" w:space="0" w:color="auto"/>
            </w:tcBorders>
          </w:tcPr>
          <w:p w14:paraId="7C5571B6" w14:textId="31539689"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-составлять план работы и отчет о своей работе</w:t>
            </w:r>
          </w:p>
          <w:p w14:paraId="74F8442E" w14:textId="77777777"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оформлять протокол санитарно-эпидемиологического исследования и испытания</w:t>
            </w:r>
          </w:p>
          <w:p w14:paraId="735C9CA8" w14:textId="6EC2D019"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-заполнять учетно-отчетную документацию по регистрации санитарно-эпидемиологических исследований и испытаний</w:t>
            </w:r>
          </w:p>
          <w:p w14:paraId="42F2D44A" w14:textId="42B6301D"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-заполнять медицинскую документацию, в том числе в форме электронного документа</w:t>
            </w:r>
          </w:p>
          <w:p w14:paraId="78C6ED13" w14:textId="6260AB10"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lastRenderedPageBreak/>
              <w:t>-использовать в работе информационные системы в сфере здравоохранения и информационно-телекоммуникационную сеть «Интернет»</w:t>
            </w:r>
          </w:p>
          <w:p w14:paraId="0281FC13" w14:textId="318F7F8C"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-использовать в работе персональные данные пациентов и сведения, составляющие врачебную тайну</w:t>
            </w:r>
          </w:p>
          <w:p w14:paraId="5F875312" w14:textId="4FB01648" w:rsidR="00114E00" w:rsidRPr="0079334D" w:rsidRDefault="00114E00" w:rsidP="00114E00">
            <w:pPr>
              <w:rPr>
                <w:rFonts w:ascii="Times New Roman" w:hAnsi="Times New Roman" w:cs="Times New Roman"/>
                <w:bCs/>
                <w:sz w:val="24"/>
                <w:szCs w:val="24"/>
                <w:highlight w:val="green"/>
              </w:rPr>
            </w:pPr>
            <w:r w:rsidRPr="0079334D">
              <w:rPr>
                <w:rFonts w:ascii="Times New Roman" w:hAnsi="Times New Roman"/>
                <w:color w:val="000000"/>
                <w:sz w:val="24"/>
                <w:szCs w:val="24"/>
              </w:rPr>
              <w:t>контролировать выполнение должностных обязанностей находящимся в распоряжении персоналом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38ECBD" w14:textId="48327E9F"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lastRenderedPageBreak/>
              <w:t>-инструкция по ведению учетно-отчетной документации по регистрации санитарно-эпидемиологических исследований и испытаний</w:t>
            </w:r>
          </w:p>
          <w:p w14:paraId="10DEF384" w14:textId="54307D57"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5430D529" w14:textId="63455BCE"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 xml:space="preserve">-правила работы в информационных системах в сфере </w:t>
            </w:r>
            <w:r w:rsidRPr="0079334D">
              <w:rPr>
                <w:rFonts w:ascii="Times New Roman" w:hAnsi="Times New Roman"/>
                <w:color w:val="000000"/>
                <w:sz w:val="24"/>
                <w:szCs w:val="24"/>
              </w:rPr>
              <w:lastRenderedPageBreak/>
              <w:t>здравоохранения и информационно-телекоммуникационной сети "Интернет"</w:t>
            </w:r>
          </w:p>
          <w:p w14:paraId="706E674C" w14:textId="76DFC892"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-основы законодательства Российской Федерации о защите персональных данных пациентов и сведений, составляющих врачебную тайну</w:t>
            </w:r>
          </w:p>
          <w:p w14:paraId="567DD3E8" w14:textId="77777777"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законодательство Российской Федерации в области санитарно-эпидемиологического благополучия, охраны здоровья граждан</w:t>
            </w:r>
          </w:p>
          <w:p w14:paraId="658AD47F" w14:textId="53BBCC28" w:rsidR="00114E00" w:rsidRPr="0079334D" w:rsidRDefault="00114E00" w:rsidP="00114E00">
            <w:pPr>
              <w:rPr>
                <w:rFonts w:ascii="Times New Roman" w:hAnsi="Times New Roman" w:cs="Times New Roman"/>
                <w:bCs/>
                <w:sz w:val="24"/>
                <w:szCs w:val="24"/>
                <w:highlight w:val="green"/>
              </w:rPr>
            </w:pPr>
            <w:r w:rsidRPr="0079334D">
              <w:rPr>
                <w:rFonts w:ascii="Times New Roman" w:hAnsi="Times New Roman"/>
                <w:color w:val="000000"/>
                <w:sz w:val="24"/>
                <w:szCs w:val="24"/>
              </w:rPr>
              <w:t>-требования к обеспечению внутреннего контроля качества и безопасности медицинской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110FC25" w14:textId="574648D4"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lastRenderedPageBreak/>
              <w:t>-заполнения форм государственной статистической отчетности, в том числе с использованием электронного документооборота</w:t>
            </w:r>
          </w:p>
          <w:p w14:paraId="13A5F6C1" w14:textId="3E64E38D"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-составления плана работы и отчета о своей работе</w:t>
            </w:r>
          </w:p>
          <w:p w14:paraId="60F7FF63" w14:textId="3F7A7FB3"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-оформления протоколов санитарно-эпидемиологических исследований и испытаний</w:t>
            </w:r>
          </w:p>
          <w:p w14:paraId="250D586D" w14:textId="581EFAD1"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 xml:space="preserve">-ведения медицинской документации, в том </w:t>
            </w:r>
            <w:r w:rsidRPr="0079334D">
              <w:rPr>
                <w:rFonts w:ascii="Times New Roman" w:hAnsi="Times New Roman"/>
                <w:color w:val="000000"/>
                <w:sz w:val="24"/>
                <w:szCs w:val="24"/>
              </w:rPr>
              <w:lastRenderedPageBreak/>
              <w:t>числе в форме электронного документа</w:t>
            </w:r>
          </w:p>
          <w:p w14:paraId="0C0610D0" w14:textId="3788FAEB" w:rsidR="00114E00" w:rsidRPr="0079334D" w:rsidRDefault="00114E00" w:rsidP="00114E00">
            <w:pPr>
              <w:rPr>
                <w:rFonts w:ascii="Times New Roman" w:hAnsi="Times New Roman"/>
                <w:color w:val="000000"/>
                <w:sz w:val="24"/>
                <w:szCs w:val="24"/>
              </w:rPr>
            </w:pPr>
            <w:r w:rsidRPr="0079334D">
              <w:rPr>
                <w:rFonts w:ascii="Times New Roman" w:hAnsi="Times New Roman"/>
                <w:color w:val="000000"/>
                <w:sz w:val="24"/>
                <w:szCs w:val="24"/>
              </w:rPr>
              <w:t>-контроля выполнения должностных обязанностей находящимся в распоряжении персоналом</w:t>
            </w:r>
          </w:p>
          <w:p w14:paraId="1A06E8C0" w14:textId="1D0EDECB" w:rsidR="00114E00" w:rsidRPr="0079334D" w:rsidRDefault="00114E00" w:rsidP="00114E00">
            <w:pPr>
              <w:rPr>
                <w:rFonts w:ascii="Times New Roman" w:hAnsi="Times New Roman" w:cs="Times New Roman"/>
                <w:bCs/>
                <w:sz w:val="24"/>
                <w:szCs w:val="24"/>
              </w:rPr>
            </w:pPr>
            <w:r w:rsidRPr="0079334D">
              <w:rPr>
                <w:rFonts w:ascii="Times New Roman" w:hAnsi="Times New Roman"/>
                <w:color w:val="000000"/>
                <w:sz w:val="24"/>
                <w:szCs w:val="24"/>
              </w:rPr>
              <w:t>-проведения работы по обеспечению внутреннего контроля качества и безопасности медицинской деятельности</w:t>
            </w:r>
          </w:p>
        </w:tc>
      </w:tr>
      <w:tr w:rsidR="000121D0" w:rsidRPr="0079334D" w14:paraId="2380ADBF" w14:textId="77777777" w:rsidTr="0014732F">
        <w:trPr>
          <w:trHeight w:val="327"/>
        </w:trPr>
        <w:tc>
          <w:tcPr>
            <w:tcW w:w="1129" w:type="dxa"/>
            <w:tcBorders>
              <w:left w:val="single" w:sz="4" w:space="0" w:color="auto"/>
              <w:bottom w:val="single" w:sz="4" w:space="0" w:color="auto"/>
              <w:right w:val="single" w:sz="4" w:space="0" w:color="auto"/>
            </w:tcBorders>
          </w:tcPr>
          <w:p w14:paraId="4605035A" w14:textId="1FAF5D28" w:rsidR="000121D0" w:rsidRPr="0079334D" w:rsidRDefault="000121D0" w:rsidP="000121D0">
            <w:pPr>
              <w:rPr>
                <w:rFonts w:ascii="Times New Roman" w:hAnsi="Times New Roman" w:cs="Times New Roman"/>
                <w:sz w:val="24"/>
                <w:szCs w:val="24"/>
              </w:rPr>
            </w:pPr>
            <w:bookmarkStart w:id="30" w:name="_Toc136010063"/>
            <w:r w:rsidRPr="0079334D">
              <w:rPr>
                <w:rFonts w:ascii="Times New Roman" w:hAnsi="Times New Roman" w:cs="Times New Roman"/>
                <w:sz w:val="24"/>
                <w:szCs w:val="24"/>
                <w:lang w:eastAsia="ru-RU"/>
              </w:rPr>
              <w:lastRenderedPageBreak/>
              <w:t>ПК 1.8.</w:t>
            </w:r>
            <w:bookmarkEnd w:id="30"/>
          </w:p>
        </w:tc>
        <w:tc>
          <w:tcPr>
            <w:tcW w:w="2833" w:type="dxa"/>
            <w:tcBorders>
              <w:left w:val="single" w:sz="4" w:space="0" w:color="auto"/>
              <w:bottom w:val="single" w:sz="4" w:space="0" w:color="auto"/>
              <w:right w:val="single" w:sz="4" w:space="0" w:color="auto"/>
            </w:tcBorders>
          </w:tcPr>
          <w:p w14:paraId="5B8754A0" w14:textId="307F2347"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-проводить первичный осмотр пациента и оценку безопасности условий для оказания медицинской помощи</w:t>
            </w:r>
          </w:p>
          <w:p w14:paraId="71C6562A" w14:textId="01537414"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60E47381" w14:textId="762EED53"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-выполнять мероприятия базовой сердечно-легочной реанимации</w:t>
            </w:r>
          </w:p>
          <w:p w14:paraId="37300B95" w14:textId="789DFB3E"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 xml:space="preserve">-оказывать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w:t>
            </w:r>
            <w:r w:rsidRPr="0079334D">
              <w:rPr>
                <w:rFonts w:ascii="Times New Roman" w:hAnsi="Times New Roman"/>
                <w:color w:val="000000"/>
                <w:sz w:val="24"/>
                <w:szCs w:val="24"/>
              </w:rPr>
              <w:lastRenderedPageBreak/>
              <w:t>организма человека (кровообращения и (или) дыхания))</w:t>
            </w:r>
          </w:p>
          <w:p w14:paraId="495E6A03" w14:textId="7998DE88" w:rsidR="000121D0" w:rsidRPr="0079334D" w:rsidRDefault="000121D0" w:rsidP="000121D0">
            <w:pPr>
              <w:rPr>
                <w:rFonts w:ascii="Times New Roman" w:hAnsi="Times New Roman" w:cs="Times New Roman"/>
                <w:bCs/>
                <w:sz w:val="24"/>
                <w:szCs w:val="24"/>
                <w:highlight w:val="green"/>
              </w:rPr>
            </w:pPr>
            <w:r w:rsidRPr="0079334D">
              <w:rPr>
                <w:rFonts w:ascii="Times New Roman" w:hAnsi="Times New Roman"/>
                <w:color w:val="000000"/>
                <w:sz w:val="24"/>
                <w:szCs w:val="24"/>
              </w:rPr>
              <w:t>-применять лекарственные препараты и медицинские изделия при оказании медицинской помощи в экстренной форме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3E69C" w14:textId="67FA73B3"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lastRenderedPageBreak/>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1242AD17" w14:textId="5BE421A0"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-методика сбора жалоб и анамнеза жизни и заболевания у пациентов (их законных представителей)</w:t>
            </w:r>
          </w:p>
          <w:p w14:paraId="22F70A99" w14:textId="24E0118B"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-методика физикального исследования пациентов (осмотр, пальпация, перкуссия, аускультация)</w:t>
            </w:r>
          </w:p>
          <w:p w14:paraId="7A5E4EBE" w14:textId="59EAEF02"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-клинические признаки внезапного прекращения кровообращения и (или) дыхания</w:t>
            </w:r>
          </w:p>
          <w:p w14:paraId="0EFFD3F3" w14:textId="430DD7F7"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-правила проведения базовой сердечно-легочной реанимации</w:t>
            </w:r>
          </w:p>
          <w:p w14:paraId="0772CDC0" w14:textId="0522E9BD"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 xml:space="preserve">-порядок применения лекарственных препаратов и </w:t>
            </w:r>
            <w:r w:rsidRPr="0079334D">
              <w:rPr>
                <w:rFonts w:ascii="Times New Roman" w:hAnsi="Times New Roman"/>
                <w:color w:val="000000"/>
                <w:sz w:val="24"/>
                <w:szCs w:val="24"/>
              </w:rPr>
              <w:lastRenderedPageBreak/>
              <w:t>медицинских изделий при оказании медицинской помощи в экстренной форме</w:t>
            </w:r>
          </w:p>
          <w:p w14:paraId="5A4BE244" w14:textId="276DA452"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-правила и порядок проведения мониторинга состояния пациента при оказании медицинской помощи в экстренной форме;</w:t>
            </w:r>
          </w:p>
          <w:p w14:paraId="4615D885" w14:textId="34459B28" w:rsidR="000121D0" w:rsidRPr="0079334D" w:rsidRDefault="000121D0" w:rsidP="000121D0">
            <w:pPr>
              <w:rPr>
                <w:rFonts w:ascii="Times New Roman" w:hAnsi="Times New Roman" w:cs="Times New Roman"/>
                <w:bCs/>
                <w:sz w:val="24"/>
                <w:szCs w:val="24"/>
                <w:highlight w:val="green"/>
              </w:rPr>
            </w:pPr>
            <w:r w:rsidRPr="0079334D">
              <w:rPr>
                <w:rFonts w:ascii="Times New Roman" w:hAnsi="Times New Roman"/>
                <w:color w:val="000000"/>
                <w:sz w:val="24"/>
                <w:szCs w:val="24"/>
              </w:rPr>
              <w:t>-алгоритм обращения в службы спасения, в том числе вызова бригады скорой медицинской помощи</w:t>
            </w:r>
          </w:p>
        </w:tc>
        <w:tc>
          <w:tcPr>
            <w:tcW w:w="2833" w:type="dxa"/>
            <w:tcBorders>
              <w:top w:val="single" w:sz="4" w:space="0" w:color="auto"/>
              <w:left w:val="single" w:sz="4" w:space="0" w:color="auto"/>
              <w:bottom w:val="single" w:sz="4" w:space="0" w:color="auto"/>
              <w:right w:val="single" w:sz="4" w:space="0" w:color="auto"/>
            </w:tcBorders>
          </w:tcPr>
          <w:p w14:paraId="26BE5320" w14:textId="2FFA73EE"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lastRenderedPageBreak/>
              <w:t>-проведения первичного осмотра пациента, --оценки безопасности окружающей среды</w:t>
            </w:r>
          </w:p>
          <w:p w14:paraId="6E87AB91" w14:textId="77777777"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оценки состояния пациента, требующего оказания медицинской помощи в экстренной форме</w:t>
            </w:r>
          </w:p>
          <w:p w14:paraId="65CDDBAD" w14:textId="349839E2"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25715B62" w14:textId="4EF16B71"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-выполнения мероприятий базовой сердечно-легочной реанимации</w:t>
            </w:r>
          </w:p>
          <w:p w14:paraId="08CB88C9" w14:textId="1EB3ADD0" w:rsidR="000121D0" w:rsidRPr="0079334D" w:rsidRDefault="000121D0" w:rsidP="000121D0">
            <w:pPr>
              <w:rPr>
                <w:rFonts w:ascii="Times New Roman" w:hAnsi="Times New Roman"/>
                <w:color w:val="000000"/>
                <w:sz w:val="24"/>
                <w:szCs w:val="24"/>
              </w:rPr>
            </w:pPr>
            <w:r w:rsidRPr="0079334D">
              <w:rPr>
                <w:rFonts w:ascii="Times New Roman" w:hAnsi="Times New Roman"/>
                <w:color w:val="000000"/>
                <w:sz w:val="24"/>
                <w:szCs w:val="24"/>
              </w:rPr>
              <w:t xml:space="preserve">-оказания медицинской помощи в экстренной </w:t>
            </w:r>
            <w:r w:rsidRPr="0079334D">
              <w:rPr>
                <w:rFonts w:ascii="Times New Roman" w:hAnsi="Times New Roman"/>
                <w:color w:val="000000"/>
                <w:sz w:val="24"/>
                <w:szCs w:val="24"/>
              </w:rPr>
              <w:lastRenderedPageBreak/>
              <w:t>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4F204194" w14:textId="6E1FBD48" w:rsidR="000121D0" w:rsidRPr="0079334D" w:rsidRDefault="000121D0" w:rsidP="000121D0">
            <w:pPr>
              <w:rPr>
                <w:rFonts w:ascii="Times New Roman" w:hAnsi="Times New Roman" w:cs="Times New Roman"/>
                <w:bCs/>
                <w:sz w:val="24"/>
                <w:szCs w:val="24"/>
              </w:rPr>
            </w:pPr>
            <w:r w:rsidRPr="0079334D">
              <w:rPr>
                <w:rFonts w:ascii="Times New Roman" w:hAnsi="Times New Roman"/>
                <w:color w:val="000000"/>
                <w:sz w:val="24"/>
                <w:szCs w:val="24"/>
              </w:rPr>
              <w:t>-применения лекарственных препаратов и медицинских изделий при оказании медицинской помощи в экстренной форме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31" w:name="_Toc152334663"/>
      <w:bookmarkStart w:id="32" w:name="_Toc156820312"/>
      <w:r w:rsidRPr="00E11160">
        <w:rPr>
          <w:rFonts w:ascii="Times New Roman" w:hAnsi="Times New Roman"/>
        </w:rPr>
        <w:t>2. Структура и содержание профессионального модуля</w:t>
      </w:r>
      <w:bookmarkEnd w:id="31"/>
      <w:bookmarkEnd w:id="32"/>
    </w:p>
    <w:p w14:paraId="757157CD" w14:textId="77777777" w:rsidR="000156CF" w:rsidRPr="00E11160" w:rsidRDefault="000156CF" w:rsidP="000156CF">
      <w:pPr>
        <w:pStyle w:val="114"/>
        <w:rPr>
          <w:rFonts w:ascii="Times New Roman" w:hAnsi="Times New Roman"/>
        </w:rPr>
      </w:pPr>
      <w:bookmarkStart w:id="33" w:name="_Toc152334664"/>
      <w:bookmarkStart w:id="34" w:name="_Toc156820313"/>
      <w:r w:rsidRPr="00E11160">
        <w:rPr>
          <w:rFonts w:ascii="Times New Roman" w:hAnsi="Times New Roman"/>
        </w:rPr>
        <w:t>2.1. Трудоемкость освоения модуля</w:t>
      </w:r>
      <w:bookmarkEnd w:id="33"/>
      <w:bookmarkEnd w:id="3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DB7067" w14:paraId="2AAF9ABC" w14:textId="77777777" w:rsidTr="0014732F">
        <w:trPr>
          <w:trHeight w:val="23"/>
        </w:trPr>
        <w:tc>
          <w:tcPr>
            <w:tcW w:w="2460" w:type="pct"/>
            <w:vAlign w:val="center"/>
          </w:tcPr>
          <w:p w14:paraId="5B206047" w14:textId="77777777" w:rsidR="00E52263" w:rsidRPr="00DB7067" w:rsidRDefault="00E52263" w:rsidP="0014732F">
            <w:pPr>
              <w:jc w:val="center"/>
              <w:rPr>
                <w:rFonts w:ascii="Times New Roman" w:hAnsi="Times New Roman" w:cs="Times New Roman"/>
                <w:b/>
                <w:sz w:val="24"/>
              </w:rPr>
            </w:pPr>
            <w:bookmarkStart w:id="35" w:name="_Hlk152333186"/>
            <w:r w:rsidRPr="00DB7067">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DB7067" w:rsidRDefault="00E52263" w:rsidP="0014732F">
            <w:pPr>
              <w:jc w:val="center"/>
              <w:rPr>
                <w:rFonts w:ascii="Times New Roman" w:hAnsi="Times New Roman" w:cs="Times New Roman"/>
                <w:b/>
                <w:sz w:val="24"/>
              </w:rPr>
            </w:pPr>
            <w:r w:rsidRPr="00DB7067">
              <w:rPr>
                <w:rFonts w:ascii="Times New Roman" w:hAnsi="Times New Roman" w:cs="Times New Roman"/>
                <w:b/>
                <w:sz w:val="24"/>
              </w:rPr>
              <w:t>Объем в часах</w:t>
            </w:r>
          </w:p>
        </w:tc>
        <w:tc>
          <w:tcPr>
            <w:tcW w:w="1345" w:type="pct"/>
          </w:tcPr>
          <w:p w14:paraId="049D8979" w14:textId="77777777" w:rsidR="00E52263" w:rsidRPr="00DB7067" w:rsidRDefault="00E52263" w:rsidP="0014732F">
            <w:pPr>
              <w:jc w:val="center"/>
              <w:rPr>
                <w:rFonts w:ascii="Times New Roman" w:hAnsi="Times New Roman" w:cs="Times New Roman"/>
                <w:b/>
                <w:sz w:val="24"/>
              </w:rPr>
            </w:pPr>
            <w:r w:rsidRPr="00DB7067">
              <w:rPr>
                <w:rFonts w:ascii="Times New Roman" w:hAnsi="Times New Roman" w:cs="Times New Roman"/>
                <w:b/>
                <w:sz w:val="24"/>
              </w:rPr>
              <w:t>В т.ч. в форме практ. подготовки</w:t>
            </w:r>
          </w:p>
        </w:tc>
      </w:tr>
      <w:tr w:rsidR="00E52263" w:rsidRPr="00DB7067" w14:paraId="28B769CC" w14:textId="77777777" w:rsidTr="0014732F">
        <w:trPr>
          <w:trHeight w:val="23"/>
        </w:trPr>
        <w:tc>
          <w:tcPr>
            <w:tcW w:w="2460" w:type="pct"/>
            <w:vAlign w:val="center"/>
          </w:tcPr>
          <w:p w14:paraId="2DCFE57B"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Учебные занятия</w:t>
            </w:r>
          </w:p>
        </w:tc>
        <w:tc>
          <w:tcPr>
            <w:tcW w:w="1195" w:type="pct"/>
            <w:vAlign w:val="center"/>
          </w:tcPr>
          <w:p w14:paraId="1BA36897" w14:textId="1114C93D" w:rsidR="00E52263" w:rsidRPr="006C5B81" w:rsidRDefault="00B14BBB" w:rsidP="0014732F">
            <w:pPr>
              <w:jc w:val="center"/>
              <w:rPr>
                <w:rFonts w:ascii="Times New Roman" w:hAnsi="Times New Roman" w:cs="Times New Roman"/>
                <w:b/>
                <w:sz w:val="24"/>
                <w:szCs w:val="24"/>
              </w:rPr>
            </w:pPr>
            <w:r w:rsidRPr="006C5B81">
              <w:rPr>
                <w:rFonts w:ascii="Times New Roman" w:hAnsi="Times New Roman" w:cs="Times New Roman"/>
                <w:b/>
                <w:sz w:val="24"/>
                <w:szCs w:val="24"/>
              </w:rPr>
              <w:t>368</w:t>
            </w:r>
          </w:p>
        </w:tc>
        <w:tc>
          <w:tcPr>
            <w:tcW w:w="1345" w:type="pct"/>
            <w:vAlign w:val="center"/>
          </w:tcPr>
          <w:p w14:paraId="66F03894" w14:textId="17154B35" w:rsidR="00E52263" w:rsidRPr="006C5B81" w:rsidRDefault="00AA6354" w:rsidP="0014732F">
            <w:pPr>
              <w:jc w:val="center"/>
              <w:rPr>
                <w:rFonts w:ascii="Times New Roman" w:hAnsi="Times New Roman" w:cs="Times New Roman"/>
                <w:b/>
                <w:sz w:val="24"/>
                <w:szCs w:val="24"/>
              </w:rPr>
            </w:pPr>
            <w:r w:rsidRPr="006C5B81">
              <w:rPr>
                <w:rFonts w:ascii="Times New Roman" w:hAnsi="Times New Roman" w:cs="Times New Roman"/>
                <w:b/>
                <w:sz w:val="24"/>
                <w:szCs w:val="24"/>
              </w:rPr>
              <w:t>282</w:t>
            </w:r>
          </w:p>
        </w:tc>
      </w:tr>
      <w:tr w:rsidR="00E52263" w:rsidRPr="00DB7067" w14:paraId="73D3236C" w14:textId="77777777" w:rsidTr="0014732F">
        <w:trPr>
          <w:trHeight w:val="23"/>
        </w:trPr>
        <w:tc>
          <w:tcPr>
            <w:tcW w:w="2460" w:type="pct"/>
            <w:vAlign w:val="center"/>
          </w:tcPr>
          <w:p w14:paraId="1F627D65"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6C5B81" w:rsidRDefault="00E52263" w:rsidP="0014732F">
            <w:pPr>
              <w:jc w:val="center"/>
              <w:rPr>
                <w:rFonts w:ascii="Times New Roman" w:hAnsi="Times New Roman" w:cs="Times New Roman"/>
                <w:bCs/>
                <w:sz w:val="24"/>
                <w:szCs w:val="24"/>
              </w:rPr>
            </w:pPr>
            <w:r w:rsidRPr="006C5B81">
              <w:rPr>
                <w:rFonts w:ascii="Times New Roman" w:hAnsi="Times New Roman" w:cs="Times New Roman"/>
                <w:bCs/>
                <w:sz w:val="24"/>
                <w:szCs w:val="24"/>
              </w:rPr>
              <w:t>ХХ</w:t>
            </w:r>
          </w:p>
        </w:tc>
        <w:tc>
          <w:tcPr>
            <w:tcW w:w="1345" w:type="pct"/>
            <w:vAlign w:val="center"/>
          </w:tcPr>
          <w:p w14:paraId="35BECD34" w14:textId="77777777" w:rsidR="00E52263" w:rsidRPr="006C5B81" w:rsidRDefault="00E52263" w:rsidP="0014732F">
            <w:pPr>
              <w:jc w:val="center"/>
              <w:rPr>
                <w:rFonts w:ascii="Times New Roman" w:hAnsi="Times New Roman" w:cs="Times New Roman"/>
                <w:bCs/>
                <w:sz w:val="24"/>
                <w:szCs w:val="24"/>
              </w:rPr>
            </w:pPr>
            <w:r w:rsidRPr="006C5B81">
              <w:rPr>
                <w:rFonts w:ascii="Times New Roman" w:hAnsi="Times New Roman" w:cs="Times New Roman"/>
                <w:bCs/>
                <w:sz w:val="24"/>
                <w:szCs w:val="24"/>
              </w:rPr>
              <w:t>ХХ</w:t>
            </w:r>
          </w:p>
        </w:tc>
      </w:tr>
      <w:tr w:rsidR="00E52263" w:rsidRPr="00DB7067" w14:paraId="11D29532" w14:textId="77777777" w:rsidTr="0014732F">
        <w:trPr>
          <w:trHeight w:val="23"/>
        </w:trPr>
        <w:tc>
          <w:tcPr>
            <w:tcW w:w="2460" w:type="pct"/>
            <w:vAlign w:val="center"/>
          </w:tcPr>
          <w:p w14:paraId="0602D6C8"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9B3DA6" w:rsidRDefault="00E52263" w:rsidP="0014732F">
            <w:pPr>
              <w:jc w:val="center"/>
              <w:rPr>
                <w:rFonts w:ascii="Times New Roman" w:hAnsi="Times New Roman" w:cs="Times New Roman"/>
                <w:bCs/>
                <w:sz w:val="24"/>
                <w:szCs w:val="24"/>
              </w:rPr>
            </w:pPr>
            <w:r w:rsidRPr="009B3DA6">
              <w:rPr>
                <w:rFonts w:ascii="Times New Roman" w:hAnsi="Times New Roman" w:cs="Times New Roman"/>
                <w:bCs/>
                <w:sz w:val="24"/>
                <w:szCs w:val="24"/>
              </w:rPr>
              <w:t>-</w:t>
            </w:r>
          </w:p>
        </w:tc>
        <w:tc>
          <w:tcPr>
            <w:tcW w:w="1345" w:type="pct"/>
            <w:vAlign w:val="center"/>
          </w:tcPr>
          <w:p w14:paraId="48557767" w14:textId="77777777" w:rsidR="00E52263" w:rsidRPr="00DB7067" w:rsidRDefault="00E52263" w:rsidP="0014732F">
            <w:pPr>
              <w:jc w:val="center"/>
              <w:rPr>
                <w:rFonts w:ascii="Times New Roman" w:hAnsi="Times New Roman" w:cs="Times New Roman"/>
                <w:bCs/>
                <w:sz w:val="24"/>
                <w:szCs w:val="24"/>
              </w:rPr>
            </w:pPr>
            <w:r w:rsidRPr="00DB7067">
              <w:rPr>
                <w:rFonts w:ascii="Times New Roman" w:hAnsi="Times New Roman" w:cs="Times New Roman"/>
                <w:bCs/>
                <w:sz w:val="24"/>
                <w:szCs w:val="24"/>
              </w:rPr>
              <w:t>-</w:t>
            </w:r>
          </w:p>
        </w:tc>
      </w:tr>
      <w:tr w:rsidR="00E52263" w:rsidRPr="00DB7067" w14:paraId="13A6F7FA" w14:textId="77777777" w:rsidTr="0014732F">
        <w:trPr>
          <w:trHeight w:val="23"/>
        </w:trPr>
        <w:tc>
          <w:tcPr>
            <w:tcW w:w="2460" w:type="pct"/>
            <w:vAlign w:val="center"/>
          </w:tcPr>
          <w:p w14:paraId="56B24C6B"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Практика, в т.ч.:</w:t>
            </w:r>
          </w:p>
        </w:tc>
        <w:tc>
          <w:tcPr>
            <w:tcW w:w="1195" w:type="pct"/>
            <w:vAlign w:val="center"/>
          </w:tcPr>
          <w:p w14:paraId="112A99FD" w14:textId="6BF4772D" w:rsidR="00E52263" w:rsidRPr="009B3DA6" w:rsidRDefault="000121D0" w:rsidP="0014732F">
            <w:pPr>
              <w:jc w:val="center"/>
              <w:rPr>
                <w:rFonts w:ascii="Times New Roman" w:hAnsi="Times New Roman" w:cs="Times New Roman"/>
                <w:b/>
                <w:sz w:val="24"/>
                <w:szCs w:val="24"/>
              </w:rPr>
            </w:pPr>
            <w:r w:rsidRPr="009B3DA6">
              <w:rPr>
                <w:rFonts w:ascii="Times New Roman" w:hAnsi="Times New Roman" w:cs="Times New Roman"/>
                <w:b/>
                <w:sz w:val="24"/>
                <w:szCs w:val="24"/>
              </w:rPr>
              <w:t>252</w:t>
            </w:r>
          </w:p>
        </w:tc>
        <w:tc>
          <w:tcPr>
            <w:tcW w:w="1345" w:type="pct"/>
            <w:vAlign w:val="center"/>
          </w:tcPr>
          <w:p w14:paraId="2A622EB7" w14:textId="1D094DE0" w:rsidR="00E52263" w:rsidRPr="005D7554" w:rsidRDefault="00AA6354" w:rsidP="0014732F">
            <w:pPr>
              <w:jc w:val="center"/>
              <w:rPr>
                <w:rFonts w:ascii="Times New Roman" w:hAnsi="Times New Roman" w:cs="Times New Roman"/>
                <w:b/>
                <w:sz w:val="24"/>
                <w:szCs w:val="24"/>
              </w:rPr>
            </w:pPr>
            <w:r w:rsidRPr="005D7554">
              <w:rPr>
                <w:rFonts w:ascii="Times New Roman" w:hAnsi="Times New Roman" w:cs="Times New Roman"/>
                <w:b/>
                <w:sz w:val="24"/>
                <w:szCs w:val="24"/>
              </w:rPr>
              <w:t>252</w:t>
            </w:r>
          </w:p>
        </w:tc>
      </w:tr>
      <w:tr w:rsidR="00E52263" w:rsidRPr="00DB7067" w14:paraId="3DFC8064" w14:textId="77777777" w:rsidTr="0014732F">
        <w:trPr>
          <w:trHeight w:val="23"/>
        </w:trPr>
        <w:tc>
          <w:tcPr>
            <w:tcW w:w="2460" w:type="pct"/>
            <w:vAlign w:val="center"/>
          </w:tcPr>
          <w:p w14:paraId="0783EEF7"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учебная</w:t>
            </w:r>
          </w:p>
        </w:tc>
        <w:tc>
          <w:tcPr>
            <w:tcW w:w="1195" w:type="pct"/>
            <w:vAlign w:val="center"/>
          </w:tcPr>
          <w:p w14:paraId="6B733599" w14:textId="35BDF8A5" w:rsidR="00E52263" w:rsidRPr="009B3DA6" w:rsidRDefault="000121D0" w:rsidP="0014732F">
            <w:pPr>
              <w:jc w:val="center"/>
              <w:rPr>
                <w:rFonts w:ascii="Times New Roman" w:hAnsi="Times New Roman" w:cs="Times New Roman"/>
                <w:bCs/>
                <w:sz w:val="24"/>
                <w:szCs w:val="24"/>
              </w:rPr>
            </w:pPr>
            <w:r w:rsidRPr="009B3DA6">
              <w:rPr>
                <w:rFonts w:ascii="Times New Roman" w:hAnsi="Times New Roman" w:cs="Times New Roman"/>
                <w:bCs/>
                <w:sz w:val="24"/>
                <w:szCs w:val="24"/>
              </w:rPr>
              <w:t>144</w:t>
            </w:r>
          </w:p>
        </w:tc>
        <w:tc>
          <w:tcPr>
            <w:tcW w:w="1345" w:type="pct"/>
            <w:vAlign w:val="center"/>
          </w:tcPr>
          <w:p w14:paraId="3DDC0D71" w14:textId="14797C93" w:rsidR="00E52263" w:rsidRPr="00DB7067" w:rsidRDefault="000121D0" w:rsidP="0014732F">
            <w:pPr>
              <w:jc w:val="center"/>
              <w:rPr>
                <w:rFonts w:ascii="Times New Roman" w:hAnsi="Times New Roman" w:cs="Times New Roman"/>
                <w:bCs/>
                <w:sz w:val="24"/>
                <w:szCs w:val="24"/>
              </w:rPr>
            </w:pPr>
            <w:r w:rsidRPr="00DB7067">
              <w:rPr>
                <w:rFonts w:ascii="Times New Roman" w:hAnsi="Times New Roman" w:cs="Times New Roman"/>
                <w:bCs/>
                <w:sz w:val="24"/>
                <w:szCs w:val="24"/>
              </w:rPr>
              <w:t>144</w:t>
            </w:r>
          </w:p>
        </w:tc>
      </w:tr>
      <w:tr w:rsidR="00E52263" w:rsidRPr="00DB7067" w14:paraId="5DAC4275" w14:textId="77777777" w:rsidTr="0014732F">
        <w:trPr>
          <w:trHeight w:val="23"/>
        </w:trPr>
        <w:tc>
          <w:tcPr>
            <w:tcW w:w="2460" w:type="pct"/>
            <w:vAlign w:val="center"/>
          </w:tcPr>
          <w:p w14:paraId="1AD65C17"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производственная</w:t>
            </w:r>
          </w:p>
        </w:tc>
        <w:tc>
          <w:tcPr>
            <w:tcW w:w="1195" w:type="pct"/>
            <w:vAlign w:val="center"/>
          </w:tcPr>
          <w:p w14:paraId="2C979714" w14:textId="0858E395" w:rsidR="00E52263" w:rsidRPr="009B3DA6" w:rsidRDefault="000121D0" w:rsidP="0014732F">
            <w:pPr>
              <w:jc w:val="center"/>
              <w:rPr>
                <w:rFonts w:ascii="Times New Roman" w:hAnsi="Times New Roman" w:cs="Times New Roman"/>
                <w:bCs/>
                <w:sz w:val="24"/>
                <w:szCs w:val="24"/>
              </w:rPr>
            </w:pPr>
            <w:r w:rsidRPr="009B3DA6">
              <w:rPr>
                <w:rFonts w:ascii="Times New Roman" w:hAnsi="Times New Roman" w:cs="Times New Roman"/>
                <w:bCs/>
                <w:sz w:val="24"/>
                <w:szCs w:val="24"/>
              </w:rPr>
              <w:t>108</w:t>
            </w:r>
          </w:p>
        </w:tc>
        <w:tc>
          <w:tcPr>
            <w:tcW w:w="1345" w:type="pct"/>
            <w:vAlign w:val="center"/>
          </w:tcPr>
          <w:p w14:paraId="4E8BA0FF" w14:textId="6A627EE9" w:rsidR="00E52263" w:rsidRPr="00DB7067" w:rsidRDefault="000121D0" w:rsidP="0014732F">
            <w:pPr>
              <w:jc w:val="center"/>
              <w:rPr>
                <w:rFonts w:ascii="Times New Roman" w:hAnsi="Times New Roman" w:cs="Times New Roman"/>
                <w:bCs/>
                <w:sz w:val="24"/>
                <w:szCs w:val="24"/>
              </w:rPr>
            </w:pPr>
            <w:r w:rsidRPr="00DB7067">
              <w:rPr>
                <w:rFonts w:ascii="Times New Roman" w:hAnsi="Times New Roman" w:cs="Times New Roman"/>
                <w:bCs/>
                <w:sz w:val="24"/>
                <w:szCs w:val="24"/>
              </w:rPr>
              <w:t>108</w:t>
            </w:r>
          </w:p>
        </w:tc>
      </w:tr>
      <w:tr w:rsidR="00E52263" w:rsidRPr="00DB7067" w14:paraId="5472E0DC" w14:textId="77777777" w:rsidTr="0014732F">
        <w:trPr>
          <w:trHeight w:val="23"/>
        </w:trPr>
        <w:tc>
          <w:tcPr>
            <w:tcW w:w="2460" w:type="pct"/>
            <w:vAlign w:val="center"/>
          </w:tcPr>
          <w:p w14:paraId="347E6AF4" w14:textId="77777777" w:rsidR="00E52263" w:rsidRPr="005D7554" w:rsidRDefault="00E52263" w:rsidP="0014732F">
            <w:pPr>
              <w:jc w:val="both"/>
              <w:rPr>
                <w:rFonts w:ascii="Times New Roman" w:hAnsi="Times New Roman" w:cs="Times New Roman"/>
                <w:b/>
                <w:sz w:val="24"/>
                <w:szCs w:val="24"/>
              </w:rPr>
            </w:pPr>
            <w:r w:rsidRPr="005D7554">
              <w:rPr>
                <w:rFonts w:ascii="Times New Roman" w:hAnsi="Times New Roman" w:cs="Times New Roman"/>
                <w:b/>
                <w:sz w:val="24"/>
                <w:szCs w:val="24"/>
              </w:rPr>
              <w:t xml:space="preserve">Промежуточная аттестация </w:t>
            </w:r>
          </w:p>
        </w:tc>
        <w:tc>
          <w:tcPr>
            <w:tcW w:w="1195" w:type="pct"/>
            <w:vAlign w:val="center"/>
          </w:tcPr>
          <w:p w14:paraId="70D9F46B" w14:textId="5AAF5FD8" w:rsidR="00E52263" w:rsidRPr="009B3DA6" w:rsidRDefault="00B14BBB" w:rsidP="0014732F">
            <w:pPr>
              <w:jc w:val="center"/>
              <w:rPr>
                <w:rFonts w:ascii="Times New Roman" w:hAnsi="Times New Roman" w:cs="Times New Roman"/>
                <w:b/>
                <w:sz w:val="24"/>
                <w:szCs w:val="24"/>
              </w:rPr>
            </w:pPr>
            <w:r w:rsidRPr="009B3DA6">
              <w:rPr>
                <w:rFonts w:ascii="Times New Roman" w:hAnsi="Times New Roman" w:cs="Times New Roman"/>
                <w:b/>
                <w:sz w:val="24"/>
                <w:szCs w:val="24"/>
              </w:rPr>
              <w:t>84</w:t>
            </w:r>
          </w:p>
        </w:tc>
        <w:tc>
          <w:tcPr>
            <w:tcW w:w="1345" w:type="pct"/>
            <w:vAlign w:val="center"/>
          </w:tcPr>
          <w:p w14:paraId="7482AEA5" w14:textId="531F402D" w:rsidR="00E52263" w:rsidRPr="005D7554" w:rsidRDefault="00AA6354" w:rsidP="0014732F">
            <w:pPr>
              <w:jc w:val="center"/>
              <w:rPr>
                <w:rFonts w:ascii="Times New Roman" w:hAnsi="Times New Roman" w:cs="Times New Roman"/>
                <w:b/>
                <w:sz w:val="24"/>
                <w:szCs w:val="24"/>
              </w:rPr>
            </w:pPr>
            <w:r w:rsidRPr="005D7554">
              <w:rPr>
                <w:rFonts w:ascii="Times New Roman" w:hAnsi="Times New Roman" w:cs="Times New Roman"/>
                <w:b/>
                <w:sz w:val="24"/>
                <w:szCs w:val="24"/>
              </w:rPr>
              <w:t>-</w:t>
            </w:r>
          </w:p>
        </w:tc>
      </w:tr>
      <w:tr w:rsidR="00E52263" w:rsidRPr="00DB7067" w14:paraId="1B09F0D6" w14:textId="77777777" w:rsidTr="0014732F">
        <w:trPr>
          <w:trHeight w:val="23"/>
        </w:trPr>
        <w:tc>
          <w:tcPr>
            <w:tcW w:w="2460" w:type="pct"/>
            <w:vAlign w:val="center"/>
          </w:tcPr>
          <w:p w14:paraId="56292792" w14:textId="77777777" w:rsidR="00E52263" w:rsidRPr="00DB7067" w:rsidRDefault="00E52263" w:rsidP="0014732F">
            <w:pPr>
              <w:jc w:val="both"/>
              <w:rPr>
                <w:rFonts w:ascii="Times New Roman" w:hAnsi="Times New Roman" w:cs="Times New Roman"/>
                <w:bCs/>
                <w:sz w:val="24"/>
                <w:szCs w:val="24"/>
              </w:rPr>
            </w:pPr>
            <w:r w:rsidRPr="00DB7067">
              <w:rPr>
                <w:rFonts w:ascii="Times New Roman" w:hAnsi="Times New Roman" w:cs="Times New Roman"/>
                <w:bCs/>
                <w:sz w:val="24"/>
                <w:szCs w:val="24"/>
              </w:rPr>
              <w:t>Всего</w:t>
            </w:r>
          </w:p>
        </w:tc>
        <w:tc>
          <w:tcPr>
            <w:tcW w:w="1195" w:type="pct"/>
            <w:vAlign w:val="center"/>
          </w:tcPr>
          <w:p w14:paraId="03DFE91B" w14:textId="127AECEC" w:rsidR="00E52263" w:rsidRPr="009B3DA6" w:rsidRDefault="000121D0" w:rsidP="0014732F">
            <w:pPr>
              <w:jc w:val="center"/>
              <w:rPr>
                <w:rFonts w:ascii="Times New Roman" w:hAnsi="Times New Roman" w:cs="Times New Roman"/>
                <w:b/>
                <w:sz w:val="24"/>
                <w:szCs w:val="24"/>
              </w:rPr>
            </w:pPr>
            <w:r w:rsidRPr="009B3DA6">
              <w:rPr>
                <w:rFonts w:ascii="Times New Roman" w:hAnsi="Times New Roman" w:cs="Times New Roman"/>
                <w:b/>
                <w:sz w:val="24"/>
                <w:szCs w:val="24"/>
              </w:rPr>
              <w:t>704</w:t>
            </w:r>
          </w:p>
        </w:tc>
        <w:tc>
          <w:tcPr>
            <w:tcW w:w="1345" w:type="pct"/>
            <w:vAlign w:val="center"/>
          </w:tcPr>
          <w:p w14:paraId="3FFE54D9" w14:textId="1C19FAE3" w:rsidR="00E52263" w:rsidRPr="00DB7067" w:rsidRDefault="000121D0" w:rsidP="0014732F">
            <w:pPr>
              <w:jc w:val="center"/>
              <w:rPr>
                <w:rFonts w:ascii="Times New Roman" w:hAnsi="Times New Roman" w:cs="Times New Roman"/>
                <w:b/>
                <w:sz w:val="24"/>
                <w:szCs w:val="24"/>
              </w:rPr>
            </w:pPr>
            <w:r w:rsidRPr="00DB7067">
              <w:rPr>
                <w:rFonts w:ascii="Times New Roman" w:hAnsi="Times New Roman" w:cs="Times New Roman"/>
                <w:b/>
                <w:sz w:val="24"/>
                <w:szCs w:val="24"/>
              </w:rPr>
              <w:t>534</w:t>
            </w:r>
          </w:p>
        </w:tc>
      </w:tr>
      <w:bookmarkEnd w:id="35"/>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36" w:name="_Toc150695625"/>
      <w:bookmarkStart w:id="3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6"/>
      <w:bookmarkEnd w:id="37"/>
      <w:r w:rsidRPr="000156CF">
        <w:rPr>
          <w:rFonts w:ascii="Times New Roman" w:hAnsi="Times New Roman"/>
        </w:rPr>
        <w:t xml:space="preserve">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3120"/>
        <w:gridCol w:w="852"/>
        <w:gridCol w:w="706"/>
        <w:gridCol w:w="708"/>
        <w:gridCol w:w="569"/>
        <w:gridCol w:w="428"/>
        <w:gridCol w:w="715"/>
        <w:gridCol w:w="573"/>
        <w:gridCol w:w="549"/>
      </w:tblGrid>
      <w:tr w:rsidR="006C5B81" w:rsidRPr="006C5B81" w14:paraId="6F87E685" w14:textId="77777777" w:rsidTr="006C5B81">
        <w:trPr>
          <w:cantSplit/>
          <w:trHeight w:val="3271"/>
        </w:trPr>
        <w:tc>
          <w:tcPr>
            <w:tcW w:w="795" w:type="pct"/>
            <w:tcBorders>
              <w:bottom w:val="single" w:sz="4" w:space="0" w:color="auto"/>
            </w:tcBorders>
          </w:tcPr>
          <w:p w14:paraId="64CDAFAF"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Код ОК, ПК</w:t>
            </w:r>
          </w:p>
        </w:tc>
        <w:tc>
          <w:tcPr>
            <w:tcW w:w="1596" w:type="pct"/>
            <w:tcBorders>
              <w:bottom w:val="single" w:sz="4" w:space="0" w:color="auto"/>
            </w:tcBorders>
            <w:vAlign w:val="center"/>
          </w:tcPr>
          <w:p w14:paraId="41D9AA4F"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Наименования разделов профессионального модуля</w:t>
            </w:r>
          </w:p>
        </w:tc>
        <w:tc>
          <w:tcPr>
            <w:tcW w:w="436" w:type="pct"/>
            <w:tcBorders>
              <w:bottom w:val="single" w:sz="4" w:space="0" w:color="auto"/>
            </w:tcBorders>
            <w:vAlign w:val="center"/>
          </w:tcPr>
          <w:p w14:paraId="56677B74" w14:textId="77777777" w:rsidR="0078339F" w:rsidRPr="006C5B81" w:rsidRDefault="0078339F" w:rsidP="0014732F">
            <w:pPr>
              <w:jc w:val="center"/>
              <w:rPr>
                <w:rFonts w:ascii="Times New Roman" w:eastAsia="Times New Roman" w:hAnsi="Times New Roman" w:cs="Times New Roman"/>
                <w:lang w:eastAsia="ru-RU"/>
              </w:rPr>
            </w:pPr>
            <w:r w:rsidRPr="006C5B81">
              <w:rPr>
                <w:rFonts w:ascii="Times New Roman" w:eastAsia="Times New Roman" w:hAnsi="Times New Roman" w:cs="Times New Roman"/>
                <w:iCs/>
                <w:lang w:eastAsia="ru-RU"/>
              </w:rPr>
              <w:t>Всего, час.</w:t>
            </w:r>
          </w:p>
        </w:tc>
        <w:tc>
          <w:tcPr>
            <w:tcW w:w="361" w:type="pct"/>
            <w:tcBorders>
              <w:bottom w:val="single" w:sz="4" w:space="0" w:color="auto"/>
            </w:tcBorders>
            <w:textDirection w:val="btLr"/>
            <w:vAlign w:val="center"/>
          </w:tcPr>
          <w:p w14:paraId="5AF7FA6A" w14:textId="77777777" w:rsidR="0078339F" w:rsidRPr="006C5B81" w:rsidRDefault="0078339F" w:rsidP="0014732F">
            <w:pPr>
              <w:jc w:val="center"/>
              <w:rPr>
                <w:rFonts w:ascii="Times New Roman" w:eastAsia="Times New Roman" w:hAnsi="Times New Roman" w:cs="Times New Roman"/>
                <w:lang w:eastAsia="ru-RU"/>
              </w:rPr>
            </w:pPr>
            <w:r w:rsidRPr="006C5B8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764E9636" w14:textId="77777777" w:rsidR="0078339F" w:rsidRPr="006C5B81" w:rsidRDefault="0078339F" w:rsidP="0014732F">
            <w:pPr>
              <w:suppressAutoHyphens/>
              <w:ind w:left="113" w:right="113"/>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hAnsi="Times New Roman" w:cs="Times New Roman"/>
                <w:bCs/>
              </w:rPr>
              <w:t>Учебные занятия</w:t>
            </w:r>
          </w:p>
        </w:tc>
        <w:tc>
          <w:tcPr>
            <w:tcW w:w="219" w:type="pct"/>
            <w:textDirection w:val="btLr"/>
            <w:vAlign w:val="center"/>
          </w:tcPr>
          <w:p w14:paraId="64E27458"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Курсовая работа (проект)</w:t>
            </w:r>
          </w:p>
        </w:tc>
        <w:tc>
          <w:tcPr>
            <w:tcW w:w="366" w:type="pct"/>
            <w:textDirection w:val="btLr"/>
            <w:vAlign w:val="center"/>
          </w:tcPr>
          <w:p w14:paraId="5E96507F"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Самостоятельная работа</w:t>
            </w:r>
            <w:r w:rsidRPr="006C5B81">
              <w:rPr>
                <w:rFonts w:ascii="Times New Roman" w:eastAsia="Times New Roman" w:hAnsi="Times New Roman" w:cs="Times New Roman"/>
                <w:i/>
                <w:vertAlign w:val="superscript"/>
                <w:lang w:eastAsia="ru-RU"/>
              </w:rPr>
              <w:footnoteReference w:id="1"/>
            </w:r>
          </w:p>
        </w:tc>
        <w:tc>
          <w:tcPr>
            <w:tcW w:w="293" w:type="pct"/>
            <w:shd w:val="clear" w:color="auto" w:fill="D9D9D9" w:themeFill="background1" w:themeFillShade="D9"/>
            <w:textDirection w:val="btLr"/>
            <w:vAlign w:val="center"/>
          </w:tcPr>
          <w:p w14:paraId="479B13FE" w14:textId="35BADA6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35ADAC8"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Производственная практика</w:t>
            </w:r>
          </w:p>
        </w:tc>
      </w:tr>
      <w:tr w:rsidR="006C5B81" w:rsidRPr="006C5B81" w14:paraId="1E0380C1" w14:textId="77777777" w:rsidTr="006C5B81">
        <w:trPr>
          <w:cantSplit/>
          <w:trHeight w:val="73"/>
        </w:trPr>
        <w:tc>
          <w:tcPr>
            <w:tcW w:w="795" w:type="pct"/>
            <w:tcBorders>
              <w:bottom w:val="single" w:sz="4" w:space="0" w:color="auto"/>
            </w:tcBorders>
            <w:vAlign w:val="center"/>
          </w:tcPr>
          <w:p w14:paraId="4BA3818A"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1</w:t>
            </w:r>
          </w:p>
        </w:tc>
        <w:tc>
          <w:tcPr>
            <w:tcW w:w="1596" w:type="pct"/>
            <w:tcBorders>
              <w:bottom w:val="single" w:sz="4" w:space="0" w:color="auto"/>
            </w:tcBorders>
            <w:vAlign w:val="center"/>
          </w:tcPr>
          <w:p w14:paraId="5AAD6379"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iCs/>
                <w:lang w:eastAsia="ru-RU"/>
              </w:rPr>
              <w:t>2</w:t>
            </w:r>
          </w:p>
        </w:tc>
        <w:tc>
          <w:tcPr>
            <w:tcW w:w="436" w:type="pct"/>
            <w:tcBorders>
              <w:bottom w:val="single" w:sz="4" w:space="0" w:color="auto"/>
            </w:tcBorders>
            <w:vAlign w:val="center"/>
          </w:tcPr>
          <w:p w14:paraId="48CDF8B7" w14:textId="77777777" w:rsidR="0078339F" w:rsidRPr="006C5B81" w:rsidRDefault="0078339F" w:rsidP="0014732F">
            <w:pPr>
              <w:jc w:val="center"/>
              <w:rPr>
                <w:rFonts w:ascii="Times New Roman" w:eastAsia="Times New Roman" w:hAnsi="Times New Roman" w:cs="Times New Roman"/>
                <w:iCs/>
                <w:lang w:eastAsia="ru-RU"/>
              </w:rPr>
            </w:pPr>
            <w:r w:rsidRPr="006C5B81">
              <w:rPr>
                <w:rFonts w:ascii="Times New Roman" w:eastAsia="Times New Roman" w:hAnsi="Times New Roman" w:cs="Times New Roman"/>
                <w:iCs/>
                <w:lang w:eastAsia="ru-RU"/>
              </w:rPr>
              <w:t>3</w:t>
            </w:r>
          </w:p>
        </w:tc>
        <w:tc>
          <w:tcPr>
            <w:tcW w:w="361" w:type="pct"/>
            <w:tcBorders>
              <w:bottom w:val="single" w:sz="4" w:space="0" w:color="auto"/>
            </w:tcBorders>
            <w:vAlign w:val="center"/>
          </w:tcPr>
          <w:p w14:paraId="20CB6391" w14:textId="77777777" w:rsidR="0078339F" w:rsidRPr="006C5B81" w:rsidRDefault="0078339F" w:rsidP="0014732F">
            <w:pPr>
              <w:jc w:val="center"/>
              <w:rPr>
                <w:rFonts w:ascii="Times New Roman" w:eastAsia="Times New Roman" w:hAnsi="Times New Roman" w:cs="Times New Roman"/>
                <w:iCs/>
                <w:lang w:eastAsia="ru-RU"/>
              </w:rPr>
            </w:pPr>
            <w:r w:rsidRPr="006C5B81">
              <w:rPr>
                <w:rFonts w:ascii="Times New Roman" w:eastAsia="Times New Roman" w:hAnsi="Times New Roman" w:cs="Times New Roman"/>
                <w:lang w:eastAsia="ru-RU"/>
              </w:rPr>
              <w:t>4</w:t>
            </w:r>
          </w:p>
        </w:tc>
        <w:tc>
          <w:tcPr>
            <w:tcW w:w="362" w:type="pct"/>
            <w:shd w:val="clear" w:color="auto" w:fill="D9D9D9" w:themeFill="background1" w:themeFillShade="D9"/>
            <w:vAlign w:val="center"/>
          </w:tcPr>
          <w:p w14:paraId="35B77869"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5</w:t>
            </w:r>
          </w:p>
        </w:tc>
        <w:tc>
          <w:tcPr>
            <w:tcW w:w="291" w:type="pct"/>
            <w:vAlign w:val="center"/>
          </w:tcPr>
          <w:p w14:paraId="5A93199A"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6</w:t>
            </w:r>
          </w:p>
        </w:tc>
        <w:tc>
          <w:tcPr>
            <w:tcW w:w="219" w:type="pct"/>
            <w:vAlign w:val="center"/>
          </w:tcPr>
          <w:p w14:paraId="584A1165"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7</w:t>
            </w:r>
          </w:p>
        </w:tc>
        <w:tc>
          <w:tcPr>
            <w:tcW w:w="366" w:type="pct"/>
            <w:vAlign w:val="center"/>
          </w:tcPr>
          <w:p w14:paraId="2C8A3179"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8</w:t>
            </w:r>
          </w:p>
        </w:tc>
        <w:tc>
          <w:tcPr>
            <w:tcW w:w="293" w:type="pct"/>
            <w:shd w:val="clear" w:color="auto" w:fill="D9D9D9" w:themeFill="background1" w:themeFillShade="D9"/>
          </w:tcPr>
          <w:p w14:paraId="4C98CA5E" w14:textId="6EB251F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9</w:t>
            </w:r>
          </w:p>
        </w:tc>
        <w:tc>
          <w:tcPr>
            <w:tcW w:w="281" w:type="pct"/>
            <w:shd w:val="clear" w:color="auto" w:fill="D9D9D9" w:themeFill="background1" w:themeFillShade="D9"/>
          </w:tcPr>
          <w:p w14:paraId="1C986911" w14:textId="77777777" w:rsidR="0078339F" w:rsidRPr="006C5B81" w:rsidRDefault="0078339F" w:rsidP="0014732F">
            <w:pPr>
              <w:suppressAutoHyphens/>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10</w:t>
            </w:r>
          </w:p>
        </w:tc>
      </w:tr>
      <w:tr w:rsidR="006C5B81" w:rsidRPr="006C5B81" w14:paraId="69946EFA" w14:textId="77777777" w:rsidTr="006C5B81">
        <w:tc>
          <w:tcPr>
            <w:tcW w:w="795" w:type="pct"/>
          </w:tcPr>
          <w:p w14:paraId="12CA0C21" w14:textId="77777777" w:rsidR="0078339F" w:rsidRPr="006C5B81" w:rsidRDefault="0078339F" w:rsidP="00564117">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lastRenderedPageBreak/>
              <w:t>ПК 1.1–1.8</w:t>
            </w:r>
          </w:p>
          <w:p w14:paraId="076F1BD9" w14:textId="6C4012D8" w:rsidR="0078339F" w:rsidRPr="006C5B81" w:rsidRDefault="0078339F" w:rsidP="00564117">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ОК 01–07, 09</w:t>
            </w:r>
          </w:p>
        </w:tc>
        <w:tc>
          <w:tcPr>
            <w:tcW w:w="1596" w:type="pct"/>
          </w:tcPr>
          <w:p w14:paraId="4C8BFBFE" w14:textId="6FC38517" w:rsidR="0078339F" w:rsidRPr="006C5B81" w:rsidRDefault="0078339F" w:rsidP="00564117">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 xml:space="preserve">Раздел 1. Теория </w:t>
            </w:r>
            <w:r w:rsidRPr="006C5B81">
              <w:rPr>
                <w:rFonts w:ascii="Times New Roman" w:eastAsia="Times New Roman" w:hAnsi="Times New Roman" w:cs="Times New Roman"/>
                <w:lang w:eastAsia="ru-RU"/>
              </w:rPr>
              <w:br/>
              <w:t>и практика медико-профилактического дела</w:t>
            </w:r>
          </w:p>
        </w:tc>
        <w:tc>
          <w:tcPr>
            <w:tcW w:w="436" w:type="pct"/>
          </w:tcPr>
          <w:p w14:paraId="314F26E7" w14:textId="3CD98B94" w:rsidR="0078339F" w:rsidRPr="006C5B81" w:rsidRDefault="00273A79"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56</w:t>
            </w:r>
          </w:p>
        </w:tc>
        <w:tc>
          <w:tcPr>
            <w:tcW w:w="361" w:type="pct"/>
          </w:tcPr>
          <w:p w14:paraId="44942769" w14:textId="5FB96988" w:rsidR="0078339F" w:rsidRPr="006C5B81" w:rsidRDefault="0078339F" w:rsidP="00564117">
            <w:pPr>
              <w:jc w:val="center"/>
              <w:rPr>
                <w:rFonts w:ascii="Times New Roman" w:eastAsia="Times New Roman" w:hAnsi="Times New Roman" w:cs="Times New Roman"/>
                <w:b/>
                <w:lang w:eastAsia="ru-RU"/>
              </w:rPr>
            </w:pPr>
            <w:r w:rsidRPr="006C5B81">
              <w:rPr>
                <w:rFonts w:ascii="Times New Roman" w:eastAsia="Times New Roman" w:hAnsi="Times New Roman" w:cs="Times New Roman"/>
                <w:lang w:eastAsia="ru-RU"/>
              </w:rPr>
              <w:t>42</w:t>
            </w:r>
          </w:p>
        </w:tc>
        <w:tc>
          <w:tcPr>
            <w:tcW w:w="362" w:type="pct"/>
            <w:shd w:val="clear" w:color="auto" w:fill="D9D9D9" w:themeFill="background1" w:themeFillShade="D9"/>
          </w:tcPr>
          <w:p w14:paraId="02B8C988" w14:textId="4B0881B2" w:rsidR="0078339F" w:rsidRPr="006C5B81" w:rsidRDefault="00273A79"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56</w:t>
            </w:r>
          </w:p>
        </w:tc>
        <w:tc>
          <w:tcPr>
            <w:tcW w:w="291" w:type="pct"/>
          </w:tcPr>
          <w:p w14:paraId="0618067B" w14:textId="5CA5EEA6" w:rsidR="0078339F" w:rsidRPr="006C5B81" w:rsidRDefault="00250CFA" w:rsidP="00564117">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56</w:t>
            </w:r>
          </w:p>
        </w:tc>
        <w:tc>
          <w:tcPr>
            <w:tcW w:w="219" w:type="pct"/>
          </w:tcPr>
          <w:p w14:paraId="62BD4645" w14:textId="77777777" w:rsidR="0078339F" w:rsidRPr="006C5B81" w:rsidRDefault="0078339F"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lang w:eastAsia="ru-RU"/>
              </w:rPr>
              <w:t>х</w:t>
            </w:r>
          </w:p>
        </w:tc>
        <w:tc>
          <w:tcPr>
            <w:tcW w:w="366" w:type="pct"/>
          </w:tcPr>
          <w:p w14:paraId="123DAEA2" w14:textId="77777777" w:rsidR="0078339F" w:rsidRPr="006C5B81" w:rsidRDefault="0078339F"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67E9EF27" w:rsidR="0078339F" w:rsidRPr="006C5B81" w:rsidRDefault="0078339F" w:rsidP="00564117">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59894E2" w14:textId="77777777" w:rsidR="0078339F" w:rsidRPr="006C5B81" w:rsidRDefault="0078339F" w:rsidP="00564117">
            <w:pPr>
              <w:jc w:val="center"/>
              <w:rPr>
                <w:rFonts w:ascii="Times New Roman" w:eastAsia="Times New Roman" w:hAnsi="Times New Roman" w:cs="Times New Roman"/>
                <w:b/>
                <w:bCs/>
                <w:lang w:eastAsia="ru-RU"/>
              </w:rPr>
            </w:pPr>
          </w:p>
        </w:tc>
      </w:tr>
      <w:tr w:rsidR="006C5B81" w:rsidRPr="006C5B81" w14:paraId="7964359A" w14:textId="77777777" w:rsidTr="006C5B81">
        <w:trPr>
          <w:trHeight w:val="314"/>
        </w:trPr>
        <w:tc>
          <w:tcPr>
            <w:tcW w:w="795" w:type="pct"/>
          </w:tcPr>
          <w:p w14:paraId="0B665EFD" w14:textId="77777777" w:rsidR="0078339F" w:rsidRPr="006C5B81" w:rsidRDefault="0078339F" w:rsidP="00564117">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ПК 1.1–1.8</w:t>
            </w:r>
          </w:p>
          <w:p w14:paraId="7E725498" w14:textId="7156BBBE" w:rsidR="0078339F" w:rsidRPr="006C5B81" w:rsidRDefault="0078339F" w:rsidP="00564117">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ОК 01–07, 09</w:t>
            </w:r>
          </w:p>
        </w:tc>
        <w:tc>
          <w:tcPr>
            <w:tcW w:w="1596" w:type="pct"/>
          </w:tcPr>
          <w:p w14:paraId="03243B04" w14:textId="2702DBC2" w:rsidR="0078339F" w:rsidRPr="006C5B81" w:rsidRDefault="0078339F" w:rsidP="00564117">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Раздел 2. Проведение санитарно-гигиенических и профилактических мероприятий по обеспечению безопасности среды обитания и условий проживания населения</w:t>
            </w:r>
          </w:p>
        </w:tc>
        <w:tc>
          <w:tcPr>
            <w:tcW w:w="436" w:type="pct"/>
          </w:tcPr>
          <w:p w14:paraId="1FF8BC3B" w14:textId="379F0D03" w:rsidR="0078339F" w:rsidRPr="006C5B81" w:rsidRDefault="00273A79"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361" w:type="pct"/>
          </w:tcPr>
          <w:p w14:paraId="2459EA9F" w14:textId="01ECEBFE" w:rsidR="0078339F" w:rsidRPr="006C5B81" w:rsidRDefault="00273A79" w:rsidP="00564117">
            <w:pPr>
              <w:jc w:val="center"/>
              <w:rPr>
                <w:rFonts w:ascii="Times New Roman" w:eastAsia="Times New Roman" w:hAnsi="Times New Roman" w:cs="Times New Roman"/>
                <w:b/>
                <w:lang w:eastAsia="ru-RU"/>
              </w:rPr>
            </w:pPr>
            <w:r w:rsidRPr="006C5B81">
              <w:rPr>
                <w:rFonts w:ascii="Times New Roman" w:eastAsia="Times New Roman" w:hAnsi="Times New Roman" w:cs="Times New Roman"/>
                <w:lang w:eastAsia="ru-RU"/>
              </w:rPr>
              <w:t>60</w:t>
            </w:r>
          </w:p>
        </w:tc>
        <w:tc>
          <w:tcPr>
            <w:tcW w:w="362" w:type="pct"/>
            <w:shd w:val="clear" w:color="auto" w:fill="D9D9D9" w:themeFill="background1" w:themeFillShade="D9"/>
          </w:tcPr>
          <w:p w14:paraId="288A8F4F" w14:textId="1FDE9E4F" w:rsidR="0078339F" w:rsidRPr="006C5B81" w:rsidRDefault="0078339F"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291" w:type="pct"/>
          </w:tcPr>
          <w:p w14:paraId="66A8905B" w14:textId="6343E2E5" w:rsidR="0078339F" w:rsidRPr="006C5B81" w:rsidRDefault="00250CFA"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lang w:eastAsia="ru-RU"/>
              </w:rPr>
              <w:t>8</w:t>
            </w:r>
            <w:r w:rsidR="0078339F" w:rsidRPr="006C5B81">
              <w:rPr>
                <w:rFonts w:ascii="Times New Roman" w:eastAsia="Times New Roman" w:hAnsi="Times New Roman" w:cs="Times New Roman"/>
                <w:lang w:eastAsia="ru-RU"/>
              </w:rPr>
              <w:t>0</w:t>
            </w:r>
          </w:p>
        </w:tc>
        <w:tc>
          <w:tcPr>
            <w:tcW w:w="219" w:type="pct"/>
          </w:tcPr>
          <w:p w14:paraId="6BB6D7E9" w14:textId="77777777" w:rsidR="0078339F" w:rsidRPr="006C5B81" w:rsidRDefault="0078339F"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lang w:eastAsia="ru-RU"/>
              </w:rPr>
              <w:t>х</w:t>
            </w:r>
          </w:p>
        </w:tc>
        <w:tc>
          <w:tcPr>
            <w:tcW w:w="366" w:type="pct"/>
          </w:tcPr>
          <w:p w14:paraId="6085F237" w14:textId="77777777" w:rsidR="0078339F" w:rsidRPr="006C5B81" w:rsidRDefault="0078339F" w:rsidP="00564117">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w:t>
            </w:r>
          </w:p>
        </w:tc>
        <w:tc>
          <w:tcPr>
            <w:tcW w:w="293" w:type="pct"/>
            <w:shd w:val="clear" w:color="auto" w:fill="D9D9D9" w:themeFill="background1" w:themeFillShade="D9"/>
          </w:tcPr>
          <w:p w14:paraId="0DAA0977" w14:textId="166D9778" w:rsidR="0078339F" w:rsidRPr="006C5B81" w:rsidRDefault="0078339F" w:rsidP="00564117">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F39D9C5" w14:textId="77777777" w:rsidR="0078339F" w:rsidRPr="006C5B81" w:rsidRDefault="0078339F" w:rsidP="00564117">
            <w:pPr>
              <w:jc w:val="center"/>
              <w:rPr>
                <w:rFonts w:ascii="Times New Roman" w:eastAsia="Times New Roman" w:hAnsi="Times New Roman" w:cs="Times New Roman"/>
                <w:b/>
                <w:bCs/>
                <w:lang w:eastAsia="ru-RU"/>
              </w:rPr>
            </w:pPr>
          </w:p>
        </w:tc>
      </w:tr>
      <w:tr w:rsidR="006C5B81" w:rsidRPr="006C5B81" w14:paraId="621B4052" w14:textId="77777777" w:rsidTr="006C5B81">
        <w:trPr>
          <w:trHeight w:val="314"/>
        </w:trPr>
        <w:tc>
          <w:tcPr>
            <w:tcW w:w="795" w:type="pct"/>
          </w:tcPr>
          <w:p w14:paraId="3A6C0B86" w14:textId="77777777" w:rsidR="002D7944" w:rsidRPr="006C5B81" w:rsidRDefault="002D7944" w:rsidP="002D7944">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ПК 1.1–1.8</w:t>
            </w:r>
          </w:p>
          <w:p w14:paraId="3EB8CB87" w14:textId="5E02F0D0" w:rsidR="002D7944" w:rsidRPr="006C5B81" w:rsidRDefault="002D7944" w:rsidP="002D7944">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ОК 01–07, 09</w:t>
            </w:r>
          </w:p>
        </w:tc>
        <w:tc>
          <w:tcPr>
            <w:tcW w:w="1596" w:type="pct"/>
          </w:tcPr>
          <w:p w14:paraId="5264E244" w14:textId="31DD534D" w:rsidR="002D7944" w:rsidRPr="006C5B81" w:rsidRDefault="002D7944" w:rsidP="002D7944">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Раздел 3. Проведение санитарно-гигиенических и профилактических мероприятий по обеспечению безопасности рабочих мест и трудовых процессов</w:t>
            </w:r>
          </w:p>
        </w:tc>
        <w:tc>
          <w:tcPr>
            <w:tcW w:w="436" w:type="pct"/>
          </w:tcPr>
          <w:p w14:paraId="03493DF2" w14:textId="4F833572"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361" w:type="pct"/>
          </w:tcPr>
          <w:p w14:paraId="2BDA2E54" w14:textId="796FF8AF" w:rsidR="002D7944" w:rsidRPr="006C5B81" w:rsidRDefault="002D7944" w:rsidP="002D7944">
            <w:pPr>
              <w:jc w:val="center"/>
              <w:rPr>
                <w:rFonts w:ascii="Times New Roman" w:eastAsia="Times New Roman" w:hAnsi="Times New Roman" w:cs="Times New Roman"/>
                <w:b/>
                <w:lang w:eastAsia="ru-RU"/>
              </w:rPr>
            </w:pPr>
            <w:r w:rsidRPr="006C5B81">
              <w:rPr>
                <w:rFonts w:ascii="Times New Roman" w:eastAsia="Times New Roman" w:hAnsi="Times New Roman" w:cs="Times New Roman"/>
                <w:lang w:eastAsia="ru-RU"/>
              </w:rPr>
              <w:t>60</w:t>
            </w:r>
          </w:p>
        </w:tc>
        <w:tc>
          <w:tcPr>
            <w:tcW w:w="362" w:type="pct"/>
            <w:shd w:val="clear" w:color="auto" w:fill="D9D9D9" w:themeFill="background1" w:themeFillShade="D9"/>
          </w:tcPr>
          <w:p w14:paraId="6C3015F2" w14:textId="353C0988"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291" w:type="pct"/>
          </w:tcPr>
          <w:p w14:paraId="0BC6D60F" w14:textId="1036C82C" w:rsidR="002D7944" w:rsidRPr="006C5B81" w:rsidRDefault="002D7944" w:rsidP="002D7944">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76</w:t>
            </w:r>
          </w:p>
        </w:tc>
        <w:tc>
          <w:tcPr>
            <w:tcW w:w="219" w:type="pct"/>
          </w:tcPr>
          <w:p w14:paraId="660EBBB6" w14:textId="66037CB0" w:rsidR="002D7944" w:rsidRPr="006C5B81" w:rsidRDefault="002D7944" w:rsidP="002D7944">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х</w:t>
            </w:r>
          </w:p>
        </w:tc>
        <w:tc>
          <w:tcPr>
            <w:tcW w:w="366" w:type="pct"/>
          </w:tcPr>
          <w:p w14:paraId="5E443325" w14:textId="2ED35D4E"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w:t>
            </w:r>
          </w:p>
        </w:tc>
        <w:tc>
          <w:tcPr>
            <w:tcW w:w="293" w:type="pct"/>
            <w:shd w:val="clear" w:color="auto" w:fill="D9D9D9" w:themeFill="background1" w:themeFillShade="D9"/>
          </w:tcPr>
          <w:p w14:paraId="796B0035" w14:textId="01A0F1EC" w:rsidR="002D7944" w:rsidRPr="006C5B81" w:rsidRDefault="002D7944" w:rsidP="002D7944">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8F3F56E" w14:textId="77777777" w:rsidR="002D7944" w:rsidRPr="006C5B81" w:rsidRDefault="002D7944" w:rsidP="002D7944">
            <w:pPr>
              <w:jc w:val="center"/>
              <w:rPr>
                <w:rFonts w:ascii="Times New Roman" w:eastAsia="Times New Roman" w:hAnsi="Times New Roman" w:cs="Times New Roman"/>
                <w:b/>
                <w:bCs/>
                <w:lang w:eastAsia="ru-RU"/>
              </w:rPr>
            </w:pPr>
          </w:p>
        </w:tc>
      </w:tr>
      <w:tr w:rsidR="006C5B81" w:rsidRPr="006C5B81" w14:paraId="4BC3EEFC" w14:textId="77777777" w:rsidTr="006C5B81">
        <w:trPr>
          <w:trHeight w:val="314"/>
        </w:trPr>
        <w:tc>
          <w:tcPr>
            <w:tcW w:w="795" w:type="pct"/>
          </w:tcPr>
          <w:p w14:paraId="33790505" w14:textId="77777777" w:rsidR="002D7944" w:rsidRPr="006C5B81" w:rsidRDefault="002D7944" w:rsidP="002D7944">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ПК 1.1–1.8</w:t>
            </w:r>
          </w:p>
          <w:p w14:paraId="4A7F6EF1" w14:textId="44C25108" w:rsidR="002D7944" w:rsidRPr="006C5B81" w:rsidRDefault="002D7944" w:rsidP="002D7944">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ОК 01–07, 09</w:t>
            </w:r>
          </w:p>
        </w:tc>
        <w:tc>
          <w:tcPr>
            <w:tcW w:w="1596" w:type="pct"/>
          </w:tcPr>
          <w:p w14:paraId="15CFF5A3" w14:textId="6DAB6CEE" w:rsidR="002D7944" w:rsidRPr="006C5B81" w:rsidRDefault="002D7944" w:rsidP="002D7944">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Раздел 4. Проведение санитарно-гигиенических и профилактических мероприятий по обеспечению безопасности питания населения</w:t>
            </w:r>
          </w:p>
        </w:tc>
        <w:tc>
          <w:tcPr>
            <w:tcW w:w="436" w:type="pct"/>
          </w:tcPr>
          <w:p w14:paraId="660F18C6" w14:textId="5DCE0C43"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361" w:type="pct"/>
          </w:tcPr>
          <w:p w14:paraId="6C36445C" w14:textId="10B8373C" w:rsidR="002D7944" w:rsidRPr="006C5B81" w:rsidRDefault="002D7944" w:rsidP="002D7944">
            <w:pPr>
              <w:jc w:val="center"/>
              <w:rPr>
                <w:rFonts w:ascii="Times New Roman" w:eastAsia="Times New Roman" w:hAnsi="Times New Roman" w:cs="Times New Roman"/>
                <w:b/>
                <w:lang w:eastAsia="ru-RU"/>
              </w:rPr>
            </w:pPr>
            <w:r w:rsidRPr="006C5B81">
              <w:rPr>
                <w:rFonts w:ascii="Times New Roman" w:eastAsia="Times New Roman" w:hAnsi="Times New Roman" w:cs="Times New Roman"/>
                <w:lang w:eastAsia="ru-RU"/>
              </w:rPr>
              <w:t>60</w:t>
            </w:r>
          </w:p>
        </w:tc>
        <w:tc>
          <w:tcPr>
            <w:tcW w:w="362" w:type="pct"/>
            <w:shd w:val="clear" w:color="auto" w:fill="D9D9D9" w:themeFill="background1" w:themeFillShade="D9"/>
          </w:tcPr>
          <w:p w14:paraId="78E974DB" w14:textId="73704570"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291" w:type="pct"/>
          </w:tcPr>
          <w:p w14:paraId="2F34E414" w14:textId="365D5FF7" w:rsidR="002D7944" w:rsidRPr="006C5B81" w:rsidRDefault="002D7944" w:rsidP="002D7944">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80</w:t>
            </w:r>
          </w:p>
        </w:tc>
        <w:tc>
          <w:tcPr>
            <w:tcW w:w="219" w:type="pct"/>
          </w:tcPr>
          <w:p w14:paraId="1B1EAA1C" w14:textId="7DAF4C5A" w:rsidR="002D7944" w:rsidRPr="006C5B81" w:rsidRDefault="002D7944" w:rsidP="002D7944">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х</w:t>
            </w:r>
          </w:p>
        </w:tc>
        <w:tc>
          <w:tcPr>
            <w:tcW w:w="366" w:type="pct"/>
          </w:tcPr>
          <w:p w14:paraId="0270BBA8" w14:textId="491122CA"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w:t>
            </w:r>
          </w:p>
        </w:tc>
        <w:tc>
          <w:tcPr>
            <w:tcW w:w="293" w:type="pct"/>
            <w:shd w:val="clear" w:color="auto" w:fill="D9D9D9" w:themeFill="background1" w:themeFillShade="D9"/>
          </w:tcPr>
          <w:p w14:paraId="39DBDA72" w14:textId="05589AEF" w:rsidR="002D7944" w:rsidRPr="006C5B81" w:rsidRDefault="002D7944" w:rsidP="002D7944">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2582D05" w14:textId="77777777" w:rsidR="002D7944" w:rsidRPr="006C5B81" w:rsidRDefault="002D7944" w:rsidP="002D7944">
            <w:pPr>
              <w:jc w:val="center"/>
              <w:rPr>
                <w:rFonts w:ascii="Times New Roman" w:eastAsia="Times New Roman" w:hAnsi="Times New Roman" w:cs="Times New Roman"/>
                <w:b/>
                <w:bCs/>
                <w:lang w:eastAsia="ru-RU"/>
              </w:rPr>
            </w:pPr>
          </w:p>
        </w:tc>
      </w:tr>
      <w:tr w:rsidR="006C5B81" w:rsidRPr="006C5B81" w14:paraId="12921818" w14:textId="77777777" w:rsidTr="006C5B81">
        <w:trPr>
          <w:trHeight w:val="314"/>
        </w:trPr>
        <w:tc>
          <w:tcPr>
            <w:tcW w:w="795" w:type="pct"/>
          </w:tcPr>
          <w:p w14:paraId="27851A93" w14:textId="77777777" w:rsidR="002D7944" w:rsidRPr="006C5B81" w:rsidRDefault="002D7944" w:rsidP="002D7944">
            <w:pP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ПК 1.1–1.8</w:t>
            </w:r>
          </w:p>
          <w:p w14:paraId="69725011" w14:textId="38594DC6" w:rsidR="002D7944" w:rsidRPr="006C5B81" w:rsidRDefault="002D7944" w:rsidP="002D7944">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ОК 01–07, 09</w:t>
            </w:r>
          </w:p>
        </w:tc>
        <w:tc>
          <w:tcPr>
            <w:tcW w:w="1596" w:type="pct"/>
          </w:tcPr>
          <w:p w14:paraId="61767D48" w14:textId="55096CA3" w:rsidR="002D7944" w:rsidRPr="006C5B81" w:rsidRDefault="002D7944" w:rsidP="002D7944">
            <w:pPr>
              <w:rPr>
                <w:rFonts w:ascii="Times New Roman" w:eastAsia="Times New Roman" w:hAnsi="Times New Roman" w:cs="Times New Roman"/>
                <w:bCs/>
                <w:lang w:eastAsia="ru-RU"/>
              </w:rPr>
            </w:pPr>
            <w:r w:rsidRPr="006C5B81">
              <w:rPr>
                <w:rFonts w:ascii="Times New Roman" w:eastAsia="Times New Roman" w:hAnsi="Times New Roman" w:cs="Times New Roman"/>
                <w:lang w:eastAsia="ru-RU"/>
              </w:rPr>
              <w:t>Раздел 5. Проведение санитарно-гигиенических и профилактических мероприятий по обеспечению безопасности среды обучения и воспитания детей и подростков</w:t>
            </w:r>
          </w:p>
        </w:tc>
        <w:tc>
          <w:tcPr>
            <w:tcW w:w="436" w:type="pct"/>
          </w:tcPr>
          <w:p w14:paraId="19B11C95" w14:textId="46E7931F"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361" w:type="pct"/>
          </w:tcPr>
          <w:p w14:paraId="3AA24969" w14:textId="1AC66DEB" w:rsidR="002D7944" w:rsidRPr="006C5B81" w:rsidRDefault="002D7944" w:rsidP="002D7944">
            <w:pPr>
              <w:jc w:val="center"/>
              <w:rPr>
                <w:rFonts w:ascii="Times New Roman" w:eastAsia="Times New Roman" w:hAnsi="Times New Roman" w:cs="Times New Roman"/>
                <w:b/>
                <w:lang w:eastAsia="ru-RU"/>
              </w:rPr>
            </w:pPr>
            <w:r w:rsidRPr="006C5B81">
              <w:rPr>
                <w:rFonts w:ascii="Times New Roman" w:eastAsia="Times New Roman" w:hAnsi="Times New Roman" w:cs="Times New Roman"/>
                <w:lang w:eastAsia="ru-RU"/>
              </w:rPr>
              <w:t>60</w:t>
            </w:r>
          </w:p>
        </w:tc>
        <w:tc>
          <w:tcPr>
            <w:tcW w:w="362" w:type="pct"/>
            <w:shd w:val="clear" w:color="auto" w:fill="D9D9D9" w:themeFill="background1" w:themeFillShade="D9"/>
          </w:tcPr>
          <w:p w14:paraId="7EE70D58" w14:textId="65878EAC"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96</w:t>
            </w:r>
          </w:p>
        </w:tc>
        <w:tc>
          <w:tcPr>
            <w:tcW w:w="291" w:type="pct"/>
          </w:tcPr>
          <w:p w14:paraId="00F7DEC3" w14:textId="5209FAF2" w:rsidR="002D7944" w:rsidRPr="006C5B81" w:rsidRDefault="002D7944" w:rsidP="002D7944">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76</w:t>
            </w:r>
          </w:p>
        </w:tc>
        <w:tc>
          <w:tcPr>
            <w:tcW w:w="219" w:type="pct"/>
          </w:tcPr>
          <w:p w14:paraId="402980A2" w14:textId="3170703B" w:rsidR="002D7944" w:rsidRPr="006C5B81" w:rsidRDefault="002D7944" w:rsidP="002D7944">
            <w:pPr>
              <w:jc w:val="center"/>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х</w:t>
            </w:r>
          </w:p>
        </w:tc>
        <w:tc>
          <w:tcPr>
            <w:tcW w:w="366" w:type="pct"/>
          </w:tcPr>
          <w:p w14:paraId="13389D9F" w14:textId="418E60E6" w:rsidR="002D7944" w:rsidRPr="006C5B81" w:rsidRDefault="002D7944" w:rsidP="002D7944">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w:t>
            </w:r>
          </w:p>
        </w:tc>
        <w:tc>
          <w:tcPr>
            <w:tcW w:w="293" w:type="pct"/>
            <w:shd w:val="clear" w:color="auto" w:fill="D9D9D9" w:themeFill="background1" w:themeFillShade="D9"/>
          </w:tcPr>
          <w:p w14:paraId="7E03A8BC" w14:textId="333C749D" w:rsidR="002D7944" w:rsidRPr="006C5B81" w:rsidRDefault="002D7944" w:rsidP="002D7944">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D6D3B8A" w14:textId="77777777" w:rsidR="002D7944" w:rsidRPr="006C5B81" w:rsidRDefault="002D7944" w:rsidP="002D7944">
            <w:pPr>
              <w:jc w:val="center"/>
              <w:rPr>
                <w:rFonts w:ascii="Times New Roman" w:eastAsia="Times New Roman" w:hAnsi="Times New Roman" w:cs="Times New Roman"/>
                <w:b/>
                <w:bCs/>
                <w:lang w:eastAsia="ru-RU"/>
              </w:rPr>
            </w:pPr>
          </w:p>
        </w:tc>
      </w:tr>
      <w:tr w:rsidR="009B3DA6" w:rsidRPr="006C5B81" w14:paraId="7D7DCCE8" w14:textId="77777777" w:rsidTr="006C5B81">
        <w:trPr>
          <w:trHeight w:val="314"/>
        </w:trPr>
        <w:tc>
          <w:tcPr>
            <w:tcW w:w="795" w:type="pct"/>
          </w:tcPr>
          <w:p w14:paraId="14694963" w14:textId="77777777" w:rsidR="0078339F" w:rsidRPr="006C5B81" w:rsidRDefault="0078339F" w:rsidP="0014732F">
            <w:pPr>
              <w:rPr>
                <w:rFonts w:ascii="Times New Roman" w:eastAsia="Times New Roman" w:hAnsi="Times New Roman" w:cs="Times New Roman"/>
                <w:bCs/>
                <w:lang w:eastAsia="ru-RU"/>
              </w:rPr>
            </w:pPr>
          </w:p>
        </w:tc>
        <w:tc>
          <w:tcPr>
            <w:tcW w:w="1596" w:type="pct"/>
          </w:tcPr>
          <w:p w14:paraId="263118EF" w14:textId="77777777" w:rsidR="0078339F" w:rsidRPr="006C5B81" w:rsidRDefault="0078339F" w:rsidP="0014732F">
            <w:pPr>
              <w:rPr>
                <w:rFonts w:ascii="Times New Roman" w:eastAsia="Times New Roman" w:hAnsi="Times New Roman" w:cs="Times New Roman"/>
                <w:bCs/>
                <w:lang w:eastAsia="ru-RU"/>
              </w:rPr>
            </w:pPr>
            <w:r w:rsidRPr="006C5B81">
              <w:rPr>
                <w:rFonts w:ascii="Times New Roman" w:eastAsia="Times New Roman" w:hAnsi="Times New Roman" w:cs="Times New Roman"/>
                <w:bCs/>
                <w:lang w:eastAsia="ru-RU"/>
              </w:rPr>
              <w:t>Учебная практика</w:t>
            </w:r>
          </w:p>
        </w:tc>
        <w:tc>
          <w:tcPr>
            <w:tcW w:w="436" w:type="pct"/>
          </w:tcPr>
          <w:p w14:paraId="4496449E" w14:textId="53F00DE0" w:rsidR="0078339F" w:rsidRPr="006C5B81" w:rsidRDefault="0078339F" w:rsidP="0014732F">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144</w:t>
            </w:r>
          </w:p>
        </w:tc>
        <w:tc>
          <w:tcPr>
            <w:tcW w:w="361" w:type="pct"/>
          </w:tcPr>
          <w:p w14:paraId="53D3394A" w14:textId="02F0D2DF" w:rsidR="0078339F" w:rsidRPr="006C5B81" w:rsidRDefault="0078339F" w:rsidP="0014732F">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144</w:t>
            </w:r>
          </w:p>
        </w:tc>
        <w:tc>
          <w:tcPr>
            <w:tcW w:w="362" w:type="pct"/>
            <w:shd w:val="clear" w:color="auto" w:fill="D9D9D9" w:themeFill="background1" w:themeFillShade="D9"/>
          </w:tcPr>
          <w:p w14:paraId="6949A831" w14:textId="77777777" w:rsidR="0078339F" w:rsidRPr="006C5B81" w:rsidRDefault="0078339F" w:rsidP="0014732F">
            <w:pPr>
              <w:jc w:val="center"/>
              <w:rPr>
                <w:rFonts w:ascii="Times New Roman" w:eastAsia="Times New Roman" w:hAnsi="Times New Roman" w:cs="Times New Roman"/>
                <w:b/>
                <w:bCs/>
                <w:lang w:eastAsia="ru-RU"/>
              </w:rPr>
            </w:pPr>
          </w:p>
        </w:tc>
        <w:tc>
          <w:tcPr>
            <w:tcW w:w="876" w:type="pct"/>
            <w:gridSpan w:val="3"/>
            <w:shd w:val="clear" w:color="auto" w:fill="auto"/>
          </w:tcPr>
          <w:p w14:paraId="49C6579C" w14:textId="77777777" w:rsidR="0078339F" w:rsidRPr="006C5B81" w:rsidRDefault="0078339F" w:rsidP="0014732F">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09ABF87A" w:rsidR="0078339F" w:rsidRPr="006C5B81" w:rsidRDefault="0078339F" w:rsidP="0014732F">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144</w:t>
            </w:r>
          </w:p>
        </w:tc>
        <w:tc>
          <w:tcPr>
            <w:tcW w:w="281" w:type="pct"/>
            <w:shd w:val="clear" w:color="auto" w:fill="D9D9D9" w:themeFill="background1" w:themeFillShade="D9"/>
          </w:tcPr>
          <w:p w14:paraId="1E6756E8" w14:textId="77777777" w:rsidR="0078339F" w:rsidRPr="006C5B81" w:rsidRDefault="0078339F" w:rsidP="0014732F">
            <w:pPr>
              <w:jc w:val="center"/>
              <w:rPr>
                <w:rFonts w:ascii="Times New Roman" w:eastAsia="Times New Roman" w:hAnsi="Times New Roman" w:cs="Times New Roman"/>
                <w:b/>
                <w:bCs/>
                <w:lang w:eastAsia="ru-RU"/>
              </w:rPr>
            </w:pPr>
          </w:p>
        </w:tc>
      </w:tr>
      <w:tr w:rsidR="009B3DA6" w:rsidRPr="006C5B81" w14:paraId="7E9EC039" w14:textId="77777777" w:rsidTr="006C5B81">
        <w:trPr>
          <w:trHeight w:val="314"/>
        </w:trPr>
        <w:tc>
          <w:tcPr>
            <w:tcW w:w="795" w:type="pct"/>
          </w:tcPr>
          <w:p w14:paraId="5E2ADD2F" w14:textId="77777777" w:rsidR="0078339F" w:rsidRPr="006C5B81" w:rsidRDefault="0078339F" w:rsidP="0014732F">
            <w:pPr>
              <w:rPr>
                <w:rFonts w:ascii="Times New Roman" w:eastAsia="Times New Roman" w:hAnsi="Times New Roman" w:cs="Times New Roman"/>
                <w:lang w:eastAsia="ru-RU"/>
              </w:rPr>
            </w:pPr>
          </w:p>
        </w:tc>
        <w:tc>
          <w:tcPr>
            <w:tcW w:w="1596" w:type="pct"/>
          </w:tcPr>
          <w:p w14:paraId="2D744C7C" w14:textId="77777777" w:rsidR="0078339F" w:rsidRPr="006C5B81" w:rsidRDefault="0078339F" w:rsidP="0014732F">
            <w:pPr>
              <w:rPr>
                <w:rFonts w:ascii="Times New Roman" w:eastAsia="Times New Roman" w:hAnsi="Times New Roman" w:cs="Times New Roman"/>
                <w:b/>
                <w:bCs/>
                <w:u w:val="single"/>
                <w:lang w:eastAsia="ru-RU"/>
              </w:rPr>
            </w:pPr>
            <w:r w:rsidRPr="006C5B81">
              <w:rPr>
                <w:rFonts w:ascii="Times New Roman" w:eastAsia="Times New Roman" w:hAnsi="Times New Roman" w:cs="Times New Roman"/>
                <w:lang w:eastAsia="ru-RU"/>
              </w:rPr>
              <w:t>Производственная практика</w:t>
            </w:r>
          </w:p>
        </w:tc>
        <w:tc>
          <w:tcPr>
            <w:tcW w:w="436" w:type="pct"/>
          </w:tcPr>
          <w:p w14:paraId="61A706EA" w14:textId="088C3F3C" w:rsidR="0078339F" w:rsidRPr="006C5B81" w:rsidRDefault="0078339F" w:rsidP="0014732F">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108</w:t>
            </w:r>
          </w:p>
        </w:tc>
        <w:tc>
          <w:tcPr>
            <w:tcW w:w="361" w:type="pct"/>
          </w:tcPr>
          <w:p w14:paraId="5FC11EFD" w14:textId="564A7425" w:rsidR="0078339F" w:rsidRPr="006C5B81" w:rsidRDefault="0078339F" w:rsidP="0014732F">
            <w:pPr>
              <w:jc w:val="center"/>
              <w:rPr>
                <w:rFonts w:ascii="Times New Roman" w:eastAsia="Times New Roman" w:hAnsi="Times New Roman" w:cs="Times New Roman"/>
                <w:b/>
                <w:lang w:eastAsia="ru-RU"/>
              </w:rPr>
            </w:pPr>
            <w:r w:rsidRPr="006C5B81">
              <w:rPr>
                <w:rFonts w:ascii="Times New Roman" w:eastAsia="Times New Roman" w:hAnsi="Times New Roman" w:cs="Times New Roman"/>
                <w:b/>
                <w:bCs/>
                <w:lang w:eastAsia="ru-RU"/>
              </w:rPr>
              <w:t>108</w:t>
            </w:r>
          </w:p>
        </w:tc>
        <w:tc>
          <w:tcPr>
            <w:tcW w:w="362" w:type="pct"/>
            <w:shd w:val="clear" w:color="auto" w:fill="D9D9D9" w:themeFill="background1" w:themeFillShade="D9"/>
          </w:tcPr>
          <w:p w14:paraId="0ECEC3E7" w14:textId="77777777" w:rsidR="0078339F" w:rsidRPr="006C5B81" w:rsidRDefault="0078339F" w:rsidP="0014732F">
            <w:pPr>
              <w:jc w:val="center"/>
              <w:rPr>
                <w:rFonts w:ascii="Times New Roman" w:eastAsia="Times New Roman" w:hAnsi="Times New Roman" w:cs="Times New Roman"/>
                <w:b/>
                <w:bCs/>
                <w:lang w:eastAsia="ru-RU"/>
              </w:rPr>
            </w:pPr>
          </w:p>
        </w:tc>
        <w:tc>
          <w:tcPr>
            <w:tcW w:w="876" w:type="pct"/>
            <w:gridSpan w:val="3"/>
            <w:shd w:val="clear" w:color="auto" w:fill="auto"/>
          </w:tcPr>
          <w:p w14:paraId="2D3E2F4A" w14:textId="77777777" w:rsidR="0078339F" w:rsidRPr="006C5B81" w:rsidRDefault="0078339F" w:rsidP="0014732F">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241A12CD" w:rsidR="0078339F" w:rsidRPr="006C5B81" w:rsidRDefault="0078339F" w:rsidP="0014732F">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7D1DE31D" w14:textId="1CFDBB17" w:rsidR="0078339F" w:rsidRPr="006C5B81" w:rsidRDefault="0078339F" w:rsidP="0014732F">
            <w:pPr>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108</w:t>
            </w:r>
          </w:p>
        </w:tc>
      </w:tr>
      <w:tr w:rsidR="009B3DA6" w:rsidRPr="006C5B81" w14:paraId="6936528C" w14:textId="77777777" w:rsidTr="006C5B81">
        <w:tc>
          <w:tcPr>
            <w:tcW w:w="795" w:type="pct"/>
          </w:tcPr>
          <w:p w14:paraId="2B41521B" w14:textId="77777777" w:rsidR="0078339F" w:rsidRPr="006C5B81" w:rsidRDefault="0078339F" w:rsidP="0014732F">
            <w:pPr>
              <w:suppressAutoHyphens/>
              <w:rPr>
                <w:rFonts w:ascii="Times New Roman" w:eastAsia="Times New Roman" w:hAnsi="Times New Roman" w:cs="Times New Roman"/>
                <w:lang w:eastAsia="ru-RU"/>
              </w:rPr>
            </w:pPr>
          </w:p>
        </w:tc>
        <w:tc>
          <w:tcPr>
            <w:tcW w:w="1596" w:type="pct"/>
          </w:tcPr>
          <w:p w14:paraId="03F791FB" w14:textId="77777777" w:rsidR="0078339F" w:rsidRPr="006C5B81" w:rsidRDefault="0078339F" w:rsidP="0014732F">
            <w:pPr>
              <w:suppressAutoHyphens/>
              <w:rPr>
                <w:rFonts w:ascii="Times New Roman" w:eastAsia="Times New Roman" w:hAnsi="Times New Roman" w:cs="Times New Roman"/>
                <w:lang w:eastAsia="ru-RU"/>
              </w:rPr>
            </w:pPr>
            <w:r w:rsidRPr="006C5B81">
              <w:rPr>
                <w:rFonts w:ascii="Times New Roman" w:eastAsia="Times New Roman" w:hAnsi="Times New Roman" w:cs="Times New Roman"/>
                <w:lang w:eastAsia="ru-RU"/>
              </w:rPr>
              <w:t>Промежуточная аттестация</w:t>
            </w:r>
          </w:p>
        </w:tc>
        <w:tc>
          <w:tcPr>
            <w:tcW w:w="436" w:type="pct"/>
          </w:tcPr>
          <w:p w14:paraId="4BA7F830" w14:textId="44A81348" w:rsidR="0078339F" w:rsidRPr="006C5B81" w:rsidRDefault="00273A79" w:rsidP="0014732F">
            <w:pPr>
              <w:suppressAutoHyphens/>
              <w:jc w:val="center"/>
              <w:rPr>
                <w:rFonts w:ascii="Times New Roman" w:eastAsia="Times New Roman" w:hAnsi="Times New Roman" w:cs="Times New Roman"/>
                <w:b/>
                <w:bCs/>
                <w:lang w:eastAsia="ru-RU"/>
              </w:rPr>
            </w:pPr>
            <w:r w:rsidRPr="006C5B81">
              <w:rPr>
                <w:rFonts w:ascii="Times New Roman" w:eastAsia="Times New Roman" w:hAnsi="Times New Roman" w:cs="Times New Roman"/>
                <w:b/>
                <w:bCs/>
                <w:lang w:eastAsia="ru-RU"/>
              </w:rPr>
              <w:t>1</w:t>
            </w:r>
            <w:r w:rsidR="0078339F" w:rsidRPr="006C5B81">
              <w:rPr>
                <w:rFonts w:ascii="Times New Roman" w:eastAsia="Times New Roman" w:hAnsi="Times New Roman" w:cs="Times New Roman"/>
                <w:b/>
                <w:bCs/>
                <w:lang w:eastAsia="ru-RU"/>
              </w:rPr>
              <w:t>2</w:t>
            </w:r>
          </w:p>
        </w:tc>
        <w:tc>
          <w:tcPr>
            <w:tcW w:w="361" w:type="pct"/>
            <w:shd w:val="clear" w:color="auto" w:fill="auto"/>
          </w:tcPr>
          <w:p w14:paraId="05E93783" w14:textId="300080DB" w:rsidR="0078339F" w:rsidRPr="006C5B81" w:rsidRDefault="0078339F" w:rsidP="0014732F">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5F03498C" w14:textId="77777777" w:rsidR="0078339F" w:rsidRPr="006C5B81" w:rsidRDefault="0078339F" w:rsidP="0014732F">
            <w:pPr>
              <w:jc w:val="center"/>
              <w:rPr>
                <w:rFonts w:ascii="Times New Roman" w:eastAsia="Times New Roman" w:hAnsi="Times New Roman" w:cs="Times New Roman"/>
                <w:i/>
                <w:lang w:eastAsia="ru-RU"/>
              </w:rPr>
            </w:pPr>
          </w:p>
        </w:tc>
        <w:tc>
          <w:tcPr>
            <w:tcW w:w="876" w:type="pct"/>
            <w:gridSpan w:val="3"/>
            <w:shd w:val="clear" w:color="auto" w:fill="auto"/>
          </w:tcPr>
          <w:p w14:paraId="1C29591A" w14:textId="77777777" w:rsidR="0078339F" w:rsidRPr="006C5B81" w:rsidRDefault="0078339F" w:rsidP="0014732F">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5559203" w:rsidR="0078339F" w:rsidRPr="006C5B81" w:rsidRDefault="0078339F" w:rsidP="0014732F">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72DED24A" w14:textId="77777777" w:rsidR="0078339F" w:rsidRPr="006C5B81" w:rsidRDefault="0078339F" w:rsidP="0014732F">
            <w:pPr>
              <w:jc w:val="center"/>
              <w:rPr>
                <w:rFonts w:ascii="Times New Roman" w:eastAsia="Times New Roman" w:hAnsi="Times New Roman" w:cs="Times New Roman"/>
                <w:i/>
                <w:lang w:eastAsia="ru-RU"/>
              </w:rPr>
            </w:pPr>
          </w:p>
        </w:tc>
      </w:tr>
      <w:tr w:rsidR="006C5B81" w:rsidRPr="006C5B81" w14:paraId="409E2AC5" w14:textId="77777777" w:rsidTr="006C5B81">
        <w:trPr>
          <w:trHeight w:val="217"/>
        </w:trPr>
        <w:tc>
          <w:tcPr>
            <w:tcW w:w="795" w:type="pct"/>
          </w:tcPr>
          <w:p w14:paraId="6409B3D4" w14:textId="77777777" w:rsidR="0078339F" w:rsidRPr="006C5B81" w:rsidRDefault="0078339F" w:rsidP="0014732F">
            <w:pPr>
              <w:rPr>
                <w:rFonts w:ascii="Times New Roman" w:eastAsia="Times New Roman" w:hAnsi="Times New Roman" w:cs="Times New Roman"/>
                <w:b/>
                <w:i/>
                <w:lang w:eastAsia="ru-RU"/>
              </w:rPr>
            </w:pPr>
          </w:p>
        </w:tc>
        <w:tc>
          <w:tcPr>
            <w:tcW w:w="1596" w:type="pct"/>
          </w:tcPr>
          <w:p w14:paraId="6344A63A" w14:textId="77777777" w:rsidR="0078339F" w:rsidRPr="006C5B81" w:rsidRDefault="0078339F" w:rsidP="0014732F">
            <w:pPr>
              <w:rPr>
                <w:rFonts w:ascii="Times New Roman" w:eastAsia="Times New Roman" w:hAnsi="Times New Roman" w:cs="Times New Roman"/>
                <w:b/>
                <w:i/>
                <w:lang w:eastAsia="ru-RU"/>
              </w:rPr>
            </w:pPr>
            <w:r w:rsidRPr="006C5B81">
              <w:rPr>
                <w:rFonts w:ascii="Times New Roman" w:eastAsia="Times New Roman" w:hAnsi="Times New Roman" w:cs="Times New Roman"/>
                <w:b/>
                <w:i/>
                <w:lang w:eastAsia="ru-RU"/>
              </w:rPr>
              <w:t xml:space="preserve">Всего: </w:t>
            </w:r>
          </w:p>
        </w:tc>
        <w:tc>
          <w:tcPr>
            <w:tcW w:w="436" w:type="pct"/>
          </w:tcPr>
          <w:p w14:paraId="5BA9F395" w14:textId="60042FCA" w:rsidR="0078339F" w:rsidRPr="006C5B81" w:rsidRDefault="0078339F" w:rsidP="0014732F">
            <w:pPr>
              <w:jc w:val="center"/>
              <w:rPr>
                <w:rFonts w:ascii="Times New Roman" w:eastAsia="Times New Roman" w:hAnsi="Times New Roman" w:cs="Times New Roman"/>
                <w:b/>
                <w:i/>
                <w:iCs/>
                <w:lang w:eastAsia="ru-RU"/>
              </w:rPr>
            </w:pPr>
            <w:r w:rsidRPr="006C5B81">
              <w:rPr>
                <w:rFonts w:ascii="Times New Roman" w:eastAsia="Times New Roman" w:hAnsi="Times New Roman" w:cs="Times New Roman"/>
                <w:b/>
                <w:bCs/>
                <w:i/>
                <w:iCs/>
                <w:lang w:eastAsia="ru-RU"/>
              </w:rPr>
              <w:t xml:space="preserve">704 </w:t>
            </w:r>
          </w:p>
        </w:tc>
        <w:tc>
          <w:tcPr>
            <w:tcW w:w="361" w:type="pct"/>
          </w:tcPr>
          <w:p w14:paraId="21F28647" w14:textId="154D407D" w:rsidR="0078339F" w:rsidRPr="006C5B81" w:rsidRDefault="0078339F" w:rsidP="0014732F">
            <w:pPr>
              <w:jc w:val="center"/>
              <w:rPr>
                <w:rFonts w:ascii="Times New Roman" w:eastAsia="Times New Roman" w:hAnsi="Times New Roman" w:cs="Times New Roman"/>
                <w:b/>
                <w:lang w:eastAsia="ru-RU"/>
              </w:rPr>
            </w:pPr>
            <w:r w:rsidRPr="006C5B81">
              <w:rPr>
                <w:rFonts w:ascii="Times New Roman" w:eastAsia="Times New Roman" w:hAnsi="Times New Roman" w:cs="Times New Roman"/>
                <w:b/>
                <w:lang w:eastAsia="ru-RU"/>
              </w:rPr>
              <w:t>534</w:t>
            </w:r>
          </w:p>
        </w:tc>
        <w:tc>
          <w:tcPr>
            <w:tcW w:w="362" w:type="pct"/>
            <w:shd w:val="clear" w:color="auto" w:fill="D9D9D9" w:themeFill="background1" w:themeFillShade="D9"/>
          </w:tcPr>
          <w:p w14:paraId="701621E4" w14:textId="7C98F286" w:rsidR="0078339F" w:rsidRPr="006C5B81" w:rsidRDefault="0078339F" w:rsidP="0014732F">
            <w:pPr>
              <w:jc w:val="center"/>
              <w:rPr>
                <w:rFonts w:ascii="Times New Roman" w:eastAsia="Times New Roman" w:hAnsi="Times New Roman" w:cs="Times New Roman"/>
                <w:b/>
                <w:i/>
                <w:lang w:eastAsia="ru-RU"/>
              </w:rPr>
            </w:pPr>
            <w:r w:rsidRPr="006C5B81">
              <w:rPr>
                <w:rFonts w:ascii="Times New Roman" w:eastAsia="Times New Roman" w:hAnsi="Times New Roman" w:cs="Times New Roman"/>
                <w:b/>
                <w:i/>
                <w:lang w:eastAsia="ru-RU"/>
              </w:rPr>
              <w:t>440</w:t>
            </w:r>
          </w:p>
        </w:tc>
        <w:tc>
          <w:tcPr>
            <w:tcW w:w="291" w:type="pct"/>
          </w:tcPr>
          <w:p w14:paraId="1C1F0857" w14:textId="6B691FC5" w:rsidR="0078339F" w:rsidRPr="006C5B81" w:rsidRDefault="002D7944" w:rsidP="0014732F">
            <w:pPr>
              <w:jc w:val="center"/>
              <w:rPr>
                <w:rFonts w:ascii="Times New Roman" w:eastAsia="Times New Roman" w:hAnsi="Times New Roman" w:cs="Times New Roman"/>
                <w:b/>
                <w:i/>
                <w:lang w:eastAsia="ru-RU"/>
              </w:rPr>
            </w:pPr>
            <w:r w:rsidRPr="006C5B81">
              <w:rPr>
                <w:rFonts w:ascii="Times New Roman" w:eastAsia="Times New Roman" w:hAnsi="Times New Roman" w:cs="Times New Roman"/>
                <w:b/>
                <w:i/>
                <w:lang w:eastAsia="ru-RU"/>
              </w:rPr>
              <w:t>368</w:t>
            </w:r>
          </w:p>
        </w:tc>
        <w:tc>
          <w:tcPr>
            <w:tcW w:w="219" w:type="pct"/>
          </w:tcPr>
          <w:p w14:paraId="6D8FA348" w14:textId="77777777" w:rsidR="0078339F" w:rsidRPr="006C5B81" w:rsidRDefault="0078339F" w:rsidP="0014732F">
            <w:pPr>
              <w:jc w:val="center"/>
              <w:rPr>
                <w:rFonts w:ascii="Times New Roman" w:eastAsia="Times New Roman" w:hAnsi="Times New Roman" w:cs="Times New Roman"/>
                <w:b/>
                <w:i/>
                <w:lang w:eastAsia="ru-RU"/>
              </w:rPr>
            </w:pPr>
            <w:r w:rsidRPr="006C5B81">
              <w:rPr>
                <w:rFonts w:ascii="Times New Roman" w:eastAsia="Times New Roman" w:hAnsi="Times New Roman" w:cs="Times New Roman"/>
                <w:b/>
                <w:i/>
                <w:lang w:eastAsia="ru-RU"/>
              </w:rPr>
              <w:t>Х</w:t>
            </w:r>
          </w:p>
        </w:tc>
        <w:tc>
          <w:tcPr>
            <w:tcW w:w="366" w:type="pct"/>
          </w:tcPr>
          <w:p w14:paraId="3A77EB68" w14:textId="77777777" w:rsidR="0078339F" w:rsidRPr="006C5B81" w:rsidRDefault="0078339F" w:rsidP="0014732F">
            <w:pPr>
              <w:jc w:val="center"/>
              <w:rPr>
                <w:rFonts w:ascii="Times New Roman" w:eastAsia="Times New Roman" w:hAnsi="Times New Roman" w:cs="Times New Roman"/>
                <w:b/>
                <w:i/>
                <w:lang w:eastAsia="ru-RU"/>
              </w:rPr>
            </w:pPr>
            <w:r w:rsidRPr="006C5B81">
              <w:rPr>
                <w:rFonts w:ascii="Times New Roman" w:eastAsia="Times New Roman" w:hAnsi="Times New Roman" w:cs="Times New Roman"/>
                <w:b/>
                <w:i/>
                <w:lang w:eastAsia="ru-RU"/>
              </w:rPr>
              <w:t>Х</w:t>
            </w:r>
          </w:p>
        </w:tc>
        <w:tc>
          <w:tcPr>
            <w:tcW w:w="293" w:type="pct"/>
            <w:shd w:val="clear" w:color="auto" w:fill="D9D9D9" w:themeFill="background1" w:themeFillShade="D9"/>
          </w:tcPr>
          <w:p w14:paraId="258EBE23" w14:textId="2523E4BE" w:rsidR="0078339F" w:rsidRPr="006C5B81" w:rsidRDefault="0078339F" w:rsidP="0014732F">
            <w:pPr>
              <w:jc w:val="center"/>
              <w:rPr>
                <w:rFonts w:ascii="Times New Roman" w:eastAsia="Times New Roman" w:hAnsi="Times New Roman" w:cs="Times New Roman"/>
                <w:b/>
                <w:lang w:eastAsia="ru-RU"/>
              </w:rPr>
            </w:pPr>
            <w:r w:rsidRPr="006C5B81">
              <w:rPr>
                <w:rFonts w:ascii="Times New Roman" w:eastAsia="Times New Roman" w:hAnsi="Times New Roman" w:cs="Times New Roman"/>
                <w:b/>
                <w:lang w:eastAsia="ru-RU"/>
              </w:rPr>
              <w:t>144</w:t>
            </w:r>
          </w:p>
        </w:tc>
        <w:tc>
          <w:tcPr>
            <w:tcW w:w="281" w:type="pct"/>
            <w:shd w:val="clear" w:color="auto" w:fill="D9D9D9" w:themeFill="background1" w:themeFillShade="D9"/>
          </w:tcPr>
          <w:p w14:paraId="702117E2" w14:textId="30099D45" w:rsidR="0078339F" w:rsidRPr="006C5B81" w:rsidRDefault="0078339F" w:rsidP="0014732F">
            <w:pPr>
              <w:jc w:val="center"/>
              <w:rPr>
                <w:rFonts w:ascii="Times New Roman" w:eastAsia="Times New Roman" w:hAnsi="Times New Roman" w:cs="Times New Roman"/>
                <w:b/>
                <w:lang w:eastAsia="ru-RU"/>
              </w:rPr>
            </w:pPr>
            <w:r w:rsidRPr="006C5B81">
              <w:rPr>
                <w:rFonts w:ascii="Times New Roman" w:eastAsia="Times New Roman" w:hAnsi="Times New Roman" w:cs="Times New Roman"/>
                <w:b/>
                <w:lang w:eastAsia="ru-RU"/>
              </w:rPr>
              <w:t>108</w:t>
            </w:r>
          </w:p>
        </w:tc>
      </w:tr>
    </w:tbl>
    <w:p w14:paraId="09A25031" w14:textId="79B17E50" w:rsidR="00C63897" w:rsidRPr="009B3DA6"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782EFC" w:rsidRDefault="00C63897" w:rsidP="007863C1">
      <w:pPr>
        <w:pStyle w:val="114"/>
        <w:rPr>
          <w:rFonts w:ascii="Times New Roman" w:hAnsi="Times New Roman"/>
        </w:rPr>
      </w:pPr>
      <w:bookmarkStart w:id="38" w:name="_Toc150695626"/>
      <w:bookmarkStart w:id="39"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8"/>
      <w:r w:rsidR="00782EFC">
        <w:rPr>
          <w:rFonts w:ascii="Times New Roman" w:hAnsi="Times New Roman"/>
        </w:rPr>
        <w:t>профессионального модуля</w:t>
      </w:r>
      <w:bookmarkEnd w:id="39"/>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6"/>
        <w:gridCol w:w="7186"/>
      </w:tblGrid>
      <w:tr w:rsidR="00095B46" w:rsidRPr="00095B46" w14:paraId="134FA5C8" w14:textId="77777777" w:rsidTr="006C5B81">
        <w:trPr>
          <w:trHeight w:val="23"/>
        </w:trPr>
        <w:tc>
          <w:tcPr>
            <w:tcW w:w="1259" w:type="pct"/>
            <w:vAlign w:val="center"/>
          </w:tcPr>
          <w:p w14:paraId="1F8A5D14" w14:textId="77777777" w:rsidR="00095B46" w:rsidRPr="0079334D" w:rsidRDefault="00095B46" w:rsidP="00095B46">
            <w:pPr>
              <w:rPr>
                <w:rFonts w:ascii="Times New Roman" w:hAnsi="Times New Roman" w:cs="Times New Roman"/>
                <w:b/>
                <w:bCs/>
                <w:sz w:val="24"/>
                <w:szCs w:val="24"/>
              </w:rPr>
            </w:pPr>
            <w:bookmarkStart w:id="40" w:name="_Toc152334670"/>
            <w:r w:rsidRPr="0079334D">
              <w:rPr>
                <w:rFonts w:ascii="Times New Roman" w:hAnsi="Times New Roman" w:cs="Times New Roman"/>
                <w:b/>
                <w:bCs/>
                <w:sz w:val="24"/>
                <w:szCs w:val="24"/>
              </w:rPr>
              <w:t>Наименование разделов и тем</w:t>
            </w:r>
          </w:p>
        </w:tc>
        <w:tc>
          <w:tcPr>
            <w:tcW w:w="3741" w:type="pct"/>
            <w:gridSpan w:val="2"/>
            <w:vAlign w:val="center"/>
          </w:tcPr>
          <w:p w14:paraId="1A218748"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Примерное содержание учебного материала, практических и лабораторных занятия,</w:t>
            </w:r>
          </w:p>
        </w:tc>
      </w:tr>
      <w:tr w:rsidR="00095B46" w:rsidRPr="00095B46" w14:paraId="0660E95F" w14:textId="77777777" w:rsidTr="006C5B81">
        <w:trPr>
          <w:trHeight w:val="23"/>
        </w:trPr>
        <w:tc>
          <w:tcPr>
            <w:tcW w:w="5000" w:type="pct"/>
            <w:gridSpan w:val="3"/>
          </w:tcPr>
          <w:p w14:paraId="0BE90B3D" w14:textId="697D66C5"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Раздел 1. Теория и практика медико-профилактического дела                                </w:t>
            </w:r>
            <w:r w:rsidR="0099467A" w:rsidRPr="0079334D">
              <w:rPr>
                <w:rFonts w:ascii="Times New Roman" w:hAnsi="Times New Roman" w:cs="Times New Roman"/>
                <w:b/>
                <w:bCs/>
                <w:sz w:val="24"/>
                <w:szCs w:val="24"/>
              </w:rPr>
              <w:t xml:space="preserve">   </w:t>
            </w:r>
            <w:r w:rsidR="002D7944" w:rsidRPr="0079334D">
              <w:rPr>
                <w:rFonts w:ascii="Times New Roman" w:hAnsi="Times New Roman" w:cs="Times New Roman"/>
                <w:b/>
                <w:bCs/>
                <w:sz w:val="24"/>
                <w:szCs w:val="24"/>
              </w:rPr>
              <w:t>56</w:t>
            </w:r>
            <w:r w:rsidRPr="0079334D">
              <w:rPr>
                <w:rFonts w:ascii="Times New Roman" w:hAnsi="Times New Roman" w:cs="Times New Roman"/>
                <w:b/>
                <w:bCs/>
                <w:sz w:val="24"/>
                <w:szCs w:val="24"/>
              </w:rPr>
              <w:t>/42 ак.ч.</w:t>
            </w:r>
          </w:p>
        </w:tc>
      </w:tr>
      <w:tr w:rsidR="00095B46" w:rsidRPr="00095B46" w14:paraId="59B3D285" w14:textId="77777777" w:rsidTr="006C5B81">
        <w:trPr>
          <w:trHeight w:val="23"/>
        </w:trPr>
        <w:tc>
          <w:tcPr>
            <w:tcW w:w="5000" w:type="pct"/>
            <w:gridSpan w:val="3"/>
          </w:tcPr>
          <w:p w14:paraId="4EE59C8E" w14:textId="78827FD0"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МДК. 01.01 Гигиена с основами санитарно-гигиенических методов исследований</w:t>
            </w:r>
            <w:r w:rsidR="0099467A" w:rsidRPr="0079334D">
              <w:rPr>
                <w:rFonts w:ascii="Times New Roman" w:hAnsi="Times New Roman" w:cs="Times New Roman"/>
                <w:b/>
                <w:bCs/>
                <w:sz w:val="24"/>
                <w:szCs w:val="24"/>
              </w:rPr>
              <w:t xml:space="preserve"> </w:t>
            </w:r>
            <w:r w:rsidR="006C5B81" w:rsidRPr="0079334D">
              <w:rPr>
                <w:rFonts w:ascii="Times New Roman" w:hAnsi="Times New Roman" w:cs="Times New Roman"/>
                <w:b/>
                <w:bCs/>
                <w:sz w:val="24"/>
                <w:szCs w:val="24"/>
              </w:rPr>
              <w:t>56/42 ак.ч.</w:t>
            </w:r>
          </w:p>
        </w:tc>
      </w:tr>
      <w:tr w:rsidR="00095B46" w:rsidRPr="00095B46" w14:paraId="129F14C8" w14:textId="77777777" w:rsidTr="006C5B81">
        <w:trPr>
          <w:trHeight w:val="23"/>
        </w:trPr>
        <w:tc>
          <w:tcPr>
            <w:tcW w:w="1259" w:type="pct"/>
            <w:vMerge w:val="restart"/>
          </w:tcPr>
          <w:p w14:paraId="62A01779"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1.1. Гигиена и санитария </w:t>
            </w:r>
          </w:p>
          <w:p w14:paraId="32B1710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C49B48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Содержание </w:t>
            </w:r>
          </w:p>
        </w:tc>
      </w:tr>
      <w:tr w:rsidR="00095B46" w:rsidRPr="00095B46" w14:paraId="4DBE9931" w14:textId="77777777" w:rsidTr="006C5B81">
        <w:trPr>
          <w:trHeight w:val="23"/>
        </w:trPr>
        <w:tc>
          <w:tcPr>
            <w:tcW w:w="1259" w:type="pct"/>
            <w:vMerge/>
          </w:tcPr>
          <w:p w14:paraId="7BECF48D"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4C6EB26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Гигиена как научная дисциплина, структура, терминология. Основные задачи и принципы гигиенической науки.</w:t>
            </w:r>
          </w:p>
        </w:tc>
      </w:tr>
      <w:tr w:rsidR="00095B46" w:rsidRPr="00095B46" w14:paraId="2408F82A" w14:textId="77777777" w:rsidTr="006C5B81">
        <w:trPr>
          <w:trHeight w:val="23"/>
        </w:trPr>
        <w:tc>
          <w:tcPr>
            <w:tcW w:w="1259" w:type="pct"/>
            <w:vMerge/>
          </w:tcPr>
          <w:p w14:paraId="2407D81A"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BFA151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2.Основные положения гигиены и санитарии как научной основы медико-профилактического дела.</w:t>
            </w:r>
          </w:p>
        </w:tc>
      </w:tr>
      <w:tr w:rsidR="00095B46" w:rsidRPr="00095B46" w14:paraId="7AFA3008" w14:textId="77777777" w:rsidTr="006C5B81">
        <w:trPr>
          <w:trHeight w:val="23"/>
        </w:trPr>
        <w:tc>
          <w:tcPr>
            <w:tcW w:w="1259" w:type="pct"/>
            <w:vMerge/>
          </w:tcPr>
          <w:p w14:paraId="07253C0D"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3A7D7B9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Характеристика химических, физических и биологических факторов окружающей среды, их влияние на здоровье человека.</w:t>
            </w:r>
          </w:p>
        </w:tc>
      </w:tr>
      <w:tr w:rsidR="00095B46" w:rsidRPr="00095B46" w14:paraId="3E1FF847" w14:textId="77777777" w:rsidTr="006C5B81">
        <w:trPr>
          <w:trHeight w:val="23"/>
        </w:trPr>
        <w:tc>
          <w:tcPr>
            <w:tcW w:w="1259" w:type="pct"/>
            <w:vMerge/>
          </w:tcPr>
          <w:p w14:paraId="6B11923F"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1C24781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Роль профилактики в укреплении и сохранении здоровья населения.</w:t>
            </w:r>
          </w:p>
        </w:tc>
      </w:tr>
      <w:tr w:rsidR="00095B46" w:rsidRPr="00095B46" w14:paraId="582DB6FE" w14:textId="77777777" w:rsidTr="006C5B81">
        <w:trPr>
          <w:trHeight w:val="23"/>
        </w:trPr>
        <w:tc>
          <w:tcPr>
            <w:tcW w:w="1259" w:type="pct"/>
            <w:vMerge/>
          </w:tcPr>
          <w:p w14:paraId="6B84812D"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55C7CD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Основные методы санитарно-гигиенических исследований: метод санитарного обследования (описания), лабораторно-</w:t>
            </w:r>
            <w:r w:rsidRPr="00095B46">
              <w:rPr>
                <w:rFonts w:ascii="Times New Roman" w:hAnsi="Times New Roman" w:cs="Times New Roman"/>
                <w:sz w:val="24"/>
                <w:szCs w:val="24"/>
              </w:rPr>
              <w:lastRenderedPageBreak/>
              <w:t>инструментальный, санитарно-статистический, эпидемиологический, экспериментальный, метод социально-гигиенического наблюдения.</w:t>
            </w:r>
          </w:p>
        </w:tc>
      </w:tr>
      <w:tr w:rsidR="00095B46" w:rsidRPr="00095B46" w14:paraId="69586ACC" w14:textId="77777777" w:rsidTr="006C5B81">
        <w:trPr>
          <w:trHeight w:val="23"/>
        </w:trPr>
        <w:tc>
          <w:tcPr>
            <w:tcW w:w="1259" w:type="pct"/>
            <w:vMerge/>
          </w:tcPr>
          <w:p w14:paraId="6CD21047"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1C7641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Краткая история развития гигиенической науки.</w:t>
            </w:r>
          </w:p>
        </w:tc>
      </w:tr>
      <w:tr w:rsidR="00095B46" w:rsidRPr="00095B46" w14:paraId="114F90DD" w14:textId="77777777" w:rsidTr="006C5B81">
        <w:trPr>
          <w:trHeight w:val="23"/>
        </w:trPr>
        <w:tc>
          <w:tcPr>
            <w:tcW w:w="1259" w:type="pct"/>
            <w:vMerge w:val="restart"/>
          </w:tcPr>
          <w:p w14:paraId="00061225"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1.2. Обеспечение санитарно-эпидемиологического благополучия населения Российской Федерации</w:t>
            </w:r>
          </w:p>
        </w:tc>
        <w:tc>
          <w:tcPr>
            <w:tcW w:w="3741" w:type="pct"/>
            <w:gridSpan w:val="2"/>
          </w:tcPr>
          <w:p w14:paraId="03F2B67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Содержание </w:t>
            </w:r>
          </w:p>
        </w:tc>
      </w:tr>
      <w:tr w:rsidR="00095B46" w:rsidRPr="00095B46" w14:paraId="4652D156" w14:textId="77777777" w:rsidTr="006C5B81">
        <w:trPr>
          <w:trHeight w:val="23"/>
        </w:trPr>
        <w:tc>
          <w:tcPr>
            <w:tcW w:w="1259" w:type="pct"/>
            <w:vMerge/>
          </w:tcPr>
          <w:p w14:paraId="347518F0"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0B4A8EB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Федеральный закон «О санитарно-эпидемиологическом благополучии населения» и государственный санитарно-эпидемиологический надзор (контроль).</w:t>
            </w:r>
          </w:p>
        </w:tc>
      </w:tr>
      <w:tr w:rsidR="00095B46" w:rsidRPr="00095B46" w14:paraId="3A451053" w14:textId="77777777" w:rsidTr="006C5B81">
        <w:trPr>
          <w:trHeight w:val="23"/>
        </w:trPr>
        <w:tc>
          <w:tcPr>
            <w:tcW w:w="1259" w:type="pct"/>
            <w:vMerge/>
          </w:tcPr>
          <w:p w14:paraId="7235A090"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0E5DA9B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Федеральная служба по надзору в сфере защиты прав потребителей и благополучия человека (Роспотребнадзор), организационная структура и направления деятельности.</w:t>
            </w:r>
          </w:p>
        </w:tc>
      </w:tr>
      <w:tr w:rsidR="00095B46" w:rsidRPr="00095B46" w14:paraId="09C8F589" w14:textId="77777777" w:rsidTr="006C5B81">
        <w:trPr>
          <w:trHeight w:val="23"/>
        </w:trPr>
        <w:tc>
          <w:tcPr>
            <w:tcW w:w="1259" w:type="pct"/>
            <w:vMerge/>
          </w:tcPr>
          <w:p w14:paraId="06900C22"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F2E2ED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ФБУЗ «Центр гигиены и эпидемиологии» в субъекте Российской Федерации, как орган инспекции, организационная структура и направления деятельности.</w:t>
            </w:r>
          </w:p>
        </w:tc>
      </w:tr>
      <w:tr w:rsidR="00095B46" w:rsidRPr="00095B46" w14:paraId="1A98339D" w14:textId="77777777" w:rsidTr="006C5B81">
        <w:trPr>
          <w:trHeight w:val="23"/>
        </w:trPr>
        <w:tc>
          <w:tcPr>
            <w:tcW w:w="1259" w:type="pct"/>
            <w:vMerge/>
          </w:tcPr>
          <w:p w14:paraId="7D80380C"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3AF315C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Понятие риск-ориентированный надзор и система мероприятий по профилактике нарушений обязательных требований в области санитарно-эпидемиологического благополучия населения. Порядок присвоения хозяйствующему субъекту категории риска, перечень объектов государственного надзора, отнесенных к категориям риска</w:t>
            </w:r>
          </w:p>
        </w:tc>
      </w:tr>
      <w:tr w:rsidR="00095B46" w:rsidRPr="00095B46" w14:paraId="5B5DFCF9" w14:textId="77777777" w:rsidTr="006C5B81">
        <w:trPr>
          <w:trHeight w:val="23"/>
        </w:trPr>
        <w:tc>
          <w:tcPr>
            <w:tcW w:w="1259" w:type="pct"/>
            <w:vMerge/>
          </w:tcPr>
          <w:p w14:paraId="5C00D537"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27008E4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Санитарное законодательство Российской Федерации. Понятие о технических регламентах.</w:t>
            </w:r>
          </w:p>
        </w:tc>
      </w:tr>
      <w:tr w:rsidR="00095B46" w:rsidRPr="00095B46" w14:paraId="43440BAD" w14:textId="77777777" w:rsidTr="006C5B81">
        <w:trPr>
          <w:trHeight w:val="23"/>
        </w:trPr>
        <w:tc>
          <w:tcPr>
            <w:tcW w:w="1259" w:type="pct"/>
            <w:vMerge/>
          </w:tcPr>
          <w:p w14:paraId="3FBEC07D"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13EB41B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Социально-гигиеническое наблюдение за средой обитания и здоровьем населения: цель, задачи, порядок проведения.</w:t>
            </w:r>
          </w:p>
        </w:tc>
      </w:tr>
      <w:tr w:rsidR="00095B46" w:rsidRPr="00095B46" w14:paraId="18C614A5" w14:textId="77777777" w:rsidTr="006C5B81">
        <w:trPr>
          <w:trHeight w:val="23"/>
        </w:trPr>
        <w:tc>
          <w:tcPr>
            <w:tcW w:w="1259" w:type="pct"/>
            <w:vMerge/>
          </w:tcPr>
          <w:p w14:paraId="2480C6AA"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7B5220E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7. Основные требования к организации и проведению мероприятий по надзору (контролю). </w:t>
            </w:r>
          </w:p>
        </w:tc>
      </w:tr>
      <w:tr w:rsidR="00095B46" w:rsidRPr="00095B46" w14:paraId="511E7282" w14:textId="77777777" w:rsidTr="006C5B81">
        <w:trPr>
          <w:trHeight w:val="23"/>
        </w:trPr>
        <w:tc>
          <w:tcPr>
            <w:tcW w:w="1259" w:type="pct"/>
            <w:vMerge/>
          </w:tcPr>
          <w:p w14:paraId="0212AAD4"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213032E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Права и обязанности граждан, индивидуальных предпринимателей и юридических лиц в области обеспечения санитарно-эпидемиологического благополучия населения.</w:t>
            </w:r>
          </w:p>
        </w:tc>
      </w:tr>
      <w:tr w:rsidR="00095B46" w:rsidRPr="00095B46" w14:paraId="1FF8C5BB" w14:textId="77777777" w:rsidTr="006C5B81">
        <w:trPr>
          <w:trHeight w:val="23"/>
        </w:trPr>
        <w:tc>
          <w:tcPr>
            <w:tcW w:w="1259" w:type="pct"/>
            <w:vMerge w:val="restart"/>
          </w:tcPr>
          <w:p w14:paraId="181BCFDA"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1.3. Профессиональная деятельность санитарного фельдшера</w:t>
            </w:r>
          </w:p>
        </w:tc>
        <w:tc>
          <w:tcPr>
            <w:tcW w:w="3741" w:type="pct"/>
            <w:gridSpan w:val="2"/>
            <w:shd w:val="clear" w:color="auto" w:fill="auto"/>
          </w:tcPr>
          <w:p w14:paraId="7E01A3E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05AB48AE" w14:textId="77777777" w:rsidTr="006C5B81">
        <w:trPr>
          <w:trHeight w:val="23"/>
        </w:trPr>
        <w:tc>
          <w:tcPr>
            <w:tcW w:w="1259" w:type="pct"/>
            <w:vMerge/>
          </w:tcPr>
          <w:p w14:paraId="25C66C6E"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483A751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 Место и роль санитарного фельдшера в структуре государственной санитарно-эпидемиологической службы. </w:t>
            </w:r>
          </w:p>
        </w:tc>
      </w:tr>
      <w:tr w:rsidR="00095B46" w:rsidRPr="00095B46" w14:paraId="164C9BBD" w14:textId="77777777" w:rsidTr="006C5B81">
        <w:trPr>
          <w:trHeight w:val="23"/>
        </w:trPr>
        <w:tc>
          <w:tcPr>
            <w:tcW w:w="1259" w:type="pct"/>
            <w:vMerge/>
          </w:tcPr>
          <w:p w14:paraId="170FF3B6"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A053EF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Основные методы работы и функциональные обязанности помощника врача по гигиене в соответствии с профессиональным стандартом.</w:t>
            </w:r>
          </w:p>
        </w:tc>
      </w:tr>
      <w:tr w:rsidR="00095B46" w:rsidRPr="00095B46" w14:paraId="48C8B0AC" w14:textId="77777777" w:rsidTr="006C5B81">
        <w:trPr>
          <w:trHeight w:val="23"/>
        </w:trPr>
        <w:tc>
          <w:tcPr>
            <w:tcW w:w="1259" w:type="pct"/>
            <w:vMerge/>
          </w:tcPr>
          <w:p w14:paraId="13FF62A0"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47775A1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Методология проведения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w:t>
            </w:r>
          </w:p>
        </w:tc>
      </w:tr>
      <w:tr w:rsidR="00095B46" w:rsidRPr="00095B46" w14:paraId="0BF48592" w14:textId="77777777" w:rsidTr="006C5B81">
        <w:trPr>
          <w:trHeight w:val="23"/>
        </w:trPr>
        <w:tc>
          <w:tcPr>
            <w:tcW w:w="1259" w:type="pct"/>
            <w:vMerge/>
          </w:tcPr>
          <w:p w14:paraId="562EA1C8"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60153B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Организация рабочего места помощника врача по гигиене с соблюдением требований охраны труда, техники безопасности и производственной санитарии.</w:t>
            </w:r>
          </w:p>
        </w:tc>
      </w:tr>
      <w:tr w:rsidR="00095B46" w:rsidRPr="00095B46" w14:paraId="68F16B0B" w14:textId="77777777" w:rsidTr="006C5B81">
        <w:trPr>
          <w:trHeight w:val="23"/>
        </w:trPr>
        <w:tc>
          <w:tcPr>
            <w:tcW w:w="1259" w:type="pct"/>
            <w:vMerge/>
          </w:tcPr>
          <w:p w14:paraId="3EB4E477"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3CAD8C7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Определение перечня потенциально опасных для здоровья человека факторов среды обитания, требующих проведения лабораторных и инструментальных исследований (измерений).</w:t>
            </w:r>
          </w:p>
        </w:tc>
      </w:tr>
      <w:tr w:rsidR="00095B46" w:rsidRPr="00095B46" w14:paraId="5181B784" w14:textId="77777777" w:rsidTr="006C5B81">
        <w:trPr>
          <w:trHeight w:val="23"/>
        </w:trPr>
        <w:tc>
          <w:tcPr>
            <w:tcW w:w="1259" w:type="pct"/>
            <w:vMerge/>
          </w:tcPr>
          <w:p w14:paraId="10A47458"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1010044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Гигиеническая оценка степени опасности исследуемого фактора среды обитания для здоровья человека.</w:t>
            </w:r>
          </w:p>
        </w:tc>
      </w:tr>
      <w:tr w:rsidR="00095B46" w:rsidRPr="00095B46" w14:paraId="7145EB6B" w14:textId="77777777" w:rsidTr="006C5B81">
        <w:trPr>
          <w:trHeight w:val="23"/>
        </w:trPr>
        <w:tc>
          <w:tcPr>
            <w:tcW w:w="1259" w:type="pct"/>
            <w:vMerge/>
          </w:tcPr>
          <w:p w14:paraId="786A2FF8"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1CBF485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Гигиеническое обучение и воспитание населения. Организация и проведение профессиональной гигиенической подготовки и аттестации работников отдельных профессий.</w:t>
            </w:r>
          </w:p>
        </w:tc>
      </w:tr>
      <w:tr w:rsidR="00095B46" w:rsidRPr="00095B46" w14:paraId="4E98F922" w14:textId="77777777" w:rsidTr="006C5B81">
        <w:trPr>
          <w:trHeight w:val="23"/>
        </w:trPr>
        <w:tc>
          <w:tcPr>
            <w:tcW w:w="1259" w:type="pct"/>
            <w:vMerge/>
          </w:tcPr>
          <w:p w14:paraId="2265573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4CFAFD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Делопроизводство помощника врача по гигиене, в том числе в форме электронного документооборота.</w:t>
            </w:r>
          </w:p>
        </w:tc>
      </w:tr>
      <w:tr w:rsidR="00095B46" w:rsidRPr="00095B46" w14:paraId="28F62363" w14:textId="77777777" w:rsidTr="006C5B81">
        <w:trPr>
          <w:trHeight w:val="23"/>
        </w:trPr>
        <w:tc>
          <w:tcPr>
            <w:tcW w:w="1259" w:type="pct"/>
            <w:vMerge/>
          </w:tcPr>
          <w:p w14:paraId="5D9A7221"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0919419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47B5A1B5" w14:textId="77777777" w:rsidTr="006C5B81">
        <w:trPr>
          <w:trHeight w:val="23"/>
        </w:trPr>
        <w:tc>
          <w:tcPr>
            <w:tcW w:w="1259" w:type="pct"/>
            <w:vMerge/>
          </w:tcPr>
          <w:p w14:paraId="05B8452A"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0942189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 «Организация рабочего места помощника врача по гигиене. Овладение методикой санитарно-эпидемиологического обследования и описания объекта».</w:t>
            </w:r>
          </w:p>
        </w:tc>
      </w:tr>
      <w:tr w:rsidR="00095B46" w:rsidRPr="00095B46" w14:paraId="473B10B9" w14:textId="77777777" w:rsidTr="006C5B81">
        <w:trPr>
          <w:trHeight w:val="23"/>
        </w:trPr>
        <w:tc>
          <w:tcPr>
            <w:tcW w:w="1259" w:type="pct"/>
            <w:vMerge/>
          </w:tcPr>
          <w:p w14:paraId="1E098295"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6DE3623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2 «Овладение методикой измерения и оценки естественной и искусственной освещенности, микроклимата».</w:t>
            </w:r>
          </w:p>
        </w:tc>
      </w:tr>
      <w:tr w:rsidR="00095B46" w:rsidRPr="00095B46" w14:paraId="00B69AA6" w14:textId="77777777" w:rsidTr="006C5B81">
        <w:trPr>
          <w:trHeight w:val="23"/>
        </w:trPr>
        <w:tc>
          <w:tcPr>
            <w:tcW w:w="1259" w:type="pct"/>
            <w:vMerge/>
          </w:tcPr>
          <w:p w14:paraId="3FFD6D16"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784EC3B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3 «Овладение методикой измерения и оценки шума, вибрации, электромагнитных полей, ионизирующих излучений».</w:t>
            </w:r>
          </w:p>
        </w:tc>
      </w:tr>
      <w:tr w:rsidR="00095B46" w:rsidRPr="00095B46" w14:paraId="61A2F201" w14:textId="77777777" w:rsidTr="006C5B81">
        <w:trPr>
          <w:trHeight w:val="23"/>
        </w:trPr>
        <w:tc>
          <w:tcPr>
            <w:tcW w:w="1259" w:type="pct"/>
            <w:vMerge/>
          </w:tcPr>
          <w:p w14:paraId="7857861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0BF9AD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4 «Овладение методикой отбора проб воздуха, воды, почвы для проведения санитарно-гигиенических исследований и испытаний».</w:t>
            </w:r>
          </w:p>
        </w:tc>
      </w:tr>
      <w:tr w:rsidR="00095B46" w:rsidRPr="00095B46" w14:paraId="6012FA03" w14:textId="77777777" w:rsidTr="006C5B81">
        <w:trPr>
          <w:trHeight w:val="23"/>
        </w:trPr>
        <w:tc>
          <w:tcPr>
            <w:tcW w:w="1259" w:type="pct"/>
            <w:vMerge/>
          </w:tcPr>
          <w:p w14:paraId="432B056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47B0F9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5 «Овладение методикой отбора образцов продовольственного сырья, пищевых продуктов и готовых блюд для проведения санитарно-гигиенических исследований и испытаний».</w:t>
            </w:r>
          </w:p>
        </w:tc>
      </w:tr>
      <w:tr w:rsidR="00095B46" w:rsidRPr="00095B46" w14:paraId="1C6DD630" w14:textId="77777777" w:rsidTr="006C5B81">
        <w:trPr>
          <w:trHeight w:val="23"/>
        </w:trPr>
        <w:tc>
          <w:tcPr>
            <w:tcW w:w="1259" w:type="pct"/>
            <w:vMerge/>
          </w:tcPr>
          <w:p w14:paraId="530E283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129D21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6 «Овладение методикой взятия смывов для проведения лабораторного исследования (испытания)».</w:t>
            </w:r>
          </w:p>
        </w:tc>
      </w:tr>
      <w:tr w:rsidR="00095B46" w:rsidRPr="00095B46" w14:paraId="2571C7BE" w14:textId="77777777" w:rsidTr="006C5B81">
        <w:trPr>
          <w:trHeight w:val="23"/>
        </w:trPr>
        <w:tc>
          <w:tcPr>
            <w:tcW w:w="1259" w:type="pct"/>
            <w:vMerge w:val="restart"/>
            <w:shd w:val="clear" w:color="auto" w:fill="auto"/>
          </w:tcPr>
          <w:p w14:paraId="3CBE9F64"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1.4. Санитарно-статистический метод в деятельности помощника врача по гигиене</w:t>
            </w:r>
          </w:p>
        </w:tc>
        <w:tc>
          <w:tcPr>
            <w:tcW w:w="3741" w:type="pct"/>
            <w:gridSpan w:val="2"/>
            <w:shd w:val="clear" w:color="auto" w:fill="auto"/>
          </w:tcPr>
          <w:p w14:paraId="77F5A2C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504F2AD1" w14:textId="77777777" w:rsidTr="006C5B81">
        <w:trPr>
          <w:trHeight w:val="23"/>
        </w:trPr>
        <w:tc>
          <w:tcPr>
            <w:tcW w:w="1259" w:type="pct"/>
            <w:vMerge/>
            <w:shd w:val="clear" w:color="auto" w:fill="auto"/>
          </w:tcPr>
          <w:p w14:paraId="190880CB"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7641AB2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Методы сбора и медико-статистического анализа информации.</w:t>
            </w:r>
          </w:p>
        </w:tc>
      </w:tr>
      <w:tr w:rsidR="00095B46" w:rsidRPr="00095B46" w14:paraId="7AC368CA" w14:textId="77777777" w:rsidTr="006C5B81">
        <w:trPr>
          <w:trHeight w:val="23"/>
        </w:trPr>
        <w:tc>
          <w:tcPr>
            <w:tcW w:w="1259" w:type="pct"/>
            <w:vMerge/>
            <w:shd w:val="clear" w:color="auto" w:fill="auto"/>
          </w:tcPr>
          <w:p w14:paraId="082A6A52"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E3D8FD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Понятия и способы вычисления различных видов статистических величин.</w:t>
            </w:r>
          </w:p>
        </w:tc>
      </w:tr>
      <w:tr w:rsidR="00095B46" w:rsidRPr="00095B46" w14:paraId="721D3D80" w14:textId="77777777" w:rsidTr="006C5B81">
        <w:trPr>
          <w:trHeight w:val="23"/>
        </w:trPr>
        <w:tc>
          <w:tcPr>
            <w:tcW w:w="1259" w:type="pct"/>
            <w:vMerge/>
            <w:shd w:val="clear" w:color="auto" w:fill="auto"/>
          </w:tcPr>
          <w:p w14:paraId="3598171A"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26BB14E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Таблицы как способ оформления цифровых данных.</w:t>
            </w:r>
          </w:p>
        </w:tc>
      </w:tr>
      <w:tr w:rsidR="00095B46" w:rsidRPr="00095B46" w14:paraId="6F0E7099" w14:textId="77777777" w:rsidTr="006C5B81">
        <w:trPr>
          <w:trHeight w:val="23"/>
        </w:trPr>
        <w:tc>
          <w:tcPr>
            <w:tcW w:w="1259" w:type="pct"/>
            <w:vMerge/>
            <w:shd w:val="clear" w:color="auto" w:fill="auto"/>
          </w:tcPr>
          <w:p w14:paraId="66CD4D0F"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6D12388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Графические способы отображения статистической информации.</w:t>
            </w:r>
          </w:p>
        </w:tc>
      </w:tr>
      <w:tr w:rsidR="00095B46" w:rsidRPr="00095B46" w14:paraId="0420F12D" w14:textId="77777777" w:rsidTr="006C5B81">
        <w:trPr>
          <w:trHeight w:val="23"/>
        </w:trPr>
        <w:tc>
          <w:tcPr>
            <w:tcW w:w="1259" w:type="pct"/>
            <w:vMerge/>
            <w:shd w:val="clear" w:color="auto" w:fill="auto"/>
          </w:tcPr>
          <w:p w14:paraId="18027F37"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32D72E8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6EEBD9A0" w14:textId="77777777" w:rsidTr="006C5B81">
        <w:trPr>
          <w:trHeight w:val="23"/>
        </w:trPr>
        <w:tc>
          <w:tcPr>
            <w:tcW w:w="1259" w:type="pct"/>
            <w:vMerge/>
            <w:shd w:val="clear" w:color="auto" w:fill="auto"/>
          </w:tcPr>
          <w:p w14:paraId="7ED0EFAF"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3088107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7 «Овладение методикой расчета и анализа статистических показателей, группировки и сводки статистической информации, графического изображения статистических данных». Промежуточная аттестация в форме зачета.</w:t>
            </w:r>
          </w:p>
        </w:tc>
      </w:tr>
      <w:tr w:rsidR="00095B46" w:rsidRPr="00095B46" w14:paraId="10714D93" w14:textId="77777777" w:rsidTr="006C5B81">
        <w:trPr>
          <w:trHeight w:val="23"/>
        </w:trPr>
        <w:tc>
          <w:tcPr>
            <w:tcW w:w="5000" w:type="pct"/>
            <w:gridSpan w:val="3"/>
          </w:tcPr>
          <w:p w14:paraId="6908C4C3" w14:textId="6B662F36"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Раздел 2. Проведение санитарно-гигиенических и профилактических мероприятий по обеспечению безопасности среды обитания и условий проживания населения </w:t>
            </w:r>
            <w:r w:rsidR="009B3DA6" w:rsidRPr="0079334D">
              <w:rPr>
                <w:rFonts w:ascii="Times New Roman" w:hAnsi="Times New Roman" w:cs="Times New Roman"/>
                <w:b/>
                <w:bCs/>
                <w:sz w:val="24"/>
                <w:szCs w:val="24"/>
              </w:rPr>
              <w:t xml:space="preserve">   </w:t>
            </w:r>
            <w:r w:rsidR="00B03F8D" w:rsidRPr="0079334D">
              <w:rPr>
                <w:rFonts w:ascii="Times New Roman" w:hAnsi="Times New Roman" w:cs="Times New Roman"/>
                <w:b/>
                <w:bCs/>
                <w:sz w:val="24"/>
                <w:szCs w:val="24"/>
              </w:rPr>
              <w:t>132/96 ак.ч.</w:t>
            </w:r>
            <w:r w:rsidR="009B3DA6" w:rsidRPr="0079334D">
              <w:rPr>
                <w:rFonts w:ascii="Times New Roman" w:hAnsi="Times New Roman" w:cs="Times New Roman"/>
                <w:b/>
                <w:bCs/>
                <w:sz w:val="24"/>
                <w:szCs w:val="24"/>
              </w:rPr>
              <w:t xml:space="preserve">  </w:t>
            </w:r>
          </w:p>
        </w:tc>
      </w:tr>
      <w:tr w:rsidR="00095B46" w:rsidRPr="00095B46" w14:paraId="23138F6F" w14:textId="77777777" w:rsidTr="006C5B81">
        <w:trPr>
          <w:trHeight w:val="23"/>
        </w:trPr>
        <w:tc>
          <w:tcPr>
            <w:tcW w:w="5000" w:type="pct"/>
            <w:gridSpan w:val="3"/>
          </w:tcPr>
          <w:p w14:paraId="65B9C6FC" w14:textId="42C62B40"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МДК 01.02 Общая и коммунальная гигиена</w:t>
            </w:r>
            <w:r w:rsidR="00B03F8D" w:rsidRPr="0079334D">
              <w:rPr>
                <w:rFonts w:ascii="Times New Roman" w:hAnsi="Times New Roman" w:cs="Times New Roman"/>
                <w:b/>
                <w:bCs/>
                <w:sz w:val="24"/>
                <w:szCs w:val="24"/>
              </w:rPr>
              <w:t xml:space="preserve">                                                                96/60 ак.ч.</w:t>
            </w:r>
          </w:p>
        </w:tc>
      </w:tr>
      <w:tr w:rsidR="00095B46" w:rsidRPr="00095B46" w14:paraId="56B29059" w14:textId="77777777" w:rsidTr="006C5B81">
        <w:trPr>
          <w:trHeight w:val="23"/>
        </w:trPr>
        <w:tc>
          <w:tcPr>
            <w:tcW w:w="1267" w:type="pct"/>
            <w:gridSpan w:val="2"/>
            <w:vMerge w:val="restart"/>
          </w:tcPr>
          <w:p w14:paraId="40725FA7"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2.1. Введение в общую и коммунальную гигиену. Организация работы помощника врача по общей и коммунальной гигиене в соответствии с профессиональным стандартом</w:t>
            </w:r>
          </w:p>
          <w:p w14:paraId="7ECC6AB2" w14:textId="77777777" w:rsidR="00095B46" w:rsidRPr="0079334D" w:rsidRDefault="00095B46" w:rsidP="00095B46">
            <w:pPr>
              <w:rPr>
                <w:rFonts w:ascii="Times New Roman" w:hAnsi="Times New Roman" w:cs="Times New Roman"/>
                <w:b/>
                <w:bCs/>
                <w:sz w:val="24"/>
                <w:szCs w:val="24"/>
              </w:rPr>
            </w:pPr>
          </w:p>
          <w:p w14:paraId="0326377D" w14:textId="77777777" w:rsidR="00095B46" w:rsidRPr="0079334D" w:rsidRDefault="00095B46" w:rsidP="00095B46">
            <w:pPr>
              <w:rPr>
                <w:rFonts w:ascii="Times New Roman" w:hAnsi="Times New Roman" w:cs="Times New Roman"/>
                <w:b/>
                <w:bCs/>
                <w:sz w:val="24"/>
                <w:szCs w:val="24"/>
              </w:rPr>
            </w:pPr>
          </w:p>
        </w:tc>
        <w:tc>
          <w:tcPr>
            <w:tcW w:w="3733" w:type="pct"/>
          </w:tcPr>
          <w:p w14:paraId="6C2B5D9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Содержание </w:t>
            </w:r>
          </w:p>
        </w:tc>
      </w:tr>
      <w:tr w:rsidR="00095B46" w:rsidRPr="00095B46" w14:paraId="4AED83D5" w14:textId="77777777" w:rsidTr="006C5B81">
        <w:trPr>
          <w:trHeight w:val="23"/>
        </w:trPr>
        <w:tc>
          <w:tcPr>
            <w:tcW w:w="1267" w:type="pct"/>
            <w:gridSpan w:val="2"/>
            <w:vMerge/>
          </w:tcPr>
          <w:p w14:paraId="1B58881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E6A9BF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1.Общая гигиена, как наука и область практической деятельности. Предмет, содержание, методы исследований общей и коммунальной гигиены. </w:t>
            </w:r>
          </w:p>
        </w:tc>
      </w:tr>
      <w:tr w:rsidR="00095B46" w:rsidRPr="00095B46" w14:paraId="70AAA1D2" w14:textId="77777777" w:rsidTr="006C5B81">
        <w:trPr>
          <w:trHeight w:val="23"/>
        </w:trPr>
        <w:tc>
          <w:tcPr>
            <w:tcW w:w="1267" w:type="pct"/>
            <w:gridSpan w:val="2"/>
            <w:vMerge/>
          </w:tcPr>
          <w:p w14:paraId="14E751F5"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093FD3B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2.Классификация факторов окружающей среды, воздействие на организм человека и влияние на его здоровье. Комплексное понятие «среда обитания человека».</w:t>
            </w:r>
          </w:p>
        </w:tc>
      </w:tr>
      <w:tr w:rsidR="00095B46" w:rsidRPr="00095B46" w14:paraId="469E8689" w14:textId="77777777" w:rsidTr="006C5B81">
        <w:trPr>
          <w:trHeight w:val="23"/>
        </w:trPr>
        <w:tc>
          <w:tcPr>
            <w:tcW w:w="1267" w:type="pct"/>
            <w:gridSpan w:val="2"/>
            <w:vMerge/>
          </w:tcPr>
          <w:p w14:paraId="5D0EDCEA"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E3DDEF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3.Роль профилактических мероприятий в сохранение и укрепление здоровья населения.</w:t>
            </w:r>
          </w:p>
        </w:tc>
      </w:tr>
      <w:tr w:rsidR="00095B46" w:rsidRPr="00095B46" w14:paraId="1DBCE0B6" w14:textId="77777777" w:rsidTr="006C5B81">
        <w:trPr>
          <w:trHeight w:val="23"/>
        </w:trPr>
        <w:tc>
          <w:tcPr>
            <w:tcW w:w="1267" w:type="pct"/>
            <w:gridSpan w:val="2"/>
            <w:vMerge/>
          </w:tcPr>
          <w:p w14:paraId="4A9C1E72" w14:textId="77777777" w:rsidR="00095B46" w:rsidRPr="0079334D" w:rsidRDefault="00095B46" w:rsidP="00095B46">
            <w:pPr>
              <w:rPr>
                <w:rFonts w:ascii="Times New Roman" w:hAnsi="Times New Roman" w:cs="Times New Roman"/>
                <w:b/>
                <w:bCs/>
                <w:sz w:val="24"/>
                <w:szCs w:val="24"/>
              </w:rPr>
            </w:pPr>
          </w:p>
        </w:tc>
        <w:tc>
          <w:tcPr>
            <w:tcW w:w="3733" w:type="pct"/>
          </w:tcPr>
          <w:p w14:paraId="6248CBB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4.Законодательство Российской Федерации в области обеспечения санитарно-эпидемиологического благополучия среды обитания и условий проживания населения.</w:t>
            </w:r>
          </w:p>
        </w:tc>
      </w:tr>
      <w:tr w:rsidR="00095B46" w:rsidRPr="00095B46" w14:paraId="426CB7FA" w14:textId="77777777" w:rsidTr="006C5B81">
        <w:trPr>
          <w:trHeight w:val="23"/>
        </w:trPr>
        <w:tc>
          <w:tcPr>
            <w:tcW w:w="1267" w:type="pct"/>
            <w:gridSpan w:val="2"/>
            <w:vMerge/>
          </w:tcPr>
          <w:p w14:paraId="720571CB"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5EB641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5.Организация государственного санитарно-эпидемиологического надзора за средой обитания и условиями проживания населения.</w:t>
            </w:r>
          </w:p>
        </w:tc>
      </w:tr>
      <w:tr w:rsidR="00095B46" w:rsidRPr="00095B46" w14:paraId="33BE41B5" w14:textId="77777777" w:rsidTr="006C5B81">
        <w:trPr>
          <w:trHeight w:val="23"/>
        </w:trPr>
        <w:tc>
          <w:tcPr>
            <w:tcW w:w="1267" w:type="pct"/>
            <w:gridSpan w:val="2"/>
            <w:vMerge/>
          </w:tcPr>
          <w:p w14:paraId="5FDACCE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7F4C1D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6.Должностные обязанности, трудовые функции и делопроизводство помощника врача по общей и коммунальной гигиене в соответствии с профессиональным стандартом, планирование работы. </w:t>
            </w:r>
          </w:p>
        </w:tc>
      </w:tr>
      <w:tr w:rsidR="00095B46" w:rsidRPr="00095B46" w14:paraId="6D230DDE" w14:textId="77777777" w:rsidTr="006C5B81">
        <w:trPr>
          <w:trHeight w:val="23"/>
        </w:trPr>
        <w:tc>
          <w:tcPr>
            <w:tcW w:w="1267" w:type="pct"/>
            <w:gridSpan w:val="2"/>
            <w:vMerge/>
          </w:tcPr>
          <w:p w14:paraId="24EB915A"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C33DFF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8.Виды и методика санитарно-эпидемиологического обследования объектов коммунальной гигиены, правила оформления результатов обследования.</w:t>
            </w:r>
          </w:p>
        </w:tc>
      </w:tr>
      <w:tr w:rsidR="00095B46" w:rsidRPr="00095B46" w14:paraId="23B0FE1C" w14:textId="77777777" w:rsidTr="006C5B81">
        <w:trPr>
          <w:trHeight w:val="23"/>
        </w:trPr>
        <w:tc>
          <w:tcPr>
            <w:tcW w:w="1267" w:type="pct"/>
            <w:gridSpan w:val="2"/>
            <w:vMerge/>
          </w:tcPr>
          <w:p w14:paraId="74D7FE73"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D4964E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9. Виды и объем лабораторно-инструментальных методов контроля (проба, замер). </w:t>
            </w:r>
          </w:p>
        </w:tc>
      </w:tr>
      <w:tr w:rsidR="00095B46" w:rsidRPr="00095B46" w14:paraId="59094EA6" w14:textId="77777777" w:rsidTr="006C5B81">
        <w:trPr>
          <w:trHeight w:val="23"/>
        </w:trPr>
        <w:tc>
          <w:tcPr>
            <w:tcW w:w="1267" w:type="pct"/>
            <w:gridSpan w:val="2"/>
            <w:vMerge/>
          </w:tcPr>
          <w:p w14:paraId="58114C3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AA6B8B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10.Сбор, хранение, первичная обработка информации о факторах среды обитания в области общей и коммунальной гигиены.</w:t>
            </w:r>
          </w:p>
        </w:tc>
      </w:tr>
      <w:tr w:rsidR="00095B46" w:rsidRPr="00095B46" w14:paraId="57E6F5FC" w14:textId="77777777" w:rsidTr="006C5B81">
        <w:trPr>
          <w:trHeight w:val="23"/>
        </w:trPr>
        <w:tc>
          <w:tcPr>
            <w:tcW w:w="1267" w:type="pct"/>
            <w:gridSpan w:val="2"/>
            <w:vMerge/>
          </w:tcPr>
          <w:p w14:paraId="551B0E0B" w14:textId="77777777" w:rsidR="00095B46" w:rsidRPr="0079334D" w:rsidRDefault="00095B46" w:rsidP="00095B46">
            <w:pPr>
              <w:rPr>
                <w:rFonts w:ascii="Times New Roman" w:hAnsi="Times New Roman" w:cs="Times New Roman"/>
                <w:b/>
                <w:bCs/>
                <w:sz w:val="24"/>
                <w:szCs w:val="24"/>
              </w:rPr>
            </w:pPr>
          </w:p>
        </w:tc>
        <w:tc>
          <w:tcPr>
            <w:tcW w:w="3733" w:type="pct"/>
          </w:tcPr>
          <w:p w14:paraId="09F6B0B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7A3BC1E0" w14:textId="77777777" w:rsidTr="006C5B81">
        <w:trPr>
          <w:trHeight w:val="23"/>
        </w:trPr>
        <w:tc>
          <w:tcPr>
            <w:tcW w:w="1267" w:type="pct"/>
            <w:gridSpan w:val="2"/>
            <w:vMerge/>
          </w:tcPr>
          <w:p w14:paraId="5277AEA5" w14:textId="77777777" w:rsidR="00095B46" w:rsidRPr="0079334D" w:rsidRDefault="00095B46" w:rsidP="00095B46">
            <w:pPr>
              <w:rPr>
                <w:rFonts w:ascii="Times New Roman" w:hAnsi="Times New Roman" w:cs="Times New Roman"/>
                <w:b/>
                <w:bCs/>
                <w:sz w:val="24"/>
                <w:szCs w:val="24"/>
              </w:rPr>
            </w:pPr>
          </w:p>
        </w:tc>
        <w:tc>
          <w:tcPr>
            <w:tcW w:w="3733" w:type="pct"/>
          </w:tcPr>
          <w:p w14:paraId="5473D19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 «Ознакомление с профессиональной деятельностью помощника   врача по общей и коммунальной гигиене».</w:t>
            </w:r>
          </w:p>
        </w:tc>
      </w:tr>
      <w:tr w:rsidR="00095B46" w:rsidRPr="00095B46" w14:paraId="3765E13A" w14:textId="77777777" w:rsidTr="006C5B81">
        <w:trPr>
          <w:trHeight w:val="23"/>
        </w:trPr>
        <w:tc>
          <w:tcPr>
            <w:tcW w:w="1267" w:type="pct"/>
            <w:gridSpan w:val="2"/>
            <w:vMerge w:val="restart"/>
          </w:tcPr>
          <w:p w14:paraId="6189A788"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2.2. Гигиеническая характеристика водных объектов. Санитарно-эпидемиологические требования к водным объектам</w:t>
            </w:r>
          </w:p>
        </w:tc>
        <w:tc>
          <w:tcPr>
            <w:tcW w:w="3733" w:type="pct"/>
          </w:tcPr>
          <w:p w14:paraId="78ED01A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73B38A2E" w14:textId="77777777" w:rsidTr="006C5B81">
        <w:trPr>
          <w:trHeight w:val="23"/>
        </w:trPr>
        <w:tc>
          <w:tcPr>
            <w:tcW w:w="1267" w:type="pct"/>
            <w:gridSpan w:val="2"/>
            <w:vMerge/>
          </w:tcPr>
          <w:p w14:paraId="5A7E3B5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7B69D0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1.Характеристика водных объектов, основные виды загрязнений, их влияние на водный объект, процессы самоочищения.</w:t>
            </w:r>
          </w:p>
        </w:tc>
      </w:tr>
      <w:tr w:rsidR="00095B46" w:rsidRPr="00095B46" w14:paraId="6755BB6D" w14:textId="77777777" w:rsidTr="006C5B81">
        <w:trPr>
          <w:trHeight w:val="23"/>
        </w:trPr>
        <w:tc>
          <w:tcPr>
            <w:tcW w:w="1267" w:type="pct"/>
            <w:gridSpan w:val="2"/>
            <w:vMerge/>
          </w:tcPr>
          <w:p w14:paraId="49C90916"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06E6CE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2.Критерии безопасности и (или) безвредности водных объектов для человека. </w:t>
            </w:r>
          </w:p>
        </w:tc>
      </w:tr>
      <w:tr w:rsidR="00095B46" w:rsidRPr="00095B46" w14:paraId="1E2CC7ED" w14:textId="77777777" w:rsidTr="006C5B81">
        <w:trPr>
          <w:trHeight w:val="23"/>
        </w:trPr>
        <w:tc>
          <w:tcPr>
            <w:tcW w:w="1267" w:type="pct"/>
            <w:gridSpan w:val="2"/>
            <w:vMerge/>
          </w:tcPr>
          <w:p w14:paraId="5F04440D"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1B37F7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3.Сточные воды. </w:t>
            </w:r>
          </w:p>
        </w:tc>
      </w:tr>
      <w:tr w:rsidR="00095B46" w:rsidRPr="00095B46" w14:paraId="732D95B9" w14:textId="77777777" w:rsidTr="006C5B81">
        <w:trPr>
          <w:trHeight w:val="23"/>
        </w:trPr>
        <w:tc>
          <w:tcPr>
            <w:tcW w:w="1267" w:type="pct"/>
            <w:gridSpan w:val="2"/>
            <w:vMerge/>
          </w:tcPr>
          <w:p w14:paraId="36FE9994"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0568B5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4.Канализация, виды, системы, устройство. </w:t>
            </w:r>
          </w:p>
        </w:tc>
      </w:tr>
      <w:tr w:rsidR="00095B46" w:rsidRPr="00095B46" w14:paraId="146DE73F" w14:textId="77777777" w:rsidTr="006C5B81">
        <w:trPr>
          <w:trHeight w:val="23"/>
        </w:trPr>
        <w:tc>
          <w:tcPr>
            <w:tcW w:w="1267" w:type="pct"/>
            <w:gridSpan w:val="2"/>
            <w:vMerge/>
          </w:tcPr>
          <w:p w14:paraId="36D5CEB9"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368541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5.Очистка сточных вод. </w:t>
            </w:r>
          </w:p>
        </w:tc>
      </w:tr>
      <w:tr w:rsidR="00095B46" w:rsidRPr="00095B46" w14:paraId="326A562D" w14:textId="77777777" w:rsidTr="006C5B81">
        <w:trPr>
          <w:trHeight w:val="23"/>
        </w:trPr>
        <w:tc>
          <w:tcPr>
            <w:tcW w:w="1267" w:type="pct"/>
            <w:gridSpan w:val="2"/>
            <w:vMerge/>
          </w:tcPr>
          <w:p w14:paraId="574D11E9"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2B4F00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6.Нормативные правовые документы, регламентирующие охрану водных объектов, используемых в целях питьевого и хозяйственно-бытового водоснабжения, купания, занятий спортом, отдыха и в лечебных целях, водных объектов, расположенных в черте городских и сельских поселений.</w:t>
            </w:r>
          </w:p>
        </w:tc>
      </w:tr>
      <w:tr w:rsidR="00095B46" w:rsidRPr="00095B46" w14:paraId="72C65CEB" w14:textId="77777777" w:rsidTr="006C5B81">
        <w:trPr>
          <w:trHeight w:val="23"/>
        </w:trPr>
        <w:tc>
          <w:tcPr>
            <w:tcW w:w="1267" w:type="pct"/>
            <w:gridSpan w:val="2"/>
            <w:vMerge/>
          </w:tcPr>
          <w:p w14:paraId="3478D750"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AE8DF2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7.Методика санитарно-эпидемиологического обследования водных объектов.</w:t>
            </w:r>
          </w:p>
        </w:tc>
      </w:tr>
      <w:tr w:rsidR="00095B46" w:rsidRPr="00095B46" w14:paraId="31264AE9" w14:textId="77777777" w:rsidTr="006C5B81">
        <w:trPr>
          <w:trHeight w:val="23"/>
        </w:trPr>
        <w:tc>
          <w:tcPr>
            <w:tcW w:w="1267" w:type="pct"/>
            <w:gridSpan w:val="2"/>
            <w:vMerge/>
          </w:tcPr>
          <w:p w14:paraId="3EE79D94"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6951A7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1D8446F3" w14:textId="77777777" w:rsidTr="006C5B81">
        <w:trPr>
          <w:trHeight w:val="23"/>
        </w:trPr>
        <w:tc>
          <w:tcPr>
            <w:tcW w:w="1267" w:type="pct"/>
            <w:gridSpan w:val="2"/>
            <w:vMerge/>
          </w:tcPr>
          <w:p w14:paraId="25149F24"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32A016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2 «Овладение методикой санитарно-эпидемиологического обследования по оценке водных объектов».</w:t>
            </w:r>
          </w:p>
        </w:tc>
      </w:tr>
      <w:tr w:rsidR="00095B46" w:rsidRPr="00095B46" w14:paraId="42995B17" w14:textId="77777777" w:rsidTr="006C5B81">
        <w:trPr>
          <w:trHeight w:val="23"/>
        </w:trPr>
        <w:tc>
          <w:tcPr>
            <w:tcW w:w="1267" w:type="pct"/>
            <w:gridSpan w:val="2"/>
            <w:vMerge w:val="restart"/>
          </w:tcPr>
          <w:p w14:paraId="76A2A826"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2.3. Санитарно-эпидемиологические требования к питьевой воде и питьевому водоснабжению населения</w:t>
            </w:r>
          </w:p>
          <w:p w14:paraId="5919ABC5"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8DF890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78DDD000" w14:textId="77777777" w:rsidTr="006C5B81">
        <w:trPr>
          <w:trHeight w:val="23"/>
        </w:trPr>
        <w:tc>
          <w:tcPr>
            <w:tcW w:w="1267" w:type="pct"/>
            <w:gridSpan w:val="2"/>
            <w:vMerge/>
          </w:tcPr>
          <w:p w14:paraId="1048510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158706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1.Подземные и поверхностные источники водоснабжения. </w:t>
            </w:r>
          </w:p>
        </w:tc>
      </w:tr>
      <w:tr w:rsidR="00095B46" w:rsidRPr="00095B46" w14:paraId="4AF98F18" w14:textId="77777777" w:rsidTr="006C5B81">
        <w:trPr>
          <w:trHeight w:val="23"/>
        </w:trPr>
        <w:tc>
          <w:tcPr>
            <w:tcW w:w="1267" w:type="pct"/>
            <w:gridSpan w:val="2"/>
            <w:vMerge/>
          </w:tcPr>
          <w:p w14:paraId="708177FF"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1E5765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2.Санитарно-эпидемиологические требования к питьевой воде и питьевому водоснабжению населения. </w:t>
            </w:r>
          </w:p>
        </w:tc>
      </w:tr>
      <w:tr w:rsidR="00095B46" w:rsidRPr="00095B46" w14:paraId="0CD28A92" w14:textId="77777777" w:rsidTr="006C5B81">
        <w:trPr>
          <w:trHeight w:val="23"/>
        </w:trPr>
        <w:tc>
          <w:tcPr>
            <w:tcW w:w="1267" w:type="pct"/>
            <w:gridSpan w:val="2"/>
            <w:vMerge/>
          </w:tcPr>
          <w:p w14:paraId="62F35AF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CF6A2D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3.Водообеспечение населения городских и сельских поселений. </w:t>
            </w:r>
          </w:p>
        </w:tc>
      </w:tr>
      <w:tr w:rsidR="00095B46" w:rsidRPr="00095B46" w14:paraId="2D252496" w14:textId="77777777" w:rsidTr="006C5B81">
        <w:trPr>
          <w:trHeight w:val="23"/>
        </w:trPr>
        <w:tc>
          <w:tcPr>
            <w:tcW w:w="1267" w:type="pct"/>
            <w:gridSpan w:val="2"/>
            <w:vMerge/>
          </w:tcPr>
          <w:p w14:paraId="041AC2CF"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1B0226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4.Качество питьевой воды централизованных, нецентрализованных, домовых распределительных, автономных систем питьевого водоснабжения населения и систем питьевого водоснабжения на транспортных средствах. </w:t>
            </w:r>
          </w:p>
        </w:tc>
      </w:tr>
      <w:tr w:rsidR="00095B46" w:rsidRPr="00095B46" w14:paraId="3B5AB9DD" w14:textId="77777777" w:rsidTr="006C5B81">
        <w:trPr>
          <w:trHeight w:val="23"/>
        </w:trPr>
        <w:tc>
          <w:tcPr>
            <w:tcW w:w="1267" w:type="pct"/>
            <w:gridSpan w:val="2"/>
            <w:vMerge/>
          </w:tcPr>
          <w:p w14:paraId="04F94D70"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B1C64F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5.Устройство водопровода из поверхностных и подземных водоисточников. </w:t>
            </w:r>
          </w:p>
        </w:tc>
      </w:tr>
      <w:tr w:rsidR="00095B46" w:rsidRPr="00095B46" w14:paraId="74CAF810" w14:textId="77777777" w:rsidTr="006C5B81">
        <w:trPr>
          <w:trHeight w:val="23"/>
        </w:trPr>
        <w:tc>
          <w:tcPr>
            <w:tcW w:w="1267" w:type="pct"/>
            <w:gridSpan w:val="2"/>
            <w:vMerge/>
          </w:tcPr>
          <w:p w14:paraId="2299349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A84695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6.Основные методы подготовки питьевой воды, способы и методы улучшения качества питьевой воды. </w:t>
            </w:r>
          </w:p>
        </w:tc>
      </w:tr>
      <w:tr w:rsidR="00095B46" w:rsidRPr="00095B46" w14:paraId="76005E45" w14:textId="77777777" w:rsidTr="006C5B81">
        <w:trPr>
          <w:trHeight w:val="23"/>
        </w:trPr>
        <w:tc>
          <w:tcPr>
            <w:tcW w:w="1267" w:type="pct"/>
            <w:gridSpan w:val="2"/>
            <w:vMerge/>
          </w:tcPr>
          <w:p w14:paraId="299B7181"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B5E26B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7.Устройство и оборудование нецентрализованных систем водоснабжения.</w:t>
            </w:r>
          </w:p>
        </w:tc>
      </w:tr>
      <w:tr w:rsidR="00095B46" w:rsidRPr="00095B46" w14:paraId="02DFC935" w14:textId="77777777" w:rsidTr="006C5B81">
        <w:trPr>
          <w:trHeight w:val="23"/>
        </w:trPr>
        <w:tc>
          <w:tcPr>
            <w:tcW w:w="1267" w:type="pct"/>
            <w:gridSpan w:val="2"/>
            <w:vMerge/>
          </w:tcPr>
          <w:p w14:paraId="072D7FD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78D4D6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8.Методика санитарно-эпидемиологического обследования водного объекта питьевого водоснабжения населения.</w:t>
            </w:r>
          </w:p>
        </w:tc>
      </w:tr>
      <w:tr w:rsidR="00095B46" w:rsidRPr="00095B46" w14:paraId="38936B13" w14:textId="77777777" w:rsidTr="006C5B81">
        <w:trPr>
          <w:trHeight w:val="23"/>
        </w:trPr>
        <w:tc>
          <w:tcPr>
            <w:tcW w:w="1267" w:type="pct"/>
            <w:gridSpan w:val="2"/>
            <w:vMerge/>
          </w:tcPr>
          <w:p w14:paraId="5E36A6BB"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1A741C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3740251E" w14:textId="77777777" w:rsidTr="006C5B81">
        <w:trPr>
          <w:trHeight w:val="23"/>
        </w:trPr>
        <w:tc>
          <w:tcPr>
            <w:tcW w:w="1267" w:type="pct"/>
            <w:gridSpan w:val="2"/>
            <w:vMerge/>
          </w:tcPr>
          <w:p w14:paraId="0A7F9471"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B6E730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3 «Овладение методикой санитарно-эпидемиологического обследования по оценке водного объекта питьевого водоснабжения населения».</w:t>
            </w:r>
          </w:p>
        </w:tc>
      </w:tr>
      <w:tr w:rsidR="00095B46" w:rsidRPr="00095B46" w14:paraId="4002D289" w14:textId="77777777" w:rsidTr="006C5B81">
        <w:trPr>
          <w:trHeight w:val="23"/>
        </w:trPr>
        <w:tc>
          <w:tcPr>
            <w:tcW w:w="1267" w:type="pct"/>
            <w:gridSpan w:val="2"/>
            <w:vMerge w:val="restart"/>
          </w:tcPr>
          <w:p w14:paraId="32DCCB9D"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2.4. Гигиеническая характеристика атмосферного воздуха. Санитарно-эпидемиологические требования к атмосферному воздуху в городских и сельских поселениях</w:t>
            </w:r>
          </w:p>
        </w:tc>
        <w:tc>
          <w:tcPr>
            <w:tcW w:w="3733" w:type="pct"/>
            <w:shd w:val="clear" w:color="auto" w:fill="auto"/>
          </w:tcPr>
          <w:p w14:paraId="5B7C061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455C0DA3" w14:textId="77777777" w:rsidTr="006C5B81">
        <w:trPr>
          <w:trHeight w:val="23"/>
        </w:trPr>
        <w:tc>
          <w:tcPr>
            <w:tcW w:w="1267" w:type="pct"/>
            <w:gridSpan w:val="2"/>
            <w:vMerge/>
          </w:tcPr>
          <w:p w14:paraId="4753A95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F95153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1.Состав атмосферного воздуха. </w:t>
            </w:r>
          </w:p>
        </w:tc>
      </w:tr>
      <w:tr w:rsidR="00095B46" w:rsidRPr="00095B46" w14:paraId="0A2AF747" w14:textId="77777777" w:rsidTr="006C5B81">
        <w:trPr>
          <w:trHeight w:val="23"/>
        </w:trPr>
        <w:tc>
          <w:tcPr>
            <w:tcW w:w="1267" w:type="pct"/>
            <w:gridSpan w:val="2"/>
            <w:vMerge/>
          </w:tcPr>
          <w:p w14:paraId="77840FA3"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058CFD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2.Характеристика основных источников загрязнений атмосферного воздуха городских и сельских поселений. </w:t>
            </w:r>
          </w:p>
        </w:tc>
      </w:tr>
      <w:tr w:rsidR="00095B46" w:rsidRPr="00095B46" w14:paraId="63CD46E9" w14:textId="77777777" w:rsidTr="006C5B81">
        <w:trPr>
          <w:trHeight w:val="23"/>
        </w:trPr>
        <w:tc>
          <w:tcPr>
            <w:tcW w:w="1267" w:type="pct"/>
            <w:gridSpan w:val="2"/>
            <w:vMerge/>
          </w:tcPr>
          <w:p w14:paraId="2D5D15CB"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719CCA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3.Закономерности распространения загрязнений воздуха в приземном слое атмосферы. </w:t>
            </w:r>
          </w:p>
        </w:tc>
      </w:tr>
      <w:tr w:rsidR="00095B46" w:rsidRPr="00095B46" w14:paraId="709CD37C" w14:textId="77777777" w:rsidTr="006C5B81">
        <w:trPr>
          <w:trHeight w:val="23"/>
        </w:trPr>
        <w:tc>
          <w:tcPr>
            <w:tcW w:w="1267" w:type="pct"/>
            <w:gridSpan w:val="2"/>
            <w:vMerge/>
          </w:tcPr>
          <w:p w14:paraId="5526387A"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651866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4.Самоочищение атмосферного воздуха. </w:t>
            </w:r>
          </w:p>
        </w:tc>
      </w:tr>
      <w:tr w:rsidR="00095B46" w:rsidRPr="00095B46" w14:paraId="2B08AA52" w14:textId="77777777" w:rsidTr="006C5B81">
        <w:trPr>
          <w:trHeight w:val="23"/>
        </w:trPr>
        <w:tc>
          <w:tcPr>
            <w:tcW w:w="1267" w:type="pct"/>
            <w:gridSpan w:val="2"/>
            <w:vMerge/>
          </w:tcPr>
          <w:p w14:paraId="4B6A283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296B77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5.Критерии безопасности и (или) безвредности атмосферного воздуха для человека. </w:t>
            </w:r>
          </w:p>
        </w:tc>
      </w:tr>
      <w:tr w:rsidR="00095B46" w:rsidRPr="00095B46" w14:paraId="63CCF43C" w14:textId="77777777" w:rsidTr="006C5B81">
        <w:trPr>
          <w:trHeight w:val="23"/>
        </w:trPr>
        <w:tc>
          <w:tcPr>
            <w:tcW w:w="1267" w:type="pct"/>
            <w:gridSpan w:val="2"/>
            <w:vMerge/>
          </w:tcPr>
          <w:p w14:paraId="067AC2B7"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E8C9F6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6.Влияние атмосферного воздуха на здоровье населения.</w:t>
            </w:r>
          </w:p>
        </w:tc>
      </w:tr>
      <w:tr w:rsidR="00095B46" w:rsidRPr="00095B46" w14:paraId="480CFCA7" w14:textId="77777777" w:rsidTr="006C5B81">
        <w:trPr>
          <w:trHeight w:val="23"/>
        </w:trPr>
        <w:tc>
          <w:tcPr>
            <w:tcW w:w="1267" w:type="pct"/>
            <w:gridSpan w:val="2"/>
            <w:vMerge/>
          </w:tcPr>
          <w:p w14:paraId="48C28141"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8E5842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7.Система мероприятий по санитарной охране атмосферного воздуха городских и сельских поселений.</w:t>
            </w:r>
          </w:p>
        </w:tc>
      </w:tr>
      <w:tr w:rsidR="00095B46" w:rsidRPr="00095B46" w14:paraId="2DF3B8E4" w14:textId="77777777" w:rsidTr="006C5B81">
        <w:trPr>
          <w:trHeight w:val="23"/>
        </w:trPr>
        <w:tc>
          <w:tcPr>
            <w:tcW w:w="1267" w:type="pct"/>
            <w:gridSpan w:val="2"/>
            <w:vMerge/>
          </w:tcPr>
          <w:p w14:paraId="35457CF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5D8EC7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8.Нормативная правовая документация, регламентирующая требования к атмосферному воздуху.</w:t>
            </w:r>
          </w:p>
        </w:tc>
      </w:tr>
      <w:tr w:rsidR="00095B46" w:rsidRPr="00095B46" w14:paraId="248E60DA" w14:textId="77777777" w:rsidTr="006C5B81">
        <w:trPr>
          <w:trHeight w:val="23"/>
        </w:trPr>
        <w:tc>
          <w:tcPr>
            <w:tcW w:w="1267" w:type="pct"/>
            <w:gridSpan w:val="2"/>
            <w:vMerge/>
          </w:tcPr>
          <w:p w14:paraId="7A08D6BF"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023480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9.Методы отбора проб атмосферного воздуха для проведения лабораторных исследований и испытаний.</w:t>
            </w:r>
          </w:p>
        </w:tc>
      </w:tr>
      <w:tr w:rsidR="00095B46" w:rsidRPr="00095B46" w14:paraId="6C957DE8" w14:textId="77777777" w:rsidTr="006C5B81">
        <w:trPr>
          <w:trHeight w:val="23"/>
        </w:trPr>
        <w:tc>
          <w:tcPr>
            <w:tcW w:w="1267" w:type="pct"/>
            <w:gridSpan w:val="2"/>
            <w:vMerge/>
          </w:tcPr>
          <w:p w14:paraId="052642C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7DD370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0AAD89F8" w14:textId="77777777" w:rsidTr="006C5B81">
        <w:trPr>
          <w:trHeight w:val="23"/>
        </w:trPr>
        <w:tc>
          <w:tcPr>
            <w:tcW w:w="1267" w:type="pct"/>
            <w:gridSpan w:val="2"/>
            <w:vMerge/>
          </w:tcPr>
          <w:p w14:paraId="3E0C101D"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FD2F27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4 «Овладение методикой отбора проб атмосферного воздуха для проведения лабораторных исследований и испытаний».</w:t>
            </w:r>
          </w:p>
        </w:tc>
      </w:tr>
      <w:tr w:rsidR="00095B46" w:rsidRPr="00095B46" w14:paraId="2CE858A1" w14:textId="77777777" w:rsidTr="006C5B81">
        <w:trPr>
          <w:trHeight w:val="23"/>
        </w:trPr>
        <w:tc>
          <w:tcPr>
            <w:tcW w:w="1267" w:type="pct"/>
            <w:gridSpan w:val="2"/>
            <w:vMerge w:val="restart"/>
          </w:tcPr>
          <w:p w14:paraId="3E929994"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2.5. Гигиеническая характеристика почвы. Санитарно-эпидемиологические требования к почвам, содержанию территорий городских и сельских поселений, промышленных площадок</w:t>
            </w:r>
          </w:p>
        </w:tc>
        <w:tc>
          <w:tcPr>
            <w:tcW w:w="3733" w:type="pct"/>
            <w:shd w:val="clear" w:color="auto" w:fill="auto"/>
          </w:tcPr>
          <w:p w14:paraId="191A9C3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1BCC5166" w14:textId="77777777" w:rsidTr="006C5B81">
        <w:trPr>
          <w:trHeight w:val="23"/>
        </w:trPr>
        <w:tc>
          <w:tcPr>
            <w:tcW w:w="1267" w:type="pct"/>
            <w:gridSpan w:val="2"/>
            <w:vMerge/>
          </w:tcPr>
          <w:p w14:paraId="689CE01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54ED19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1.Характеристика основных источников загрязнений почвы.</w:t>
            </w:r>
          </w:p>
        </w:tc>
      </w:tr>
      <w:tr w:rsidR="00095B46" w:rsidRPr="00095B46" w14:paraId="48A47A81" w14:textId="77777777" w:rsidTr="006C5B81">
        <w:trPr>
          <w:trHeight w:val="23"/>
        </w:trPr>
        <w:tc>
          <w:tcPr>
            <w:tcW w:w="1267" w:type="pct"/>
            <w:gridSpan w:val="2"/>
            <w:vMerge/>
          </w:tcPr>
          <w:p w14:paraId="085B75F9"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7C9829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2.Самоочищение почвы. </w:t>
            </w:r>
          </w:p>
        </w:tc>
      </w:tr>
      <w:tr w:rsidR="00095B46" w:rsidRPr="00095B46" w14:paraId="703BEA61" w14:textId="77777777" w:rsidTr="006C5B81">
        <w:trPr>
          <w:trHeight w:val="23"/>
        </w:trPr>
        <w:tc>
          <w:tcPr>
            <w:tcW w:w="1267" w:type="pct"/>
            <w:gridSpan w:val="2"/>
            <w:vMerge/>
          </w:tcPr>
          <w:p w14:paraId="68FC8CEA"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BB6D5F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3.Гигиеническая характеристика отходов производства и потребления. </w:t>
            </w:r>
          </w:p>
        </w:tc>
      </w:tr>
      <w:tr w:rsidR="00095B46" w:rsidRPr="00095B46" w14:paraId="451AC544" w14:textId="77777777" w:rsidTr="006C5B81">
        <w:trPr>
          <w:trHeight w:val="23"/>
        </w:trPr>
        <w:tc>
          <w:tcPr>
            <w:tcW w:w="1267" w:type="pct"/>
            <w:gridSpan w:val="2"/>
            <w:vMerge/>
          </w:tcPr>
          <w:p w14:paraId="459B702B"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72AEED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4.Сбор, использование, обезвреживание, транспортировка, хранение и захоронение отходов. </w:t>
            </w:r>
          </w:p>
        </w:tc>
      </w:tr>
      <w:tr w:rsidR="00095B46" w:rsidRPr="00095B46" w14:paraId="725791D2" w14:textId="77777777" w:rsidTr="006C5B81">
        <w:trPr>
          <w:trHeight w:val="23"/>
        </w:trPr>
        <w:tc>
          <w:tcPr>
            <w:tcW w:w="1267" w:type="pct"/>
            <w:gridSpan w:val="2"/>
            <w:vMerge/>
          </w:tcPr>
          <w:p w14:paraId="2F0E9D0B"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EAB729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5.Специализированный автотранспорт. </w:t>
            </w:r>
          </w:p>
        </w:tc>
      </w:tr>
      <w:tr w:rsidR="00095B46" w:rsidRPr="00095B46" w14:paraId="539342D1" w14:textId="77777777" w:rsidTr="006C5B81">
        <w:trPr>
          <w:trHeight w:val="23"/>
        </w:trPr>
        <w:tc>
          <w:tcPr>
            <w:tcW w:w="1267" w:type="pct"/>
            <w:gridSpan w:val="2"/>
            <w:vMerge/>
          </w:tcPr>
          <w:p w14:paraId="2482215F"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F470B8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6.Санитарно-эпидемиологические требования к почвам, содержанию территорий городских и сельских поселений, промышленных площадок.</w:t>
            </w:r>
          </w:p>
        </w:tc>
      </w:tr>
      <w:tr w:rsidR="00095B46" w:rsidRPr="00095B46" w14:paraId="290CD2CD" w14:textId="77777777" w:rsidTr="006C5B81">
        <w:trPr>
          <w:trHeight w:val="23"/>
        </w:trPr>
        <w:tc>
          <w:tcPr>
            <w:tcW w:w="1267" w:type="pct"/>
            <w:gridSpan w:val="2"/>
            <w:vMerge/>
          </w:tcPr>
          <w:p w14:paraId="53772BE8"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DDC574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7.Методика санитарно-эпидемиологического обследования земельных участков, территорий городских и сельских поселений, промышленных площадок.</w:t>
            </w:r>
          </w:p>
        </w:tc>
      </w:tr>
      <w:tr w:rsidR="00095B46" w:rsidRPr="00095B46" w14:paraId="425F49DC" w14:textId="77777777" w:rsidTr="006C5B81">
        <w:trPr>
          <w:trHeight w:val="23"/>
        </w:trPr>
        <w:tc>
          <w:tcPr>
            <w:tcW w:w="1267" w:type="pct"/>
            <w:gridSpan w:val="2"/>
            <w:vMerge/>
          </w:tcPr>
          <w:p w14:paraId="6BFFC90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ED0FBF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2208D051" w14:textId="77777777" w:rsidTr="006C5B81">
        <w:trPr>
          <w:trHeight w:val="23"/>
        </w:trPr>
        <w:tc>
          <w:tcPr>
            <w:tcW w:w="1267" w:type="pct"/>
            <w:gridSpan w:val="2"/>
            <w:vMerge/>
          </w:tcPr>
          <w:p w14:paraId="5CA164E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6A9901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5 «Овладение методикой санитарно-эпидемиологического обследования по оценке земельных участков, территорий городских и сельских поселений, промышленных площадок».</w:t>
            </w:r>
          </w:p>
        </w:tc>
      </w:tr>
      <w:tr w:rsidR="00095B46" w:rsidRPr="00095B46" w14:paraId="0979E0DA" w14:textId="77777777" w:rsidTr="006C5B81">
        <w:trPr>
          <w:trHeight w:val="23"/>
        </w:trPr>
        <w:tc>
          <w:tcPr>
            <w:tcW w:w="1267" w:type="pct"/>
            <w:gridSpan w:val="2"/>
            <w:vMerge w:val="restart"/>
          </w:tcPr>
          <w:p w14:paraId="472C7BBB"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2.6. Санитарно-эпидемиологические требования к планировке и застройке городских и сельских поселений</w:t>
            </w:r>
          </w:p>
        </w:tc>
        <w:tc>
          <w:tcPr>
            <w:tcW w:w="3733" w:type="pct"/>
            <w:tcBorders>
              <w:bottom w:val="single" w:sz="4" w:space="0" w:color="auto"/>
            </w:tcBorders>
            <w:shd w:val="clear" w:color="auto" w:fill="auto"/>
          </w:tcPr>
          <w:p w14:paraId="109399A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141784DB" w14:textId="77777777" w:rsidTr="006C5B81">
        <w:trPr>
          <w:trHeight w:val="23"/>
        </w:trPr>
        <w:tc>
          <w:tcPr>
            <w:tcW w:w="1267" w:type="pct"/>
            <w:gridSpan w:val="2"/>
            <w:vMerge/>
          </w:tcPr>
          <w:p w14:paraId="23B3CE7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40522D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1.Планировка и застройка городских и сельских поселений. </w:t>
            </w:r>
          </w:p>
        </w:tc>
      </w:tr>
      <w:tr w:rsidR="00095B46" w:rsidRPr="00095B46" w14:paraId="5BFAEF7F" w14:textId="77777777" w:rsidTr="006C5B81">
        <w:trPr>
          <w:trHeight w:val="23"/>
        </w:trPr>
        <w:tc>
          <w:tcPr>
            <w:tcW w:w="1267" w:type="pct"/>
            <w:gridSpan w:val="2"/>
            <w:vMerge/>
          </w:tcPr>
          <w:p w14:paraId="65506FB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9DBAFF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2.Функциональное зонирование и организация территории. </w:t>
            </w:r>
          </w:p>
        </w:tc>
      </w:tr>
      <w:tr w:rsidR="00095B46" w:rsidRPr="00095B46" w14:paraId="3D5435F0" w14:textId="77777777" w:rsidTr="006C5B81">
        <w:trPr>
          <w:trHeight w:val="23"/>
        </w:trPr>
        <w:tc>
          <w:tcPr>
            <w:tcW w:w="1267" w:type="pct"/>
            <w:gridSpan w:val="2"/>
            <w:vMerge/>
          </w:tcPr>
          <w:p w14:paraId="44C2C7A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F716C4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3.Санитарно-защитные зоны. </w:t>
            </w:r>
          </w:p>
        </w:tc>
      </w:tr>
      <w:tr w:rsidR="00095B46" w:rsidRPr="00095B46" w14:paraId="4674FFEF" w14:textId="77777777" w:rsidTr="006C5B81">
        <w:trPr>
          <w:trHeight w:val="23"/>
        </w:trPr>
        <w:tc>
          <w:tcPr>
            <w:tcW w:w="1267" w:type="pct"/>
            <w:gridSpan w:val="2"/>
            <w:vMerge/>
          </w:tcPr>
          <w:p w14:paraId="62A6171F"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8D1DF6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4.Комплексное благоустройство городских и сельских поселений. </w:t>
            </w:r>
          </w:p>
        </w:tc>
      </w:tr>
      <w:tr w:rsidR="00095B46" w:rsidRPr="00095B46" w14:paraId="69438F1F" w14:textId="77777777" w:rsidTr="006C5B81">
        <w:trPr>
          <w:trHeight w:val="23"/>
        </w:trPr>
        <w:tc>
          <w:tcPr>
            <w:tcW w:w="1267" w:type="pct"/>
            <w:gridSpan w:val="2"/>
            <w:vMerge/>
          </w:tcPr>
          <w:p w14:paraId="118B5B87"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A430C8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5.Реализация мер по предупреждению и устранению вредного воздействия на человека факторов среды обитания. </w:t>
            </w:r>
          </w:p>
        </w:tc>
      </w:tr>
      <w:tr w:rsidR="00095B46" w:rsidRPr="00095B46" w14:paraId="2DCE0D15" w14:textId="77777777" w:rsidTr="006C5B81">
        <w:trPr>
          <w:trHeight w:val="23"/>
        </w:trPr>
        <w:tc>
          <w:tcPr>
            <w:tcW w:w="1267" w:type="pct"/>
            <w:gridSpan w:val="2"/>
            <w:vMerge/>
          </w:tcPr>
          <w:p w14:paraId="5FD6856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3C9BFC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6.Санитарно-эпидемиологические требования к планировке и застройке городских и сельских поселений.</w:t>
            </w:r>
          </w:p>
        </w:tc>
      </w:tr>
      <w:tr w:rsidR="00095B46" w:rsidRPr="00095B46" w14:paraId="316A1CF0" w14:textId="77777777" w:rsidTr="006C5B81">
        <w:trPr>
          <w:trHeight w:val="23"/>
        </w:trPr>
        <w:tc>
          <w:tcPr>
            <w:tcW w:w="1267" w:type="pct"/>
            <w:gridSpan w:val="2"/>
            <w:vMerge/>
          </w:tcPr>
          <w:p w14:paraId="54D89A6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4A8F92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7.Методика санитарно-эпидемиологического обследования при планировке и застройке городских и сельских поселений, общественных центров, жилых районов, магистралей городов, объектов гражданского, промышленного и сельскохозяйственного назначения.</w:t>
            </w:r>
          </w:p>
        </w:tc>
      </w:tr>
      <w:tr w:rsidR="00095B46" w:rsidRPr="00095B46" w14:paraId="02D80E9F" w14:textId="77777777" w:rsidTr="006C5B81">
        <w:trPr>
          <w:trHeight w:val="23"/>
        </w:trPr>
        <w:tc>
          <w:tcPr>
            <w:tcW w:w="1267" w:type="pct"/>
            <w:gridSpan w:val="2"/>
            <w:vMerge/>
          </w:tcPr>
          <w:p w14:paraId="4EE4F4A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089D5B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263029F8" w14:textId="77777777" w:rsidTr="006C5B81">
        <w:trPr>
          <w:trHeight w:val="23"/>
        </w:trPr>
        <w:tc>
          <w:tcPr>
            <w:tcW w:w="1267" w:type="pct"/>
            <w:gridSpan w:val="2"/>
            <w:vMerge/>
          </w:tcPr>
          <w:p w14:paraId="35B58E07"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116791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6 «Овладение методикой санитарно-эпидемиологического обследования при планировке и застройке городских и сельских поселений, общественных центров, жилых районов, магистралей городов, объектов гражданского, промышленного и сельскохозяйственного назначения».</w:t>
            </w:r>
          </w:p>
        </w:tc>
      </w:tr>
      <w:tr w:rsidR="00095B46" w:rsidRPr="00095B46" w14:paraId="5DDA72B8" w14:textId="77777777" w:rsidTr="006C5B81">
        <w:trPr>
          <w:trHeight w:val="23"/>
        </w:trPr>
        <w:tc>
          <w:tcPr>
            <w:tcW w:w="1267" w:type="pct"/>
            <w:gridSpan w:val="2"/>
            <w:vMerge w:val="restart"/>
          </w:tcPr>
          <w:p w14:paraId="20C6D4EE"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2.7. Санитарно-гигиенические требования к шуму, вибрации, электромагнитным излучениям в окружающей среде</w:t>
            </w:r>
          </w:p>
        </w:tc>
        <w:tc>
          <w:tcPr>
            <w:tcW w:w="3733" w:type="pct"/>
            <w:shd w:val="clear" w:color="auto" w:fill="auto"/>
          </w:tcPr>
          <w:p w14:paraId="06E36D0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475B563F" w14:textId="77777777" w:rsidTr="006C5B81">
        <w:trPr>
          <w:trHeight w:val="23"/>
        </w:trPr>
        <w:tc>
          <w:tcPr>
            <w:tcW w:w="1267" w:type="pct"/>
            <w:gridSpan w:val="2"/>
            <w:vMerge/>
          </w:tcPr>
          <w:p w14:paraId="206FDA2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E10034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1.Источники физических факторов воздействия (шум, вибрация, электромагнитные излучения) в условиях среды обитания.</w:t>
            </w:r>
          </w:p>
        </w:tc>
      </w:tr>
      <w:tr w:rsidR="00095B46" w:rsidRPr="00095B46" w14:paraId="5126A89A" w14:textId="77777777" w:rsidTr="006C5B81">
        <w:trPr>
          <w:trHeight w:val="23"/>
        </w:trPr>
        <w:tc>
          <w:tcPr>
            <w:tcW w:w="1267" w:type="pct"/>
            <w:gridSpan w:val="2"/>
            <w:vMerge/>
          </w:tcPr>
          <w:p w14:paraId="16088E6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14C8F6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2.Вредное воздействие физических факторов среды обитания на здоровье человека. </w:t>
            </w:r>
          </w:p>
        </w:tc>
      </w:tr>
      <w:tr w:rsidR="00095B46" w:rsidRPr="00095B46" w14:paraId="2E72FE17" w14:textId="77777777" w:rsidTr="006C5B81">
        <w:trPr>
          <w:trHeight w:val="23"/>
        </w:trPr>
        <w:tc>
          <w:tcPr>
            <w:tcW w:w="1267" w:type="pct"/>
            <w:gridSpan w:val="2"/>
            <w:vMerge/>
          </w:tcPr>
          <w:p w14:paraId="531F06A4"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84EB49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3.Гигиеническое нормирование уровней воздействия физических факторов в условиях среды обитания.</w:t>
            </w:r>
          </w:p>
        </w:tc>
      </w:tr>
      <w:tr w:rsidR="00095B46" w:rsidRPr="00095B46" w14:paraId="4703EA09" w14:textId="77777777" w:rsidTr="006C5B81">
        <w:trPr>
          <w:trHeight w:val="23"/>
        </w:trPr>
        <w:tc>
          <w:tcPr>
            <w:tcW w:w="1267" w:type="pct"/>
            <w:gridSpan w:val="2"/>
            <w:vMerge/>
          </w:tcPr>
          <w:p w14:paraId="0C8A8E27"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A7C20D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4.Методы измерения физических факторов среды обитания.</w:t>
            </w:r>
          </w:p>
        </w:tc>
      </w:tr>
      <w:tr w:rsidR="00095B46" w:rsidRPr="00095B46" w14:paraId="076BE86D" w14:textId="77777777" w:rsidTr="006C5B81">
        <w:trPr>
          <w:trHeight w:val="23"/>
        </w:trPr>
        <w:tc>
          <w:tcPr>
            <w:tcW w:w="1267" w:type="pct"/>
            <w:gridSpan w:val="2"/>
            <w:vMerge/>
          </w:tcPr>
          <w:p w14:paraId="7C363BA0"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79A599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7DA0BCFC" w14:textId="77777777" w:rsidTr="006C5B81">
        <w:trPr>
          <w:trHeight w:val="23"/>
        </w:trPr>
        <w:tc>
          <w:tcPr>
            <w:tcW w:w="1267" w:type="pct"/>
            <w:gridSpan w:val="2"/>
            <w:vMerge/>
          </w:tcPr>
          <w:p w14:paraId="51C046A8"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863898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 Практическое занятие 7 «Овладение методикой измерения физических факторов среды обитания».</w:t>
            </w:r>
          </w:p>
        </w:tc>
      </w:tr>
      <w:tr w:rsidR="00095B46" w:rsidRPr="00095B46" w14:paraId="66578378" w14:textId="77777777" w:rsidTr="006C5B81">
        <w:trPr>
          <w:trHeight w:val="23"/>
        </w:trPr>
        <w:tc>
          <w:tcPr>
            <w:tcW w:w="1267" w:type="pct"/>
            <w:gridSpan w:val="2"/>
            <w:vMerge w:val="restart"/>
          </w:tcPr>
          <w:p w14:paraId="1A7F1CCA" w14:textId="3B006FDD"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2.8. Санитарно-эпидемиологические требования к жилым помещениям</w:t>
            </w:r>
          </w:p>
        </w:tc>
        <w:tc>
          <w:tcPr>
            <w:tcW w:w="3733" w:type="pct"/>
            <w:shd w:val="clear" w:color="auto" w:fill="auto"/>
          </w:tcPr>
          <w:p w14:paraId="198033F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6530DAD8" w14:textId="77777777" w:rsidTr="006C5B81">
        <w:trPr>
          <w:trHeight w:val="23"/>
        </w:trPr>
        <w:tc>
          <w:tcPr>
            <w:tcW w:w="1267" w:type="pct"/>
            <w:gridSpan w:val="2"/>
            <w:vMerge/>
          </w:tcPr>
          <w:p w14:paraId="465B7786"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E051CD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1.Выбор, отвод, требования к участку под застройку.</w:t>
            </w:r>
          </w:p>
        </w:tc>
      </w:tr>
      <w:tr w:rsidR="00095B46" w:rsidRPr="00095B46" w14:paraId="613189EB" w14:textId="77777777" w:rsidTr="006C5B81">
        <w:trPr>
          <w:trHeight w:val="23"/>
        </w:trPr>
        <w:tc>
          <w:tcPr>
            <w:tcW w:w="1267" w:type="pct"/>
            <w:gridSpan w:val="2"/>
            <w:vMerge/>
          </w:tcPr>
          <w:p w14:paraId="1E486FC8"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BF500E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2.Основные элементы жилых зданий (фундамент, цоколь, подвал, стены, перегородки, перекрытия, полы, лестница, крыша).  Гигиеническая характеристика основных элементов жилого здания.</w:t>
            </w:r>
          </w:p>
        </w:tc>
      </w:tr>
      <w:tr w:rsidR="00095B46" w:rsidRPr="00095B46" w14:paraId="0A537851" w14:textId="77777777" w:rsidTr="006C5B81">
        <w:trPr>
          <w:trHeight w:val="23"/>
        </w:trPr>
        <w:tc>
          <w:tcPr>
            <w:tcW w:w="1267" w:type="pct"/>
            <w:gridSpan w:val="2"/>
            <w:vMerge/>
          </w:tcPr>
          <w:p w14:paraId="4484E5F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9764C2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3.Типы жилых зданий, планировка жилых помещений</w:t>
            </w:r>
          </w:p>
        </w:tc>
      </w:tr>
      <w:tr w:rsidR="00095B46" w:rsidRPr="00095B46" w14:paraId="0C3CCF5A" w14:textId="77777777" w:rsidTr="006C5B81">
        <w:trPr>
          <w:trHeight w:val="23"/>
        </w:trPr>
        <w:tc>
          <w:tcPr>
            <w:tcW w:w="1267" w:type="pct"/>
            <w:gridSpan w:val="2"/>
            <w:vMerge/>
          </w:tcPr>
          <w:p w14:paraId="3F3B653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4A7964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4.Освещенность, инсоляция, микроклимат, воздухообмен в жилых помещениях. </w:t>
            </w:r>
          </w:p>
        </w:tc>
      </w:tr>
      <w:tr w:rsidR="00095B46" w:rsidRPr="00095B46" w14:paraId="194D8DEF" w14:textId="77777777" w:rsidTr="006C5B81">
        <w:trPr>
          <w:trHeight w:val="23"/>
        </w:trPr>
        <w:tc>
          <w:tcPr>
            <w:tcW w:w="1267" w:type="pct"/>
            <w:gridSpan w:val="2"/>
            <w:vMerge/>
          </w:tcPr>
          <w:p w14:paraId="13EB73F5"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ACC43B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5.Гигиеническое нормирование параметров микроклимата в жилых помещениях в зависимости от функционального назначения помещений и климатических условий.</w:t>
            </w:r>
          </w:p>
        </w:tc>
      </w:tr>
      <w:tr w:rsidR="00095B46" w:rsidRPr="00095B46" w14:paraId="187D9FC9" w14:textId="77777777" w:rsidTr="006C5B81">
        <w:trPr>
          <w:trHeight w:val="23"/>
        </w:trPr>
        <w:tc>
          <w:tcPr>
            <w:tcW w:w="1267" w:type="pct"/>
            <w:gridSpan w:val="2"/>
            <w:vMerge/>
          </w:tcPr>
          <w:p w14:paraId="4F4AB8E1"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00A36C4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6.Система отопления, виды, характеристика. </w:t>
            </w:r>
          </w:p>
        </w:tc>
      </w:tr>
      <w:tr w:rsidR="00095B46" w:rsidRPr="00095B46" w14:paraId="320F91F6" w14:textId="77777777" w:rsidTr="006C5B81">
        <w:trPr>
          <w:trHeight w:val="23"/>
        </w:trPr>
        <w:tc>
          <w:tcPr>
            <w:tcW w:w="1267" w:type="pct"/>
            <w:gridSpan w:val="2"/>
            <w:vMerge/>
          </w:tcPr>
          <w:p w14:paraId="26679A25"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F913E4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7.Гигиеническая характеристика источников загрязнения воздуха в жилых помещениях. </w:t>
            </w:r>
          </w:p>
        </w:tc>
      </w:tr>
      <w:tr w:rsidR="00095B46" w:rsidRPr="00095B46" w14:paraId="7FFB95C0" w14:textId="77777777" w:rsidTr="006C5B81">
        <w:trPr>
          <w:trHeight w:val="23"/>
        </w:trPr>
        <w:tc>
          <w:tcPr>
            <w:tcW w:w="1267" w:type="pct"/>
            <w:gridSpan w:val="2"/>
            <w:vMerge/>
          </w:tcPr>
          <w:p w14:paraId="1A5F49FC"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4A6043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8.Вентиляционная система, виды, характеристика. </w:t>
            </w:r>
          </w:p>
        </w:tc>
      </w:tr>
      <w:tr w:rsidR="00095B46" w:rsidRPr="00095B46" w14:paraId="6A7EECA1" w14:textId="77777777" w:rsidTr="006C5B81">
        <w:trPr>
          <w:trHeight w:val="23"/>
        </w:trPr>
        <w:tc>
          <w:tcPr>
            <w:tcW w:w="1267" w:type="pct"/>
            <w:gridSpan w:val="2"/>
            <w:vMerge/>
          </w:tcPr>
          <w:p w14:paraId="71ACF1AA"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2BFFDF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9.Гигиеническая характеристика источников шума, вибрации, ионизирующих и неионизирующих излучений на территории городских и сельских поселений. </w:t>
            </w:r>
          </w:p>
        </w:tc>
      </w:tr>
      <w:tr w:rsidR="00095B46" w:rsidRPr="00095B46" w14:paraId="038E5376" w14:textId="77777777" w:rsidTr="006C5B81">
        <w:trPr>
          <w:trHeight w:val="23"/>
        </w:trPr>
        <w:tc>
          <w:tcPr>
            <w:tcW w:w="1267" w:type="pct"/>
            <w:gridSpan w:val="2"/>
            <w:vMerge/>
          </w:tcPr>
          <w:p w14:paraId="2248DF04"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0A05FF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10.Обеспечение безопасных и безвредных условий проживания.</w:t>
            </w:r>
          </w:p>
        </w:tc>
      </w:tr>
      <w:tr w:rsidR="00095B46" w:rsidRPr="00095B46" w14:paraId="52925AF7" w14:textId="77777777" w:rsidTr="006C5B81">
        <w:trPr>
          <w:trHeight w:val="23"/>
        </w:trPr>
        <w:tc>
          <w:tcPr>
            <w:tcW w:w="1267" w:type="pct"/>
            <w:gridSpan w:val="2"/>
            <w:vMerge/>
          </w:tcPr>
          <w:p w14:paraId="06248959"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42B5C6A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11.Методика санитарно-эпидемиологического обследования жилых помещений.</w:t>
            </w:r>
          </w:p>
        </w:tc>
      </w:tr>
      <w:tr w:rsidR="00095B46" w:rsidRPr="00095B46" w14:paraId="13DBBB7A" w14:textId="77777777" w:rsidTr="006C5B81">
        <w:trPr>
          <w:trHeight w:val="23"/>
        </w:trPr>
        <w:tc>
          <w:tcPr>
            <w:tcW w:w="1267" w:type="pct"/>
            <w:gridSpan w:val="2"/>
            <w:vMerge/>
          </w:tcPr>
          <w:p w14:paraId="53B8AA51"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E6AD78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630C38B3" w14:textId="77777777" w:rsidTr="006C5B81">
        <w:trPr>
          <w:trHeight w:val="23"/>
        </w:trPr>
        <w:tc>
          <w:tcPr>
            <w:tcW w:w="1267" w:type="pct"/>
            <w:gridSpan w:val="2"/>
            <w:vMerge/>
          </w:tcPr>
          <w:p w14:paraId="6FB3F1FD"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6557595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8 «Овладение методикой санитарно-эпидемиологического обследования по оценке жилых помещений»</w:t>
            </w:r>
          </w:p>
        </w:tc>
      </w:tr>
      <w:tr w:rsidR="00095B46" w:rsidRPr="00095B46" w14:paraId="76F3DB49" w14:textId="77777777" w:rsidTr="006C5B81">
        <w:trPr>
          <w:trHeight w:val="23"/>
        </w:trPr>
        <w:tc>
          <w:tcPr>
            <w:tcW w:w="1267" w:type="pct"/>
            <w:gridSpan w:val="2"/>
            <w:vMerge w:val="restart"/>
          </w:tcPr>
          <w:p w14:paraId="66E804CA"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2.9. Санитарно-эпидемиологические требования к </w:t>
            </w:r>
            <w:r w:rsidRPr="0079334D">
              <w:rPr>
                <w:rFonts w:ascii="Times New Roman" w:hAnsi="Times New Roman" w:cs="Times New Roman"/>
                <w:b/>
                <w:bCs/>
                <w:sz w:val="24"/>
                <w:szCs w:val="24"/>
              </w:rPr>
              <w:lastRenderedPageBreak/>
              <w:t>эксплуатации общественных помещений, зданий, сооружений, оборудования и транспорта</w:t>
            </w:r>
          </w:p>
        </w:tc>
        <w:tc>
          <w:tcPr>
            <w:tcW w:w="3733" w:type="pct"/>
            <w:shd w:val="clear" w:color="auto" w:fill="auto"/>
          </w:tcPr>
          <w:p w14:paraId="6E0CAA7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lastRenderedPageBreak/>
              <w:t>Содержание</w:t>
            </w:r>
          </w:p>
        </w:tc>
      </w:tr>
      <w:tr w:rsidR="00095B46" w:rsidRPr="00095B46" w14:paraId="6A3C1B7D" w14:textId="77777777" w:rsidTr="006C5B81">
        <w:trPr>
          <w:trHeight w:val="23"/>
        </w:trPr>
        <w:tc>
          <w:tcPr>
            <w:tcW w:w="1267" w:type="pct"/>
            <w:gridSpan w:val="2"/>
            <w:vMerge/>
          </w:tcPr>
          <w:p w14:paraId="043073BD"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1D4C2A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1.Гигиеническая характеристика учреждений обслуживания населения.</w:t>
            </w:r>
          </w:p>
        </w:tc>
      </w:tr>
      <w:tr w:rsidR="00095B46" w:rsidRPr="00095B46" w14:paraId="6B83159C" w14:textId="77777777" w:rsidTr="006C5B81">
        <w:trPr>
          <w:trHeight w:val="23"/>
        </w:trPr>
        <w:tc>
          <w:tcPr>
            <w:tcW w:w="1267" w:type="pct"/>
            <w:gridSpan w:val="2"/>
            <w:vMerge/>
          </w:tcPr>
          <w:p w14:paraId="1EF78BAA"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9B5B8E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2.Планировка, инженерное оборудование, вентиляционные системы, микроклимат, освещенность.</w:t>
            </w:r>
          </w:p>
        </w:tc>
      </w:tr>
      <w:tr w:rsidR="00095B46" w:rsidRPr="00095B46" w14:paraId="5BA5FCC8" w14:textId="77777777" w:rsidTr="006C5B81">
        <w:trPr>
          <w:trHeight w:val="23"/>
        </w:trPr>
        <w:tc>
          <w:tcPr>
            <w:tcW w:w="1267" w:type="pct"/>
            <w:gridSpan w:val="2"/>
            <w:vMerge/>
          </w:tcPr>
          <w:p w14:paraId="1EE0FB8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81D6B3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3.Санитарно-эпидемиологический режим общежитий, прачечных, бань, парикмахерских, гостиниц, плавательных бассейнов, культурно-зрелищных учреждений. </w:t>
            </w:r>
          </w:p>
        </w:tc>
      </w:tr>
      <w:tr w:rsidR="00095B46" w:rsidRPr="00095B46" w14:paraId="5A98A912" w14:textId="77777777" w:rsidTr="006C5B81">
        <w:trPr>
          <w:trHeight w:val="23"/>
        </w:trPr>
        <w:tc>
          <w:tcPr>
            <w:tcW w:w="1267" w:type="pct"/>
            <w:gridSpan w:val="2"/>
            <w:vMerge/>
          </w:tcPr>
          <w:p w14:paraId="09DF7786"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5CF9149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4.Санитарно-противоэпидемические (профилактические) мероприятия и обеспечение безопасности условий труда, быта и отдыха.</w:t>
            </w:r>
          </w:p>
        </w:tc>
      </w:tr>
      <w:tr w:rsidR="00095B46" w:rsidRPr="00095B46" w14:paraId="7948FF54" w14:textId="77777777" w:rsidTr="006C5B81">
        <w:trPr>
          <w:trHeight w:val="23"/>
        </w:trPr>
        <w:tc>
          <w:tcPr>
            <w:tcW w:w="1267" w:type="pct"/>
            <w:gridSpan w:val="2"/>
            <w:vMerge/>
          </w:tcPr>
          <w:p w14:paraId="2D9AEFC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BEE8AA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5.Методика санитарно-эпидемиологического обследования общественных помещений, зданий, сооружений, оборудования и транспорта.</w:t>
            </w:r>
          </w:p>
        </w:tc>
      </w:tr>
      <w:tr w:rsidR="00095B46" w:rsidRPr="00095B46" w14:paraId="1F9E0AA5" w14:textId="77777777" w:rsidTr="006C5B81">
        <w:trPr>
          <w:trHeight w:val="23"/>
        </w:trPr>
        <w:tc>
          <w:tcPr>
            <w:tcW w:w="1267" w:type="pct"/>
            <w:gridSpan w:val="2"/>
            <w:vMerge/>
          </w:tcPr>
          <w:p w14:paraId="0078263E"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C5FBB3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2819E643" w14:textId="77777777" w:rsidTr="006C5B81">
        <w:trPr>
          <w:trHeight w:val="23"/>
        </w:trPr>
        <w:tc>
          <w:tcPr>
            <w:tcW w:w="1267" w:type="pct"/>
            <w:gridSpan w:val="2"/>
            <w:vMerge/>
          </w:tcPr>
          <w:p w14:paraId="0D0B1CDF"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7E5F465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9 «Овладение методикой санитарно-эпидемиологического обследования по оценке производственных и общественных помещений, зданий, сооружений, оборудования и транспорта».</w:t>
            </w:r>
          </w:p>
        </w:tc>
      </w:tr>
      <w:tr w:rsidR="00095B46" w:rsidRPr="00095B46" w14:paraId="1EC3579C" w14:textId="77777777" w:rsidTr="006C5B81">
        <w:trPr>
          <w:trHeight w:val="23"/>
        </w:trPr>
        <w:tc>
          <w:tcPr>
            <w:tcW w:w="1267" w:type="pct"/>
            <w:gridSpan w:val="2"/>
            <w:vMerge w:val="restart"/>
          </w:tcPr>
          <w:p w14:paraId="04A35D34"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2.10. Санитарно-эпидемиологические требования к медицинским организациям</w:t>
            </w:r>
          </w:p>
        </w:tc>
        <w:tc>
          <w:tcPr>
            <w:tcW w:w="3733" w:type="pct"/>
            <w:shd w:val="clear" w:color="auto" w:fill="auto"/>
          </w:tcPr>
          <w:p w14:paraId="0A3B449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49F143C9" w14:textId="77777777" w:rsidTr="006C5B81">
        <w:trPr>
          <w:trHeight w:val="23"/>
        </w:trPr>
        <w:tc>
          <w:tcPr>
            <w:tcW w:w="1267" w:type="pct"/>
            <w:gridSpan w:val="2"/>
            <w:vMerge/>
          </w:tcPr>
          <w:p w14:paraId="4704ADB9"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98978F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1.Медицинские организации, виды, планировка, инженерное оборудование, вентиляционные системы, микроклимат, освещенность. </w:t>
            </w:r>
          </w:p>
        </w:tc>
      </w:tr>
      <w:tr w:rsidR="00095B46" w:rsidRPr="00095B46" w14:paraId="5F8F0BF6" w14:textId="77777777" w:rsidTr="006C5B81">
        <w:trPr>
          <w:trHeight w:val="23"/>
        </w:trPr>
        <w:tc>
          <w:tcPr>
            <w:tcW w:w="1267" w:type="pct"/>
            <w:gridSpan w:val="2"/>
            <w:vMerge/>
          </w:tcPr>
          <w:p w14:paraId="47C2637D"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076F9AB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2.Санитарно-эпидемиологический режим медицинских организаций. </w:t>
            </w:r>
          </w:p>
        </w:tc>
      </w:tr>
      <w:tr w:rsidR="00095B46" w:rsidRPr="00095B46" w14:paraId="3B15ED2A" w14:textId="77777777" w:rsidTr="006C5B81">
        <w:trPr>
          <w:trHeight w:val="23"/>
        </w:trPr>
        <w:tc>
          <w:tcPr>
            <w:tcW w:w="1267" w:type="pct"/>
            <w:gridSpan w:val="2"/>
            <w:vMerge/>
          </w:tcPr>
          <w:p w14:paraId="0DCAC006"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36356FF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3.Санитарно-противоэпидемические (профилактические) мероприятия и обеспечение безопасности условий труда медицинского персонала.</w:t>
            </w:r>
          </w:p>
        </w:tc>
      </w:tr>
      <w:tr w:rsidR="00095B46" w:rsidRPr="00095B46" w14:paraId="592FCCD0" w14:textId="77777777" w:rsidTr="006C5B81">
        <w:trPr>
          <w:trHeight w:val="23"/>
        </w:trPr>
        <w:tc>
          <w:tcPr>
            <w:tcW w:w="1267" w:type="pct"/>
            <w:gridSpan w:val="2"/>
            <w:vMerge/>
          </w:tcPr>
          <w:p w14:paraId="53383D32"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2F90984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4.Методика санитарно-эпидемиологического обследования медицинских организаций.</w:t>
            </w:r>
          </w:p>
        </w:tc>
      </w:tr>
      <w:tr w:rsidR="00095B46" w:rsidRPr="00095B46" w14:paraId="5F3AAB45" w14:textId="77777777" w:rsidTr="006C5B81">
        <w:trPr>
          <w:trHeight w:val="23"/>
        </w:trPr>
        <w:tc>
          <w:tcPr>
            <w:tcW w:w="1267" w:type="pct"/>
            <w:gridSpan w:val="2"/>
            <w:vMerge/>
          </w:tcPr>
          <w:p w14:paraId="19D137A8"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0A50F7A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32252493" w14:textId="77777777" w:rsidTr="006C5B81">
        <w:trPr>
          <w:trHeight w:val="23"/>
        </w:trPr>
        <w:tc>
          <w:tcPr>
            <w:tcW w:w="1267" w:type="pct"/>
            <w:gridSpan w:val="2"/>
            <w:vMerge/>
          </w:tcPr>
          <w:p w14:paraId="68C966D5" w14:textId="77777777" w:rsidR="00095B46" w:rsidRPr="0079334D" w:rsidRDefault="00095B46" w:rsidP="00095B46">
            <w:pPr>
              <w:rPr>
                <w:rFonts w:ascii="Times New Roman" w:hAnsi="Times New Roman" w:cs="Times New Roman"/>
                <w:b/>
                <w:bCs/>
                <w:sz w:val="24"/>
                <w:szCs w:val="24"/>
              </w:rPr>
            </w:pPr>
          </w:p>
        </w:tc>
        <w:tc>
          <w:tcPr>
            <w:tcW w:w="3733" w:type="pct"/>
            <w:shd w:val="clear" w:color="auto" w:fill="auto"/>
          </w:tcPr>
          <w:p w14:paraId="117AE16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10 «Овладение методикой санитарно-эпидемиологического обследования медицинских организаций».</w:t>
            </w:r>
          </w:p>
        </w:tc>
      </w:tr>
      <w:tr w:rsidR="00596F96" w:rsidRPr="00095B46" w14:paraId="114BF54C" w14:textId="77777777" w:rsidTr="006C5B81">
        <w:trPr>
          <w:trHeight w:val="23"/>
        </w:trPr>
        <w:tc>
          <w:tcPr>
            <w:tcW w:w="5000" w:type="pct"/>
            <w:gridSpan w:val="3"/>
          </w:tcPr>
          <w:p w14:paraId="23DA85CE" w14:textId="424A0182" w:rsidR="00596F96" w:rsidRPr="0079334D" w:rsidRDefault="00596F96" w:rsidP="00095B46">
            <w:pPr>
              <w:rPr>
                <w:rFonts w:ascii="Times New Roman" w:hAnsi="Times New Roman" w:cs="Times New Roman"/>
                <w:b/>
                <w:bCs/>
                <w:sz w:val="24"/>
                <w:szCs w:val="24"/>
              </w:rPr>
            </w:pPr>
            <w:r w:rsidRPr="0079334D">
              <w:rPr>
                <w:rFonts w:ascii="Times New Roman" w:hAnsi="Times New Roman" w:cs="Times New Roman"/>
                <w:b/>
                <w:bCs/>
                <w:sz w:val="24"/>
                <w:szCs w:val="24"/>
              </w:rPr>
              <w:t>Промежуточная аттестация в форме экзамена - 16 ак.ч.</w:t>
            </w:r>
          </w:p>
        </w:tc>
      </w:tr>
      <w:tr w:rsidR="00095B46" w:rsidRPr="00095B46" w14:paraId="6F3E084F" w14:textId="77777777" w:rsidTr="006C5B81">
        <w:trPr>
          <w:trHeight w:val="23"/>
        </w:trPr>
        <w:tc>
          <w:tcPr>
            <w:tcW w:w="5000" w:type="pct"/>
            <w:gridSpan w:val="3"/>
          </w:tcPr>
          <w:p w14:paraId="78554827" w14:textId="054583D6"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b/>
                <w:bCs/>
                <w:sz w:val="24"/>
                <w:szCs w:val="24"/>
              </w:rPr>
              <w:t>Учебная практика раздела 2 Проведение санитарно-гигиенических и профилактических мероприятий по обеспечению безопасности среды обитания и условий проживания населения</w:t>
            </w:r>
            <w:r w:rsidR="00F54212" w:rsidRPr="0079334D">
              <w:rPr>
                <w:rFonts w:ascii="Times New Roman" w:hAnsi="Times New Roman" w:cs="Times New Roman"/>
                <w:b/>
                <w:bCs/>
                <w:sz w:val="24"/>
                <w:szCs w:val="24"/>
              </w:rPr>
              <w:t xml:space="preserve"> – 36 час.</w:t>
            </w:r>
          </w:p>
          <w:p w14:paraId="7ABE052A" w14:textId="77777777"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b/>
                <w:bCs/>
                <w:sz w:val="24"/>
                <w:szCs w:val="24"/>
              </w:rPr>
              <w:t xml:space="preserve">Виды работ:        </w:t>
            </w:r>
          </w:p>
          <w:p w14:paraId="66D905FB"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1. Проведение лабораторных измерений факторов среды обитания и условий проживания населения в условиях имитации и оформление протокола лабораторного испытания</w:t>
            </w:r>
          </w:p>
          <w:p w14:paraId="2EC7536A"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2. Проведение отбора образцов среды обитания и условий проживания населения в условиях имитации и оформление акта отбора проб.</w:t>
            </w:r>
          </w:p>
          <w:p w14:paraId="2FD7CC32"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3. Проведение санитарно-эпидемиологического обследования коммунальных объектов в условиях имитации и оформление акта обследования.</w:t>
            </w:r>
          </w:p>
          <w:p w14:paraId="04C166F8"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4. Применение нормативной правовой документации в области коммунальной гигиены для гигиенической оценки опасности условий обитания и проживания населения.</w:t>
            </w:r>
          </w:p>
          <w:p w14:paraId="0A97F28B"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5. Разработка мероприятий по устранению нарушений санитарного законодательства и вредного воздействия факторов среды обитания и проживания населения.</w:t>
            </w:r>
          </w:p>
          <w:p w14:paraId="024065B0"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 xml:space="preserve">6. Оформление учетно-отчетной медицинской документации по направлению «Гигиена и санитария».       </w:t>
            </w:r>
          </w:p>
          <w:p w14:paraId="7B89C456" w14:textId="4FA07434"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sz w:val="24"/>
                <w:szCs w:val="24"/>
              </w:rPr>
              <w:t>Промежуточная аттестация в форме зачета.</w:t>
            </w:r>
          </w:p>
        </w:tc>
      </w:tr>
      <w:tr w:rsidR="00095B46" w:rsidRPr="00095B46" w14:paraId="3CD509D7" w14:textId="77777777" w:rsidTr="006C5B81">
        <w:trPr>
          <w:trHeight w:val="23"/>
        </w:trPr>
        <w:tc>
          <w:tcPr>
            <w:tcW w:w="5000" w:type="pct"/>
            <w:gridSpan w:val="3"/>
          </w:tcPr>
          <w:p w14:paraId="39D1B337" w14:textId="1009698A"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Раздел 3. Проведение санитарно-гигиенических и профилактических мероприятий по обеспечению безопасности рабочих мест и трудовых процессов           </w:t>
            </w:r>
            <w:r w:rsidR="00B03F8D" w:rsidRPr="0079334D">
              <w:rPr>
                <w:rFonts w:ascii="Times New Roman" w:hAnsi="Times New Roman" w:cs="Times New Roman"/>
                <w:b/>
                <w:bCs/>
                <w:sz w:val="24"/>
                <w:szCs w:val="24"/>
              </w:rPr>
              <w:t xml:space="preserve">                132/96</w:t>
            </w:r>
            <w:r w:rsidRPr="0079334D">
              <w:rPr>
                <w:rFonts w:ascii="Times New Roman" w:hAnsi="Times New Roman" w:cs="Times New Roman"/>
                <w:b/>
                <w:bCs/>
                <w:sz w:val="24"/>
                <w:szCs w:val="24"/>
              </w:rPr>
              <w:t xml:space="preserve"> </w:t>
            </w:r>
            <w:r w:rsidR="00B03F8D" w:rsidRPr="0079334D">
              <w:rPr>
                <w:rFonts w:ascii="Times New Roman" w:hAnsi="Times New Roman" w:cs="Times New Roman"/>
                <w:b/>
                <w:bCs/>
                <w:sz w:val="24"/>
                <w:szCs w:val="24"/>
              </w:rPr>
              <w:t>ак.ч.</w:t>
            </w:r>
            <w:r w:rsidRPr="0079334D">
              <w:rPr>
                <w:rFonts w:ascii="Times New Roman" w:hAnsi="Times New Roman" w:cs="Times New Roman"/>
                <w:b/>
                <w:bCs/>
                <w:sz w:val="24"/>
                <w:szCs w:val="24"/>
              </w:rPr>
              <w:t xml:space="preserve">               </w:t>
            </w:r>
          </w:p>
        </w:tc>
      </w:tr>
      <w:tr w:rsidR="00095B46" w:rsidRPr="00095B46" w14:paraId="6C94F85E" w14:textId="77777777" w:rsidTr="006C5B81">
        <w:trPr>
          <w:trHeight w:val="23"/>
        </w:trPr>
        <w:tc>
          <w:tcPr>
            <w:tcW w:w="5000" w:type="pct"/>
            <w:gridSpan w:val="3"/>
          </w:tcPr>
          <w:p w14:paraId="53E7542C" w14:textId="4EE7DDB9"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lastRenderedPageBreak/>
              <w:t xml:space="preserve">МДК.01.03 Гигиена труда и профессиональные болезни                                          </w:t>
            </w:r>
            <w:r w:rsidR="00B03F8D" w:rsidRPr="0079334D">
              <w:rPr>
                <w:rFonts w:ascii="Times New Roman" w:hAnsi="Times New Roman" w:cs="Times New Roman"/>
                <w:b/>
                <w:bCs/>
                <w:sz w:val="24"/>
                <w:szCs w:val="24"/>
              </w:rPr>
              <w:t>96/60 ак.ч.</w:t>
            </w:r>
          </w:p>
        </w:tc>
      </w:tr>
      <w:tr w:rsidR="00095B46" w:rsidRPr="00095B46" w14:paraId="462E879E" w14:textId="77777777" w:rsidTr="006C5B81">
        <w:trPr>
          <w:trHeight w:val="23"/>
        </w:trPr>
        <w:tc>
          <w:tcPr>
            <w:tcW w:w="1267" w:type="pct"/>
            <w:gridSpan w:val="2"/>
            <w:vMerge w:val="restart"/>
          </w:tcPr>
          <w:p w14:paraId="2A092CEE"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3.1. Введение в гигиену труда. Организация работы помощника врача по гигиене труда в соответствии с профессиональным стандартом</w:t>
            </w:r>
          </w:p>
        </w:tc>
        <w:tc>
          <w:tcPr>
            <w:tcW w:w="3733" w:type="pct"/>
          </w:tcPr>
          <w:p w14:paraId="3D0D66D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Содержание </w:t>
            </w:r>
          </w:p>
        </w:tc>
      </w:tr>
      <w:tr w:rsidR="00095B46" w:rsidRPr="00095B46" w14:paraId="017AFF1C" w14:textId="77777777" w:rsidTr="006C5B81">
        <w:trPr>
          <w:trHeight w:val="23"/>
        </w:trPr>
        <w:tc>
          <w:tcPr>
            <w:tcW w:w="1267" w:type="pct"/>
            <w:gridSpan w:val="2"/>
            <w:vMerge/>
          </w:tcPr>
          <w:p w14:paraId="02157F82"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DC9602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1.Гигиена труда, как наука и область практической деятельности.  Содержание гигиены труда, методы работы. </w:t>
            </w:r>
          </w:p>
        </w:tc>
      </w:tr>
      <w:tr w:rsidR="00095B46" w:rsidRPr="00095B46" w14:paraId="0FC2D4C5" w14:textId="77777777" w:rsidTr="006C5B81">
        <w:trPr>
          <w:trHeight w:val="23"/>
        </w:trPr>
        <w:tc>
          <w:tcPr>
            <w:tcW w:w="1267" w:type="pct"/>
            <w:gridSpan w:val="2"/>
            <w:vMerge/>
          </w:tcPr>
          <w:p w14:paraId="6699831A"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A47638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2.Классификация вредных и опасных факторов производственной среды, воздействие на организм человека и влияние на его здоровье. </w:t>
            </w:r>
          </w:p>
        </w:tc>
      </w:tr>
      <w:tr w:rsidR="00095B46" w:rsidRPr="00095B46" w14:paraId="2BB9F6A2" w14:textId="77777777" w:rsidTr="006C5B81">
        <w:trPr>
          <w:trHeight w:val="23"/>
        </w:trPr>
        <w:tc>
          <w:tcPr>
            <w:tcW w:w="1267" w:type="pct"/>
            <w:gridSpan w:val="2"/>
            <w:vMerge/>
          </w:tcPr>
          <w:p w14:paraId="4069340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1EFEB03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4.Комплексное понятие «производственная среда».</w:t>
            </w:r>
          </w:p>
        </w:tc>
      </w:tr>
      <w:tr w:rsidR="00095B46" w:rsidRPr="00095B46" w14:paraId="20282F6B" w14:textId="77777777" w:rsidTr="006C5B81">
        <w:trPr>
          <w:trHeight w:val="23"/>
        </w:trPr>
        <w:tc>
          <w:tcPr>
            <w:tcW w:w="1267" w:type="pct"/>
            <w:gridSpan w:val="2"/>
            <w:vMerge/>
          </w:tcPr>
          <w:p w14:paraId="18376C7C"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1499D6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5.Профилактика профессиональных заболеваний и производственно-обусловленных состояний работающего населения.</w:t>
            </w:r>
          </w:p>
        </w:tc>
      </w:tr>
      <w:tr w:rsidR="00095B46" w:rsidRPr="00095B46" w14:paraId="5E02B89A" w14:textId="77777777" w:rsidTr="006C5B81">
        <w:trPr>
          <w:trHeight w:val="23"/>
        </w:trPr>
        <w:tc>
          <w:tcPr>
            <w:tcW w:w="1267" w:type="pct"/>
            <w:gridSpan w:val="2"/>
            <w:vMerge/>
          </w:tcPr>
          <w:p w14:paraId="40AFDBC9"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58F858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6.Законодательство Российской Федерации в области обеспечения санитарно-эпидемиологического благополучия работающего населения.</w:t>
            </w:r>
          </w:p>
        </w:tc>
      </w:tr>
      <w:tr w:rsidR="00095B46" w:rsidRPr="00095B46" w14:paraId="5631A8DE" w14:textId="77777777" w:rsidTr="006C5B81">
        <w:trPr>
          <w:trHeight w:val="23"/>
        </w:trPr>
        <w:tc>
          <w:tcPr>
            <w:tcW w:w="1267" w:type="pct"/>
            <w:gridSpan w:val="2"/>
            <w:vMerge/>
          </w:tcPr>
          <w:p w14:paraId="2970D200"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8350C9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7.Организация государственного санитарно-эпидемиологического надзора за   условиями труда работающего населения.</w:t>
            </w:r>
          </w:p>
        </w:tc>
      </w:tr>
      <w:tr w:rsidR="00095B46" w:rsidRPr="00095B46" w14:paraId="1CBD45D7" w14:textId="77777777" w:rsidTr="006C5B81">
        <w:trPr>
          <w:trHeight w:val="23"/>
        </w:trPr>
        <w:tc>
          <w:tcPr>
            <w:tcW w:w="1267" w:type="pct"/>
            <w:gridSpan w:val="2"/>
            <w:vMerge/>
          </w:tcPr>
          <w:p w14:paraId="4A28319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302C7F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8.Должностные обязанности, трудовые функции и делопроизводство помощника санитарного врача по гигиене труда в соответствии с профессиональным стандартом, планирование работы. </w:t>
            </w:r>
          </w:p>
        </w:tc>
      </w:tr>
      <w:tr w:rsidR="00095B46" w:rsidRPr="00095B46" w14:paraId="4552892D" w14:textId="77777777" w:rsidTr="006C5B81">
        <w:trPr>
          <w:trHeight w:val="23"/>
        </w:trPr>
        <w:tc>
          <w:tcPr>
            <w:tcW w:w="1267" w:type="pct"/>
            <w:gridSpan w:val="2"/>
            <w:vMerge/>
          </w:tcPr>
          <w:p w14:paraId="242D020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DB49F5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10.Виды и методика санитарно-эпидемиологического обследования промышленных объектов, правила оформления результатов обследования.</w:t>
            </w:r>
          </w:p>
        </w:tc>
      </w:tr>
      <w:tr w:rsidR="00095B46" w:rsidRPr="00095B46" w14:paraId="6D16FB49" w14:textId="77777777" w:rsidTr="006C5B81">
        <w:trPr>
          <w:trHeight w:val="23"/>
        </w:trPr>
        <w:tc>
          <w:tcPr>
            <w:tcW w:w="1267" w:type="pct"/>
            <w:gridSpan w:val="2"/>
            <w:vMerge/>
          </w:tcPr>
          <w:p w14:paraId="0A656DD3"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032EF6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11.Виды и объем лабораторно-инструментальных методов исследования (проба, замер). </w:t>
            </w:r>
          </w:p>
        </w:tc>
      </w:tr>
      <w:tr w:rsidR="00095B46" w:rsidRPr="00095B46" w14:paraId="2B39C96F" w14:textId="77777777" w:rsidTr="006C5B81">
        <w:trPr>
          <w:trHeight w:val="23"/>
        </w:trPr>
        <w:tc>
          <w:tcPr>
            <w:tcW w:w="1267" w:type="pct"/>
            <w:gridSpan w:val="2"/>
            <w:vMerge/>
          </w:tcPr>
          <w:p w14:paraId="25B31AA1"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631156B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12.Сбор, хранение, первичная обработка информации о факторах производственной среды и здоровья работающего населения.</w:t>
            </w:r>
          </w:p>
        </w:tc>
      </w:tr>
      <w:tr w:rsidR="00095B46" w:rsidRPr="00095B46" w14:paraId="23B14102" w14:textId="77777777" w:rsidTr="006C5B81">
        <w:trPr>
          <w:trHeight w:val="23"/>
        </w:trPr>
        <w:tc>
          <w:tcPr>
            <w:tcW w:w="1267" w:type="pct"/>
            <w:gridSpan w:val="2"/>
            <w:vMerge/>
          </w:tcPr>
          <w:p w14:paraId="62F17E50" w14:textId="77777777" w:rsidR="00095B46" w:rsidRPr="0079334D" w:rsidRDefault="00095B46" w:rsidP="00095B46">
            <w:pPr>
              <w:rPr>
                <w:rFonts w:ascii="Times New Roman" w:hAnsi="Times New Roman" w:cs="Times New Roman"/>
                <w:b/>
                <w:bCs/>
                <w:sz w:val="24"/>
                <w:szCs w:val="24"/>
              </w:rPr>
            </w:pPr>
          </w:p>
        </w:tc>
        <w:tc>
          <w:tcPr>
            <w:tcW w:w="3733" w:type="pct"/>
          </w:tcPr>
          <w:p w14:paraId="6587BED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07297272" w14:textId="77777777" w:rsidTr="006C5B81">
        <w:trPr>
          <w:trHeight w:val="23"/>
        </w:trPr>
        <w:tc>
          <w:tcPr>
            <w:tcW w:w="1267" w:type="pct"/>
            <w:gridSpan w:val="2"/>
            <w:vMerge/>
          </w:tcPr>
          <w:p w14:paraId="6217A9B7" w14:textId="77777777" w:rsidR="00095B46" w:rsidRPr="0079334D" w:rsidRDefault="00095B46" w:rsidP="00095B46">
            <w:pPr>
              <w:rPr>
                <w:rFonts w:ascii="Times New Roman" w:hAnsi="Times New Roman" w:cs="Times New Roman"/>
                <w:b/>
                <w:bCs/>
                <w:sz w:val="24"/>
                <w:szCs w:val="24"/>
              </w:rPr>
            </w:pPr>
          </w:p>
        </w:tc>
        <w:tc>
          <w:tcPr>
            <w:tcW w:w="3733" w:type="pct"/>
          </w:tcPr>
          <w:p w14:paraId="40D6AFF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 «Ознакомление с профессиональной деятельностью помощника   врача по гигиене труда».</w:t>
            </w:r>
          </w:p>
        </w:tc>
      </w:tr>
      <w:tr w:rsidR="00095B46" w:rsidRPr="00095B46" w14:paraId="5668FC1E" w14:textId="77777777" w:rsidTr="006C5B81">
        <w:trPr>
          <w:trHeight w:val="23"/>
        </w:trPr>
        <w:tc>
          <w:tcPr>
            <w:tcW w:w="1267" w:type="pct"/>
            <w:gridSpan w:val="2"/>
            <w:vMerge w:val="restart"/>
          </w:tcPr>
          <w:p w14:paraId="5C183F7A"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3.2. Физиологические основы трудового процесса.</w:t>
            </w:r>
          </w:p>
          <w:p w14:paraId="294810C6"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Заболевания, вызванные напряжением органов и систем организма, положением тела при работе и их профилактика</w:t>
            </w:r>
          </w:p>
        </w:tc>
        <w:tc>
          <w:tcPr>
            <w:tcW w:w="3733" w:type="pct"/>
            <w:tcBorders>
              <w:top w:val="single" w:sz="4" w:space="0" w:color="000000"/>
              <w:left w:val="single" w:sz="4" w:space="0" w:color="000000"/>
              <w:bottom w:val="single" w:sz="4" w:space="0" w:color="000000"/>
            </w:tcBorders>
          </w:tcPr>
          <w:p w14:paraId="4CB8538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399B5A76" w14:textId="77777777" w:rsidTr="006C5B81">
        <w:trPr>
          <w:trHeight w:val="23"/>
        </w:trPr>
        <w:tc>
          <w:tcPr>
            <w:tcW w:w="1267" w:type="pct"/>
            <w:gridSpan w:val="2"/>
            <w:vMerge/>
          </w:tcPr>
          <w:p w14:paraId="149CECD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3366A5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1.Физический и умственный труд, современные формы труда, их физиологические особенности.</w:t>
            </w:r>
          </w:p>
        </w:tc>
      </w:tr>
      <w:tr w:rsidR="00095B46" w:rsidRPr="00095B46" w14:paraId="2B30BDE0" w14:textId="77777777" w:rsidTr="006C5B81">
        <w:trPr>
          <w:trHeight w:val="23"/>
        </w:trPr>
        <w:tc>
          <w:tcPr>
            <w:tcW w:w="1267" w:type="pct"/>
            <w:gridSpan w:val="2"/>
            <w:vMerge/>
          </w:tcPr>
          <w:p w14:paraId="17EA3131"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E6DF3D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2.Динамическая и статическая работа. Тяжесть и напряженность труда, показатели и классификация.</w:t>
            </w:r>
          </w:p>
        </w:tc>
      </w:tr>
      <w:tr w:rsidR="00095B46" w:rsidRPr="00095B46" w14:paraId="759C0973" w14:textId="77777777" w:rsidTr="006C5B81">
        <w:trPr>
          <w:trHeight w:val="23"/>
        </w:trPr>
        <w:tc>
          <w:tcPr>
            <w:tcW w:w="1267" w:type="pct"/>
            <w:gridSpan w:val="2"/>
            <w:vMerge/>
          </w:tcPr>
          <w:p w14:paraId="07F0FF63"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382379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3.Функциональные изменения отдельных органов и систем при работе: изменения крови, изменения деятельности дыхательной системы, изменения сердечно-сосудистой деятельности, изменения деятельности центральной нервной системы, изменения водно-солевого и витаминного обменов. </w:t>
            </w:r>
          </w:p>
        </w:tc>
      </w:tr>
      <w:tr w:rsidR="00095B46" w:rsidRPr="00095B46" w14:paraId="57BF27BF" w14:textId="77777777" w:rsidTr="006C5B81">
        <w:trPr>
          <w:trHeight w:val="23"/>
        </w:trPr>
        <w:tc>
          <w:tcPr>
            <w:tcW w:w="1267" w:type="pct"/>
            <w:gridSpan w:val="2"/>
            <w:vMerge/>
          </w:tcPr>
          <w:p w14:paraId="7E23804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2FE102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4.Динамика работоспособности в процессе выполнения работы. Утомление. Предупреждение утомления.</w:t>
            </w:r>
          </w:p>
        </w:tc>
      </w:tr>
      <w:tr w:rsidR="00095B46" w:rsidRPr="00095B46" w14:paraId="21825629" w14:textId="77777777" w:rsidTr="006C5B81">
        <w:trPr>
          <w:trHeight w:val="23"/>
        </w:trPr>
        <w:tc>
          <w:tcPr>
            <w:tcW w:w="1267" w:type="pct"/>
            <w:gridSpan w:val="2"/>
            <w:vMerge/>
          </w:tcPr>
          <w:p w14:paraId="5B64BA5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24D109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5.Хронометражные исследования на производстве. Пути сохранения работоспособности и повышения производительности труда.</w:t>
            </w:r>
          </w:p>
        </w:tc>
      </w:tr>
      <w:tr w:rsidR="00095B46" w:rsidRPr="00095B46" w14:paraId="2965B01A" w14:textId="77777777" w:rsidTr="006C5B81">
        <w:trPr>
          <w:trHeight w:val="23"/>
        </w:trPr>
        <w:tc>
          <w:tcPr>
            <w:tcW w:w="1267" w:type="pct"/>
            <w:gridSpan w:val="2"/>
            <w:vMerge/>
          </w:tcPr>
          <w:p w14:paraId="20302C8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329E5E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6.Напряжение отдельных органов и систем организма и положение тела при работе.</w:t>
            </w:r>
          </w:p>
        </w:tc>
      </w:tr>
      <w:tr w:rsidR="00095B46" w:rsidRPr="00095B46" w14:paraId="72643526" w14:textId="77777777" w:rsidTr="006C5B81">
        <w:trPr>
          <w:trHeight w:val="23"/>
        </w:trPr>
        <w:tc>
          <w:tcPr>
            <w:tcW w:w="1267" w:type="pct"/>
            <w:gridSpan w:val="2"/>
            <w:vMerge/>
          </w:tcPr>
          <w:p w14:paraId="3D219F8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DF2B05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7.Профессиональные заболевания, связанные с напряжением отдельных органов и систем организма и положением тела при работе.</w:t>
            </w:r>
          </w:p>
        </w:tc>
      </w:tr>
      <w:tr w:rsidR="00095B46" w:rsidRPr="00095B46" w14:paraId="7B05B4F9" w14:textId="77777777" w:rsidTr="006C5B81">
        <w:trPr>
          <w:trHeight w:val="23"/>
        </w:trPr>
        <w:tc>
          <w:tcPr>
            <w:tcW w:w="1267" w:type="pct"/>
            <w:gridSpan w:val="2"/>
            <w:vMerge/>
          </w:tcPr>
          <w:p w14:paraId="0957E573"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0C0A1CF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8.Профилактика заболеваний, вызванных напряжением органов, систем организма и неправильным положением тела при работе.</w:t>
            </w:r>
          </w:p>
        </w:tc>
      </w:tr>
      <w:tr w:rsidR="00095B46" w:rsidRPr="00095B46" w14:paraId="2490A667" w14:textId="77777777" w:rsidTr="006C5B81">
        <w:trPr>
          <w:trHeight w:val="23"/>
        </w:trPr>
        <w:tc>
          <w:tcPr>
            <w:tcW w:w="1267" w:type="pct"/>
            <w:gridSpan w:val="2"/>
            <w:vMerge/>
          </w:tcPr>
          <w:p w14:paraId="24FCA9B9"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0C07DC0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9.Методика физиологических и биомеханических исследований трудовых процессов.</w:t>
            </w:r>
          </w:p>
        </w:tc>
      </w:tr>
      <w:tr w:rsidR="00095B46" w:rsidRPr="00095B46" w14:paraId="2028007E" w14:textId="77777777" w:rsidTr="006C5B81">
        <w:trPr>
          <w:trHeight w:val="23"/>
        </w:trPr>
        <w:tc>
          <w:tcPr>
            <w:tcW w:w="1267" w:type="pct"/>
            <w:gridSpan w:val="2"/>
            <w:vMerge/>
          </w:tcPr>
          <w:p w14:paraId="5C4C7730" w14:textId="77777777" w:rsidR="00095B46" w:rsidRPr="0079334D" w:rsidRDefault="00095B46" w:rsidP="00095B46">
            <w:pPr>
              <w:rPr>
                <w:rFonts w:ascii="Times New Roman" w:hAnsi="Times New Roman" w:cs="Times New Roman"/>
                <w:b/>
                <w:bCs/>
                <w:sz w:val="24"/>
                <w:szCs w:val="24"/>
              </w:rPr>
            </w:pPr>
          </w:p>
        </w:tc>
        <w:tc>
          <w:tcPr>
            <w:tcW w:w="3733" w:type="pct"/>
          </w:tcPr>
          <w:p w14:paraId="7C8547F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0383030B" w14:textId="77777777" w:rsidTr="006C5B81">
        <w:trPr>
          <w:trHeight w:val="23"/>
        </w:trPr>
        <w:tc>
          <w:tcPr>
            <w:tcW w:w="1267" w:type="pct"/>
            <w:gridSpan w:val="2"/>
            <w:vMerge/>
          </w:tcPr>
          <w:p w14:paraId="39A7A92E" w14:textId="77777777" w:rsidR="00095B46" w:rsidRPr="0079334D" w:rsidRDefault="00095B46" w:rsidP="00095B46">
            <w:pPr>
              <w:rPr>
                <w:rFonts w:ascii="Times New Roman" w:hAnsi="Times New Roman" w:cs="Times New Roman"/>
                <w:b/>
                <w:bCs/>
                <w:sz w:val="24"/>
                <w:szCs w:val="24"/>
              </w:rPr>
            </w:pPr>
          </w:p>
        </w:tc>
        <w:tc>
          <w:tcPr>
            <w:tcW w:w="3733" w:type="pct"/>
          </w:tcPr>
          <w:p w14:paraId="7012278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2 «Овладение методикой физиологических и биомеханических исследований трудовых процессов»</w:t>
            </w:r>
          </w:p>
        </w:tc>
      </w:tr>
      <w:tr w:rsidR="00095B46" w:rsidRPr="00095B46" w14:paraId="29241043" w14:textId="77777777" w:rsidTr="006C5B81">
        <w:trPr>
          <w:trHeight w:val="23"/>
        </w:trPr>
        <w:tc>
          <w:tcPr>
            <w:tcW w:w="1267" w:type="pct"/>
            <w:gridSpan w:val="2"/>
            <w:vMerge w:val="restart"/>
          </w:tcPr>
          <w:p w14:paraId="54187BDC"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3.3. Метеорологические условия на производстве.  Атмосферное давление на производстве. Профилактика неблагоприятного влияния микроклимата и атмосферного давления на организм работающего</w:t>
            </w:r>
          </w:p>
        </w:tc>
        <w:tc>
          <w:tcPr>
            <w:tcW w:w="3733" w:type="pct"/>
            <w:tcBorders>
              <w:top w:val="single" w:sz="4" w:space="0" w:color="000000"/>
              <w:left w:val="single" w:sz="4" w:space="0" w:color="000000"/>
              <w:bottom w:val="single" w:sz="4" w:space="0" w:color="000000"/>
            </w:tcBorders>
          </w:tcPr>
          <w:p w14:paraId="4A548FF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528AAACD" w14:textId="77777777" w:rsidTr="006C5B81">
        <w:trPr>
          <w:trHeight w:val="23"/>
        </w:trPr>
        <w:tc>
          <w:tcPr>
            <w:tcW w:w="1267" w:type="pct"/>
            <w:gridSpan w:val="2"/>
            <w:vMerge/>
          </w:tcPr>
          <w:p w14:paraId="679094C8"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0A8B09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1.Основные показатели микроклимата. Микроклимат и тепловой обмен. </w:t>
            </w:r>
          </w:p>
        </w:tc>
      </w:tr>
      <w:tr w:rsidR="00095B46" w:rsidRPr="00095B46" w14:paraId="288909CB" w14:textId="77777777" w:rsidTr="006C5B81">
        <w:trPr>
          <w:trHeight w:val="23"/>
        </w:trPr>
        <w:tc>
          <w:tcPr>
            <w:tcW w:w="1267" w:type="pct"/>
            <w:gridSpan w:val="2"/>
            <w:vMerge/>
          </w:tcPr>
          <w:p w14:paraId="2CC76B8A"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9756AA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2.Особенности микроклимата в производственных условиях.</w:t>
            </w:r>
          </w:p>
        </w:tc>
      </w:tr>
      <w:tr w:rsidR="00095B46" w:rsidRPr="00095B46" w14:paraId="6C4B31F4" w14:textId="77777777" w:rsidTr="006C5B81">
        <w:trPr>
          <w:trHeight w:val="23"/>
        </w:trPr>
        <w:tc>
          <w:tcPr>
            <w:tcW w:w="1267" w:type="pct"/>
            <w:gridSpan w:val="2"/>
            <w:vMerge/>
          </w:tcPr>
          <w:p w14:paraId="2C498019"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1AC4004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3.Влияние производственного микроклимата на организм работающего. Патологические состояния: перегрев, тепловой удар, судорожная болезнь, солнечный удар, профессиональная катаракта, охлаждение и переохлаждение.</w:t>
            </w:r>
          </w:p>
        </w:tc>
      </w:tr>
      <w:tr w:rsidR="00095B46" w:rsidRPr="00095B46" w14:paraId="0F3ED2F9" w14:textId="77777777" w:rsidTr="006C5B81">
        <w:trPr>
          <w:trHeight w:val="23"/>
        </w:trPr>
        <w:tc>
          <w:tcPr>
            <w:tcW w:w="1267" w:type="pct"/>
            <w:gridSpan w:val="2"/>
            <w:vMerge/>
          </w:tcPr>
          <w:p w14:paraId="1BC8442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CEB057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4.Виды и объем лабораторно-инструментальных методов контроля (проб, замеров) микроклимата в производственных условиях. </w:t>
            </w:r>
          </w:p>
        </w:tc>
      </w:tr>
      <w:tr w:rsidR="00095B46" w:rsidRPr="00095B46" w14:paraId="371EA4FF" w14:textId="77777777" w:rsidTr="006C5B81">
        <w:trPr>
          <w:trHeight w:val="23"/>
        </w:trPr>
        <w:tc>
          <w:tcPr>
            <w:tcW w:w="1267" w:type="pct"/>
            <w:gridSpan w:val="2"/>
            <w:vMerge/>
          </w:tcPr>
          <w:p w14:paraId="78305B6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230043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5.Методика исследования метеорологических условий производственной среды.</w:t>
            </w:r>
          </w:p>
        </w:tc>
      </w:tr>
      <w:tr w:rsidR="00095B46" w:rsidRPr="00095B46" w14:paraId="1F87B4B9" w14:textId="77777777" w:rsidTr="006C5B81">
        <w:trPr>
          <w:trHeight w:val="23"/>
        </w:trPr>
        <w:tc>
          <w:tcPr>
            <w:tcW w:w="1267" w:type="pct"/>
            <w:gridSpan w:val="2"/>
            <w:vMerge/>
          </w:tcPr>
          <w:p w14:paraId="2DAC9D9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522639E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6.Повышенное атмосферное давление. Биологическое действие повышенного атмосферного давления.  Патогенез, клиника кессонной болезни. Профилактические мероприятия </w:t>
            </w:r>
          </w:p>
        </w:tc>
      </w:tr>
      <w:tr w:rsidR="00095B46" w:rsidRPr="00095B46" w14:paraId="2F25C68F" w14:textId="77777777" w:rsidTr="006C5B81">
        <w:trPr>
          <w:trHeight w:val="23"/>
        </w:trPr>
        <w:tc>
          <w:tcPr>
            <w:tcW w:w="1267" w:type="pct"/>
            <w:gridSpan w:val="2"/>
            <w:vMerge/>
          </w:tcPr>
          <w:p w14:paraId="342CEF5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3AE6465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7.Пониженное атмосферное давление. Биологическое действие пониженного давления.  Патогенез, клиника высотной (горной) болезни. </w:t>
            </w:r>
          </w:p>
        </w:tc>
      </w:tr>
      <w:tr w:rsidR="00095B46" w:rsidRPr="00095B46" w14:paraId="056C8FC1" w14:textId="77777777" w:rsidTr="006C5B81">
        <w:trPr>
          <w:trHeight w:val="23"/>
        </w:trPr>
        <w:tc>
          <w:tcPr>
            <w:tcW w:w="1267" w:type="pct"/>
            <w:gridSpan w:val="2"/>
            <w:vMerge/>
          </w:tcPr>
          <w:p w14:paraId="573F29F3"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2D392C7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8.Организация и проведение санитарно-противоэпидемических (профилактических) мероприятий по обеспечению безопасных для человека условий труда (неблагоприятное влияние микроклимата и атмосферного давления в условиях производственной среды).</w:t>
            </w:r>
          </w:p>
        </w:tc>
      </w:tr>
      <w:tr w:rsidR="00095B46" w:rsidRPr="00095B46" w14:paraId="388FCDCC" w14:textId="77777777" w:rsidTr="006C5B81">
        <w:trPr>
          <w:trHeight w:val="23"/>
        </w:trPr>
        <w:tc>
          <w:tcPr>
            <w:tcW w:w="1267" w:type="pct"/>
            <w:gridSpan w:val="2"/>
            <w:vMerge/>
          </w:tcPr>
          <w:p w14:paraId="30D39882" w14:textId="77777777" w:rsidR="00095B46" w:rsidRPr="0079334D" w:rsidRDefault="00095B46" w:rsidP="00095B46">
            <w:pPr>
              <w:rPr>
                <w:rFonts w:ascii="Times New Roman" w:hAnsi="Times New Roman" w:cs="Times New Roman"/>
                <w:b/>
                <w:bCs/>
                <w:sz w:val="24"/>
                <w:szCs w:val="24"/>
              </w:rPr>
            </w:pPr>
          </w:p>
        </w:tc>
        <w:tc>
          <w:tcPr>
            <w:tcW w:w="3733" w:type="pct"/>
          </w:tcPr>
          <w:p w14:paraId="408E925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4212348E" w14:textId="77777777" w:rsidTr="006C5B81">
        <w:trPr>
          <w:trHeight w:val="23"/>
        </w:trPr>
        <w:tc>
          <w:tcPr>
            <w:tcW w:w="1267" w:type="pct"/>
            <w:gridSpan w:val="2"/>
            <w:vMerge/>
          </w:tcPr>
          <w:p w14:paraId="7FD6D090" w14:textId="77777777" w:rsidR="00095B46" w:rsidRPr="0079334D" w:rsidRDefault="00095B46" w:rsidP="00095B46">
            <w:pPr>
              <w:rPr>
                <w:rFonts w:ascii="Times New Roman" w:hAnsi="Times New Roman" w:cs="Times New Roman"/>
                <w:b/>
                <w:bCs/>
                <w:sz w:val="24"/>
                <w:szCs w:val="24"/>
              </w:rPr>
            </w:pPr>
          </w:p>
        </w:tc>
        <w:tc>
          <w:tcPr>
            <w:tcW w:w="3733" w:type="pct"/>
          </w:tcPr>
          <w:p w14:paraId="6F0C332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3 «Овладение методикой исследования по оценке метеорологических условий производственной среды».</w:t>
            </w:r>
          </w:p>
        </w:tc>
      </w:tr>
      <w:tr w:rsidR="00095B46" w:rsidRPr="00095B46" w14:paraId="5FD251B6" w14:textId="77777777" w:rsidTr="006C5B81">
        <w:trPr>
          <w:trHeight w:val="23"/>
        </w:trPr>
        <w:tc>
          <w:tcPr>
            <w:tcW w:w="1267" w:type="pct"/>
            <w:gridSpan w:val="2"/>
            <w:vMerge w:val="restart"/>
          </w:tcPr>
          <w:p w14:paraId="4F771502"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3.4. Производственная пыль.   Профилактика неблагоприятного влияния производственной пыли на организм работающего </w:t>
            </w:r>
          </w:p>
        </w:tc>
        <w:tc>
          <w:tcPr>
            <w:tcW w:w="3733" w:type="pct"/>
            <w:shd w:val="clear" w:color="auto" w:fill="auto"/>
          </w:tcPr>
          <w:p w14:paraId="266DDD5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06B46375" w14:textId="77777777" w:rsidTr="006C5B81">
        <w:trPr>
          <w:trHeight w:val="23"/>
        </w:trPr>
        <w:tc>
          <w:tcPr>
            <w:tcW w:w="1267" w:type="pct"/>
            <w:gridSpan w:val="2"/>
            <w:vMerge/>
          </w:tcPr>
          <w:p w14:paraId="2295A8E8"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27D946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1.Производственная пыль, классификация и ее значение в пылевой патологии.</w:t>
            </w:r>
          </w:p>
        </w:tc>
      </w:tr>
      <w:tr w:rsidR="00095B46" w:rsidRPr="00095B46" w14:paraId="35D8DBED" w14:textId="77777777" w:rsidTr="006C5B81">
        <w:trPr>
          <w:trHeight w:val="23"/>
        </w:trPr>
        <w:tc>
          <w:tcPr>
            <w:tcW w:w="1267" w:type="pct"/>
            <w:gridSpan w:val="2"/>
            <w:vMerge/>
          </w:tcPr>
          <w:p w14:paraId="5158400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19CC25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2.Физико-химические свойства пыли, гигиеническое значение физико-химических свойств пыли. </w:t>
            </w:r>
          </w:p>
        </w:tc>
      </w:tr>
      <w:tr w:rsidR="00095B46" w:rsidRPr="00095B46" w14:paraId="088EF51A" w14:textId="77777777" w:rsidTr="006C5B81">
        <w:trPr>
          <w:trHeight w:val="23"/>
        </w:trPr>
        <w:tc>
          <w:tcPr>
            <w:tcW w:w="1267" w:type="pct"/>
            <w:gridSpan w:val="2"/>
            <w:vMerge/>
          </w:tcPr>
          <w:p w14:paraId="5B79D5C8"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C0B4CD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3.Влияние производственной пыли на организм работающего. Заболевания, обусловленные воздействием производственной пыли.</w:t>
            </w:r>
          </w:p>
        </w:tc>
      </w:tr>
      <w:tr w:rsidR="00095B46" w:rsidRPr="00095B46" w14:paraId="2EEDCD41" w14:textId="77777777" w:rsidTr="006C5B81">
        <w:trPr>
          <w:trHeight w:val="23"/>
        </w:trPr>
        <w:tc>
          <w:tcPr>
            <w:tcW w:w="1267" w:type="pct"/>
            <w:gridSpan w:val="2"/>
            <w:vMerge/>
          </w:tcPr>
          <w:p w14:paraId="6F5D8DA1"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730F599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4.Пневмокониозы. Классификация пневмокониозов. Силикоз. Патогенез, клиника.</w:t>
            </w:r>
          </w:p>
        </w:tc>
      </w:tr>
      <w:tr w:rsidR="00095B46" w:rsidRPr="00095B46" w14:paraId="51D0F247" w14:textId="77777777" w:rsidTr="006C5B81">
        <w:trPr>
          <w:trHeight w:val="23"/>
        </w:trPr>
        <w:tc>
          <w:tcPr>
            <w:tcW w:w="1267" w:type="pct"/>
            <w:gridSpan w:val="2"/>
            <w:vMerge/>
          </w:tcPr>
          <w:p w14:paraId="73E7FBC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25B2A78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5.Организация и проведение санитарно-противоэпидемических (профилактических) мероприятий по обеспечению безопасных для человека условий труда (неблагоприятное влияния пыли в условиях производственной среды).</w:t>
            </w:r>
          </w:p>
        </w:tc>
      </w:tr>
      <w:tr w:rsidR="00095B46" w:rsidRPr="00095B46" w14:paraId="3278DEA0" w14:textId="77777777" w:rsidTr="006C5B81">
        <w:trPr>
          <w:trHeight w:val="23"/>
        </w:trPr>
        <w:tc>
          <w:tcPr>
            <w:tcW w:w="1267" w:type="pct"/>
            <w:gridSpan w:val="2"/>
            <w:vMerge/>
          </w:tcPr>
          <w:p w14:paraId="57EB75A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7F0D0B5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6.Виды и объем лабораторно-инструментальных методов контроля (проба, замер) пыли в производственных условиях.</w:t>
            </w:r>
          </w:p>
        </w:tc>
      </w:tr>
      <w:tr w:rsidR="00095B46" w:rsidRPr="00095B46" w14:paraId="1734BD7D" w14:textId="77777777" w:rsidTr="006C5B81">
        <w:trPr>
          <w:trHeight w:val="23"/>
        </w:trPr>
        <w:tc>
          <w:tcPr>
            <w:tcW w:w="1267" w:type="pct"/>
            <w:gridSpan w:val="2"/>
            <w:vMerge/>
          </w:tcPr>
          <w:p w14:paraId="620167A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AF369F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7.Методика исследования запыленности в условиях производственной среды. </w:t>
            </w:r>
          </w:p>
        </w:tc>
      </w:tr>
      <w:tr w:rsidR="00095B46" w:rsidRPr="00095B46" w14:paraId="37FBE764" w14:textId="77777777" w:rsidTr="006C5B81">
        <w:trPr>
          <w:trHeight w:val="23"/>
        </w:trPr>
        <w:tc>
          <w:tcPr>
            <w:tcW w:w="1267" w:type="pct"/>
            <w:gridSpan w:val="2"/>
            <w:vMerge/>
          </w:tcPr>
          <w:p w14:paraId="5D562406" w14:textId="77777777" w:rsidR="00095B46" w:rsidRPr="0079334D" w:rsidRDefault="00095B46" w:rsidP="00095B46">
            <w:pPr>
              <w:rPr>
                <w:rFonts w:ascii="Times New Roman" w:hAnsi="Times New Roman" w:cs="Times New Roman"/>
                <w:b/>
                <w:bCs/>
                <w:sz w:val="24"/>
                <w:szCs w:val="24"/>
              </w:rPr>
            </w:pPr>
          </w:p>
        </w:tc>
        <w:tc>
          <w:tcPr>
            <w:tcW w:w="3733" w:type="pct"/>
          </w:tcPr>
          <w:p w14:paraId="4CB0DC2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2F9B1D00" w14:textId="77777777" w:rsidTr="006C5B81">
        <w:trPr>
          <w:trHeight w:val="23"/>
        </w:trPr>
        <w:tc>
          <w:tcPr>
            <w:tcW w:w="1267" w:type="pct"/>
            <w:gridSpan w:val="2"/>
            <w:vMerge/>
          </w:tcPr>
          <w:p w14:paraId="55E8CBE2" w14:textId="77777777" w:rsidR="00095B46" w:rsidRPr="0079334D" w:rsidRDefault="00095B46" w:rsidP="00095B46">
            <w:pPr>
              <w:rPr>
                <w:rFonts w:ascii="Times New Roman" w:hAnsi="Times New Roman" w:cs="Times New Roman"/>
                <w:b/>
                <w:bCs/>
                <w:sz w:val="24"/>
                <w:szCs w:val="24"/>
              </w:rPr>
            </w:pPr>
          </w:p>
        </w:tc>
        <w:tc>
          <w:tcPr>
            <w:tcW w:w="3733" w:type="pct"/>
          </w:tcPr>
          <w:p w14:paraId="5EE26DC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4 «Овладение методикой исследования запыленности в условиях производственной среды».</w:t>
            </w:r>
          </w:p>
        </w:tc>
      </w:tr>
      <w:tr w:rsidR="00095B46" w:rsidRPr="00095B46" w14:paraId="7B0BBD95" w14:textId="77777777" w:rsidTr="006C5B81">
        <w:trPr>
          <w:trHeight w:val="23"/>
        </w:trPr>
        <w:tc>
          <w:tcPr>
            <w:tcW w:w="1267" w:type="pct"/>
            <w:gridSpan w:val="2"/>
            <w:vMerge w:val="restart"/>
          </w:tcPr>
          <w:p w14:paraId="6CB4666F"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3.5. Производственный шум, ультразвук, инфразвук. Производственная вибрация. Излучение в производственных условиях. Профилактика неблагоприятного влияния производственного шума, ультразвука, инфразвука, вибрации, излучения на организм работающего</w:t>
            </w:r>
          </w:p>
        </w:tc>
        <w:tc>
          <w:tcPr>
            <w:tcW w:w="3733" w:type="pct"/>
            <w:tcBorders>
              <w:top w:val="single" w:sz="4" w:space="0" w:color="000000"/>
              <w:left w:val="single" w:sz="4" w:space="0" w:color="000000"/>
              <w:bottom w:val="single" w:sz="4" w:space="0" w:color="000000"/>
            </w:tcBorders>
          </w:tcPr>
          <w:p w14:paraId="5FCA9D9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57DE45B4" w14:textId="77777777" w:rsidTr="006C5B81">
        <w:trPr>
          <w:trHeight w:val="23"/>
        </w:trPr>
        <w:tc>
          <w:tcPr>
            <w:tcW w:w="1267" w:type="pct"/>
            <w:gridSpan w:val="2"/>
            <w:vMerge/>
          </w:tcPr>
          <w:p w14:paraId="0C74EB47"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C72B6D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1.Производственный шум, классификация, физико-гигиеническая характеристика.</w:t>
            </w:r>
          </w:p>
        </w:tc>
      </w:tr>
      <w:tr w:rsidR="00095B46" w:rsidRPr="00095B46" w14:paraId="56046EC3" w14:textId="77777777" w:rsidTr="006C5B81">
        <w:trPr>
          <w:trHeight w:val="23"/>
        </w:trPr>
        <w:tc>
          <w:tcPr>
            <w:tcW w:w="1267" w:type="pct"/>
            <w:gridSpan w:val="2"/>
            <w:vMerge/>
          </w:tcPr>
          <w:p w14:paraId="0524E95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7417F44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2.Влияние шума на организм работающего. Заболевания, обусловленные воздействием производственного шума. Профессиональная тугоухость, патогенез, клиника. </w:t>
            </w:r>
          </w:p>
        </w:tc>
      </w:tr>
      <w:tr w:rsidR="00095B46" w:rsidRPr="00095B46" w14:paraId="7CA8C327" w14:textId="77777777" w:rsidTr="006C5B81">
        <w:trPr>
          <w:trHeight w:val="23"/>
        </w:trPr>
        <w:tc>
          <w:tcPr>
            <w:tcW w:w="1267" w:type="pct"/>
            <w:gridSpan w:val="2"/>
            <w:vMerge/>
          </w:tcPr>
          <w:p w14:paraId="031A169F"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1AE274D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3.Ультразвук, инфразвук в условиях производственной среды. Влияние ультразвука, инфразвука на организм работающего.</w:t>
            </w:r>
          </w:p>
        </w:tc>
      </w:tr>
      <w:tr w:rsidR="00095B46" w:rsidRPr="00095B46" w14:paraId="47DA3F11" w14:textId="77777777" w:rsidTr="006C5B81">
        <w:trPr>
          <w:trHeight w:val="23"/>
        </w:trPr>
        <w:tc>
          <w:tcPr>
            <w:tcW w:w="1267" w:type="pct"/>
            <w:gridSpan w:val="2"/>
            <w:vMerge/>
          </w:tcPr>
          <w:p w14:paraId="7153B3B7"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32259C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4.Производственная вибрация, классификация, физико-гигиеническая характеристика.</w:t>
            </w:r>
          </w:p>
        </w:tc>
      </w:tr>
      <w:tr w:rsidR="00095B46" w:rsidRPr="00095B46" w14:paraId="7F496418" w14:textId="77777777" w:rsidTr="006C5B81">
        <w:trPr>
          <w:trHeight w:val="23"/>
        </w:trPr>
        <w:tc>
          <w:tcPr>
            <w:tcW w:w="1267" w:type="pct"/>
            <w:gridSpan w:val="2"/>
            <w:vMerge/>
          </w:tcPr>
          <w:p w14:paraId="1AB255F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469939C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5.Влияние вибрации на организм работающего. Заболевания, обусловленные воздействием производственной вибрации.  Вибрационная болезнь, патогенез, клиника. </w:t>
            </w:r>
          </w:p>
        </w:tc>
      </w:tr>
      <w:tr w:rsidR="00095B46" w:rsidRPr="00095B46" w14:paraId="13DE9465" w14:textId="77777777" w:rsidTr="006C5B81">
        <w:trPr>
          <w:trHeight w:val="23"/>
        </w:trPr>
        <w:tc>
          <w:tcPr>
            <w:tcW w:w="1267" w:type="pct"/>
            <w:gridSpan w:val="2"/>
            <w:vMerge/>
          </w:tcPr>
          <w:p w14:paraId="3D91FBC2"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47411E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6.Излучение в производственных условиях. Классификация, характеристика излучений на производстве.</w:t>
            </w:r>
          </w:p>
        </w:tc>
      </w:tr>
      <w:tr w:rsidR="00095B46" w:rsidRPr="00095B46" w14:paraId="01923256" w14:textId="77777777" w:rsidTr="006C5B81">
        <w:trPr>
          <w:trHeight w:val="23"/>
        </w:trPr>
        <w:tc>
          <w:tcPr>
            <w:tcW w:w="1267" w:type="pct"/>
            <w:gridSpan w:val="2"/>
            <w:vMerge/>
          </w:tcPr>
          <w:p w14:paraId="5CEFAE3F"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1FC92A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7.Электромагнитные волны диапазона радиочастот. Источники излучения. Биологическое действие на организм работающего. Гигиеническое нормирование, меры защиты.</w:t>
            </w:r>
          </w:p>
        </w:tc>
      </w:tr>
      <w:tr w:rsidR="00095B46" w:rsidRPr="00095B46" w14:paraId="49F3C318" w14:textId="77777777" w:rsidTr="006C5B81">
        <w:trPr>
          <w:trHeight w:val="23"/>
        </w:trPr>
        <w:tc>
          <w:tcPr>
            <w:tcW w:w="1267" w:type="pct"/>
            <w:gridSpan w:val="2"/>
            <w:vMerge/>
          </w:tcPr>
          <w:p w14:paraId="60A1CCD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A3CCF9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8.Ультрафиолетовое излучение. Источники излучения. Биологическое действие на организм работающего.  Гигиеническое нормирование, меры защиты.</w:t>
            </w:r>
          </w:p>
        </w:tc>
      </w:tr>
      <w:tr w:rsidR="00095B46" w:rsidRPr="00095B46" w14:paraId="1B04C538" w14:textId="77777777" w:rsidTr="006C5B81">
        <w:trPr>
          <w:trHeight w:val="23"/>
        </w:trPr>
        <w:tc>
          <w:tcPr>
            <w:tcW w:w="1267" w:type="pct"/>
            <w:gridSpan w:val="2"/>
            <w:vMerge/>
          </w:tcPr>
          <w:p w14:paraId="27904C42"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5CA3FF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9.Лазерное излучение. Источники излучения. Биологическое действие на организм работающего.  Гигиеническое нормирование, меры защиты.</w:t>
            </w:r>
          </w:p>
        </w:tc>
      </w:tr>
      <w:tr w:rsidR="00095B46" w:rsidRPr="00095B46" w14:paraId="70887B05" w14:textId="77777777" w:rsidTr="006C5B81">
        <w:trPr>
          <w:trHeight w:val="23"/>
        </w:trPr>
        <w:tc>
          <w:tcPr>
            <w:tcW w:w="1267" w:type="pct"/>
            <w:gridSpan w:val="2"/>
            <w:vMerge/>
          </w:tcPr>
          <w:p w14:paraId="210EAAB2"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AB72EB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10.Ионизирующее излучение. Источники излучения.  Биологическое действие на организм работающего.  Гигиеническое нормирование, меры защиты.</w:t>
            </w:r>
          </w:p>
        </w:tc>
      </w:tr>
      <w:tr w:rsidR="00095B46" w:rsidRPr="00095B46" w14:paraId="5EA3DFF3" w14:textId="77777777" w:rsidTr="006C5B81">
        <w:trPr>
          <w:trHeight w:val="23"/>
        </w:trPr>
        <w:tc>
          <w:tcPr>
            <w:tcW w:w="1267" w:type="pct"/>
            <w:gridSpan w:val="2"/>
            <w:vMerge/>
          </w:tcPr>
          <w:p w14:paraId="3EE46CC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5C2DA87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11.Санитарно-эпидемиологические требования к условиям работы с источниками физических факторов воздействия на человека. Критерии безопасности и (или) безвредности условий работ с источниками физических факторов воздействия на человека, предельно допустимые уровни воздействия.</w:t>
            </w:r>
          </w:p>
        </w:tc>
      </w:tr>
      <w:tr w:rsidR="00095B46" w:rsidRPr="00095B46" w14:paraId="1D6968D0" w14:textId="77777777" w:rsidTr="006C5B81">
        <w:trPr>
          <w:trHeight w:val="23"/>
        </w:trPr>
        <w:tc>
          <w:tcPr>
            <w:tcW w:w="1267" w:type="pct"/>
            <w:gridSpan w:val="2"/>
            <w:vMerge/>
          </w:tcPr>
          <w:p w14:paraId="4FD35281"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791107E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12.Виды и объем лабораторно-инструментальных методов контроля (проба, замер) шума, вибрации и излучения в производственных условиях.</w:t>
            </w:r>
          </w:p>
        </w:tc>
      </w:tr>
      <w:tr w:rsidR="00095B46" w:rsidRPr="00095B46" w14:paraId="4B90F773" w14:textId="77777777" w:rsidTr="006C5B81">
        <w:trPr>
          <w:trHeight w:val="23"/>
        </w:trPr>
        <w:tc>
          <w:tcPr>
            <w:tcW w:w="1267" w:type="pct"/>
            <w:gridSpan w:val="2"/>
            <w:vMerge/>
          </w:tcPr>
          <w:p w14:paraId="6FE6AE14"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FB1302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13.Методика исследования и оценки шума, вибрации и излучения в условиях производственной среды</w:t>
            </w:r>
          </w:p>
        </w:tc>
      </w:tr>
      <w:tr w:rsidR="00095B46" w:rsidRPr="00095B46" w14:paraId="6F2EEC5B" w14:textId="77777777" w:rsidTr="006C5B81">
        <w:trPr>
          <w:trHeight w:val="23"/>
        </w:trPr>
        <w:tc>
          <w:tcPr>
            <w:tcW w:w="1267" w:type="pct"/>
            <w:gridSpan w:val="2"/>
            <w:vMerge/>
          </w:tcPr>
          <w:p w14:paraId="1371C1EF" w14:textId="77777777" w:rsidR="00095B46" w:rsidRPr="0079334D" w:rsidRDefault="00095B46" w:rsidP="00095B46">
            <w:pPr>
              <w:rPr>
                <w:rFonts w:ascii="Times New Roman" w:hAnsi="Times New Roman" w:cs="Times New Roman"/>
                <w:b/>
                <w:bCs/>
                <w:sz w:val="24"/>
                <w:szCs w:val="24"/>
              </w:rPr>
            </w:pPr>
          </w:p>
        </w:tc>
        <w:tc>
          <w:tcPr>
            <w:tcW w:w="3733" w:type="pct"/>
          </w:tcPr>
          <w:p w14:paraId="0E29A86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6E06E5B0" w14:textId="77777777" w:rsidTr="006C5B81">
        <w:trPr>
          <w:trHeight w:val="23"/>
        </w:trPr>
        <w:tc>
          <w:tcPr>
            <w:tcW w:w="1267" w:type="pct"/>
            <w:gridSpan w:val="2"/>
            <w:vMerge/>
          </w:tcPr>
          <w:p w14:paraId="762E56F1" w14:textId="77777777" w:rsidR="00095B46" w:rsidRPr="0079334D" w:rsidRDefault="00095B46" w:rsidP="00095B46">
            <w:pPr>
              <w:rPr>
                <w:rFonts w:ascii="Times New Roman" w:hAnsi="Times New Roman" w:cs="Times New Roman"/>
                <w:b/>
                <w:bCs/>
                <w:sz w:val="24"/>
                <w:szCs w:val="24"/>
              </w:rPr>
            </w:pPr>
          </w:p>
        </w:tc>
        <w:tc>
          <w:tcPr>
            <w:tcW w:w="3733" w:type="pct"/>
          </w:tcPr>
          <w:p w14:paraId="6ACA4D5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5 «Овладение методикой исследования по оценке шума и вибрации в условиях производственной среды».</w:t>
            </w:r>
          </w:p>
        </w:tc>
      </w:tr>
      <w:tr w:rsidR="00095B46" w:rsidRPr="00095B46" w14:paraId="2407F162" w14:textId="77777777" w:rsidTr="006C5B81">
        <w:trPr>
          <w:trHeight w:val="23"/>
        </w:trPr>
        <w:tc>
          <w:tcPr>
            <w:tcW w:w="1267" w:type="pct"/>
            <w:gridSpan w:val="2"/>
            <w:vMerge/>
          </w:tcPr>
          <w:p w14:paraId="19A6895A" w14:textId="77777777" w:rsidR="00095B46" w:rsidRPr="0079334D" w:rsidRDefault="00095B46" w:rsidP="00095B46">
            <w:pPr>
              <w:rPr>
                <w:rFonts w:ascii="Times New Roman" w:hAnsi="Times New Roman" w:cs="Times New Roman"/>
                <w:b/>
                <w:bCs/>
                <w:sz w:val="24"/>
                <w:szCs w:val="24"/>
              </w:rPr>
            </w:pPr>
          </w:p>
        </w:tc>
        <w:tc>
          <w:tcPr>
            <w:tcW w:w="3733" w:type="pct"/>
          </w:tcPr>
          <w:p w14:paraId="24EFF14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6 «Овладение методикой исследования и оценки излучения в условиях производственной среды».</w:t>
            </w:r>
          </w:p>
        </w:tc>
      </w:tr>
      <w:tr w:rsidR="00095B46" w:rsidRPr="00095B46" w14:paraId="56B46C6E" w14:textId="77777777" w:rsidTr="006C5B81">
        <w:trPr>
          <w:trHeight w:val="23"/>
        </w:trPr>
        <w:tc>
          <w:tcPr>
            <w:tcW w:w="1267" w:type="pct"/>
            <w:gridSpan w:val="2"/>
            <w:vMerge w:val="restart"/>
          </w:tcPr>
          <w:p w14:paraId="5FC4061B"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3.6. Производственные яды.  Профилактика неблагоприятного влияния производственных </w:t>
            </w:r>
            <w:r w:rsidRPr="0079334D">
              <w:rPr>
                <w:rFonts w:ascii="Times New Roman" w:hAnsi="Times New Roman" w:cs="Times New Roman"/>
                <w:b/>
                <w:bCs/>
                <w:sz w:val="24"/>
                <w:szCs w:val="24"/>
              </w:rPr>
              <w:lastRenderedPageBreak/>
              <w:t>ядов на организм работающего</w:t>
            </w:r>
          </w:p>
        </w:tc>
        <w:tc>
          <w:tcPr>
            <w:tcW w:w="3733" w:type="pct"/>
            <w:tcBorders>
              <w:top w:val="single" w:sz="4" w:space="0" w:color="000000"/>
              <w:left w:val="single" w:sz="4" w:space="0" w:color="000000"/>
              <w:bottom w:val="single" w:sz="4" w:space="0" w:color="000000"/>
            </w:tcBorders>
          </w:tcPr>
          <w:p w14:paraId="7E2B1AE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lastRenderedPageBreak/>
              <w:t>Содержание</w:t>
            </w:r>
          </w:p>
        </w:tc>
      </w:tr>
      <w:tr w:rsidR="00095B46" w:rsidRPr="00095B46" w14:paraId="3F5F27E8" w14:textId="77777777" w:rsidTr="006C5B81">
        <w:trPr>
          <w:trHeight w:val="23"/>
        </w:trPr>
        <w:tc>
          <w:tcPr>
            <w:tcW w:w="1267" w:type="pct"/>
            <w:gridSpan w:val="2"/>
            <w:vMerge/>
          </w:tcPr>
          <w:p w14:paraId="62B0A7A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E1D916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1.Промышленные яды, классификация производственных ядов по степени опасности и характеру их действия. Факторы, определяющие действие ядов на организм: химическая структура, растворимость, концентрация во вдыхаемом воздухе, продолжительность действия.</w:t>
            </w:r>
          </w:p>
        </w:tc>
      </w:tr>
      <w:tr w:rsidR="00095B46" w:rsidRPr="00095B46" w14:paraId="20DFCC79" w14:textId="77777777" w:rsidTr="006C5B81">
        <w:trPr>
          <w:trHeight w:val="23"/>
        </w:trPr>
        <w:tc>
          <w:tcPr>
            <w:tcW w:w="1267" w:type="pct"/>
            <w:gridSpan w:val="2"/>
            <w:vMerge/>
          </w:tcPr>
          <w:p w14:paraId="408AB7D0"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4BA79C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2.Влияние промышленных ядов на организм работающего.  Действие ядов на организм работающего (общее, местное). </w:t>
            </w:r>
          </w:p>
        </w:tc>
      </w:tr>
      <w:tr w:rsidR="00095B46" w:rsidRPr="00095B46" w14:paraId="47568B51" w14:textId="77777777" w:rsidTr="006C5B81">
        <w:trPr>
          <w:trHeight w:val="23"/>
        </w:trPr>
        <w:tc>
          <w:tcPr>
            <w:tcW w:w="1267" w:type="pct"/>
            <w:gridSpan w:val="2"/>
            <w:vMerge/>
          </w:tcPr>
          <w:p w14:paraId="44B4025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8CBA3C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3.Профессиональное отравление, причины и условия возникновения. Порядок проведения расследования по установлению причин и выявлению условий возникновения профессионального отравления работающего населения.</w:t>
            </w:r>
          </w:p>
        </w:tc>
      </w:tr>
      <w:tr w:rsidR="00095B46" w:rsidRPr="00095B46" w14:paraId="4FF90D9F" w14:textId="77777777" w:rsidTr="006C5B81">
        <w:trPr>
          <w:trHeight w:val="23"/>
        </w:trPr>
        <w:tc>
          <w:tcPr>
            <w:tcW w:w="1267" w:type="pct"/>
            <w:gridSpan w:val="2"/>
            <w:vMerge/>
          </w:tcPr>
          <w:p w14:paraId="5E2B7898"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4BE34B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4.Токсикология основных групп производственных ядов: металлы (свинец, бериллий, тетраэтилсвинец, ртуть, марганец), хлор, сернистый газ, сероводород, окись углерода, органические растворители. Характеристика действия на организм. Профилактика неблагоприятного влияния на организм.</w:t>
            </w:r>
          </w:p>
        </w:tc>
      </w:tr>
      <w:tr w:rsidR="00095B46" w:rsidRPr="00095B46" w14:paraId="5985218A" w14:textId="77777777" w:rsidTr="006C5B81">
        <w:trPr>
          <w:trHeight w:val="23"/>
        </w:trPr>
        <w:tc>
          <w:tcPr>
            <w:tcW w:w="1267" w:type="pct"/>
            <w:gridSpan w:val="2"/>
            <w:vMerge/>
          </w:tcPr>
          <w:p w14:paraId="208C6EFF"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468AE52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5.Канцерогенные вещества в промышленности (хром, мышьяк, асбест, никель, бериллий). </w:t>
            </w:r>
          </w:p>
        </w:tc>
      </w:tr>
      <w:tr w:rsidR="00095B46" w:rsidRPr="00095B46" w14:paraId="1E194F19" w14:textId="77777777" w:rsidTr="006C5B81">
        <w:trPr>
          <w:trHeight w:val="23"/>
        </w:trPr>
        <w:tc>
          <w:tcPr>
            <w:tcW w:w="1267" w:type="pct"/>
            <w:gridSpan w:val="2"/>
            <w:vMerge/>
          </w:tcPr>
          <w:p w14:paraId="6364A351"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26DA41C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6.Организация и проведение санитарно-противоэпидемических (профилактических) мероприятий по обеспечению безопасных для человека условий труда (неблагоприятное влияние ядов в условиях производственной среды).</w:t>
            </w:r>
          </w:p>
        </w:tc>
      </w:tr>
      <w:tr w:rsidR="00095B46" w:rsidRPr="00095B46" w14:paraId="5717C4A2" w14:textId="77777777" w:rsidTr="006C5B81">
        <w:trPr>
          <w:trHeight w:val="23"/>
        </w:trPr>
        <w:tc>
          <w:tcPr>
            <w:tcW w:w="1267" w:type="pct"/>
            <w:gridSpan w:val="2"/>
            <w:vMerge/>
          </w:tcPr>
          <w:p w14:paraId="4BFC3E9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26F9C56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7.Виды и объем лабораторно-инструментальных методов контроля (проба, замер) содержания ядов в производственных условиях.</w:t>
            </w:r>
          </w:p>
        </w:tc>
      </w:tr>
      <w:tr w:rsidR="00095B46" w:rsidRPr="00095B46" w14:paraId="2CFD0925" w14:textId="77777777" w:rsidTr="006C5B81">
        <w:trPr>
          <w:trHeight w:val="23"/>
        </w:trPr>
        <w:tc>
          <w:tcPr>
            <w:tcW w:w="1267" w:type="pct"/>
            <w:gridSpan w:val="2"/>
            <w:vMerge/>
          </w:tcPr>
          <w:p w14:paraId="45DF531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3847EB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8.Методика исследования и оценки химических веществ в условиях производственной среды.</w:t>
            </w:r>
          </w:p>
        </w:tc>
      </w:tr>
      <w:tr w:rsidR="00095B46" w:rsidRPr="00095B46" w14:paraId="2039DBD6" w14:textId="77777777" w:rsidTr="006C5B81">
        <w:trPr>
          <w:trHeight w:val="23"/>
        </w:trPr>
        <w:tc>
          <w:tcPr>
            <w:tcW w:w="1267" w:type="pct"/>
            <w:gridSpan w:val="2"/>
            <w:vMerge/>
          </w:tcPr>
          <w:p w14:paraId="025496C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229FF7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676A91D3" w14:textId="77777777" w:rsidTr="006C5B81">
        <w:trPr>
          <w:trHeight w:val="23"/>
        </w:trPr>
        <w:tc>
          <w:tcPr>
            <w:tcW w:w="1267" w:type="pct"/>
            <w:gridSpan w:val="2"/>
            <w:vMerge/>
          </w:tcPr>
          <w:p w14:paraId="66B37149"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D0DD9D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7 «Овладение методикой исследования ядов в условиях производственной среды».</w:t>
            </w:r>
          </w:p>
        </w:tc>
      </w:tr>
      <w:tr w:rsidR="00095B46" w:rsidRPr="00095B46" w14:paraId="6E82E80E" w14:textId="77777777" w:rsidTr="006C5B81">
        <w:trPr>
          <w:trHeight w:val="23"/>
        </w:trPr>
        <w:tc>
          <w:tcPr>
            <w:tcW w:w="1267" w:type="pct"/>
            <w:gridSpan w:val="2"/>
            <w:vMerge w:val="restart"/>
          </w:tcPr>
          <w:p w14:paraId="7E69367F"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3.7. Производственная вентиляция. Промышленное освещение</w:t>
            </w:r>
          </w:p>
        </w:tc>
        <w:tc>
          <w:tcPr>
            <w:tcW w:w="3733" w:type="pct"/>
            <w:tcBorders>
              <w:top w:val="single" w:sz="4" w:space="0" w:color="000000"/>
              <w:left w:val="single" w:sz="4" w:space="0" w:color="000000"/>
              <w:bottom w:val="single" w:sz="4" w:space="0" w:color="000000"/>
            </w:tcBorders>
          </w:tcPr>
          <w:p w14:paraId="255CA71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4BD9D69E" w14:textId="77777777" w:rsidTr="006C5B81">
        <w:trPr>
          <w:trHeight w:val="23"/>
        </w:trPr>
        <w:tc>
          <w:tcPr>
            <w:tcW w:w="1267" w:type="pct"/>
            <w:gridSpan w:val="2"/>
            <w:vMerge/>
          </w:tcPr>
          <w:p w14:paraId="2F0D64F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FE6FF3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1.Основные принципы действия вентиляции рабочих зон производственных помещений. Физические основы вентиляции. Принципы вентиляции цехов по вредностям.</w:t>
            </w:r>
          </w:p>
        </w:tc>
      </w:tr>
      <w:tr w:rsidR="00095B46" w:rsidRPr="00095B46" w14:paraId="06102CEF" w14:textId="77777777" w:rsidTr="006C5B81">
        <w:trPr>
          <w:trHeight w:val="23"/>
        </w:trPr>
        <w:tc>
          <w:tcPr>
            <w:tcW w:w="1267" w:type="pct"/>
            <w:gridSpan w:val="2"/>
            <w:vMerge/>
          </w:tcPr>
          <w:p w14:paraId="7F0B4BFA"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F6EBB3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2.Классификация производственной вентиляции. Виды и системы производственной вентиляции.</w:t>
            </w:r>
          </w:p>
        </w:tc>
      </w:tr>
      <w:tr w:rsidR="00095B46" w:rsidRPr="00095B46" w14:paraId="3053C9F3" w14:textId="77777777" w:rsidTr="006C5B81">
        <w:trPr>
          <w:trHeight w:val="23"/>
        </w:trPr>
        <w:tc>
          <w:tcPr>
            <w:tcW w:w="1267" w:type="pct"/>
            <w:gridSpan w:val="2"/>
            <w:vMerge/>
          </w:tcPr>
          <w:p w14:paraId="3598701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411F79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3.Естественная вентиляция. Аэрация промышленных зданий. Механическая вентиляция (вытяжная, приточная). Общеобменная вентиляция. Рециркуляция воздуха. Кондиционирование воздуха. Аварийная вентиляция.</w:t>
            </w:r>
          </w:p>
        </w:tc>
      </w:tr>
      <w:tr w:rsidR="00095B46" w:rsidRPr="00095B46" w14:paraId="24D0D480" w14:textId="77777777" w:rsidTr="006C5B81">
        <w:trPr>
          <w:trHeight w:val="23"/>
        </w:trPr>
        <w:tc>
          <w:tcPr>
            <w:tcW w:w="1267" w:type="pct"/>
            <w:gridSpan w:val="2"/>
            <w:vMerge/>
          </w:tcPr>
          <w:p w14:paraId="1977394F"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DDE50D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4.Системы очистки удаляемого воздуха.</w:t>
            </w:r>
          </w:p>
        </w:tc>
      </w:tr>
      <w:tr w:rsidR="00095B46" w:rsidRPr="00095B46" w14:paraId="2E978885" w14:textId="77777777" w:rsidTr="006C5B81">
        <w:trPr>
          <w:trHeight w:val="23"/>
        </w:trPr>
        <w:tc>
          <w:tcPr>
            <w:tcW w:w="1267" w:type="pct"/>
            <w:gridSpan w:val="2"/>
            <w:vMerge/>
          </w:tcPr>
          <w:p w14:paraId="7A74FE6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75508F5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5.Санитарно-эпидемиологические требования к устройству вентиляционных систем.</w:t>
            </w:r>
          </w:p>
        </w:tc>
      </w:tr>
      <w:tr w:rsidR="00095B46" w:rsidRPr="00095B46" w14:paraId="7EE412D6" w14:textId="77777777" w:rsidTr="006C5B81">
        <w:trPr>
          <w:trHeight w:val="23"/>
        </w:trPr>
        <w:tc>
          <w:tcPr>
            <w:tcW w:w="1267" w:type="pct"/>
            <w:gridSpan w:val="2"/>
            <w:vMerge/>
          </w:tcPr>
          <w:p w14:paraId="065D2BAA"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3F60C7F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6.Виды и объем лабораторно-инструментальных методов контроля (проба, замер) эффективности производственной вентиляции.</w:t>
            </w:r>
          </w:p>
        </w:tc>
      </w:tr>
      <w:tr w:rsidR="00095B46" w:rsidRPr="00095B46" w14:paraId="1C373BA7" w14:textId="77777777" w:rsidTr="006C5B81">
        <w:trPr>
          <w:trHeight w:val="23"/>
        </w:trPr>
        <w:tc>
          <w:tcPr>
            <w:tcW w:w="1267" w:type="pct"/>
            <w:gridSpan w:val="2"/>
            <w:vMerge/>
          </w:tcPr>
          <w:p w14:paraId="0EB3A038"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1C163D3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7.Методика исследования и оценки эффективности вентиляции в условиях производственной среды. Расчетные методы исследования производственной вентиляции.</w:t>
            </w:r>
          </w:p>
        </w:tc>
      </w:tr>
      <w:tr w:rsidR="00095B46" w:rsidRPr="00095B46" w14:paraId="6F69F1B5" w14:textId="77777777" w:rsidTr="006C5B81">
        <w:trPr>
          <w:trHeight w:val="23"/>
        </w:trPr>
        <w:tc>
          <w:tcPr>
            <w:tcW w:w="1267" w:type="pct"/>
            <w:gridSpan w:val="2"/>
            <w:vMerge/>
          </w:tcPr>
          <w:p w14:paraId="0DF832E3"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05C4F14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8.Основные принципы освещения рабочих зон производственных помещений. Физические основы освещения.  Принципы освещенности производственных помещений в зависимости от характеристики зрительной работы.</w:t>
            </w:r>
          </w:p>
        </w:tc>
      </w:tr>
      <w:tr w:rsidR="00095B46" w:rsidRPr="00095B46" w14:paraId="2A6AF1D7" w14:textId="77777777" w:rsidTr="006C5B81">
        <w:trPr>
          <w:trHeight w:val="23"/>
        </w:trPr>
        <w:tc>
          <w:tcPr>
            <w:tcW w:w="1267" w:type="pct"/>
            <w:gridSpan w:val="2"/>
            <w:vMerge/>
          </w:tcPr>
          <w:p w14:paraId="4E6AABAF"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D49270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9.Классификация производственного освещения. Виды и системы производственного освещения.</w:t>
            </w:r>
          </w:p>
        </w:tc>
      </w:tr>
      <w:tr w:rsidR="00095B46" w:rsidRPr="00095B46" w14:paraId="2BAC10EF" w14:textId="77777777" w:rsidTr="006C5B81">
        <w:trPr>
          <w:trHeight w:val="23"/>
        </w:trPr>
        <w:tc>
          <w:tcPr>
            <w:tcW w:w="1267" w:type="pct"/>
            <w:gridSpan w:val="2"/>
            <w:vMerge/>
          </w:tcPr>
          <w:p w14:paraId="63CC84D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3812289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10.Естественное освещение (верхнее, боковое, комбинированное). Совмещенное освещение. Искусственное освещение (общее, </w:t>
            </w:r>
            <w:r w:rsidRPr="00095B46">
              <w:rPr>
                <w:rFonts w:ascii="Times New Roman" w:hAnsi="Times New Roman" w:cs="Times New Roman"/>
                <w:sz w:val="24"/>
                <w:szCs w:val="24"/>
              </w:rPr>
              <w:lastRenderedPageBreak/>
              <w:t>местное, комбинированное). Аварийное освещение (освещение безопасности, эвакуационное), охранное и дежурное освещение.</w:t>
            </w:r>
          </w:p>
        </w:tc>
      </w:tr>
      <w:tr w:rsidR="00095B46" w:rsidRPr="00095B46" w14:paraId="15FDDF9C" w14:textId="77777777" w:rsidTr="006C5B81">
        <w:trPr>
          <w:trHeight w:val="23"/>
        </w:trPr>
        <w:tc>
          <w:tcPr>
            <w:tcW w:w="1267" w:type="pct"/>
            <w:gridSpan w:val="2"/>
            <w:vMerge/>
          </w:tcPr>
          <w:p w14:paraId="03125FC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72F0ABD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11.Эксплуатационные группы светильников. Гигиенические требования к содержанию осветительных установок.</w:t>
            </w:r>
          </w:p>
        </w:tc>
      </w:tr>
      <w:tr w:rsidR="00095B46" w:rsidRPr="00095B46" w14:paraId="7667EF4C" w14:textId="77777777" w:rsidTr="006C5B81">
        <w:trPr>
          <w:trHeight w:val="23"/>
        </w:trPr>
        <w:tc>
          <w:tcPr>
            <w:tcW w:w="1267" w:type="pct"/>
            <w:gridSpan w:val="2"/>
            <w:vMerge/>
          </w:tcPr>
          <w:p w14:paraId="47780F3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3EC2C2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12.Виды и объем лабораторно-инструментальных методов контроля (проб, замеров) освещения в условиях производственной среды.</w:t>
            </w:r>
          </w:p>
        </w:tc>
      </w:tr>
      <w:tr w:rsidR="00095B46" w:rsidRPr="00095B46" w14:paraId="200B56D8" w14:textId="77777777" w:rsidTr="006C5B81">
        <w:trPr>
          <w:trHeight w:val="23"/>
        </w:trPr>
        <w:tc>
          <w:tcPr>
            <w:tcW w:w="1267" w:type="pct"/>
            <w:gridSpan w:val="2"/>
            <w:vMerge/>
          </w:tcPr>
          <w:p w14:paraId="0C5429DA"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13D651C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13. Методика исследования и оценки освещения в условиях производственной среды. Расчетные методы изучения производственного освещения.</w:t>
            </w:r>
          </w:p>
        </w:tc>
      </w:tr>
      <w:tr w:rsidR="00095B46" w:rsidRPr="00095B46" w14:paraId="5119EB7D" w14:textId="77777777" w:rsidTr="006C5B81">
        <w:trPr>
          <w:trHeight w:val="23"/>
        </w:trPr>
        <w:tc>
          <w:tcPr>
            <w:tcW w:w="1267" w:type="pct"/>
            <w:gridSpan w:val="2"/>
            <w:vMerge/>
          </w:tcPr>
          <w:p w14:paraId="6E0F6E5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109D41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1AE8CC10" w14:textId="77777777" w:rsidTr="006C5B81">
        <w:trPr>
          <w:trHeight w:val="23"/>
        </w:trPr>
        <w:tc>
          <w:tcPr>
            <w:tcW w:w="1267" w:type="pct"/>
            <w:gridSpan w:val="2"/>
            <w:vMerge/>
          </w:tcPr>
          <w:p w14:paraId="6A6C0DA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4E54811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8 «Овладение методикой исследования и оценки эффективности вентиляции в условиях производственной среды».</w:t>
            </w:r>
          </w:p>
        </w:tc>
      </w:tr>
      <w:tr w:rsidR="00095B46" w:rsidRPr="00095B46" w14:paraId="4D96ADB0" w14:textId="77777777" w:rsidTr="006C5B81">
        <w:trPr>
          <w:trHeight w:val="23"/>
        </w:trPr>
        <w:tc>
          <w:tcPr>
            <w:tcW w:w="1267" w:type="pct"/>
            <w:gridSpan w:val="2"/>
            <w:vMerge/>
          </w:tcPr>
          <w:p w14:paraId="6FE9359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60B9A90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9 «Овладение методикой исследования и оценки освещения в условиях производственной среды».</w:t>
            </w:r>
          </w:p>
        </w:tc>
      </w:tr>
      <w:tr w:rsidR="00095B46" w:rsidRPr="00095B46" w14:paraId="35EC0BD4" w14:textId="77777777" w:rsidTr="006C5B81">
        <w:trPr>
          <w:trHeight w:val="23"/>
        </w:trPr>
        <w:tc>
          <w:tcPr>
            <w:tcW w:w="1267" w:type="pct"/>
            <w:gridSpan w:val="2"/>
            <w:vMerge w:val="restart"/>
          </w:tcPr>
          <w:p w14:paraId="2892169A"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3.8. Заболеваемость, обусловленная воздействием факторов производственной среды. Производственный травматизм. </w:t>
            </w:r>
          </w:p>
          <w:p w14:paraId="0779C75F"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Санитарно-эпидемиологические требования к планировке и устройству предприятий, зданий и сооружений промышленного назначения, условиям труда, рабочему месту и трудовому процессу</w:t>
            </w:r>
          </w:p>
        </w:tc>
        <w:tc>
          <w:tcPr>
            <w:tcW w:w="3733" w:type="pct"/>
            <w:tcBorders>
              <w:top w:val="single" w:sz="4" w:space="0" w:color="000000"/>
              <w:left w:val="single" w:sz="4" w:space="0" w:color="000000"/>
              <w:bottom w:val="single" w:sz="4" w:space="0" w:color="000000"/>
            </w:tcBorders>
          </w:tcPr>
          <w:p w14:paraId="65E24E8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2BDDD58F" w14:textId="77777777" w:rsidTr="006C5B81">
        <w:trPr>
          <w:trHeight w:val="23"/>
        </w:trPr>
        <w:tc>
          <w:tcPr>
            <w:tcW w:w="1267" w:type="pct"/>
            <w:gridSpan w:val="2"/>
            <w:vMerge/>
          </w:tcPr>
          <w:p w14:paraId="3B8E9BF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6902CF7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1.Роль производства в заболеваемости трудоспособного населения. Структура и показатели заболеваемости на производстве.</w:t>
            </w:r>
          </w:p>
        </w:tc>
      </w:tr>
      <w:tr w:rsidR="00095B46" w:rsidRPr="00095B46" w14:paraId="102E643E" w14:textId="77777777" w:rsidTr="006C5B81">
        <w:trPr>
          <w:trHeight w:val="23"/>
        </w:trPr>
        <w:tc>
          <w:tcPr>
            <w:tcW w:w="1267" w:type="pct"/>
            <w:gridSpan w:val="2"/>
            <w:vMerge/>
          </w:tcPr>
          <w:p w14:paraId="785693C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C71434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2.Профессиональные заболевания (отравления) и производственно-обусловленные состояния. Анализ заболеваемости с временной утратой трудоспособности.</w:t>
            </w:r>
          </w:p>
        </w:tc>
      </w:tr>
      <w:tr w:rsidR="00095B46" w:rsidRPr="00095B46" w14:paraId="4396029D" w14:textId="77777777" w:rsidTr="006C5B81">
        <w:trPr>
          <w:trHeight w:val="23"/>
        </w:trPr>
        <w:tc>
          <w:tcPr>
            <w:tcW w:w="1267" w:type="pct"/>
            <w:gridSpan w:val="2"/>
            <w:vMerge/>
          </w:tcPr>
          <w:p w14:paraId="5EC85E83"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7DEA61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3.Анализ профессиональных заболеваний (отравлений). Порядок проведения расследований по установлению причин и выявлению условий возникновения профессиональных заболеваний и работающего населения.</w:t>
            </w:r>
          </w:p>
        </w:tc>
      </w:tr>
      <w:tr w:rsidR="00095B46" w:rsidRPr="00095B46" w14:paraId="2FBD8488" w14:textId="77777777" w:rsidTr="006C5B81">
        <w:trPr>
          <w:trHeight w:val="23"/>
        </w:trPr>
        <w:tc>
          <w:tcPr>
            <w:tcW w:w="1267" w:type="pct"/>
            <w:gridSpan w:val="2"/>
            <w:vMerge/>
          </w:tcPr>
          <w:p w14:paraId="6CEF277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2DC9BF5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4.Порядок проведения предварительных и периодических медицинских осмотров (обследований) работников, занятых на вредных работах и на работах с вредными и (или) опасными производственными факторами.</w:t>
            </w:r>
          </w:p>
        </w:tc>
      </w:tr>
      <w:tr w:rsidR="00095B46" w:rsidRPr="00095B46" w14:paraId="7C68DF10" w14:textId="77777777" w:rsidTr="006C5B81">
        <w:trPr>
          <w:trHeight w:val="23"/>
        </w:trPr>
        <w:tc>
          <w:tcPr>
            <w:tcW w:w="1267" w:type="pct"/>
            <w:gridSpan w:val="2"/>
            <w:vMerge/>
          </w:tcPr>
          <w:p w14:paraId="149223C9"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000000"/>
            </w:tcBorders>
          </w:tcPr>
          <w:p w14:paraId="4573895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5.Производственный травматизм. Виды травм, причины возникновения.</w:t>
            </w:r>
          </w:p>
        </w:tc>
      </w:tr>
      <w:tr w:rsidR="00095B46" w:rsidRPr="00095B46" w14:paraId="1A1AD984" w14:textId="77777777" w:rsidTr="006C5B81">
        <w:trPr>
          <w:trHeight w:val="23"/>
        </w:trPr>
        <w:tc>
          <w:tcPr>
            <w:tcW w:w="1267" w:type="pct"/>
            <w:gridSpan w:val="2"/>
            <w:vMerge/>
          </w:tcPr>
          <w:p w14:paraId="5E4270C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35EE82C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6.Показатели травматизма на производстве. Порядок учета и расследования несчастных случаев на производстве.</w:t>
            </w:r>
          </w:p>
        </w:tc>
      </w:tr>
      <w:tr w:rsidR="00095B46" w:rsidRPr="00095B46" w14:paraId="3ADA2359" w14:textId="77777777" w:rsidTr="006C5B81">
        <w:trPr>
          <w:trHeight w:val="23"/>
        </w:trPr>
        <w:tc>
          <w:tcPr>
            <w:tcW w:w="1267" w:type="pct"/>
            <w:gridSpan w:val="2"/>
            <w:vMerge/>
          </w:tcPr>
          <w:p w14:paraId="131767A9"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03F0758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7.Специализированная одежда, специализированная обувь, средства индивидуальной защиты (СИЗ) работающих. Классификация, гигиенические аспекты подбора и применения СИЗ в условиях производственной среды.</w:t>
            </w:r>
          </w:p>
        </w:tc>
      </w:tr>
      <w:tr w:rsidR="00095B46" w:rsidRPr="00095B46" w14:paraId="6D9B37D6" w14:textId="77777777" w:rsidTr="006C5B81">
        <w:trPr>
          <w:trHeight w:val="23"/>
        </w:trPr>
        <w:tc>
          <w:tcPr>
            <w:tcW w:w="1267" w:type="pct"/>
            <w:gridSpan w:val="2"/>
            <w:vMerge/>
          </w:tcPr>
          <w:p w14:paraId="5D8ADC9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333E06E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8.Организация  и проведение санитарно-противоэпидемических  (профилактических) мероприятий по обеспечению безопасных для человека условий труда и выполнение санитарных правил и других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в целях предупреждения травм,  профессиональных заболеваний, инфекционных заболеваний и заболеваний (отравлений), связанных с условиями труда.</w:t>
            </w:r>
          </w:p>
        </w:tc>
      </w:tr>
      <w:tr w:rsidR="00095B46" w:rsidRPr="00095B46" w14:paraId="64504EE0" w14:textId="77777777" w:rsidTr="006C5B81">
        <w:trPr>
          <w:trHeight w:val="23"/>
        </w:trPr>
        <w:tc>
          <w:tcPr>
            <w:tcW w:w="1267" w:type="pct"/>
            <w:gridSpan w:val="2"/>
            <w:vMerge/>
          </w:tcPr>
          <w:p w14:paraId="76B9F2DE"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56A71EA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9.Методика исследования, оценки и анализа состояния здоровья работающего населения.</w:t>
            </w:r>
          </w:p>
        </w:tc>
      </w:tr>
      <w:tr w:rsidR="00095B46" w:rsidRPr="00095B46" w14:paraId="4681DD40" w14:textId="77777777" w:rsidTr="006C5B81">
        <w:trPr>
          <w:trHeight w:val="23"/>
        </w:trPr>
        <w:tc>
          <w:tcPr>
            <w:tcW w:w="1267" w:type="pct"/>
            <w:gridSpan w:val="2"/>
            <w:vMerge/>
          </w:tcPr>
          <w:p w14:paraId="77EECF8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1F9C33F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10.Гигиенические принципы рационального размещения и планировки предприятий, зданий и сооружений промышленного назначения.</w:t>
            </w:r>
          </w:p>
        </w:tc>
      </w:tr>
      <w:tr w:rsidR="00095B46" w:rsidRPr="00095B46" w14:paraId="0D437455" w14:textId="77777777" w:rsidTr="006C5B81">
        <w:trPr>
          <w:trHeight w:val="23"/>
        </w:trPr>
        <w:tc>
          <w:tcPr>
            <w:tcW w:w="1267" w:type="pct"/>
            <w:gridSpan w:val="2"/>
            <w:vMerge/>
          </w:tcPr>
          <w:p w14:paraId="7F11B045"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64A446F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11.Санитарно-эпидемиологические требования к планировке предприятий, зданиям и сооружениям промышленного назначения.</w:t>
            </w:r>
          </w:p>
        </w:tc>
      </w:tr>
      <w:tr w:rsidR="00095B46" w:rsidRPr="00095B46" w14:paraId="4F0833D5" w14:textId="77777777" w:rsidTr="006C5B81">
        <w:trPr>
          <w:trHeight w:val="23"/>
        </w:trPr>
        <w:tc>
          <w:tcPr>
            <w:tcW w:w="1267" w:type="pct"/>
            <w:gridSpan w:val="2"/>
            <w:vMerge/>
          </w:tcPr>
          <w:p w14:paraId="6FD2AB5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000000"/>
              <w:left w:val="single" w:sz="4" w:space="0" w:color="000000"/>
              <w:bottom w:val="single" w:sz="4" w:space="0" w:color="auto"/>
            </w:tcBorders>
          </w:tcPr>
          <w:p w14:paraId="0004B10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12.Планировочная структура зданий и сооружений промышленного назначения.  Принципы внутренней отделки помещений в зависимости от технологических процессов.</w:t>
            </w:r>
          </w:p>
        </w:tc>
      </w:tr>
      <w:tr w:rsidR="00095B46" w:rsidRPr="00095B46" w14:paraId="511E75CE" w14:textId="77777777" w:rsidTr="006C5B81">
        <w:trPr>
          <w:trHeight w:val="23"/>
        </w:trPr>
        <w:tc>
          <w:tcPr>
            <w:tcW w:w="1267" w:type="pct"/>
            <w:gridSpan w:val="2"/>
            <w:vMerge/>
          </w:tcPr>
          <w:p w14:paraId="08B94781"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46F8C80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13.Санитарно-бытовое обслуживание работающего населения. Состав специальных бытовых помещений в зависимости от производственных процессов с учетом их вредностей.</w:t>
            </w:r>
          </w:p>
        </w:tc>
      </w:tr>
      <w:tr w:rsidR="00095B46" w:rsidRPr="00095B46" w14:paraId="0401D103" w14:textId="77777777" w:rsidTr="006C5B81">
        <w:trPr>
          <w:trHeight w:val="23"/>
        </w:trPr>
        <w:tc>
          <w:tcPr>
            <w:tcW w:w="1267" w:type="pct"/>
            <w:gridSpan w:val="2"/>
            <w:vMerge/>
          </w:tcPr>
          <w:p w14:paraId="189A41B2"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70D705A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14.Санитарно-защитные зоны и санитарная классификация предприятий.</w:t>
            </w:r>
          </w:p>
        </w:tc>
      </w:tr>
      <w:tr w:rsidR="00095B46" w:rsidRPr="00095B46" w14:paraId="49D25D27" w14:textId="77777777" w:rsidTr="006C5B81">
        <w:trPr>
          <w:trHeight w:val="23"/>
        </w:trPr>
        <w:tc>
          <w:tcPr>
            <w:tcW w:w="1267" w:type="pct"/>
            <w:gridSpan w:val="2"/>
            <w:vMerge/>
          </w:tcPr>
          <w:p w14:paraId="54BC09AD"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4CCC046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15.Санитарно-эпидемиологические требования к сбору, использованию, обезвреживанию, транспортировке, хранению и захоронению отходов производства.</w:t>
            </w:r>
          </w:p>
        </w:tc>
      </w:tr>
      <w:tr w:rsidR="00095B46" w:rsidRPr="00095B46" w14:paraId="36AC0E98" w14:textId="77777777" w:rsidTr="006C5B81">
        <w:trPr>
          <w:trHeight w:val="23"/>
        </w:trPr>
        <w:tc>
          <w:tcPr>
            <w:tcW w:w="1267" w:type="pct"/>
            <w:gridSpan w:val="2"/>
            <w:vMerge/>
          </w:tcPr>
          <w:p w14:paraId="264C8AA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6170925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16.Программа санитарно-эпидемиологического обследования предприятий, зданий и сооружений промышленного назначения.</w:t>
            </w:r>
          </w:p>
        </w:tc>
      </w:tr>
      <w:tr w:rsidR="00095B46" w:rsidRPr="00095B46" w14:paraId="3557ED4E" w14:textId="77777777" w:rsidTr="006C5B81">
        <w:trPr>
          <w:trHeight w:val="23"/>
        </w:trPr>
        <w:tc>
          <w:tcPr>
            <w:tcW w:w="1267" w:type="pct"/>
            <w:gridSpan w:val="2"/>
            <w:vMerge/>
          </w:tcPr>
          <w:p w14:paraId="01B8AD06"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auto"/>
            </w:tcBorders>
          </w:tcPr>
          <w:p w14:paraId="24D25D7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2FE868DD" w14:textId="77777777" w:rsidTr="006C5B81">
        <w:trPr>
          <w:trHeight w:val="23"/>
        </w:trPr>
        <w:tc>
          <w:tcPr>
            <w:tcW w:w="1267" w:type="pct"/>
            <w:gridSpan w:val="2"/>
            <w:vMerge/>
          </w:tcPr>
          <w:p w14:paraId="0937A2BB" w14:textId="77777777" w:rsidR="00095B46" w:rsidRPr="0079334D" w:rsidRDefault="00095B46" w:rsidP="00095B46">
            <w:pPr>
              <w:rPr>
                <w:rFonts w:ascii="Times New Roman" w:hAnsi="Times New Roman" w:cs="Times New Roman"/>
                <w:b/>
                <w:bCs/>
                <w:sz w:val="24"/>
                <w:szCs w:val="24"/>
              </w:rPr>
            </w:pPr>
          </w:p>
        </w:tc>
        <w:tc>
          <w:tcPr>
            <w:tcW w:w="3733" w:type="pct"/>
            <w:tcBorders>
              <w:top w:val="single" w:sz="4" w:space="0" w:color="auto"/>
              <w:left w:val="single" w:sz="4" w:space="0" w:color="000000"/>
              <w:bottom w:val="single" w:sz="4" w:space="0" w:color="000000"/>
            </w:tcBorders>
          </w:tcPr>
          <w:p w14:paraId="366A87C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10 «Овладение методикой исследования, оценки и анализа состояния здоровья работающего населения. Анализ травматизма на производственных объектах и оценка мероприятий по его профилактике».</w:t>
            </w:r>
          </w:p>
        </w:tc>
      </w:tr>
      <w:tr w:rsidR="00F54212" w:rsidRPr="00095B46" w14:paraId="730D5D3D" w14:textId="77777777" w:rsidTr="006C5B81">
        <w:trPr>
          <w:trHeight w:val="23"/>
        </w:trPr>
        <w:tc>
          <w:tcPr>
            <w:tcW w:w="5000" w:type="pct"/>
            <w:gridSpan w:val="3"/>
          </w:tcPr>
          <w:p w14:paraId="3DE77201" w14:textId="69CD0A25" w:rsidR="00F54212" w:rsidRPr="0079334D" w:rsidRDefault="00F54212" w:rsidP="00095B46">
            <w:pPr>
              <w:rPr>
                <w:rFonts w:ascii="Times New Roman" w:hAnsi="Times New Roman" w:cs="Times New Roman"/>
                <w:b/>
                <w:bCs/>
                <w:sz w:val="24"/>
                <w:szCs w:val="24"/>
              </w:rPr>
            </w:pPr>
            <w:r w:rsidRPr="0079334D">
              <w:rPr>
                <w:rFonts w:ascii="Times New Roman" w:hAnsi="Times New Roman" w:cs="Times New Roman"/>
                <w:b/>
                <w:bCs/>
                <w:sz w:val="24"/>
                <w:szCs w:val="24"/>
              </w:rPr>
              <w:t>Промежуточная аттестация в форме экзамена - 20 ак.ч.</w:t>
            </w:r>
          </w:p>
        </w:tc>
      </w:tr>
      <w:tr w:rsidR="00095B46" w:rsidRPr="00095B46" w14:paraId="5FF78836" w14:textId="77777777" w:rsidTr="006C5B81">
        <w:trPr>
          <w:trHeight w:val="23"/>
        </w:trPr>
        <w:tc>
          <w:tcPr>
            <w:tcW w:w="5000" w:type="pct"/>
            <w:gridSpan w:val="3"/>
          </w:tcPr>
          <w:p w14:paraId="64E3803A" w14:textId="6C268786"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b/>
                <w:bCs/>
                <w:sz w:val="24"/>
                <w:szCs w:val="24"/>
              </w:rPr>
              <w:t>Учебная практика раздела 3. Проведение санитарно-гигиенических и профилактических мероприятий по обеспечению безопасности рабочих мест и трудовых процессов</w:t>
            </w:r>
            <w:r w:rsidR="00F54212" w:rsidRPr="0079334D">
              <w:rPr>
                <w:rFonts w:ascii="Times New Roman" w:hAnsi="Times New Roman" w:cs="Times New Roman"/>
                <w:b/>
                <w:bCs/>
                <w:sz w:val="24"/>
                <w:szCs w:val="24"/>
              </w:rPr>
              <w:t xml:space="preserve"> – 36 час.</w:t>
            </w:r>
          </w:p>
          <w:p w14:paraId="06BB1DB8" w14:textId="77777777"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b/>
                <w:bCs/>
                <w:sz w:val="24"/>
                <w:szCs w:val="24"/>
              </w:rPr>
              <w:t xml:space="preserve">Виды работ </w:t>
            </w:r>
          </w:p>
          <w:p w14:paraId="536FDDDB"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1. Проведение лабораторных измерений, исследований, испытаний производственных факторов в условиях имитации. Сравнение полученных результатов с гигиеническими нормативами. Оформление протокола лабораторного испытания.</w:t>
            </w:r>
          </w:p>
          <w:p w14:paraId="059EF560"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2. Проведение отбора образцов производственной среды в условиях имитации для проведения лабораторных исследований, испытаний. Оформление акта отбора проб.</w:t>
            </w:r>
          </w:p>
          <w:p w14:paraId="3E381D0C"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3. Проведение санитарно-эпидемиологического обследования предприятий, зданий и сооружений промышленного назначения в условиях имитации. Оформление акта обследования.</w:t>
            </w:r>
          </w:p>
          <w:p w14:paraId="09BF1F8B"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4. Применение нормативной правовой документации в области гигиены труда для гигиенической оценки опасности производственной среды.</w:t>
            </w:r>
          </w:p>
          <w:p w14:paraId="0429C43B"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5. Разработка мероприятий по устранению нарушений санитарного законодательства и вредного воздействия факторов производственной среды.</w:t>
            </w:r>
          </w:p>
          <w:p w14:paraId="5159CFC4"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 xml:space="preserve">6. Участие в сборе данных об общей и профессиональной заболеваемости работающего населения. </w:t>
            </w:r>
          </w:p>
          <w:p w14:paraId="7D848537" w14:textId="77777777"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sz w:val="24"/>
                <w:szCs w:val="24"/>
              </w:rPr>
              <w:t>7.Оформление учетно-отчетной медицинской документации по направлению «Гигиена и санитария». Промежуточная аттестация в форме зачета.</w:t>
            </w:r>
          </w:p>
        </w:tc>
      </w:tr>
      <w:tr w:rsidR="00095B46" w:rsidRPr="00095B46" w14:paraId="236BF3B0" w14:textId="77777777" w:rsidTr="006C5B81">
        <w:trPr>
          <w:trHeight w:val="23"/>
        </w:trPr>
        <w:tc>
          <w:tcPr>
            <w:tcW w:w="5000" w:type="pct"/>
            <w:gridSpan w:val="3"/>
            <w:shd w:val="clear" w:color="auto" w:fill="FFFFFF"/>
          </w:tcPr>
          <w:p w14:paraId="36317BED" w14:textId="66536A26"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Раздел 4. Проведение санитарно-гигиенических и профилактических мероприятий по обеспечению безопасности питания населения                                                     </w:t>
            </w:r>
            <w:r w:rsidR="00B03F8D" w:rsidRPr="0079334D">
              <w:rPr>
                <w:rFonts w:ascii="Times New Roman" w:hAnsi="Times New Roman" w:cs="Times New Roman"/>
                <w:b/>
                <w:bCs/>
                <w:sz w:val="24"/>
                <w:szCs w:val="24"/>
              </w:rPr>
              <w:t xml:space="preserve">    132/96 ак.ч.</w:t>
            </w:r>
          </w:p>
        </w:tc>
      </w:tr>
      <w:tr w:rsidR="00095B46" w:rsidRPr="00095B46" w14:paraId="17968029" w14:textId="77777777" w:rsidTr="006C5B81">
        <w:trPr>
          <w:trHeight w:val="23"/>
        </w:trPr>
        <w:tc>
          <w:tcPr>
            <w:tcW w:w="5000" w:type="pct"/>
            <w:gridSpan w:val="3"/>
          </w:tcPr>
          <w:p w14:paraId="7F707070" w14:textId="62087812"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МДК.01.04 Гигиена питания и здоровье населения </w:t>
            </w:r>
            <w:r w:rsidR="00B03F8D" w:rsidRPr="0079334D">
              <w:rPr>
                <w:rFonts w:ascii="Times New Roman" w:hAnsi="Times New Roman" w:cs="Times New Roman"/>
                <w:b/>
                <w:bCs/>
                <w:sz w:val="24"/>
                <w:szCs w:val="24"/>
              </w:rPr>
              <w:t xml:space="preserve">                                                  96/60  ак.ч.</w:t>
            </w:r>
          </w:p>
        </w:tc>
      </w:tr>
      <w:tr w:rsidR="00095B46" w:rsidRPr="00095B46" w14:paraId="6E661BB8" w14:textId="77777777" w:rsidTr="006C5B81">
        <w:trPr>
          <w:trHeight w:val="23"/>
        </w:trPr>
        <w:tc>
          <w:tcPr>
            <w:tcW w:w="1267" w:type="pct"/>
            <w:gridSpan w:val="2"/>
            <w:vMerge w:val="restart"/>
          </w:tcPr>
          <w:p w14:paraId="03BF67F6"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4.1. Введение в гигиену питания. Организация работы помощника врача по гигиене питания в соответствии с профессиональным стандартом</w:t>
            </w:r>
          </w:p>
        </w:tc>
        <w:tc>
          <w:tcPr>
            <w:tcW w:w="3733" w:type="pct"/>
          </w:tcPr>
          <w:p w14:paraId="6103EB4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Содержание </w:t>
            </w:r>
          </w:p>
        </w:tc>
      </w:tr>
      <w:tr w:rsidR="00095B46" w:rsidRPr="00095B46" w14:paraId="5D0EE57E" w14:textId="77777777" w:rsidTr="006C5B81">
        <w:trPr>
          <w:trHeight w:val="23"/>
        </w:trPr>
        <w:tc>
          <w:tcPr>
            <w:tcW w:w="1267" w:type="pct"/>
            <w:gridSpan w:val="2"/>
            <w:vMerge/>
          </w:tcPr>
          <w:p w14:paraId="5E4257A1" w14:textId="77777777" w:rsidR="00095B46" w:rsidRPr="0079334D" w:rsidRDefault="00095B46" w:rsidP="00095B46">
            <w:pPr>
              <w:rPr>
                <w:rFonts w:ascii="Times New Roman" w:hAnsi="Times New Roman" w:cs="Times New Roman"/>
                <w:b/>
                <w:bCs/>
                <w:sz w:val="24"/>
                <w:szCs w:val="24"/>
              </w:rPr>
            </w:pPr>
          </w:p>
        </w:tc>
        <w:tc>
          <w:tcPr>
            <w:tcW w:w="3733" w:type="pct"/>
          </w:tcPr>
          <w:p w14:paraId="3228AA0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1.Гигиена питания как наука и область практической деятельности. Ее содержание и методы. Связь гигиены питания с другими науками.</w:t>
            </w:r>
          </w:p>
        </w:tc>
      </w:tr>
      <w:tr w:rsidR="00095B46" w:rsidRPr="00095B46" w14:paraId="4173361E" w14:textId="77777777" w:rsidTr="006C5B81">
        <w:trPr>
          <w:trHeight w:val="23"/>
        </w:trPr>
        <w:tc>
          <w:tcPr>
            <w:tcW w:w="1267" w:type="pct"/>
            <w:gridSpan w:val="2"/>
            <w:vMerge/>
          </w:tcPr>
          <w:p w14:paraId="1F86F9A7" w14:textId="77777777" w:rsidR="00095B46" w:rsidRPr="0079334D" w:rsidRDefault="00095B46" w:rsidP="00095B46">
            <w:pPr>
              <w:rPr>
                <w:rFonts w:ascii="Times New Roman" w:hAnsi="Times New Roman" w:cs="Times New Roman"/>
                <w:b/>
                <w:bCs/>
                <w:sz w:val="24"/>
                <w:szCs w:val="24"/>
              </w:rPr>
            </w:pPr>
          </w:p>
        </w:tc>
        <w:tc>
          <w:tcPr>
            <w:tcW w:w="3733" w:type="pct"/>
          </w:tcPr>
          <w:p w14:paraId="18243E3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Пища как один из важнейших факторов внешней среды, воздействующих на организм человека и влияющих на его здоровье. Биологические и экологические аспекты проблемы питания.</w:t>
            </w:r>
          </w:p>
        </w:tc>
      </w:tr>
      <w:tr w:rsidR="00095B46" w:rsidRPr="00095B46" w14:paraId="083FC827" w14:textId="77777777" w:rsidTr="006C5B81">
        <w:trPr>
          <w:trHeight w:val="23"/>
        </w:trPr>
        <w:tc>
          <w:tcPr>
            <w:tcW w:w="1267" w:type="pct"/>
            <w:gridSpan w:val="2"/>
            <w:vMerge/>
          </w:tcPr>
          <w:p w14:paraId="7BF005F2" w14:textId="77777777" w:rsidR="00095B46" w:rsidRPr="0079334D" w:rsidRDefault="00095B46" w:rsidP="00095B46">
            <w:pPr>
              <w:rPr>
                <w:rFonts w:ascii="Times New Roman" w:hAnsi="Times New Roman" w:cs="Times New Roman"/>
                <w:b/>
                <w:bCs/>
                <w:sz w:val="24"/>
                <w:szCs w:val="24"/>
              </w:rPr>
            </w:pPr>
          </w:p>
        </w:tc>
        <w:tc>
          <w:tcPr>
            <w:tcW w:w="3733" w:type="pct"/>
          </w:tcPr>
          <w:p w14:paraId="4221081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Основные принципы профилактики пищевых отравлений и алиментарных заболеваний.</w:t>
            </w:r>
          </w:p>
        </w:tc>
      </w:tr>
      <w:tr w:rsidR="00095B46" w:rsidRPr="00095B46" w14:paraId="718F8C2F" w14:textId="77777777" w:rsidTr="006C5B81">
        <w:trPr>
          <w:trHeight w:val="23"/>
        </w:trPr>
        <w:tc>
          <w:tcPr>
            <w:tcW w:w="1267" w:type="pct"/>
            <w:gridSpan w:val="2"/>
            <w:vMerge/>
          </w:tcPr>
          <w:p w14:paraId="11EE2E54" w14:textId="77777777" w:rsidR="00095B46" w:rsidRPr="0079334D" w:rsidRDefault="00095B46" w:rsidP="00095B46">
            <w:pPr>
              <w:rPr>
                <w:rFonts w:ascii="Times New Roman" w:hAnsi="Times New Roman" w:cs="Times New Roman"/>
                <w:b/>
                <w:bCs/>
                <w:sz w:val="24"/>
                <w:szCs w:val="24"/>
              </w:rPr>
            </w:pPr>
          </w:p>
        </w:tc>
        <w:tc>
          <w:tcPr>
            <w:tcW w:w="3733" w:type="pct"/>
          </w:tcPr>
          <w:p w14:paraId="7973FBC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 4. Организация государственного санитарно-эпидемиологического надзора за питанием населения.</w:t>
            </w:r>
          </w:p>
        </w:tc>
      </w:tr>
      <w:tr w:rsidR="00095B46" w:rsidRPr="00095B46" w14:paraId="2C28160E" w14:textId="77777777" w:rsidTr="006C5B81">
        <w:trPr>
          <w:trHeight w:val="23"/>
        </w:trPr>
        <w:tc>
          <w:tcPr>
            <w:tcW w:w="1267" w:type="pct"/>
            <w:gridSpan w:val="2"/>
            <w:vMerge/>
          </w:tcPr>
          <w:p w14:paraId="2B01E794" w14:textId="77777777" w:rsidR="00095B46" w:rsidRPr="0079334D" w:rsidRDefault="00095B46" w:rsidP="00095B46">
            <w:pPr>
              <w:rPr>
                <w:rFonts w:ascii="Times New Roman" w:hAnsi="Times New Roman" w:cs="Times New Roman"/>
                <w:b/>
                <w:bCs/>
                <w:sz w:val="24"/>
                <w:szCs w:val="24"/>
              </w:rPr>
            </w:pPr>
          </w:p>
        </w:tc>
        <w:tc>
          <w:tcPr>
            <w:tcW w:w="3733" w:type="pct"/>
          </w:tcPr>
          <w:p w14:paraId="031DE00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Законодательство Российской Федерации в области обеспечения санитарно-эпидемиологического благополучия населения в области гигиены питания.</w:t>
            </w:r>
          </w:p>
        </w:tc>
      </w:tr>
      <w:tr w:rsidR="00095B46" w:rsidRPr="00095B46" w14:paraId="78E59106" w14:textId="77777777" w:rsidTr="006C5B81">
        <w:trPr>
          <w:trHeight w:val="23"/>
        </w:trPr>
        <w:tc>
          <w:tcPr>
            <w:tcW w:w="1267" w:type="pct"/>
            <w:gridSpan w:val="2"/>
            <w:vMerge/>
          </w:tcPr>
          <w:p w14:paraId="18E2E2B2" w14:textId="77777777" w:rsidR="00095B46" w:rsidRPr="0079334D" w:rsidRDefault="00095B46" w:rsidP="00095B46">
            <w:pPr>
              <w:rPr>
                <w:rFonts w:ascii="Times New Roman" w:hAnsi="Times New Roman" w:cs="Times New Roman"/>
                <w:b/>
                <w:bCs/>
                <w:sz w:val="24"/>
                <w:szCs w:val="24"/>
              </w:rPr>
            </w:pPr>
          </w:p>
        </w:tc>
        <w:tc>
          <w:tcPr>
            <w:tcW w:w="3733" w:type="pct"/>
          </w:tcPr>
          <w:p w14:paraId="531F755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Должностные обязанности помощника врача по гигиене питания в соответствии с профессиональным стандартом, планирование работы, ведение делопроизводства, в том числе в форме электронного документооборота.</w:t>
            </w:r>
          </w:p>
        </w:tc>
      </w:tr>
      <w:tr w:rsidR="00095B46" w:rsidRPr="00095B46" w14:paraId="35788A58" w14:textId="77777777" w:rsidTr="006C5B81">
        <w:trPr>
          <w:trHeight w:val="23"/>
        </w:trPr>
        <w:tc>
          <w:tcPr>
            <w:tcW w:w="1267" w:type="pct"/>
            <w:gridSpan w:val="2"/>
            <w:vMerge/>
          </w:tcPr>
          <w:p w14:paraId="19F98E24" w14:textId="77777777" w:rsidR="00095B46" w:rsidRPr="0079334D" w:rsidRDefault="00095B46" w:rsidP="00095B46">
            <w:pPr>
              <w:rPr>
                <w:rFonts w:ascii="Times New Roman" w:hAnsi="Times New Roman" w:cs="Times New Roman"/>
                <w:b/>
                <w:bCs/>
                <w:sz w:val="24"/>
                <w:szCs w:val="24"/>
              </w:rPr>
            </w:pPr>
          </w:p>
        </w:tc>
        <w:tc>
          <w:tcPr>
            <w:tcW w:w="3733" w:type="pct"/>
          </w:tcPr>
          <w:p w14:paraId="15CEB16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Виды, методика и правила проведения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Требования к оформлению результатов обследования.</w:t>
            </w:r>
          </w:p>
        </w:tc>
      </w:tr>
      <w:tr w:rsidR="00095B46" w:rsidRPr="00095B46" w14:paraId="7AEBEACC" w14:textId="77777777" w:rsidTr="006C5B81">
        <w:trPr>
          <w:trHeight w:val="23"/>
        </w:trPr>
        <w:tc>
          <w:tcPr>
            <w:tcW w:w="1267" w:type="pct"/>
            <w:gridSpan w:val="2"/>
            <w:vMerge/>
          </w:tcPr>
          <w:p w14:paraId="6C602835" w14:textId="77777777" w:rsidR="00095B46" w:rsidRPr="0079334D" w:rsidRDefault="00095B46" w:rsidP="00095B46">
            <w:pPr>
              <w:rPr>
                <w:rFonts w:ascii="Times New Roman" w:hAnsi="Times New Roman" w:cs="Times New Roman"/>
                <w:b/>
                <w:bCs/>
                <w:sz w:val="24"/>
                <w:szCs w:val="24"/>
              </w:rPr>
            </w:pPr>
          </w:p>
        </w:tc>
        <w:tc>
          <w:tcPr>
            <w:tcW w:w="3733" w:type="pct"/>
          </w:tcPr>
          <w:p w14:paraId="3FF37C1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Определение видов и объема лабораторных исследований при проведении санитарно-эпидемиологического обследования организаций пищевой промышленности, общественного питания, торговли, специализированного транспорта.</w:t>
            </w:r>
          </w:p>
        </w:tc>
      </w:tr>
      <w:tr w:rsidR="00095B46" w:rsidRPr="00095B46" w14:paraId="1BB45C48" w14:textId="77777777" w:rsidTr="006C5B81">
        <w:trPr>
          <w:trHeight w:val="23"/>
        </w:trPr>
        <w:tc>
          <w:tcPr>
            <w:tcW w:w="1267" w:type="pct"/>
            <w:gridSpan w:val="2"/>
            <w:vMerge/>
          </w:tcPr>
          <w:p w14:paraId="479B84A7" w14:textId="77777777" w:rsidR="00095B46" w:rsidRPr="0079334D" w:rsidRDefault="00095B46" w:rsidP="00095B46">
            <w:pPr>
              <w:rPr>
                <w:rFonts w:ascii="Times New Roman" w:hAnsi="Times New Roman" w:cs="Times New Roman"/>
                <w:b/>
                <w:bCs/>
                <w:sz w:val="24"/>
                <w:szCs w:val="24"/>
              </w:rPr>
            </w:pPr>
          </w:p>
        </w:tc>
        <w:tc>
          <w:tcPr>
            <w:tcW w:w="3733" w:type="pct"/>
          </w:tcPr>
          <w:p w14:paraId="343CCDE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 Сбор, регистрация, учет и статистическая обработка информации в области гигиены питания и здоровья населения.</w:t>
            </w:r>
          </w:p>
        </w:tc>
      </w:tr>
      <w:tr w:rsidR="00095B46" w:rsidRPr="00095B46" w14:paraId="7974125B" w14:textId="77777777" w:rsidTr="006C5B81">
        <w:trPr>
          <w:trHeight w:val="23"/>
        </w:trPr>
        <w:tc>
          <w:tcPr>
            <w:tcW w:w="1267" w:type="pct"/>
            <w:gridSpan w:val="2"/>
            <w:vMerge w:val="restart"/>
          </w:tcPr>
          <w:p w14:paraId="7144FA90"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4.2. Гигиенические основы физиологии и биохимии питания</w:t>
            </w:r>
          </w:p>
        </w:tc>
        <w:tc>
          <w:tcPr>
            <w:tcW w:w="3733" w:type="pct"/>
          </w:tcPr>
          <w:p w14:paraId="7E4D604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1C6792AD" w14:textId="77777777" w:rsidTr="006C5B81">
        <w:trPr>
          <w:trHeight w:val="23"/>
        </w:trPr>
        <w:tc>
          <w:tcPr>
            <w:tcW w:w="1267" w:type="pct"/>
            <w:gridSpan w:val="2"/>
            <w:vMerge/>
          </w:tcPr>
          <w:p w14:paraId="74F129A9" w14:textId="77777777" w:rsidR="00095B46" w:rsidRPr="0079334D" w:rsidRDefault="00095B46" w:rsidP="00095B46">
            <w:pPr>
              <w:rPr>
                <w:rFonts w:ascii="Times New Roman" w:hAnsi="Times New Roman" w:cs="Times New Roman"/>
                <w:b/>
                <w:bCs/>
                <w:sz w:val="24"/>
                <w:szCs w:val="24"/>
              </w:rPr>
            </w:pPr>
          </w:p>
        </w:tc>
        <w:tc>
          <w:tcPr>
            <w:tcW w:w="3733" w:type="pct"/>
          </w:tcPr>
          <w:p w14:paraId="62D83B4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Обмен веществ и энергии в организме. Энергетический баланс. Влияние положительного и отрицательного баланса на здоровье человека. Единицы измерения энергии. Основной обмен, специфическое динамическое действие пищевых веществ, энергетические затраты на выполнение умственной и физической работы.</w:t>
            </w:r>
          </w:p>
        </w:tc>
      </w:tr>
      <w:tr w:rsidR="00095B46" w:rsidRPr="00095B46" w14:paraId="7B2AAC17" w14:textId="77777777" w:rsidTr="006C5B81">
        <w:trPr>
          <w:trHeight w:val="23"/>
        </w:trPr>
        <w:tc>
          <w:tcPr>
            <w:tcW w:w="1267" w:type="pct"/>
            <w:gridSpan w:val="2"/>
            <w:vMerge/>
          </w:tcPr>
          <w:p w14:paraId="4C72B5F0" w14:textId="77777777" w:rsidR="00095B46" w:rsidRPr="0079334D" w:rsidRDefault="00095B46" w:rsidP="00095B46">
            <w:pPr>
              <w:rPr>
                <w:rFonts w:ascii="Times New Roman" w:hAnsi="Times New Roman" w:cs="Times New Roman"/>
                <w:b/>
                <w:bCs/>
                <w:sz w:val="24"/>
                <w:szCs w:val="24"/>
              </w:rPr>
            </w:pPr>
          </w:p>
        </w:tc>
        <w:tc>
          <w:tcPr>
            <w:tcW w:w="3733" w:type="pct"/>
          </w:tcPr>
          <w:p w14:paraId="67BA8FC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Рекомендуемые величины физиологических потребностей в энергии и пищевых веществах для различных групп населения.</w:t>
            </w:r>
          </w:p>
        </w:tc>
      </w:tr>
      <w:tr w:rsidR="00095B46" w:rsidRPr="00095B46" w14:paraId="05EFFA38" w14:textId="77777777" w:rsidTr="006C5B81">
        <w:trPr>
          <w:trHeight w:val="23"/>
        </w:trPr>
        <w:tc>
          <w:tcPr>
            <w:tcW w:w="1267" w:type="pct"/>
            <w:gridSpan w:val="2"/>
            <w:vMerge/>
          </w:tcPr>
          <w:p w14:paraId="2F18F6A7" w14:textId="77777777" w:rsidR="00095B46" w:rsidRPr="0079334D" w:rsidRDefault="00095B46" w:rsidP="00095B46">
            <w:pPr>
              <w:rPr>
                <w:rFonts w:ascii="Times New Roman" w:hAnsi="Times New Roman" w:cs="Times New Roman"/>
                <w:b/>
                <w:bCs/>
                <w:sz w:val="24"/>
                <w:szCs w:val="24"/>
              </w:rPr>
            </w:pPr>
          </w:p>
        </w:tc>
        <w:tc>
          <w:tcPr>
            <w:tcW w:w="3733" w:type="pct"/>
          </w:tcPr>
          <w:p w14:paraId="6BBB27B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Белки: их значение для жизни, роста и развития организма. Заболевания, связанные с белковой недостаточностью. Заменимые и незаменимые аминокислоты. Основные источники белков в питании. Рекомендуемые нормы потребления белков.</w:t>
            </w:r>
          </w:p>
        </w:tc>
      </w:tr>
      <w:tr w:rsidR="00095B46" w:rsidRPr="00095B46" w14:paraId="2925B870" w14:textId="77777777" w:rsidTr="006C5B81">
        <w:trPr>
          <w:trHeight w:val="23"/>
        </w:trPr>
        <w:tc>
          <w:tcPr>
            <w:tcW w:w="1267" w:type="pct"/>
            <w:gridSpan w:val="2"/>
            <w:vMerge/>
          </w:tcPr>
          <w:p w14:paraId="625EDC55" w14:textId="77777777" w:rsidR="00095B46" w:rsidRPr="0079334D" w:rsidRDefault="00095B46" w:rsidP="00095B46">
            <w:pPr>
              <w:rPr>
                <w:rFonts w:ascii="Times New Roman" w:hAnsi="Times New Roman" w:cs="Times New Roman"/>
                <w:b/>
                <w:bCs/>
                <w:sz w:val="24"/>
                <w:szCs w:val="24"/>
              </w:rPr>
            </w:pPr>
          </w:p>
        </w:tc>
        <w:tc>
          <w:tcPr>
            <w:tcW w:w="3733" w:type="pct"/>
          </w:tcPr>
          <w:p w14:paraId="6C37863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Жиры: их значение в питании. Жиры как источник биологически активных веществ. Полиненасыщенные жирные кислоты, их значение в питании, источники. Нормы потребления жиров.</w:t>
            </w:r>
          </w:p>
        </w:tc>
      </w:tr>
      <w:tr w:rsidR="00095B46" w:rsidRPr="00095B46" w14:paraId="680C0326" w14:textId="77777777" w:rsidTr="006C5B81">
        <w:trPr>
          <w:trHeight w:val="23"/>
        </w:trPr>
        <w:tc>
          <w:tcPr>
            <w:tcW w:w="1267" w:type="pct"/>
            <w:gridSpan w:val="2"/>
            <w:vMerge/>
          </w:tcPr>
          <w:p w14:paraId="27217848" w14:textId="77777777" w:rsidR="00095B46" w:rsidRPr="0079334D" w:rsidRDefault="00095B46" w:rsidP="00095B46">
            <w:pPr>
              <w:rPr>
                <w:rFonts w:ascii="Times New Roman" w:hAnsi="Times New Roman" w:cs="Times New Roman"/>
                <w:b/>
                <w:bCs/>
                <w:sz w:val="24"/>
                <w:szCs w:val="24"/>
              </w:rPr>
            </w:pPr>
          </w:p>
        </w:tc>
        <w:tc>
          <w:tcPr>
            <w:tcW w:w="3733" w:type="pct"/>
          </w:tcPr>
          <w:p w14:paraId="4A10229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5. Углеводы: значение в питании. Гигиеническая характеристика и источники отдельных видов углеводов. Неблагоприятное влияние избыточного употребления сахара. Нормы </w:t>
            </w:r>
          </w:p>
        </w:tc>
      </w:tr>
      <w:tr w:rsidR="00095B46" w:rsidRPr="00095B46" w14:paraId="401BB0CB" w14:textId="77777777" w:rsidTr="006C5B81">
        <w:trPr>
          <w:trHeight w:val="23"/>
        </w:trPr>
        <w:tc>
          <w:tcPr>
            <w:tcW w:w="1267" w:type="pct"/>
            <w:gridSpan w:val="2"/>
            <w:vMerge/>
          </w:tcPr>
          <w:p w14:paraId="2FE1B228" w14:textId="77777777" w:rsidR="00095B46" w:rsidRPr="0079334D" w:rsidRDefault="00095B46" w:rsidP="00095B46">
            <w:pPr>
              <w:rPr>
                <w:rFonts w:ascii="Times New Roman" w:hAnsi="Times New Roman" w:cs="Times New Roman"/>
                <w:b/>
                <w:bCs/>
                <w:sz w:val="24"/>
                <w:szCs w:val="24"/>
              </w:rPr>
            </w:pPr>
          </w:p>
        </w:tc>
        <w:tc>
          <w:tcPr>
            <w:tcW w:w="3733" w:type="pct"/>
          </w:tcPr>
          <w:p w14:paraId="007C6AD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потребления углеводов.</w:t>
            </w:r>
          </w:p>
        </w:tc>
      </w:tr>
      <w:tr w:rsidR="00095B46" w:rsidRPr="00095B46" w14:paraId="623E999B" w14:textId="77777777" w:rsidTr="006C5B81">
        <w:trPr>
          <w:trHeight w:val="23"/>
        </w:trPr>
        <w:tc>
          <w:tcPr>
            <w:tcW w:w="1267" w:type="pct"/>
            <w:gridSpan w:val="2"/>
            <w:vMerge/>
          </w:tcPr>
          <w:p w14:paraId="015A2ACD" w14:textId="77777777" w:rsidR="00095B46" w:rsidRPr="0079334D" w:rsidRDefault="00095B46" w:rsidP="00095B46">
            <w:pPr>
              <w:rPr>
                <w:rFonts w:ascii="Times New Roman" w:hAnsi="Times New Roman" w:cs="Times New Roman"/>
                <w:b/>
                <w:bCs/>
                <w:sz w:val="24"/>
                <w:szCs w:val="24"/>
              </w:rPr>
            </w:pPr>
          </w:p>
        </w:tc>
        <w:tc>
          <w:tcPr>
            <w:tcW w:w="3733" w:type="pct"/>
          </w:tcPr>
          <w:p w14:paraId="7B28AB3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 Минеральные элементы. Минеральные элементы щелочного характера: кальций, магний, натрий, калий. Минеральные </w:t>
            </w:r>
            <w:r w:rsidRPr="00095B46">
              <w:rPr>
                <w:rFonts w:ascii="Times New Roman" w:hAnsi="Times New Roman" w:cs="Times New Roman"/>
                <w:sz w:val="24"/>
                <w:szCs w:val="24"/>
              </w:rPr>
              <w:lastRenderedPageBreak/>
              <w:t>элементы кислотного характера: фосфор, сера, хлор. Биомикроэлементы: железо, марганец, кобальт, йод, фтор, селен, хром, медь, цинк, никель, молибден. Основные источники минеральных элементов.</w:t>
            </w:r>
          </w:p>
        </w:tc>
      </w:tr>
      <w:tr w:rsidR="00095B46" w:rsidRPr="00095B46" w14:paraId="722480F6" w14:textId="77777777" w:rsidTr="006C5B81">
        <w:trPr>
          <w:trHeight w:val="23"/>
        </w:trPr>
        <w:tc>
          <w:tcPr>
            <w:tcW w:w="1267" w:type="pct"/>
            <w:gridSpan w:val="2"/>
            <w:vMerge/>
          </w:tcPr>
          <w:p w14:paraId="1697AF25" w14:textId="77777777" w:rsidR="00095B46" w:rsidRPr="0079334D" w:rsidRDefault="00095B46" w:rsidP="00095B46">
            <w:pPr>
              <w:rPr>
                <w:rFonts w:ascii="Times New Roman" w:hAnsi="Times New Roman" w:cs="Times New Roman"/>
                <w:b/>
                <w:bCs/>
                <w:sz w:val="24"/>
                <w:szCs w:val="24"/>
              </w:rPr>
            </w:pPr>
          </w:p>
        </w:tc>
        <w:tc>
          <w:tcPr>
            <w:tcW w:w="3733" w:type="pct"/>
          </w:tcPr>
          <w:p w14:paraId="5426DE2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7.Витамины. Водорастворимые витамины. Жирорастворимые витамины. Значение витаминов и их основные источники. Витаминизация продуктов и готовой пищи.</w:t>
            </w:r>
          </w:p>
        </w:tc>
      </w:tr>
      <w:tr w:rsidR="00095B46" w:rsidRPr="00095B46" w14:paraId="65C45DC6" w14:textId="77777777" w:rsidTr="006C5B81">
        <w:trPr>
          <w:trHeight w:val="23"/>
        </w:trPr>
        <w:tc>
          <w:tcPr>
            <w:tcW w:w="1267" w:type="pct"/>
            <w:gridSpan w:val="2"/>
            <w:vMerge/>
          </w:tcPr>
          <w:p w14:paraId="7D74498F" w14:textId="77777777" w:rsidR="00095B46" w:rsidRPr="0079334D" w:rsidRDefault="00095B46" w:rsidP="00095B46">
            <w:pPr>
              <w:rPr>
                <w:rFonts w:ascii="Times New Roman" w:hAnsi="Times New Roman" w:cs="Times New Roman"/>
                <w:b/>
                <w:bCs/>
                <w:sz w:val="24"/>
                <w:szCs w:val="24"/>
              </w:rPr>
            </w:pPr>
          </w:p>
        </w:tc>
        <w:tc>
          <w:tcPr>
            <w:tcW w:w="3733" w:type="pct"/>
          </w:tcPr>
          <w:p w14:paraId="7136FE3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Вода. Ее роль в обмене веществ. Потребность в воде.</w:t>
            </w:r>
          </w:p>
        </w:tc>
      </w:tr>
      <w:tr w:rsidR="00095B46" w:rsidRPr="00095B46" w14:paraId="10F4BF3F" w14:textId="77777777" w:rsidTr="006C5B81">
        <w:trPr>
          <w:trHeight w:val="23"/>
        </w:trPr>
        <w:tc>
          <w:tcPr>
            <w:tcW w:w="1267" w:type="pct"/>
            <w:gridSpan w:val="2"/>
            <w:vMerge w:val="restart"/>
          </w:tcPr>
          <w:p w14:paraId="394E5942"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4.3. Физиологические основы рационального питания. Лечебно-профилактическое и диетическое питание</w:t>
            </w:r>
          </w:p>
        </w:tc>
        <w:tc>
          <w:tcPr>
            <w:tcW w:w="3733" w:type="pct"/>
          </w:tcPr>
          <w:p w14:paraId="0DC31B2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1386244A" w14:textId="77777777" w:rsidTr="006C5B81">
        <w:trPr>
          <w:trHeight w:val="23"/>
        </w:trPr>
        <w:tc>
          <w:tcPr>
            <w:tcW w:w="1267" w:type="pct"/>
            <w:gridSpan w:val="2"/>
            <w:vMerge/>
          </w:tcPr>
          <w:p w14:paraId="185989D6" w14:textId="77777777" w:rsidR="00095B46" w:rsidRPr="0079334D" w:rsidRDefault="00095B46" w:rsidP="00095B46">
            <w:pPr>
              <w:rPr>
                <w:rFonts w:ascii="Times New Roman" w:hAnsi="Times New Roman" w:cs="Times New Roman"/>
                <w:b/>
                <w:bCs/>
                <w:sz w:val="24"/>
                <w:szCs w:val="24"/>
              </w:rPr>
            </w:pPr>
          </w:p>
        </w:tc>
        <w:tc>
          <w:tcPr>
            <w:tcW w:w="3733" w:type="pct"/>
          </w:tcPr>
          <w:p w14:paraId="3E09A83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Определение понятий «рациональное питания», «пищевой рацион», «физиологические нормы питания», «нормы потребления продуктов».</w:t>
            </w:r>
          </w:p>
        </w:tc>
      </w:tr>
      <w:tr w:rsidR="00095B46" w:rsidRPr="00095B46" w14:paraId="1B0B3204" w14:textId="77777777" w:rsidTr="006C5B81">
        <w:trPr>
          <w:trHeight w:val="23"/>
        </w:trPr>
        <w:tc>
          <w:tcPr>
            <w:tcW w:w="1267" w:type="pct"/>
            <w:gridSpan w:val="2"/>
            <w:vMerge/>
          </w:tcPr>
          <w:p w14:paraId="1C2ADF1C" w14:textId="77777777" w:rsidR="00095B46" w:rsidRPr="0079334D" w:rsidRDefault="00095B46" w:rsidP="00095B46">
            <w:pPr>
              <w:rPr>
                <w:rFonts w:ascii="Times New Roman" w:hAnsi="Times New Roman" w:cs="Times New Roman"/>
                <w:b/>
                <w:bCs/>
                <w:sz w:val="24"/>
                <w:szCs w:val="24"/>
              </w:rPr>
            </w:pPr>
          </w:p>
        </w:tc>
        <w:tc>
          <w:tcPr>
            <w:tcW w:w="3733" w:type="pct"/>
          </w:tcPr>
          <w:p w14:paraId="33BDFFC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Гигиенические требования к пищевому рациону, его энергетическая ценность и качественный сбалансированность питательных веществ, усвояемость, разнообразие.</w:t>
            </w:r>
          </w:p>
        </w:tc>
      </w:tr>
      <w:tr w:rsidR="00095B46" w:rsidRPr="00095B46" w14:paraId="3EDDFD3E" w14:textId="77777777" w:rsidTr="006C5B81">
        <w:trPr>
          <w:trHeight w:val="23"/>
        </w:trPr>
        <w:tc>
          <w:tcPr>
            <w:tcW w:w="1267" w:type="pct"/>
            <w:gridSpan w:val="2"/>
            <w:vMerge/>
          </w:tcPr>
          <w:p w14:paraId="178A956D" w14:textId="77777777" w:rsidR="00095B46" w:rsidRPr="0079334D" w:rsidRDefault="00095B46" w:rsidP="00095B46">
            <w:pPr>
              <w:rPr>
                <w:rFonts w:ascii="Times New Roman" w:hAnsi="Times New Roman" w:cs="Times New Roman"/>
                <w:b/>
                <w:bCs/>
                <w:sz w:val="24"/>
                <w:szCs w:val="24"/>
              </w:rPr>
            </w:pPr>
          </w:p>
        </w:tc>
        <w:tc>
          <w:tcPr>
            <w:tcW w:w="3733" w:type="pct"/>
          </w:tcPr>
          <w:p w14:paraId="3A93457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Режим питания, часы и продолжительность приема пищи, кратность и интервалы между приемами, очередность приема блюд, распределение рациона по приемам пищи.</w:t>
            </w:r>
          </w:p>
        </w:tc>
      </w:tr>
      <w:tr w:rsidR="00095B46" w:rsidRPr="00095B46" w14:paraId="363B3643" w14:textId="77777777" w:rsidTr="006C5B81">
        <w:trPr>
          <w:trHeight w:val="23"/>
        </w:trPr>
        <w:tc>
          <w:tcPr>
            <w:tcW w:w="1267" w:type="pct"/>
            <w:gridSpan w:val="2"/>
            <w:vMerge/>
          </w:tcPr>
          <w:p w14:paraId="654900C6" w14:textId="77777777" w:rsidR="00095B46" w:rsidRPr="0079334D" w:rsidRDefault="00095B46" w:rsidP="00095B46">
            <w:pPr>
              <w:rPr>
                <w:rFonts w:ascii="Times New Roman" w:hAnsi="Times New Roman" w:cs="Times New Roman"/>
                <w:b/>
                <w:bCs/>
                <w:sz w:val="24"/>
                <w:szCs w:val="24"/>
              </w:rPr>
            </w:pPr>
          </w:p>
        </w:tc>
        <w:tc>
          <w:tcPr>
            <w:tcW w:w="3733" w:type="pct"/>
          </w:tcPr>
          <w:p w14:paraId="3CAF902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 4. Условия для приема пищи: интерьер столовой комнаты, сервировка стола, комфортность, микроклимат.</w:t>
            </w:r>
          </w:p>
        </w:tc>
      </w:tr>
      <w:tr w:rsidR="00095B46" w:rsidRPr="00095B46" w14:paraId="76E7B7D1" w14:textId="77777777" w:rsidTr="006C5B81">
        <w:trPr>
          <w:trHeight w:val="23"/>
        </w:trPr>
        <w:tc>
          <w:tcPr>
            <w:tcW w:w="1267" w:type="pct"/>
            <w:gridSpan w:val="2"/>
            <w:vMerge/>
          </w:tcPr>
          <w:p w14:paraId="189D845B" w14:textId="77777777" w:rsidR="00095B46" w:rsidRPr="0079334D" w:rsidRDefault="00095B46" w:rsidP="00095B46">
            <w:pPr>
              <w:rPr>
                <w:rFonts w:ascii="Times New Roman" w:hAnsi="Times New Roman" w:cs="Times New Roman"/>
                <w:b/>
                <w:bCs/>
                <w:sz w:val="24"/>
                <w:szCs w:val="24"/>
              </w:rPr>
            </w:pPr>
          </w:p>
        </w:tc>
        <w:tc>
          <w:tcPr>
            <w:tcW w:w="3733" w:type="pct"/>
          </w:tcPr>
          <w:p w14:paraId="6DEB4CA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Диетическое питание. Характеристика основных лечебных диет.</w:t>
            </w:r>
          </w:p>
        </w:tc>
      </w:tr>
      <w:tr w:rsidR="00095B46" w:rsidRPr="00095B46" w14:paraId="0C308988" w14:textId="77777777" w:rsidTr="006C5B81">
        <w:trPr>
          <w:trHeight w:val="23"/>
        </w:trPr>
        <w:tc>
          <w:tcPr>
            <w:tcW w:w="1267" w:type="pct"/>
            <w:gridSpan w:val="2"/>
            <w:vMerge/>
          </w:tcPr>
          <w:p w14:paraId="3283CC88" w14:textId="77777777" w:rsidR="00095B46" w:rsidRPr="0079334D" w:rsidRDefault="00095B46" w:rsidP="00095B46">
            <w:pPr>
              <w:rPr>
                <w:rFonts w:ascii="Times New Roman" w:hAnsi="Times New Roman" w:cs="Times New Roman"/>
                <w:b/>
                <w:bCs/>
                <w:sz w:val="24"/>
                <w:szCs w:val="24"/>
              </w:rPr>
            </w:pPr>
          </w:p>
        </w:tc>
        <w:tc>
          <w:tcPr>
            <w:tcW w:w="3733" w:type="pct"/>
          </w:tcPr>
          <w:p w14:paraId="054A3DC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Механическое, химическое и термическое щажение в питании. Особенности кулинарной обработки при приготовлении диетических блюд.</w:t>
            </w:r>
          </w:p>
        </w:tc>
      </w:tr>
      <w:tr w:rsidR="00095B46" w:rsidRPr="00095B46" w14:paraId="7CE1D8AB" w14:textId="77777777" w:rsidTr="006C5B81">
        <w:trPr>
          <w:trHeight w:val="23"/>
        </w:trPr>
        <w:tc>
          <w:tcPr>
            <w:tcW w:w="1267" w:type="pct"/>
            <w:gridSpan w:val="2"/>
            <w:vMerge/>
          </w:tcPr>
          <w:p w14:paraId="3D18ED84" w14:textId="77777777" w:rsidR="00095B46" w:rsidRPr="0079334D" w:rsidRDefault="00095B46" w:rsidP="00095B46">
            <w:pPr>
              <w:rPr>
                <w:rFonts w:ascii="Times New Roman" w:hAnsi="Times New Roman" w:cs="Times New Roman"/>
                <w:b/>
                <w:bCs/>
                <w:sz w:val="24"/>
                <w:szCs w:val="24"/>
              </w:rPr>
            </w:pPr>
          </w:p>
        </w:tc>
        <w:tc>
          <w:tcPr>
            <w:tcW w:w="3733" w:type="pct"/>
          </w:tcPr>
          <w:p w14:paraId="005CA2E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Организация лечебного питания в лечебно-профилактических учреждениях.</w:t>
            </w:r>
          </w:p>
        </w:tc>
      </w:tr>
      <w:tr w:rsidR="00095B46" w:rsidRPr="00095B46" w14:paraId="41CC03F7" w14:textId="77777777" w:rsidTr="006C5B81">
        <w:trPr>
          <w:trHeight w:val="23"/>
        </w:trPr>
        <w:tc>
          <w:tcPr>
            <w:tcW w:w="1267" w:type="pct"/>
            <w:gridSpan w:val="2"/>
            <w:vMerge/>
          </w:tcPr>
          <w:p w14:paraId="7F422223" w14:textId="77777777" w:rsidR="00095B46" w:rsidRPr="0079334D" w:rsidRDefault="00095B46" w:rsidP="00095B46">
            <w:pPr>
              <w:rPr>
                <w:rFonts w:ascii="Times New Roman" w:hAnsi="Times New Roman" w:cs="Times New Roman"/>
                <w:b/>
                <w:bCs/>
                <w:sz w:val="24"/>
                <w:szCs w:val="24"/>
              </w:rPr>
            </w:pPr>
          </w:p>
        </w:tc>
        <w:tc>
          <w:tcPr>
            <w:tcW w:w="3733" w:type="pct"/>
          </w:tcPr>
          <w:p w14:paraId="2724974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Лечебно-профилактическое питание. Назначение и пищевая ценность различных рационов лечебно-профилактического питания.</w:t>
            </w:r>
          </w:p>
        </w:tc>
      </w:tr>
      <w:tr w:rsidR="00095B46" w:rsidRPr="00095B46" w14:paraId="5B1581A3" w14:textId="77777777" w:rsidTr="006C5B81">
        <w:trPr>
          <w:trHeight w:val="23"/>
        </w:trPr>
        <w:tc>
          <w:tcPr>
            <w:tcW w:w="1267" w:type="pct"/>
            <w:gridSpan w:val="2"/>
            <w:vMerge/>
          </w:tcPr>
          <w:p w14:paraId="4AC0E2A9" w14:textId="77777777" w:rsidR="00095B46" w:rsidRPr="0079334D" w:rsidRDefault="00095B46" w:rsidP="00095B46">
            <w:pPr>
              <w:rPr>
                <w:rFonts w:ascii="Times New Roman" w:hAnsi="Times New Roman" w:cs="Times New Roman"/>
                <w:b/>
                <w:bCs/>
                <w:sz w:val="24"/>
                <w:szCs w:val="24"/>
              </w:rPr>
            </w:pPr>
          </w:p>
        </w:tc>
        <w:tc>
          <w:tcPr>
            <w:tcW w:w="3733" w:type="pct"/>
          </w:tcPr>
          <w:p w14:paraId="64C4559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В том числе практических занятий и лабораторных работ </w:t>
            </w:r>
          </w:p>
        </w:tc>
      </w:tr>
      <w:tr w:rsidR="00095B46" w:rsidRPr="00095B46" w14:paraId="7B5D2187" w14:textId="77777777" w:rsidTr="006C5B81">
        <w:trPr>
          <w:trHeight w:val="23"/>
        </w:trPr>
        <w:tc>
          <w:tcPr>
            <w:tcW w:w="1267" w:type="pct"/>
            <w:gridSpan w:val="2"/>
            <w:vMerge/>
          </w:tcPr>
          <w:p w14:paraId="631B31FD" w14:textId="77777777" w:rsidR="00095B46" w:rsidRPr="0079334D" w:rsidRDefault="00095B46" w:rsidP="00095B46">
            <w:pPr>
              <w:rPr>
                <w:rFonts w:ascii="Times New Roman" w:hAnsi="Times New Roman" w:cs="Times New Roman"/>
                <w:b/>
                <w:bCs/>
                <w:sz w:val="24"/>
                <w:szCs w:val="24"/>
              </w:rPr>
            </w:pPr>
          </w:p>
        </w:tc>
        <w:tc>
          <w:tcPr>
            <w:tcW w:w="3733" w:type="pct"/>
          </w:tcPr>
          <w:p w14:paraId="2559A6B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 «Овладение методикой исследования и оценки рациона питания взрослого населения».</w:t>
            </w:r>
          </w:p>
        </w:tc>
      </w:tr>
      <w:tr w:rsidR="00095B46" w:rsidRPr="00095B46" w14:paraId="13AB5E20" w14:textId="77777777" w:rsidTr="006C5B81">
        <w:trPr>
          <w:trHeight w:val="23"/>
        </w:trPr>
        <w:tc>
          <w:tcPr>
            <w:tcW w:w="1267" w:type="pct"/>
            <w:gridSpan w:val="2"/>
            <w:vMerge w:val="restart"/>
          </w:tcPr>
          <w:p w14:paraId="3EDC2597"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4.4. Санитарно-эпидемиологические требования к пищевым продуктам животного происхождения</w:t>
            </w:r>
          </w:p>
          <w:p w14:paraId="1E9ADAEA" w14:textId="77777777" w:rsidR="00095B46" w:rsidRPr="0079334D" w:rsidRDefault="00095B46" w:rsidP="00095B46">
            <w:pPr>
              <w:rPr>
                <w:rFonts w:ascii="Times New Roman" w:hAnsi="Times New Roman" w:cs="Times New Roman"/>
                <w:b/>
                <w:bCs/>
                <w:sz w:val="24"/>
                <w:szCs w:val="24"/>
              </w:rPr>
            </w:pPr>
          </w:p>
        </w:tc>
        <w:tc>
          <w:tcPr>
            <w:tcW w:w="3733" w:type="pct"/>
          </w:tcPr>
          <w:p w14:paraId="35CCFA4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036055C1" w14:textId="77777777" w:rsidTr="006C5B81">
        <w:trPr>
          <w:trHeight w:val="23"/>
        </w:trPr>
        <w:tc>
          <w:tcPr>
            <w:tcW w:w="1267" w:type="pct"/>
            <w:gridSpan w:val="2"/>
            <w:vMerge/>
          </w:tcPr>
          <w:p w14:paraId="3046B8A9" w14:textId="77777777" w:rsidR="00095B46" w:rsidRPr="0079334D" w:rsidRDefault="00095B46" w:rsidP="00095B46">
            <w:pPr>
              <w:rPr>
                <w:rFonts w:ascii="Times New Roman" w:hAnsi="Times New Roman" w:cs="Times New Roman"/>
                <w:b/>
                <w:bCs/>
                <w:sz w:val="24"/>
                <w:szCs w:val="24"/>
              </w:rPr>
            </w:pPr>
          </w:p>
        </w:tc>
        <w:tc>
          <w:tcPr>
            <w:tcW w:w="3733" w:type="pct"/>
          </w:tcPr>
          <w:p w14:paraId="2426E65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Классификация продуктов питания по происхождению, устойчивости к хранению. Гигиенические требования к срокам годности и условиям хранения пищевых продуктам</w:t>
            </w:r>
          </w:p>
        </w:tc>
      </w:tr>
      <w:tr w:rsidR="00095B46" w:rsidRPr="00095B46" w14:paraId="11F01CA9" w14:textId="77777777" w:rsidTr="006C5B81">
        <w:trPr>
          <w:trHeight w:val="23"/>
        </w:trPr>
        <w:tc>
          <w:tcPr>
            <w:tcW w:w="1267" w:type="pct"/>
            <w:gridSpan w:val="2"/>
            <w:vMerge/>
          </w:tcPr>
          <w:p w14:paraId="21C68A08" w14:textId="77777777" w:rsidR="00095B46" w:rsidRPr="0079334D" w:rsidRDefault="00095B46" w:rsidP="00095B46">
            <w:pPr>
              <w:rPr>
                <w:rFonts w:ascii="Times New Roman" w:hAnsi="Times New Roman" w:cs="Times New Roman"/>
                <w:b/>
                <w:bCs/>
                <w:sz w:val="24"/>
                <w:szCs w:val="24"/>
              </w:rPr>
            </w:pPr>
          </w:p>
        </w:tc>
        <w:tc>
          <w:tcPr>
            <w:tcW w:w="3733" w:type="pct"/>
          </w:tcPr>
          <w:p w14:paraId="58AA223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Государственные стандарты, технические условия и регламенты на пищевые продукты.</w:t>
            </w:r>
          </w:p>
        </w:tc>
      </w:tr>
      <w:tr w:rsidR="00095B46" w:rsidRPr="00095B46" w14:paraId="4886D302" w14:textId="77777777" w:rsidTr="006C5B81">
        <w:trPr>
          <w:trHeight w:val="23"/>
        </w:trPr>
        <w:tc>
          <w:tcPr>
            <w:tcW w:w="1267" w:type="pct"/>
            <w:gridSpan w:val="2"/>
            <w:vMerge/>
          </w:tcPr>
          <w:p w14:paraId="43883019" w14:textId="77777777" w:rsidR="00095B46" w:rsidRPr="0079334D" w:rsidRDefault="00095B46" w:rsidP="00095B46">
            <w:pPr>
              <w:rPr>
                <w:rFonts w:ascii="Times New Roman" w:hAnsi="Times New Roman" w:cs="Times New Roman"/>
                <w:b/>
                <w:bCs/>
                <w:sz w:val="24"/>
                <w:szCs w:val="24"/>
              </w:rPr>
            </w:pPr>
          </w:p>
        </w:tc>
        <w:tc>
          <w:tcPr>
            <w:tcW w:w="3733" w:type="pct"/>
          </w:tcPr>
          <w:p w14:paraId="5AAA0B7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Мясо, птица и их пищевая и биологическая ценность.  Состав жиров мяса различных животных. Усвояемость жиров мяса различных животных.</w:t>
            </w:r>
          </w:p>
        </w:tc>
      </w:tr>
      <w:tr w:rsidR="00095B46" w:rsidRPr="00095B46" w14:paraId="23992611" w14:textId="77777777" w:rsidTr="006C5B81">
        <w:trPr>
          <w:trHeight w:val="23"/>
        </w:trPr>
        <w:tc>
          <w:tcPr>
            <w:tcW w:w="1267" w:type="pct"/>
            <w:gridSpan w:val="2"/>
            <w:vMerge/>
          </w:tcPr>
          <w:p w14:paraId="7759DA73" w14:textId="77777777" w:rsidR="00095B46" w:rsidRPr="0079334D" w:rsidRDefault="00095B46" w:rsidP="00095B46">
            <w:pPr>
              <w:rPr>
                <w:rFonts w:ascii="Times New Roman" w:hAnsi="Times New Roman" w:cs="Times New Roman"/>
                <w:b/>
                <w:bCs/>
                <w:sz w:val="24"/>
                <w:szCs w:val="24"/>
              </w:rPr>
            </w:pPr>
          </w:p>
        </w:tc>
        <w:tc>
          <w:tcPr>
            <w:tcW w:w="3733" w:type="pct"/>
          </w:tcPr>
          <w:p w14:paraId="4D1E6F1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Гигиенические показатели качества мяса. Болезни, передающиеся человеку через мясо, их профилактика. Мясо больных животных, условия его использования.</w:t>
            </w:r>
          </w:p>
        </w:tc>
      </w:tr>
      <w:tr w:rsidR="00095B46" w:rsidRPr="00095B46" w14:paraId="0351548F" w14:textId="77777777" w:rsidTr="006C5B81">
        <w:trPr>
          <w:trHeight w:val="23"/>
        </w:trPr>
        <w:tc>
          <w:tcPr>
            <w:tcW w:w="1267" w:type="pct"/>
            <w:gridSpan w:val="2"/>
            <w:vMerge/>
          </w:tcPr>
          <w:p w14:paraId="45562A0D" w14:textId="77777777" w:rsidR="00095B46" w:rsidRPr="0079334D" w:rsidRDefault="00095B46" w:rsidP="00095B46">
            <w:pPr>
              <w:rPr>
                <w:rFonts w:ascii="Times New Roman" w:hAnsi="Times New Roman" w:cs="Times New Roman"/>
                <w:b/>
                <w:bCs/>
                <w:sz w:val="24"/>
                <w:szCs w:val="24"/>
              </w:rPr>
            </w:pPr>
          </w:p>
        </w:tc>
        <w:tc>
          <w:tcPr>
            <w:tcW w:w="3733" w:type="pct"/>
          </w:tcPr>
          <w:p w14:paraId="1598005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Колбасы, их пищевая ценность. Добавки, используемые при производстве колбасных изделий. Гигиенические показатели качества колбасных изделий.</w:t>
            </w:r>
          </w:p>
        </w:tc>
      </w:tr>
      <w:tr w:rsidR="00095B46" w:rsidRPr="00095B46" w14:paraId="1DF46128" w14:textId="77777777" w:rsidTr="006C5B81">
        <w:trPr>
          <w:trHeight w:val="23"/>
        </w:trPr>
        <w:tc>
          <w:tcPr>
            <w:tcW w:w="1267" w:type="pct"/>
            <w:gridSpan w:val="2"/>
            <w:vMerge/>
          </w:tcPr>
          <w:p w14:paraId="6225B4B5" w14:textId="77777777" w:rsidR="00095B46" w:rsidRPr="0079334D" w:rsidRDefault="00095B46" w:rsidP="00095B46">
            <w:pPr>
              <w:rPr>
                <w:rFonts w:ascii="Times New Roman" w:hAnsi="Times New Roman" w:cs="Times New Roman"/>
                <w:b/>
                <w:bCs/>
                <w:sz w:val="24"/>
                <w:szCs w:val="24"/>
              </w:rPr>
            </w:pPr>
          </w:p>
        </w:tc>
        <w:tc>
          <w:tcPr>
            <w:tcW w:w="3733" w:type="pct"/>
          </w:tcPr>
          <w:p w14:paraId="5B927DE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Яйца и яичные продукты. Пищевая и биологическая ценность яиц. Эпидемиологическое значение яиц. Пороки яиц. Гигиенические требования к получению и хранению меланжа и яичного порошка.</w:t>
            </w:r>
          </w:p>
        </w:tc>
      </w:tr>
      <w:tr w:rsidR="00095B46" w:rsidRPr="00095B46" w14:paraId="22C9A615" w14:textId="77777777" w:rsidTr="006C5B81">
        <w:trPr>
          <w:trHeight w:val="23"/>
        </w:trPr>
        <w:tc>
          <w:tcPr>
            <w:tcW w:w="1267" w:type="pct"/>
            <w:gridSpan w:val="2"/>
            <w:vMerge/>
          </w:tcPr>
          <w:p w14:paraId="43400064" w14:textId="77777777" w:rsidR="00095B46" w:rsidRPr="0079334D" w:rsidRDefault="00095B46" w:rsidP="00095B46">
            <w:pPr>
              <w:rPr>
                <w:rFonts w:ascii="Times New Roman" w:hAnsi="Times New Roman" w:cs="Times New Roman"/>
                <w:b/>
                <w:bCs/>
                <w:sz w:val="24"/>
                <w:szCs w:val="24"/>
              </w:rPr>
            </w:pPr>
          </w:p>
        </w:tc>
        <w:tc>
          <w:tcPr>
            <w:tcW w:w="3733" w:type="pct"/>
          </w:tcPr>
          <w:p w14:paraId="095BD36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Рыба и рыбные продукты. Пищевая и биологическая ценность рыбы и рыбных продуктов. Гигиенические показатели качества рыбы.  Эпидемиологическое значение рыбы. Рыба как фактор передачи гельминтозов. Профилактика дифиллоботриоза и описторхоза.</w:t>
            </w:r>
          </w:p>
        </w:tc>
      </w:tr>
      <w:tr w:rsidR="00095B46" w:rsidRPr="00095B46" w14:paraId="251A5427" w14:textId="77777777" w:rsidTr="006C5B81">
        <w:trPr>
          <w:trHeight w:val="23"/>
        </w:trPr>
        <w:tc>
          <w:tcPr>
            <w:tcW w:w="1267" w:type="pct"/>
            <w:gridSpan w:val="2"/>
            <w:vMerge/>
          </w:tcPr>
          <w:p w14:paraId="2CF525AF" w14:textId="77777777" w:rsidR="00095B46" w:rsidRPr="0079334D" w:rsidRDefault="00095B46" w:rsidP="00095B46">
            <w:pPr>
              <w:rPr>
                <w:rFonts w:ascii="Times New Roman" w:hAnsi="Times New Roman" w:cs="Times New Roman"/>
                <w:b/>
                <w:bCs/>
                <w:sz w:val="24"/>
                <w:szCs w:val="24"/>
              </w:rPr>
            </w:pPr>
          </w:p>
        </w:tc>
        <w:tc>
          <w:tcPr>
            <w:tcW w:w="3733" w:type="pct"/>
          </w:tcPr>
          <w:p w14:paraId="53B36AF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Молоко и молочные продукты. Пищевая и биологическая ценность молока. Гигиенические показатели качества молока и молочных продуктов. Кисломолочные продукты и их значение в питании. Болезни, передающиеся человеку через молоко, их профилактика. Условия использования молока, полученного от больных животных.</w:t>
            </w:r>
          </w:p>
        </w:tc>
      </w:tr>
      <w:tr w:rsidR="00095B46" w:rsidRPr="00095B46" w14:paraId="72068705" w14:textId="77777777" w:rsidTr="006C5B81">
        <w:trPr>
          <w:trHeight w:val="23"/>
        </w:trPr>
        <w:tc>
          <w:tcPr>
            <w:tcW w:w="1267" w:type="pct"/>
            <w:gridSpan w:val="2"/>
            <w:vMerge w:val="restart"/>
          </w:tcPr>
          <w:p w14:paraId="7E1B2345"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4.5. Санитарно-эпидемиологические требования к пищевым продуктам растительного происхождения. Консервирование пищевых продуктов</w:t>
            </w:r>
          </w:p>
          <w:p w14:paraId="72251CBA" w14:textId="77777777" w:rsidR="00095B46" w:rsidRPr="0079334D" w:rsidRDefault="00095B46" w:rsidP="00095B46">
            <w:pPr>
              <w:rPr>
                <w:rFonts w:ascii="Times New Roman" w:hAnsi="Times New Roman" w:cs="Times New Roman"/>
                <w:b/>
                <w:bCs/>
                <w:sz w:val="24"/>
                <w:szCs w:val="24"/>
              </w:rPr>
            </w:pPr>
          </w:p>
        </w:tc>
        <w:tc>
          <w:tcPr>
            <w:tcW w:w="3733" w:type="pct"/>
          </w:tcPr>
          <w:p w14:paraId="14CC05C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Содержание</w:t>
            </w:r>
          </w:p>
        </w:tc>
      </w:tr>
      <w:tr w:rsidR="00095B46" w:rsidRPr="00095B46" w14:paraId="107557D9" w14:textId="77777777" w:rsidTr="006C5B81">
        <w:trPr>
          <w:trHeight w:val="23"/>
        </w:trPr>
        <w:tc>
          <w:tcPr>
            <w:tcW w:w="1267" w:type="pct"/>
            <w:gridSpan w:val="2"/>
            <w:vMerge/>
          </w:tcPr>
          <w:p w14:paraId="7F76C1F3" w14:textId="77777777" w:rsidR="00095B46" w:rsidRPr="0079334D" w:rsidRDefault="00095B46" w:rsidP="00095B46">
            <w:pPr>
              <w:rPr>
                <w:rFonts w:ascii="Times New Roman" w:hAnsi="Times New Roman" w:cs="Times New Roman"/>
                <w:b/>
                <w:bCs/>
                <w:sz w:val="24"/>
                <w:szCs w:val="24"/>
              </w:rPr>
            </w:pPr>
          </w:p>
        </w:tc>
        <w:tc>
          <w:tcPr>
            <w:tcW w:w="3733" w:type="pct"/>
          </w:tcPr>
          <w:p w14:paraId="09FB804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 Зерновые продукты. Строение и химический состав зерна. Особенности аминокислотного состава зернового белка. Причины снижения качества зерна. </w:t>
            </w:r>
          </w:p>
        </w:tc>
      </w:tr>
      <w:tr w:rsidR="00095B46" w:rsidRPr="00095B46" w14:paraId="360BF3E6" w14:textId="77777777" w:rsidTr="006C5B81">
        <w:trPr>
          <w:trHeight w:val="23"/>
        </w:trPr>
        <w:tc>
          <w:tcPr>
            <w:tcW w:w="1267" w:type="pct"/>
            <w:gridSpan w:val="2"/>
            <w:vMerge/>
          </w:tcPr>
          <w:p w14:paraId="00B7E5D2" w14:textId="77777777" w:rsidR="00095B46" w:rsidRPr="0079334D" w:rsidRDefault="00095B46" w:rsidP="00095B46">
            <w:pPr>
              <w:rPr>
                <w:rFonts w:ascii="Times New Roman" w:hAnsi="Times New Roman" w:cs="Times New Roman"/>
                <w:b/>
                <w:bCs/>
                <w:sz w:val="24"/>
                <w:szCs w:val="24"/>
              </w:rPr>
            </w:pPr>
          </w:p>
        </w:tc>
        <w:tc>
          <w:tcPr>
            <w:tcW w:w="3733" w:type="pct"/>
          </w:tcPr>
          <w:p w14:paraId="29F84F6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 Мука, крупы, хлеб, их пищевая и биологическая ценность. Гигиенические показатели качества муки. </w:t>
            </w:r>
          </w:p>
        </w:tc>
      </w:tr>
      <w:tr w:rsidR="00095B46" w:rsidRPr="00095B46" w14:paraId="2F4F1530" w14:textId="77777777" w:rsidTr="006C5B81">
        <w:trPr>
          <w:trHeight w:val="23"/>
        </w:trPr>
        <w:tc>
          <w:tcPr>
            <w:tcW w:w="1267" w:type="pct"/>
            <w:gridSpan w:val="2"/>
            <w:vMerge/>
          </w:tcPr>
          <w:p w14:paraId="039881BB" w14:textId="77777777" w:rsidR="00095B46" w:rsidRPr="0079334D" w:rsidRDefault="00095B46" w:rsidP="00095B46">
            <w:pPr>
              <w:rPr>
                <w:rFonts w:ascii="Times New Roman" w:hAnsi="Times New Roman" w:cs="Times New Roman"/>
                <w:b/>
                <w:bCs/>
                <w:sz w:val="24"/>
                <w:szCs w:val="24"/>
              </w:rPr>
            </w:pPr>
          </w:p>
        </w:tc>
        <w:tc>
          <w:tcPr>
            <w:tcW w:w="3733" w:type="pct"/>
          </w:tcPr>
          <w:p w14:paraId="0CB5A38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 Пищевая и биологическая ценность хлеба. Гигиенические показатели качества хлеба. </w:t>
            </w:r>
          </w:p>
        </w:tc>
      </w:tr>
      <w:tr w:rsidR="00095B46" w:rsidRPr="00095B46" w14:paraId="71AB92FE" w14:textId="77777777" w:rsidTr="006C5B81">
        <w:trPr>
          <w:trHeight w:val="23"/>
        </w:trPr>
        <w:tc>
          <w:tcPr>
            <w:tcW w:w="1267" w:type="pct"/>
            <w:gridSpan w:val="2"/>
            <w:vMerge/>
          </w:tcPr>
          <w:p w14:paraId="07EC8D2F" w14:textId="77777777" w:rsidR="00095B46" w:rsidRPr="0079334D" w:rsidRDefault="00095B46" w:rsidP="00095B46">
            <w:pPr>
              <w:rPr>
                <w:rFonts w:ascii="Times New Roman" w:hAnsi="Times New Roman" w:cs="Times New Roman"/>
                <w:b/>
                <w:bCs/>
                <w:sz w:val="24"/>
                <w:szCs w:val="24"/>
              </w:rPr>
            </w:pPr>
          </w:p>
        </w:tc>
        <w:tc>
          <w:tcPr>
            <w:tcW w:w="3733" w:type="pct"/>
          </w:tcPr>
          <w:p w14:paraId="18F1072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Овощи, плоды, грибы, их пищевая и биологическая ценность. Гигиенические требования к качеству. Эпидемиологическое значение овощей и плодов. Гигиенические требования к хранению овощей, плодов и продуктов их переработки.</w:t>
            </w:r>
          </w:p>
        </w:tc>
      </w:tr>
      <w:tr w:rsidR="00095B46" w:rsidRPr="00095B46" w14:paraId="437A006F" w14:textId="77777777" w:rsidTr="006C5B81">
        <w:trPr>
          <w:trHeight w:val="23"/>
        </w:trPr>
        <w:tc>
          <w:tcPr>
            <w:tcW w:w="1267" w:type="pct"/>
            <w:gridSpan w:val="2"/>
            <w:vMerge/>
          </w:tcPr>
          <w:p w14:paraId="5E330CD6" w14:textId="77777777" w:rsidR="00095B46" w:rsidRPr="0079334D" w:rsidRDefault="00095B46" w:rsidP="00095B46">
            <w:pPr>
              <w:rPr>
                <w:rFonts w:ascii="Times New Roman" w:hAnsi="Times New Roman" w:cs="Times New Roman"/>
                <w:b/>
                <w:bCs/>
                <w:sz w:val="24"/>
                <w:szCs w:val="24"/>
              </w:rPr>
            </w:pPr>
          </w:p>
        </w:tc>
        <w:tc>
          <w:tcPr>
            <w:tcW w:w="3733" w:type="pct"/>
          </w:tcPr>
          <w:p w14:paraId="6780639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Баночные консервы и их виды. Пищевая ценность. Гигиенические показатели баночных консервов. Гигиенические требования к таре. Роль баночных консервов в возникновении пищевых отравлений.</w:t>
            </w:r>
          </w:p>
        </w:tc>
      </w:tr>
      <w:tr w:rsidR="00095B46" w:rsidRPr="00095B46" w14:paraId="20F65659" w14:textId="77777777" w:rsidTr="006C5B81">
        <w:trPr>
          <w:trHeight w:val="23"/>
        </w:trPr>
        <w:tc>
          <w:tcPr>
            <w:tcW w:w="1267" w:type="pct"/>
            <w:gridSpan w:val="2"/>
            <w:vMerge/>
          </w:tcPr>
          <w:p w14:paraId="3A6F74F9" w14:textId="77777777" w:rsidR="00095B46" w:rsidRPr="0079334D" w:rsidRDefault="00095B46" w:rsidP="00095B46">
            <w:pPr>
              <w:rPr>
                <w:rFonts w:ascii="Times New Roman" w:hAnsi="Times New Roman" w:cs="Times New Roman"/>
                <w:b/>
                <w:bCs/>
                <w:sz w:val="24"/>
                <w:szCs w:val="24"/>
              </w:rPr>
            </w:pPr>
          </w:p>
        </w:tc>
        <w:tc>
          <w:tcPr>
            <w:tcW w:w="3733" w:type="pct"/>
          </w:tcPr>
          <w:p w14:paraId="60E7355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Влияние микроорганизмов и различных факторов окружающей среды на качество пищевых продуктов. Условия, обеспечивающие сохранность качества пищевых продуктов.</w:t>
            </w:r>
          </w:p>
        </w:tc>
      </w:tr>
      <w:tr w:rsidR="00095B46" w:rsidRPr="00095B46" w14:paraId="47A23985" w14:textId="77777777" w:rsidTr="006C5B81">
        <w:trPr>
          <w:trHeight w:val="23"/>
        </w:trPr>
        <w:tc>
          <w:tcPr>
            <w:tcW w:w="1267" w:type="pct"/>
            <w:gridSpan w:val="2"/>
            <w:vMerge w:val="restart"/>
          </w:tcPr>
          <w:p w14:paraId="255B64F5"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4.6. Санитарно-эпидемиологическое обследование организаций пищевой промышленности, общественного питания, торговли продовольственным сырьем и пищевыми продуктами с использованием лабораторных и инструментальных методов исследования </w:t>
            </w:r>
          </w:p>
          <w:p w14:paraId="3E3CCF90" w14:textId="77777777" w:rsidR="00095B46" w:rsidRPr="0079334D" w:rsidRDefault="00095B46" w:rsidP="00095B46">
            <w:pPr>
              <w:rPr>
                <w:rFonts w:ascii="Times New Roman" w:hAnsi="Times New Roman" w:cs="Times New Roman"/>
                <w:b/>
                <w:bCs/>
                <w:sz w:val="24"/>
                <w:szCs w:val="24"/>
              </w:rPr>
            </w:pPr>
          </w:p>
        </w:tc>
        <w:tc>
          <w:tcPr>
            <w:tcW w:w="3733" w:type="pct"/>
          </w:tcPr>
          <w:p w14:paraId="3DF3A8DF" w14:textId="77777777" w:rsidR="00095B46" w:rsidRPr="0064135D" w:rsidRDefault="00095B46" w:rsidP="00095B46">
            <w:pPr>
              <w:rPr>
                <w:rFonts w:ascii="Times New Roman" w:hAnsi="Times New Roman" w:cs="Times New Roman"/>
                <w:b/>
                <w:bCs/>
                <w:sz w:val="24"/>
                <w:szCs w:val="24"/>
              </w:rPr>
            </w:pPr>
            <w:r w:rsidRPr="0064135D">
              <w:rPr>
                <w:rFonts w:ascii="Times New Roman" w:hAnsi="Times New Roman" w:cs="Times New Roman"/>
                <w:b/>
                <w:bCs/>
                <w:sz w:val="24"/>
                <w:szCs w:val="24"/>
              </w:rPr>
              <w:t>Содержание</w:t>
            </w:r>
          </w:p>
        </w:tc>
      </w:tr>
      <w:tr w:rsidR="00095B46" w:rsidRPr="00095B46" w14:paraId="4528378B" w14:textId="77777777" w:rsidTr="006C5B81">
        <w:trPr>
          <w:trHeight w:val="23"/>
        </w:trPr>
        <w:tc>
          <w:tcPr>
            <w:tcW w:w="1267" w:type="pct"/>
            <w:gridSpan w:val="2"/>
            <w:vMerge/>
          </w:tcPr>
          <w:p w14:paraId="35857A3C" w14:textId="77777777" w:rsidR="00095B46" w:rsidRPr="0079334D" w:rsidRDefault="00095B46" w:rsidP="00095B46">
            <w:pPr>
              <w:rPr>
                <w:rFonts w:ascii="Times New Roman" w:hAnsi="Times New Roman" w:cs="Times New Roman"/>
                <w:b/>
                <w:bCs/>
                <w:sz w:val="24"/>
                <w:szCs w:val="24"/>
              </w:rPr>
            </w:pPr>
          </w:p>
        </w:tc>
        <w:tc>
          <w:tcPr>
            <w:tcW w:w="3733" w:type="pct"/>
          </w:tcPr>
          <w:p w14:paraId="5CAF1E3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Порядок проведения санитарно-эпидемиологических экспертиз, расследований, обследований, исследований, испытаний и токсикологических, гигиенических и иных видов оценок.</w:t>
            </w:r>
          </w:p>
        </w:tc>
      </w:tr>
      <w:tr w:rsidR="00095B46" w:rsidRPr="00095B46" w14:paraId="237601B0" w14:textId="77777777" w:rsidTr="006C5B81">
        <w:trPr>
          <w:trHeight w:val="23"/>
        </w:trPr>
        <w:tc>
          <w:tcPr>
            <w:tcW w:w="1267" w:type="pct"/>
            <w:gridSpan w:val="2"/>
            <w:vMerge/>
          </w:tcPr>
          <w:p w14:paraId="32E7B57A" w14:textId="77777777" w:rsidR="00095B46" w:rsidRPr="0079334D" w:rsidRDefault="00095B46" w:rsidP="00095B46">
            <w:pPr>
              <w:rPr>
                <w:rFonts w:ascii="Times New Roman" w:hAnsi="Times New Roman" w:cs="Times New Roman"/>
                <w:b/>
                <w:bCs/>
                <w:sz w:val="24"/>
                <w:szCs w:val="24"/>
              </w:rPr>
            </w:pPr>
          </w:p>
        </w:tc>
        <w:tc>
          <w:tcPr>
            <w:tcW w:w="3733" w:type="pct"/>
          </w:tcPr>
          <w:p w14:paraId="7E29C4F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Санитарно-эпидемиологические требования, предъявляемые к организациям, деятельность которых связана с производством, хранением, транспортировкой и реализацией пищевых продуктов.</w:t>
            </w:r>
          </w:p>
        </w:tc>
      </w:tr>
      <w:tr w:rsidR="00095B46" w:rsidRPr="00095B46" w14:paraId="4B9FA25B" w14:textId="77777777" w:rsidTr="006C5B81">
        <w:trPr>
          <w:trHeight w:val="23"/>
        </w:trPr>
        <w:tc>
          <w:tcPr>
            <w:tcW w:w="1267" w:type="pct"/>
            <w:gridSpan w:val="2"/>
            <w:vMerge/>
          </w:tcPr>
          <w:p w14:paraId="012B7B35" w14:textId="77777777" w:rsidR="00095B46" w:rsidRPr="0079334D" w:rsidRDefault="00095B46" w:rsidP="00095B46">
            <w:pPr>
              <w:rPr>
                <w:rFonts w:ascii="Times New Roman" w:hAnsi="Times New Roman" w:cs="Times New Roman"/>
                <w:b/>
                <w:bCs/>
                <w:sz w:val="24"/>
                <w:szCs w:val="24"/>
              </w:rPr>
            </w:pPr>
          </w:p>
        </w:tc>
        <w:tc>
          <w:tcPr>
            <w:tcW w:w="3733" w:type="pct"/>
          </w:tcPr>
          <w:p w14:paraId="7C22518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Требования к размещению организаций, водоснабжению, канализации, освещению, вентиляции, отоплению.</w:t>
            </w:r>
          </w:p>
        </w:tc>
      </w:tr>
      <w:tr w:rsidR="00095B46" w:rsidRPr="00095B46" w14:paraId="29549EB8" w14:textId="77777777" w:rsidTr="006C5B81">
        <w:trPr>
          <w:trHeight w:val="23"/>
        </w:trPr>
        <w:tc>
          <w:tcPr>
            <w:tcW w:w="1267" w:type="pct"/>
            <w:gridSpan w:val="2"/>
            <w:vMerge/>
          </w:tcPr>
          <w:p w14:paraId="4624667C" w14:textId="77777777" w:rsidR="00095B46" w:rsidRPr="0079334D" w:rsidRDefault="00095B46" w:rsidP="00095B46">
            <w:pPr>
              <w:rPr>
                <w:rFonts w:ascii="Times New Roman" w:hAnsi="Times New Roman" w:cs="Times New Roman"/>
                <w:b/>
                <w:bCs/>
                <w:sz w:val="24"/>
                <w:szCs w:val="24"/>
              </w:rPr>
            </w:pPr>
          </w:p>
        </w:tc>
        <w:tc>
          <w:tcPr>
            <w:tcW w:w="3733" w:type="pct"/>
          </w:tcPr>
          <w:p w14:paraId="7D7C6C5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 Требования к устройству и содержанию помещений, к их санитарно-техническому, санитарно-гигиеническому состоянию. </w:t>
            </w:r>
          </w:p>
        </w:tc>
      </w:tr>
      <w:tr w:rsidR="00095B46" w:rsidRPr="00095B46" w14:paraId="3482165E" w14:textId="77777777" w:rsidTr="006C5B81">
        <w:trPr>
          <w:trHeight w:val="23"/>
        </w:trPr>
        <w:tc>
          <w:tcPr>
            <w:tcW w:w="1267" w:type="pct"/>
            <w:gridSpan w:val="2"/>
            <w:vMerge/>
          </w:tcPr>
          <w:p w14:paraId="2E59C858" w14:textId="77777777" w:rsidR="00095B46" w:rsidRPr="0079334D" w:rsidRDefault="00095B46" w:rsidP="00095B46">
            <w:pPr>
              <w:rPr>
                <w:rFonts w:ascii="Times New Roman" w:hAnsi="Times New Roman" w:cs="Times New Roman"/>
                <w:b/>
                <w:bCs/>
                <w:sz w:val="24"/>
                <w:szCs w:val="24"/>
              </w:rPr>
            </w:pPr>
          </w:p>
        </w:tc>
        <w:tc>
          <w:tcPr>
            <w:tcW w:w="3733" w:type="pct"/>
          </w:tcPr>
          <w:p w14:paraId="4567A71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Требования к технологическому процессу. Санитарные требования к личной гигиене, порядку проведения медицинских осмотров персонала.</w:t>
            </w:r>
          </w:p>
        </w:tc>
      </w:tr>
      <w:tr w:rsidR="00095B46" w:rsidRPr="00095B46" w14:paraId="580E7400" w14:textId="77777777" w:rsidTr="006C5B81">
        <w:trPr>
          <w:trHeight w:val="23"/>
        </w:trPr>
        <w:tc>
          <w:tcPr>
            <w:tcW w:w="1267" w:type="pct"/>
            <w:gridSpan w:val="2"/>
            <w:vMerge/>
          </w:tcPr>
          <w:p w14:paraId="7DA0D508" w14:textId="77777777" w:rsidR="00095B46" w:rsidRPr="0079334D" w:rsidRDefault="00095B46" w:rsidP="00095B46">
            <w:pPr>
              <w:rPr>
                <w:rFonts w:ascii="Times New Roman" w:hAnsi="Times New Roman" w:cs="Times New Roman"/>
                <w:b/>
                <w:bCs/>
                <w:sz w:val="24"/>
                <w:szCs w:val="24"/>
              </w:rPr>
            </w:pPr>
          </w:p>
        </w:tc>
        <w:tc>
          <w:tcPr>
            <w:tcW w:w="3733" w:type="pct"/>
          </w:tcPr>
          <w:p w14:paraId="1E199FA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Требования к ведению документации на предприятии. Проведение мероприятий по дератизации и дезинсекции.</w:t>
            </w:r>
          </w:p>
        </w:tc>
      </w:tr>
      <w:tr w:rsidR="00095B46" w:rsidRPr="00095B46" w14:paraId="2F5B5C96" w14:textId="77777777" w:rsidTr="006C5B81">
        <w:trPr>
          <w:trHeight w:val="23"/>
        </w:trPr>
        <w:tc>
          <w:tcPr>
            <w:tcW w:w="1267" w:type="pct"/>
            <w:gridSpan w:val="2"/>
            <w:vMerge/>
          </w:tcPr>
          <w:p w14:paraId="3D8515E4" w14:textId="77777777" w:rsidR="00095B46" w:rsidRPr="0079334D" w:rsidRDefault="00095B46" w:rsidP="00095B46">
            <w:pPr>
              <w:rPr>
                <w:rFonts w:ascii="Times New Roman" w:hAnsi="Times New Roman" w:cs="Times New Roman"/>
                <w:b/>
                <w:bCs/>
                <w:sz w:val="24"/>
                <w:szCs w:val="24"/>
              </w:rPr>
            </w:pPr>
          </w:p>
        </w:tc>
        <w:tc>
          <w:tcPr>
            <w:tcW w:w="3733" w:type="pct"/>
          </w:tcPr>
          <w:p w14:paraId="35A5A94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Требования к оформлению документа, удостоверяющего факт проведенного обследования – акта обследования. Вводная и описательная части акта.</w:t>
            </w:r>
          </w:p>
        </w:tc>
      </w:tr>
      <w:tr w:rsidR="00095B46" w:rsidRPr="00095B46" w14:paraId="6340BE03" w14:textId="77777777" w:rsidTr="006C5B81">
        <w:trPr>
          <w:trHeight w:val="23"/>
        </w:trPr>
        <w:tc>
          <w:tcPr>
            <w:tcW w:w="1267" w:type="pct"/>
            <w:gridSpan w:val="2"/>
            <w:vMerge/>
          </w:tcPr>
          <w:p w14:paraId="5EFBB9E3" w14:textId="77777777" w:rsidR="00095B46" w:rsidRPr="0079334D" w:rsidRDefault="00095B46" w:rsidP="00095B46">
            <w:pPr>
              <w:rPr>
                <w:rFonts w:ascii="Times New Roman" w:hAnsi="Times New Roman" w:cs="Times New Roman"/>
                <w:b/>
                <w:bCs/>
                <w:sz w:val="24"/>
                <w:szCs w:val="24"/>
              </w:rPr>
            </w:pPr>
          </w:p>
        </w:tc>
        <w:tc>
          <w:tcPr>
            <w:tcW w:w="3733" w:type="pct"/>
          </w:tcPr>
          <w:p w14:paraId="7A1719A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Оценка соблюдения санитарно-эпидемиологических норм и правил на пищевых объектах, выявление факторов санитарно-эпидемиологического риска.</w:t>
            </w:r>
          </w:p>
        </w:tc>
      </w:tr>
      <w:tr w:rsidR="00095B46" w:rsidRPr="00095B46" w14:paraId="185D5FA3" w14:textId="77777777" w:rsidTr="006C5B81">
        <w:trPr>
          <w:trHeight w:val="23"/>
        </w:trPr>
        <w:tc>
          <w:tcPr>
            <w:tcW w:w="1267" w:type="pct"/>
            <w:gridSpan w:val="2"/>
            <w:vMerge/>
          </w:tcPr>
          <w:p w14:paraId="45C673E6" w14:textId="77777777" w:rsidR="00095B46" w:rsidRPr="0079334D" w:rsidRDefault="00095B46" w:rsidP="00095B46">
            <w:pPr>
              <w:rPr>
                <w:rFonts w:ascii="Times New Roman" w:hAnsi="Times New Roman" w:cs="Times New Roman"/>
                <w:b/>
                <w:bCs/>
                <w:sz w:val="24"/>
                <w:szCs w:val="24"/>
              </w:rPr>
            </w:pPr>
          </w:p>
        </w:tc>
        <w:tc>
          <w:tcPr>
            <w:tcW w:w="3733" w:type="pct"/>
          </w:tcPr>
          <w:p w14:paraId="69590D3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 Методика простейших лабораторных и инструментальных методов исследований при проведении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w:t>
            </w:r>
          </w:p>
        </w:tc>
      </w:tr>
      <w:tr w:rsidR="00095B46" w:rsidRPr="00095B46" w14:paraId="5664822C" w14:textId="77777777" w:rsidTr="006C5B81">
        <w:trPr>
          <w:trHeight w:val="23"/>
        </w:trPr>
        <w:tc>
          <w:tcPr>
            <w:tcW w:w="1267" w:type="pct"/>
            <w:gridSpan w:val="2"/>
            <w:vMerge/>
          </w:tcPr>
          <w:p w14:paraId="512AA377" w14:textId="77777777" w:rsidR="00095B46" w:rsidRPr="0079334D" w:rsidRDefault="00095B46" w:rsidP="00095B46">
            <w:pPr>
              <w:rPr>
                <w:rFonts w:ascii="Times New Roman" w:hAnsi="Times New Roman" w:cs="Times New Roman"/>
                <w:b/>
                <w:bCs/>
                <w:sz w:val="24"/>
                <w:szCs w:val="24"/>
              </w:rPr>
            </w:pPr>
          </w:p>
        </w:tc>
        <w:tc>
          <w:tcPr>
            <w:tcW w:w="3733" w:type="pct"/>
          </w:tcPr>
          <w:p w14:paraId="6BCDEF5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 Взятие смывов с рук, одежды, оборудования, инвентаря.</w:t>
            </w:r>
          </w:p>
        </w:tc>
      </w:tr>
      <w:tr w:rsidR="00095B46" w:rsidRPr="00095B46" w14:paraId="08B386EF" w14:textId="77777777" w:rsidTr="006C5B81">
        <w:trPr>
          <w:trHeight w:val="23"/>
        </w:trPr>
        <w:tc>
          <w:tcPr>
            <w:tcW w:w="1267" w:type="pct"/>
            <w:gridSpan w:val="2"/>
            <w:vMerge/>
          </w:tcPr>
          <w:p w14:paraId="68E2C599" w14:textId="77777777" w:rsidR="00095B46" w:rsidRPr="0079334D" w:rsidRDefault="00095B46" w:rsidP="00095B46">
            <w:pPr>
              <w:rPr>
                <w:rFonts w:ascii="Times New Roman" w:hAnsi="Times New Roman" w:cs="Times New Roman"/>
                <w:b/>
                <w:bCs/>
                <w:sz w:val="24"/>
                <w:szCs w:val="24"/>
              </w:rPr>
            </w:pPr>
          </w:p>
        </w:tc>
        <w:tc>
          <w:tcPr>
            <w:tcW w:w="3733" w:type="pct"/>
          </w:tcPr>
          <w:p w14:paraId="5EC362D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 Требования к оформлению протоколов лабораторных исследований.</w:t>
            </w:r>
          </w:p>
        </w:tc>
      </w:tr>
      <w:tr w:rsidR="00095B46" w:rsidRPr="00095B46" w14:paraId="1337E32A" w14:textId="77777777" w:rsidTr="006C5B81">
        <w:trPr>
          <w:trHeight w:val="23"/>
        </w:trPr>
        <w:tc>
          <w:tcPr>
            <w:tcW w:w="1267" w:type="pct"/>
            <w:gridSpan w:val="2"/>
            <w:vMerge/>
          </w:tcPr>
          <w:p w14:paraId="6A4C3478" w14:textId="77777777" w:rsidR="00095B46" w:rsidRPr="0079334D" w:rsidRDefault="00095B46" w:rsidP="00095B46">
            <w:pPr>
              <w:rPr>
                <w:rFonts w:ascii="Times New Roman" w:hAnsi="Times New Roman" w:cs="Times New Roman"/>
                <w:b/>
                <w:bCs/>
                <w:sz w:val="24"/>
                <w:szCs w:val="24"/>
              </w:rPr>
            </w:pPr>
          </w:p>
        </w:tc>
        <w:tc>
          <w:tcPr>
            <w:tcW w:w="3733" w:type="pct"/>
          </w:tcPr>
          <w:p w14:paraId="0885E1E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В том числе практических занятий и лабораторных работ</w:t>
            </w:r>
          </w:p>
        </w:tc>
      </w:tr>
      <w:tr w:rsidR="00095B46" w:rsidRPr="00095B46" w14:paraId="2BC2A694" w14:textId="77777777" w:rsidTr="006C5B81">
        <w:trPr>
          <w:trHeight w:val="23"/>
        </w:trPr>
        <w:tc>
          <w:tcPr>
            <w:tcW w:w="1267" w:type="pct"/>
            <w:gridSpan w:val="2"/>
            <w:vMerge/>
          </w:tcPr>
          <w:p w14:paraId="621274FC" w14:textId="77777777" w:rsidR="00095B46" w:rsidRPr="0079334D" w:rsidRDefault="00095B46" w:rsidP="00095B46">
            <w:pPr>
              <w:rPr>
                <w:rFonts w:ascii="Times New Roman" w:hAnsi="Times New Roman" w:cs="Times New Roman"/>
                <w:b/>
                <w:bCs/>
                <w:sz w:val="24"/>
                <w:szCs w:val="24"/>
              </w:rPr>
            </w:pPr>
          </w:p>
        </w:tc>
        <w:tc>
          <w:tcPr>
            <w:tcW w:w="3733" w:type="pct"/>
          </w:tcPr>
          <w:p w14:paraId="791EC04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2 «Овладение методикой санитарно-эпидемиологического обследования организаций пищевой промышленности».</w:t>
            </w:r>
          </w:p>
        </w:tc>
      </w:tr>
      <w:tr w:rsidR="00095B46" w:rsidRPr="00095B46" w14:paraId="12F8D0E1" w14:textId="77777777" w:rsidTr="006C5B81">
        <w:trPr>
          <w:trHeight w:val="23"/>
        </w:trPr>
        <w:tc>
          <w:tcPr>
            <w:tcW w:w="1267" w:type="pct"/>
            <w:gridSpan w:val="2"/>
            <w:vMerge/>
          </w:tcPr>
          <w:p w14:paraId="657D4651" w14:textId="77777777" w:rsidR="00095B46" w:rsidRPr="0079334D" w:rsidRDefault="00095B46" w:rsidP="00095B46">
            <w:pPr>
              <w:rPr>
                <w:rFonts w:ascii="Times New Roman" w:hAnsi="Times New Roman" w:cs="Times New Roman"/>
                <w:b/>
                <w:bCs/>
                <w:sz w:val="24"/>
                <w:szCs w:val="24"/>
              </w:rPr>
            </w:pPr>
          </w:p>
        </w:tc>
        <w:tc>
          <w:tcPr>
            <w:tcW w:w="3733" w:type="pct"/>
          </w:tcPr>
          <w:p w14:paraId="11FF875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Практическое занятие 3 «Овладение методикой санитарно-эпидемиологического обследования организаций общественного питания». </w:t>
            </w:r>
          </w:p>
        </w:tc>
      </w:tr>
      <w:tr w:rsidR="00095B46" w:rsidRPr="00095B46" w14:paraId="361EB8AA" w14:textId="77777777" w:rsidTr="006C5B81">
        <w:trPr>
          <w:trHeight w:val="23"/>
        </w:trPr>
        <w:tc>
          <w:tcPr>
            <w:tcW w:w="1267" w:type="pct"/>
            <w:gridSpan w:val="2"/>
            <w:vMerge/>
          </w:tcPr>
          <w:p w14:paraId="6E721643" w14:textId="77777777" w:rsidR="00095B46" w:rsidRPr="0079334D" w:rsidRDefault="00095B46" w:rsidP="00095B46">
            <w:pPr>
              <w:rPr>
                <w:rFonts w:ascii="Times New Roman" w:hAnsi="Times New Roman" w:cs="Times New Roman"/>
                <w:b/>
                <w:bCs/>
                <w:sz w:val="24"/>
                <w:szCs w:val="24"/>
              </w:rPr>
            </w:pPr>
          </w:p>
        </w:tc>
        <w:tc>
          <w:tcPr>
            <w:tcW w:w="3733" w:type="pct"/>
          </w:tcPr>
          <w:p w14:paraId="29CCEFF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Практическое занятие 4 «Овладение методикой санитарно-эпидемиологического обследования организаций торговли продовольственным сырьем и пищевыми продуктами». </w:t>
            </w:r>
          </w:p>
        </w:tc>
      </w:tr>
      <w:tr w:rsidR="00095B46" w:rsidRPr="00095B46" w14:paraId="7F880FBE" w14:textId="77777777" w:rsidTr="006C5B81">
        <w:trPr>
          <w:trHeight w:val="23"/>
        </w:trPr>
        <w:tc>
          <w:tcPr>
            <w:tcW w:w="1267" w:type="pct"/>
            <w:gridSpan w:val="2"/>
            <w:vMerge w:val="restart"/>
          </w:tcPr>
          <w:p w14:paraId="539F14BE"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4.7. Отбор образцов продовольственного сырья, пищевых продуктов, готовых блюд для проведения лабораторных исследований и испытаний </w:t>
            </w:r>
          </w:p>
          <w:p w14:paraId="18EBA5B3" w14:textId="77777777" w:rsidR="00095B46" w:rsidRPr="0079334D" w:rsidRDefault="00095B46" w:rsidP="00095B46">
            <w:pPr>
              <w:rPr>
                <w:rFonts w:ascii="Times New Roman" w:hAnsi="Times New Roman" w:cs="Times New Roman"/>
                <w:b/>
                <w:bCs/>
                <w:sz w:val="24"/>
                <w:szCs w:val="24"/>
              </w:rPr>
            </w:pPr>
          </w:p>
        </w:tc>
        <w:tc>
          <w:tcPr>
            <w:tcW w:w="3733" w:type="pct"/>
          </w:tcPr>
          <w:p w14:paraId="2340945A" w14:textId="77777777" w:rsidR="00095B46" w:rsidRPr="0064135D" w:rsidRDefault="00095B46" w:rsidP="00095B46">
            <w:pPr>
              <w:rPr>
                <w:rFonts w:ascii="Times New Roman" w:hAnsi="Times New Roman" w:cs="Times New Roman"/>
                <w:b/>
                <w:bCs/>
                <w:sz w:val="24"/>
                <w:szCs w:val="24"/>
              </w:rPr>
            </w:pPr>
            <w:r w:rsidRPr="0064135D">
              <w:rPr>
                <w:rFonts w:ascii="Times New Roman" w:hAnsi="Times New Roman" w:cs="Times New Roman"/>
                <w:b/>
                <w:bCs/>
                <w:sz w:val="24"/>
                <w:szCs w:val="24"/>
              </w:rPr>
              <w:t>Содержание</w:t>
            </w:r>
          </w:p>
        </w:tc>
      </w:tr>
      <w:tr w:rsidR="00095B46" w:rsidRPr="00095B46" w14:paraId="18946AD2" w14:textId="77777777" w:rsidTr="006C5B81">
        <w:trPr>
          <w:trHeight w:val="23"/>
        </w:trPr>
        <w:tc>
          <w:tcPr>
            <w:tcW w:w="1267" w:type="pct"/>
            <w:gridSpan w:val="2"/>
            <w:vMerge/>
          </w:tcPr>
          <w:p w14:paraId="21D0DE11" w14:textId="77777777" w:rsidR="00095B46" w:rsidRPr="0079334D" w:rsidRDefault="00095B46" w:rsidP="00095B46">
            <w:pPr>
              <w:rPr>
                <w:rFonts w:ascii="Times New Roman" w:hAnsi="Times New Roman" w:cs="Times New Roman"/>
                <w:b/>
                <w:bCs/>
                <w:sz w:val="24"/>
                <w:szCs w:val="24"/>
              </w:rPr>
            </w:pPr>
          </w:p>
        </w:tc>
        <w:tc>
          <w:tcPr>
            <w:tcW w:w="3733" w:type="pct"/>
          </w:tcPr>
          <w:p w14:paraId="64E3F75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Нормативные документы, содержащие требования, предъявляемые к методике отбора образцов продовольственного сырья и пищевых продуктов для проведения бактериологического и санитарно-химического исследований.</w:t>
            </w:r>
          </w:p>
        </w:tc>
      </w:tr>
      <w:tr w:rsidR="00095B46" w:rsidRPr="00095B46" w14:paraId="7C6F881E" w14:textId="77777777" w:rsidTr="006C5B81">
        <w:trPr>
          <w:trHeight w:val="23"/>
        </w:trPr>
        <w:tc>
          <w:tcPr>
            <w:tcW w:w="1267" w:type="pct"/>
            <w:gridSpan w:val="2"/>
            <w:vMerge/>
          </w:tcPr>
          <w:p w14:paraId="10D2C632" w14:textId="77777777" w:rsidR="00095B46" w:rsidRPr="0079334D" w:rsidRDefault="00095B46" w:rsidP="00095B46">
            <w:pPr>
              <w:rPr>
                <w:rFonts w:ascii="Times New Roman" w:hAnsi="Times New Roman" w:cs="Times New Roman"/>
                <w:b/>
                <w:bCs/>
                <w:sz w:val="24"/>
                <w:szCs w:val="24"/>
              </w:rPr>
            </w:pPr>
          </w:p>
        </w:tc>
        <w:tc>
          <w:tcPr>
            <w:tcW w:w="3733" w:type="pct"/>
          </w:tcPr>
          <w:p w14:paraId="010A1FB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Требования к лабораторной посуде для отбора образцов продовольственного сырья, пищевых продуктов и готовых блюд для проведения бактериологического и санитарно-химического исследований.</w:t>
            </w:r>
          </w:p>
        </w:tc>
      </w:tr>
      <w:tr w:rsidR="00095B46" w:rsidRPr="00095B46" w14:paraId="3B2EA30B" w14:textId="77777777" w:rsidTr="006C5B81">
        <w:trPr>
          <w:trHeight w:val="23"/>
        </w:trPr>
        <w:tc>
          <w:tcPr>
            <w:tcW w:w="1267" w:type="pct"/>
            <w:gridSpan w:val="2"/>
            <w:vMerge/>
          </w:tcPr>
          <w:p w14:paraId="5DC5E288" w14:textId="77777777" w:rsidR="00095B46" w:rsidRPr="0079334D" w:rsidRDefault="00095B46" w:rsidP="00095B46">
            <w:pPr>
              <w:rPr>
                <w:rFonts w:ascii="Times New Roman" w:hAnsi="Times New Roman" w:cs="Times New Roman"/>
                <w:b/>
                <w:bCs/>
                <w:sz w:val="24"/>
                <w:szCs w:val="24"/>
              </w:rPr>
            </w:pPr>
          </w:p>
        </w:tc>
        <w:tc>
          <w:tcPr>
            <w:tcW w:w="3733" w:type="pct"/>
          </w:tcPr>
          <w:p w14:paraId="0B90558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 Требования к объемам, количеству проб, методике отбора образцов продовольственного сырья и пищевых продуктов для проведения бактериологического и санитарно-химического исследований. </w:t>
            </w:r>
          </w:p>
        </w:tc>
      </w:tr>
      <w:tr w:rsidR="00095B46" w:rsidRPr="00095B46" w14:paraId="6D599D9B" w14:textId="77777777" w:rsidTr="006C5B81">
        <w:trPr>
          <w:trHeight w:val="23"/>
        </w:trPr>
        <w:tc>
          <w:tcPr>
            <w:tcW w:w="1267" w:type="pct"/>
            <w:gridSpan w:val="2"/>
            <w:vMerge/>
          </w:tcPr>
          <w:p w14:paraId="0731A5E8" w14:textId="77777777" w:rsidR="00095B46" w:rsidRPr="0079334D" w:rsidRDefault="00095B46" w:rsidP="00095B46">
            <w:pPr>
              <w:rPr>
                <w:rFonts w:ascii="Times New Roman" w:hAnsi="Times New Roman" w:cs="Times New Roman"/>
                <w:b/>
                <w:bCs/>
                <w:sz w:val="24"/>
                <w:szCs w:val="24"/>
              </w:rPr>
            </w:pPr>
          </w:p>
        </w:tc>
        <w:tc>
          <w:tcPr>
            <w:tcW w:w="3733" w:type="pct"/>
          </w:tcPr>
          <w:p w14:paraId="16B65EA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 Требования к упаковке, доставке отобранных проб. </w:t>
            </w:r>
          </w:p>
        </w:tc>
      </w:tr>
      <w:tr w:rsidR="00095B46" w:rsidRPr="00095B46" w14:paraId="39DA1002" w14:textId="77777777" w:rsidTr="006C5B81">
        <w:trPr>
          <w:trHeight w:val="23"/>
        </w:trPr>
        <w:tc>
          <w:tcPr>
            <w:tcW w:w="1267" w:type="pct"/>
            <w:gridSpan w:val="2"/>
            <w:vMerge/>
          </w:tcPr>
          <w:p w14:paraId="22002FF5" w14:textId="77777777" w:rsidR="00095B46" w:rsidRPr="0079334D" w:rsidRDefault="00095B46" w:rsidP="00095B46">
            <w:pPr>
              <w:rPr>
                <w:rFonts w:ascii="Times New Roman" w:hAnsi="Times New Roman" w:cs="Times New Roman"/>
                <w:b/>
                <w:bCs/>
                <w:sz w:val="24"/>
                <w:szCs w:val="24"/>
              </w:rPr>
            </w:pPr>
          </w:p>
        </w:tc>
        <w:tc>
          <w:tcPr>
            <w:tcW w:w="3733" w:type="pct"/>
          </w:tcPr>
          <w:p w14:paraId="7C3C8C2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Требования к оформлению акта отбора образцов продукции.</w:t>
            </w:r>
          </w:p>
        </w:tc>
      </w:tr>
      <w:tr w:rsidR="00095B46" w:rsidRPr="00095B46" w14:paraId="48C4F55F" w14:textId="77777777" w:rsidTr="006C5B81">
        <w:trPr>
          <w:trHeight w:val="23"/>
        </w:trPr>
        <w:tc>
          <w:tcPr>
            <w:tcW w:w="1267" w:type="pct"/>
            <w:gridSpan w:val="2"/>
            <w:vMerge/>
          </w:tcPr>
          <w:p w14:paraId="7DA4F42A" w14:textId="77777777" w:rsidR="00095B46" w:rsidRPr="0079334D" w:rsidRDefault="00095B46" w:rsidP="00095B46">
            <w:pPr>
              <w:rPr>
                <w:rFonts w:ascii="Times New Roman" w:hAnsi="Times New Roman" w:cs="Times New Roman"/>
                <w:b/>
                <w:bCs/>
                <w:sz w:val="24"/>
                <w:szCs w:val="24"/>
              </w:rPr>
            </w:pPr>
          </w:p>
        </w:tc>
        <w:tc>
          <w:tcPr>
            <w:tcW w:w="3733" w:type="pct"/>
          </w:tcPr>
          <w:p w14:paraId="3C37EE7D" w14:textId="77777777" w:rsidR="00095B46" w:rsidRPr="0064135D" w:rsidRDefault="00095B46" w:rsidP="00095B46">
            <w:pPr>
              <w:rPr>
                <w:rFonts w:ascii="Times New Roman" w:hAnsi="Times New Roman" w:cs="Times New Roman"/>
                <w:b/>
                <w:bCs/>
                <w:sz w:val="24"/>
                <w:szCs w:val="24"/>
              </w:rPr>
            </w:pPr>
            <w:r w:rsidRPr="0064135D">
              <w:rPr>
                <w:rFonts w:ascii="Times New Roman" w:hAnsi="Times New Roman" w:cs="Times New Roman"/>
                <w:b/>
                <w:bCs/>
                <w:sz w:val="24"/>
                <w:szCs w:val="24"/>
              </w:rPr>
              <w:t>В том числе практических занятий и лабораторных работ</w:t>
            </w:r>
          </w:p>
        </w:tc>
      </w:tr>
      <w:tr w:rsidR="00095B46" w:rsidRPr="00095B46" w14:paraId="3584F8A5" w14:textId="77777777" w:rsidTr="006C5B81">
        <w:trPr>
          <w:trHeight w:val="23"/>
        </w:trPr>
        <w:tc>
          <w:tcPr>
            <w:tcW w:w="1267" w:type="pct"/>
            <w:gridSpan w:val="2"/>
            <w:vMerge/>
          </w:tcPr>
          <w:p w14:paraId="47060DAF" w14:textId="77777777" w:rsidR="00095B46" w:rsidRPr="0079334D" w:rsidRDefault="00095B46" w:rsidP="00095B46">
            <w:pPr>
              <w:rPr>
                <w:rFonts w:ascii="Times New Roman" w:hAnsi="Times New Roman" w:cs="Times New Roman"/>
                <w:b/>
                <w:bCs/>
                <w:sz w:val="24"/>
                <w:szCs w:val="24"/>
              </w:rPr>
            </w:pPr>
          </w:p>
        </w:tc>
        <w:tc>
          <w:tcPr>
            <w:tcW w:w="3733" w:type="pct"/>
          </w:tcPr>
          <w:p w14:paraId="4E47DA0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5 «Овладение методикой простейших лабораторных и инструментальных методов исследований при проведении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w:t>
            </w:r>
          </w:p>
        </w:tc>
      </w:tr>
      <w:tr w:rsidR="00095B46" w:rsidRPr="00095B46" w14:paraId="54C9F465" w14:textId="77777777" w:rsidTr="006C5B81">
        <w:trPr>
          <w:trHeight w:val="23"/>
        </w:trPr>
        <w:tc>
          <w:tcPr>
            <w:tcW w:w="1267" w:type="pct"/>
            <w:gridSpan w:val="2"/>
            <w:vMerge/>
          </w:tcPr>
          <w:p w14:paraId="49439633" w14:textId="77777777" w:rsidR="00095B46" w:rsidRPr="0079334D" w:rsidRDefault="00095B46" w:rsidP="00095B46">
            <w:pPr>
              <w:rPr>
                <w:rFonts w:ascii="Times New Roman" w:hAnsi="Times New Roman" w:cs="Times New Roman"/>
                <w:b/>
                <w:bCs/>
                <w:sz w:val="24"/>
                <w:szCs w:val="24"/>
              </w:rPr>
            </w:pPr>
          </w:p>
        </w:tc>
        <w:tc>
          <w:tcPr>
            <w:tcW w:w="3733" w:type="pct"/>
          </w:tcPr>
          <w:p w14:paraId="40E60E9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6 «Овладение методикой отбора образцов продовольственного сырья, пищевых продуктов, готовых блюд для проведения лабораторных исследований и испытаний».</w:t>
            </w:r>
          </w:p>
        </w:tc>
      </w:tr>
      <w:tr w:rsidR="00095B46" w:rsidRPr="00095B46" w14:paraId="7691224A" w14:textId="77777777" w:rsidTr="006C5B81">
        <w:trPr>
          <w:trHeight w:val="23"/>
        </w:trPr>
        <w:tc>
          <w:tcPr>
            <w:tcW w:w="1267" w:type="pct"/>
            <w:gridSpan w:val="2"/>
            <w:vMerge w:val="restart"/>
          </w:tcPr>
          <w:p w14:paraId="62B19C1C" w14:textId="50672481"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4.8. Санитарно</w:t>
            </w:r>
            <w:r w:rsidR="00F54212" w:rsidRPr="0079334D">
              <w:rPr>
                <w:rFonts w:ascii="Times New Roman" w:hAnsi="Times New Roman" w:cs="Times New Roman"/>
                <w:b/>
                <w:bCs/>
                <w:sz w:val="24"/>
                <w:szCs w:val="24"/>
              </w:rPr>
              <w:t>-</w:t>
            </w:r>
            <w:r w:rsidRPr="0079334D">
              <w:rPr>
                <w:rFonts w:ascii="Times New Roman" w:hAnsi="Times New Roman" w:cs="Times New Roman"/>
                <w:b/>
                <w:bCs/>
                <w:sz w:val="24"/>
                <w:szCs w:val="24"/>
              </w:rPr>
              <w:t xml:space="preserve"> эпидемиологическое обследование транспорта для </w:t>
            </w:r>
            <w:r w:rsidRPr="0079334D">
              <w:rPr>
                <w:rFonts w:ascii="Times New Roman" w:hAnsi="Times New Roman" w:cs="Times New Roman"/>
                <w:b/>
                <w:bCs/>
                <w:sz w:val="24"/>
                <w:szCs w:val="24"/>
              </w:rPr>
              <w:lastRenderedPageBreak/>
              <w:t xml:space="preserve">перевозки продовольственного сырья, пищевых продуктов и готовых блюд </w:t>
            </w:r>
          </w:p>
          <w:p w14:paraId="52BEBAB5" w14:textId="77777777" w:rsidR="00095B46" w:rsidRPr="0079334D" w:rsidRDefault="00095B46" w:rsidP="00095B46">
            <w:pPr>
              <w:rPr>
                <w:rFonts w:ascii="Times New Roman" w:hAnsi="Times New Roman" w:cs="Times New Roman"/>
                <w:b/>
                <w:bCs/>
                <w:sz w:val="24"/>
                <w:szCs w:val="24"/>
              </w:rPr>
            </w:pPr>
          </w:p>
        </w:tc>
        <w:tc>
          <w:tcPr>
            <w:tcW w:w="3733" w:type="pct"/>
          </w:tcPr>
          <w:p w14:paraId="7A0D981A" w14:textId="77777777" w:rsidR="00095B46" w:rsidRPr="0064135D" w:rsidRDefault="00095B46" w:rsidP="00095B46">
            <w:pPr>
              <w:rPr>
                <w:rFonts w:ascii="Times New Roman" w:hAnsi="Times New Roman" w:cs="Times New Roman"/>
                <w:b/>
                <w:bCs/>
                <w:sz w:val="24"/>
                <w:szCs w:val="24"/>
              </w:rPr>
            </w:pPr>
            <w:r w:rsidRPr="0064135D">
              <w:rPr>
                <w:rFonts w:ascii="Times New Roman" w:hAnsi="Times New Roman" w:cs="Times New Roman"/>
                <w:b/>
                <w:bCs/>
                <w:sz w:val="24"/>
                <w:szCs w:val="24"/>
              </w:rPr>
              <w:lastRenderedPageBreak/>
              <w:t>Содержание</w:t>
            </w:r>
          </w:p>
        </w:tc>
      </w:tr>
      <w:tr w:rsidR="00095B46" w:rsidRPr="00095B46" w14:paraId="78C3362C" w14:textId="77777777" w:rsidTr="006C5B81">
        <w:trPr>
          <w:trHeight w:val="23"/>
        </w:trPr>
        <w:tc>
          <w:tcPr>
            <w:tcW w:w="1267" w:type="pct"/>
            <w:gridSpan w:val="2"/>
            <w:vMerge/>
          </w:tcPr>
          <w:p w14:paraId="38DD7309" w14:textId="77777777" w:rsidR="00095B46" w:rsidRPr="0079334D" w:rsidRDefault="00095B46" w:rsidP="00095B46">
            <w:pPr>
              <w:rPr>
                <w:rFonts w:ascii="Times New Roman" w:hAnsi="Times New Roman" w:cs="Times New Roman"/>
                <w:b/>
                <w:bCs/>
                <w:sz w:val="24"/>
                <w:szCs w:val="24"/>
              </w:rPr>
            </w:pPr>
          </w:p>
        </w:tc>
        <w:tc>
          <w:tcPr>
            <w:tcW w:w="3733" w:type="pct"/>
          </w:tcPr>
          <w:p w14:paraId="2292E76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 Специализированный и неспециализированный транспорт.</w:t>
            </w:r>
          </w:p>
        </w:tc>
      </w:tr>
      <w:tr w:rsidR="00095B46" w:rsidRPr="00095B46" w14:paraId="75645140" w14:textId="77777777" w:rsidTr="006C5B81">
        <w:trPr>
          <w:trHeight w:val="23"/>
        </w:trPr>
        <w:tc>
          <w:tcPr>
            <w:tcW w:w="1267" w:type="pct"/>
            <w:gridSpan w:val="2"/>
            <w:vMerge/>
          </w:tcPr>
          <w:p w14:paraId="74023031" w14:textId="77777777" w:rsidR="00095B46" w:rsidRPr="0079334D" w:rsidRDefault="00095B46" w:rsidP="00095B46">
            <w:pPr>
              <w:rPr>
                <w:rFonts w:ascii="Times New Roman" w:hAnsi="Times New Roman" w:cs="Times New Roman"/>
                <w:b/>
                <w:bCs/>
                <w:sz w:val="24"/>
                <w:szCs w:val="24"/>
              </w:rPr>
            </w:pPr>
          </w:p>
        </w:tc>
        <w:tc>
          <w:tcPr>
            <w:tcW w:w="3733" w:type="pct"/>
          </w:tcPr>
          <w:p w14:paraId="12FFAB8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Перевозка скоропортящихся и нескоропортящихся пищевых продуктов.</w:t>
            </w:r>
          </w:p>
        </w:tc>
      </w:tr>
      <w:tr w:rsidR="00095B46" w:rsidRPr="00095B46" w14:paraId="51D15E3D" w14:textId="77777777" w:rsidTr="006C5B81">
        <w:trPr>
          <w:trHeight w:val="23"/>
        </w:trPr>
        <w:tc>
          <w:tcPr>
            <w:tcW w:w="1267" w:type="pct"/>
            <w:gridSpan w:val="2"/>
            <w:vMerge/>
          </w:tcPr>
          <w:p w14:paraId="248E0414" w14:textId="77777777" w:rsidR="00095B46" w:rsidRPr="0079334D" w:rsidRDefault="00095B46" w:rsidP="00095B46">
            <w:pPr>
              <w:rPr>
                <w:rFonts w:ascii="Times New Roman" w:hAnsi="Times New Roman" w:cs="Times New Roman"/>
                <w:b/>
                <w:bCs/>
                <w:sz w:val="24"/>
                <w:szCs w:val="24"/>
              </w:rPr>
            </w:pPr>
          </w:p>
        </w:tc>
        <w:tc>
          <w:tcPr>
            <w:tcW w:w="3733" w:type="pct"/>
          </w:tcPr>
          <w:p w14:paraId="773F489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Нормативные документы, содержащие требования, предъявляемые к транспорту для перевозки продовольственного сырья, пищевых продуктов и готовых блюд.</w:t>
            </w:r>
          </w:p>
        </w:tc>
      </w:tr>
      <w:tr w:rsidR="00095B46" w:rsidRPr="00095B46" w14:paraId="7AC27861" w14:textId="77777777" w:rsidTr="006C5B81">
        <w:trPr>
          <w:trHeight w:val="23"/>
        </w:trPr>
        <w:tc>
          <w:tcPr>
            <w:tcW w:w="1267" w:type="pct"/>
            <w:gridSpan w:val="2"/>
            <w:vMerge/>
          </w:tcPr>
          <w:p w14:paraId="681934C8" w14:textId="77777777" w:rsidR="00095B46" w:rsidRPr="0079334D" w:rsidRDefault="00095B46" w:rsidP="00095B46">
            <w:pPr>
              <w:rPr>
                <w:rFonts w:ascii="Times New Roman" w:hAnsi="Times New Roman" w:cs="Times New Roman"/>
                <w:b/>
                <w:bCs/>
                <w:sz w:val="24"/>
                <w:szCs w:val="24"/>
              </w:rPr>
            </w:pPr>
          </w:p>
        </w:tc>
        <w:tc>
          <w:tcPr>
            <w:tcW w:w="3733" w:type="pct"/>
          </w:tcPr>
          <w:p w14:paraId="2A0AC8B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Санитарно-эпидемиологические требования к транспорту, правила транспортировки продовольственного сырья, пищевых продуктов и готовых блюд.</w:t>
            </w:r>
          </w:p>
        </w:tc>
      </w:tr>
      <w:tr w:rsidR="00095B46" w:rsidRPr="00095B46" w14:paraId="048CD40D" w14:textId="77777777" w:rsidTr="006C5B81">
        <w:trPr>
          <w:trHeight w:val="23"/>
        </w:trPr>
        <w:tc>
          <w:tcPr>
            <w:tcW w:w="1267" w:type="pct"/>
            <w:gridSpan w:val="2"/>
            <w:vMerge/>
          </w:tcPr>
          <w:p w14:paraId="11911D06" w14:textId="77777777" w:rsidR="00095B46" w:rsidRPr="0079334D" w:rsidRDefault="00095B46" w:rsidP="00095B46">
            <w:pPr>
              <w:rPr>
                <w:rFonts w:ascii="Times New Roman" w:hAnsi="Times New Roman" w:cs="Times New Roman"/>
                <w:b/>
                <w:bCs/>
                <w:sz w:val="24"/>
                <w:szCs w:val="24"/>
              </w:rPr>
            </w:pPr>
          </w:p>
        </w:tc>
        <w:tc>
          <w:tcPr>
            <w:tcW w:w="3733" w:type="pct"/>
          </w:tcPr>
          <w:p w14:paraId="0713255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Оценка соблюдения санитарно-эпидемиологических норм и правил, выявление факторов санитарно-эпидемиологического риска.</w:t>
            </w:r>
          </w:p>
        </w:tc>
      </w:tr>
      <w:tr w:rsidR="00095B46" w:rsidRPr="00095B46" w14:paraId="71837B23" w14:textId="77777777" w:rsidTr="006C5B81">
        <w:trPr>
          <w:trHeight w:val="23"/>
        </w:trPr>
        <w:tc>
          <w:tcPr>
            <w:tcW w:w="1267" w:type="pct"/>
            <w:gridSpan w:val="2"/>
            <w:vMerge/>
          </w:tcPr>
          <w:p w14:paraId="29AFAED8" w14:textId="77777777" w:rsidR="00095B46" w:rsidRPr="0079334D" w:rsidRDefault="00095B46" w:rsidP="00095B46">
            <w:pPr>
              <w:rPr>
                <w:rFonts w:ascii="Times New Roman" w:hAnsi="Times New Roman" w:cs="Times New Roman"/>
                <w:b/>
                <w:bCs/>
                <w:sz w:val="24"/>
                <w:szCs w:val="24"/>
              </w:rPr>
            </w:pPr>
          </w:p>
        </w:tc>
        <w:tc>
          <w:tcPr>
            <w:tcW w:w="3733" w:type="pct"/>
          </w:tcPr>
          <w:p w14:paraId="53D3702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Паспортизация транспорта по перевозке продуктов питания.</w:t>
            </w:r>
          </w:p>
        </w:tc>
      </w:tr>
      <w:tr w:rsidR="00095B46" w:rsidRPr="00095B46" w14:paraId="206DEE2A" w14:textId="77777777" w:rsidTr="006C5B81">
        <w:trPr>
          <w:trHeight w:val="23"/>
        </w:trPr>
        <w:tc>
          <w:tcPr>
            <w:tcW w:w="1267" w:type="pct"/>
            <w:gridSpan w:val="2"/>
            <w:vMerge/>
          </w:tcPr>
          <w:p w14:paraId="5C17D32B" w14:textId="77777777" w:rsidR="00095B46" w:rsidRPr="0079334D" w:rsidRDefault="00095B46" w:rsidP="00095B46">
            <w:pPr>
              <w:rPr>
                <w:rFonts w:ascii="Times New Roman" w:hAnsi="Times New Roman" w:cs="Times New Roman"/>
                <w:b/>
                <w:bCs/>
                <w:sz w:val="24"/>
                <w:szCs w:val="24"/>
              </w:rPr>
            </w:pPr>
          </w:p>
        </w:tc>
        <w:tc>
          <w:tcPr>
            <w:tcW w:w="3733" w:type="pct"/>
          </w:tcPr>
          <w:p w14:paraId="190CF05D"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299C2CB4" w14:textId="77777777" w:rsidTr="006C5B81">
        <w:trPr>
          <w:trHeight w:val="23"/>
        </w:trPr>
        <w:tc>
          <w:tcPr>
            <w:tcW w:w="1267" w:type="pct"/>
            <w:gridSpan w:val="2"/>
            <w:vMerge/>
          </w:tcPr>
          <w:p w14:paraId="34567496" w14:textId="77777777" w:rsidR="00095B46" w:rsidRPr="0079334D" w:rsidRDefault="00095B46" w:rsidP="00095B46">
            <w:pPr>
              <w:rPr>
                <w:rFonts w:ascii="Times New Roman" w:hAnsi="Times New Roman" w:cs="Times New Roman"/>
                <w:b/>
                <w:bCs/>
                <w:sz w:val="24"/>
                <w:szCs w:val="24"/>
              </w:rPr>
            </w:pPr>
          </w:p>
        </w:tc>
        <w:tc>
          <w:tcPr>
            <w:tcW w:w="3733" w:type="pct"/>
          </w:tcPr>
          <w:p w14:paraId="73C3623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7 «Овладение методикой органолептического исследования и оценки образцов продовольственного сырья, пищевых продуктов и готовых блюд».</w:t>
            </w:r>
          </w:p>
        </w:tc>
      </w:tr>
      <w:tr w:rsidR="00095B46" w:rsidRPr="00095B46" w14:paraId="4061FB21" w14:textId="77777777" w:rsidTr="006C5B81">
        <w:trPr>
          <w:trHeight w:val="23"/>
        </w:trPr>
        <w:tc>
          <w:tcPr>
            <w:tcW w:w="1267" w:type="pct"/>
            <w:gridSpan w:val="2"/>
            <w:vMerge/>
          </w:tcPr>
          <w:p w14:paraId="676BC2F0" w14:textId="77777777" w:rsidR="00095B46" w:rsidRPr="0079334D" w:rsidRDefault="00095B46" w:rsidP="00095B46">
            <w:pPr>
              <w:rPr>
                <w:rFonts w:ascii="Times New Roman" w:hAnsi="Times New Roman" w:cs="Times New Roman"/>
                <w:b/>
                <w:bCs/>
                <w:sz w:val="24"/>
                <w:szCs w:val="24"/>
              </w:rPr>
            </w:pPr>
          </w:p>
        </w:tc>
        <w:tc>
          <w:tcPr>
            <w:tcW w:w="3733" w:type="pct"/>
          </w:tcPr>
          <w:p w14:paraId="2C22715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8 «Овладение методикой санитарно-эпидемиологического обследования транспорта для перевозки продовольственного сырья, пищевых продуктов и готовых блюд».</w:t>
            </w:r>
          </w:p>
        </w:tc>
      </w:tr>
      <w:tr w:rsidR="00095B46" w:rsidRPr="00095B46" w14:paraId="32161BAD" w14:textId="77777777" w:rsidTr="006C5B81">
        <w:trPr>
          <w:trHeight w:val="23"/>
        </w:trPr>
        <w:tc>
          <w:tcPr>
            <w:tcW w:w="1267" w:type="pct"/>
            <w:gridSpan w:val="2"/>
            <w:vMerge w:val="restart"/>
          </w:tcPr>
          <w:p w14:paraId="09EBFE81"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4.9. Пищевые отравления различной этиологии. Расследование пищевых отравлений.</w:t>
            </w:r>
          </w:p>
          <w:p w14:paraId="3D8F425A" w14:textId="77777777" w:rsidR="00095B46" w:rsidRPr="0079334D" w:rsidRDefault="00095B46" w:rsidP="00095B46">
            <w:pPr>
              <w:rPr>
                <w:rFonts w:ascii="Times New Roman" w:hAnsi="Times New Roman" w:cs="Times New Roman"/>
                <w:b/>
                <w:bCs/>
                <w:sz w:val="24"/>
                <w:szCs w:val="24"/>
              </w:rPr>
            </w:pPr>
          </w:p>
        </w:tc>
        <w:tc>
          <w:tcPr>
            <w:tcW w:w="3733" w:type="pct"/>
          </w:tcPr>
          <w:p w14:paraId="3BF145F8"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Содержание</w:t>
            </w:r>
          </w:p>
        </w:tc>
      </w:tr>
      <w:tr w:rsidR="00095B46" w:rsidRPr="00095B46" w14:paraId="2EC78E85" w14:textId="77777777" w:rsidTr="006C5B81">
        <w:trPr>
          <w:trHeight w:val="23"/>
        </w:trPr>
        <w:tc>
          <w:tcPr>
            <w:tcW w:w="1267" w:type="pct"/>
            <w:gridSpan w:val="2"/>
            <w:vMerge/>
          </w:tcPr>
          <w:p w14:paraId="15309ADC" w14:textId="77777777" w:rsidR="00095B46" w:rsidRPr="0079334D" w:rsidRDefault="00095B46" w:rsidP="00095B46">
            <w:pPr>
              <w:rPr>
                <w:rFonts w:ascii="Times New Roman" w:hAnsi="Times New Roman" w:cs="Times New Roman"/>
                <w:b/>
                <w:bCs/>
                <w:sz w:val="24"/>
                <w:szCs w:val="24"/>
              </w:rPr>
            </w:pPr>
          </w:p>
        </w:tc>
        <w:tc>
          <w:tcPr>
            <w:tcW w:w="3733" w:type="pct"/>
          </w:tcPr>
          <w:p w14:paraId="04B1A9B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 Понятие о пищевых отравлениях и их классификация. </w:t>
            </w:r>
          </w:p>
        </w:tc>
      </w:tr>
      <w:tr w:rsidR="00095B46" w:rsidRPr="00095B46" w14:paraId="1A73D17D" w14:textId="77777777" w:rsidTr="006C5B81">
        <w:trPr>
          <w:trHeight w:val="23"/>
        </w:trPr>
        <w:tc>
          <w:tcPr>
            <w:tcW w:w="1267" w:type="pct"/>
            <w:gridSpan w:val="2"/>
            <w:vMerge/>
          </w:tcPr>
          <w:p w14:paraId="38B34607" w14:textId="77777777" w:rsidR="00095B46" w:rsidRPr="0079334D" w:rsidRDefault="00095B46" w:rsidP="00095B46">
            <w:pPr>
              <w:rPr>
                <w:rFonts w:ascii="Times New Roman" w:hAnsi="Times New Roman" w:cs="Times New Roman"/>
                <w:b/>
                <w:bCs/>
                <w:sz w:val="24"/>
                <w:szCs w:val="24"/>
              </w:rPr>
            </w:pPr>
          </w:p>
        </w:tc>
        <w:tc>
          <w:tcPr>
            <w:tcW w:w="3733" w:type="pct"/>
          </w:tcPr>
          <w:p w14:paraId="50925FD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Пищевые отравления микробной этиологии. Пищевые токсикоинфекции и токсикозы. Бактериотоксикозы, микотоксикозы. Профилактика.</w:t>
            </w:r>
          </w:p>
        </w:tc>
      </w:tr>
      <w:tr w:rsidR="00095B46" w:rsidRPr="00095B46" w14:paraId="2B1F582A" w14:textId="77777777" w:rsidTr="006C5B81">
        <w:trPr>
          <w:trHeight w:val="23"/>
        </w:trPr>
        <w:tc>
          <w:tcPr>
            <w:tcW w:w="1267" w:type="pct"/>
            <w:gridSpan w:val="2"/>
            <w:vMerge/>
          </w:tcPr>
          <w:p w14:paraId="68387117" w14:textId="77777777" w:rsidR="00095B46" w:rsidRPr="0079334D" w:rsidRDefault="00095B46" w:rsidP="00095B46">
            <w:pPr>
              <w:rPr>
                <w:rFonts w:ascii="Times New Roman" w:hAnsi="Times New Roman" w:cs="Times New Roman"/>
                <w:b/>
                <w:bCs/>
                <w:sz w:val="24"/>
                <w:szCs w:val="24"/>
              </w:rPr>
            </w:pPr>
          </w:p>
        </w:tc>
        <w:tc>
          <w:tcPr>
            <w:tcW w:w="3733" w:type="pct"/>
          </w:tcPr>
          <w:p w14:paraId="5857608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Пищевые отравления немикробной этиологии. Профилактика.</w:t>
            </w:r>
          </w:p>
        </w:tc>
      </w:tr>
      <w:tr w:rsidR="00095B46" w:rsidRPr="00095B46" w14:paraId="5D59B0D4" w14:textId="77777777" w:rsidTr="006C5B81">
        <w:trPr>
          <w:trHeight w:val="23"/>
        </w:trPr>
        <w:tc>
          <w:tcPr>
            <w:tcW w:w="1267" w:type="pct"/>
            <w:gridSpan w:val="2"/>
            <w:vMerge/>
          </w:tcPr>
          <w:p w14:paraId="6C86086A" w14:textId="77777777" w:rsidR="00095B46" w:rsidRPr="0079334D" w:rsidRDefault="00095B46" w:rsidP="00095B46">
            <w:pPr>
              <w:rPr>
                <w:rFonts w:ascii="Times New Roman" w:hAnsi="Times New Roman" w:cs="Times New Roman"/>
                <w:b/>
                <w:bCs/>
                <w:sz w:val="24"/>
                <w:szCs w:val="24"/>
              </w:rPr>
            </w:pPr>
          </w:p>
        </w:tc>
        <w:tc>
          <w:tcPr>
            <w:tcW w:w="3733" w:type="pct"/>
          </w:tcPr>
          <w:p w14:paraId="6CFDBD7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Расследование пищевых отравлений. Учет пищевых отравлений. Связь с медицинским работником, поставившим диагноз «Пищевое отравление». Опрос пострадавших.</w:t>
            </w:r>
          </w:p>
        </w:tc>
      </w:tr>
      <w:tr w:rsidR="00095B46" w:rsidRPr="00095B46" w14:paraId="59802944" w14:textId="77777777" w:rsidTr="006C5B81">
        <w:trPr>
          <w:trHeight w:val="23"/>
        </w:trPr>
        <w:tc>
          <w:tcPr>
            <w:tcW w:w="1267" w:type="pct"/>
            <w:gridSpan w:val="2"/>
            <w:vMerge/>
          </w:tcPr>
          <w:p w14:paraId="54E19CF1" w14:textId="77777777" w:rsidR="00095B46" w:rsidRPr="0079334D" w:rsidRDefault="00095B46" w:rsidP="00095B46">
            <w:pPr>
              <w:rPr>
                <w:rFonts w:ascii="Times New Roman" w:hAnsi="Times New Roman" w:cs="Times New Roman"/>
                <w:b/>
                <w:bCs/>
                <w:sz w:val="24"/>
                <w:szCs w:val="24"/>
              </w:rPr>
            </w:pPr>
          </w:p>
        </w:tc>
        <w:tc>
          <w:tcPr>
            <w:tcW w:w="3733" w:type="pct"/>
          </w:tcPr>
          <w:p w14:paraId="6E4EA0E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Установление причины пищевого отравления (отбор и лабораторное исследование материала от больных и от персонала предприятия, подозреваемых пищевых продуктов и смывов).</w:t>
            </w:r>
          </w:p>
        </w:tc>
      </w:tr>
      <w:tr w:rsidR="00095B46" w:rsidRPr="00095B46" w14:paraId="644F960D" w14:textId="77777777" w:rsidTr="006C5B81">
        <w:trPr>
          <w:trHeight w:val="23"/>
        </w:trPr>
        <w:tc>
          <w:tcPr>
            <w:tcW w:w="1267" w:type="pct"/>
            <w:gridSpan w:val="2"/>
            <w:vMerge/>
          </w:tcPr>
          <w:p w14:paraId="24BC0413" w14:textId="77777777" w:rsidR="00095B46" w:rsidRPr="0079334D" w:rsidRDefault="00095B46" w:rsidP="00095B46">
            <w:pPr>
              <w:rPr>
                <w:rFonts w:ascii="Times New Roman" w:hAnsi="Times New Roman" w:cs="Times New Roman"/>
                <w:b/>
                <w:bCs/>
                <w:sz w:val="24"/>
                <w:szCs w:val="24"/>
              </w:rPr>
            </w:pPr>
          </w:p>
        </w:tc>
        <w:tc>
          <w:tcPr>
            <w:tcW w:w="3733" w:type="pct"/>
          </w:tcPr>
          <w:p w14:paraId="5BF515BB"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7C30690D" w14:textId="77777777" w:rsidTr="006C5B81">
        <w:trPr>
          <w:trHeight w:val="23"/>
        </w:trPr>
        <w:tc>
          <w:tcPr>
            <w:tcW w:w="1267" w:type="pct"/>
            <w:gridSpan w:val="2"/>
            <w:vMerge/>
          </w:tcPr>
          <w:p w14:paraId="5C3C58DF" w14:textId="77777777" w:rsidR="00095B46" w:rsidRPr="0079334D" w:rsidRDefault="00095B46" w:rsidP="00095B46">
            <w:pPr>
              <w:rPr>
                <w:rFonts w:ascii="Times New Roman" w:hAnsi="Times New Roman" w:cs="Times New Roman"/>
                <w:b/>
                <w:bCs/>
                <w:sz w:val="24"/>
                <w:szCs w:val="24"/>
              </w:rPr>
            </w:pPr>
          </w:p>
        </w:tc>
        <w:tc>
          <w:tcPr>
            <w:tcW w:w="3733" w:type="pct"/>
          </w:tcPr>
          <w:p w14:paraId="122A4F4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9 «Овладение методикой расследования причин и выявления условий возникновения пищевых отравлений».</w:t>
            </w:r>
          </w:p>
        </w:tc>
      </w:tr>
      <w:tr w:rsidR="00095B46" w:rsidRPr="00095B46" w14:paraId="69DD17B3" w14:textId="77777777" w:rsidTr="006C5B81">
        <w:trPr>
          <w:trHeight w:val="23"/>
        </w:trPr>
        <w:tc>
          <w:tcPr>
            <w:tcW w:w="1267" w:type="pct"/>
            <w:gridSpan w:val="2"/>
            <w:vMerge w:val="restart"/>
          </w:tcPr>
          <w:p w14:paraId="683B0724"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Раздел 4.10. Гигиеническое обучение и аттестация работников отдельных профессий</w:t>
            </w:r>
          </w:p>
          <w:p w14:paraId="3B8DCDD0" w14:textId="77777777" w:rsidR="00095B46" w:rsidRPr="0079334D" w:rsidRDefault="00095B46" w:rsidP="00095B46">
            <w:pPr>
              <w:rPr>
                <w:rFonts w:ascii="Times New Roman" w:hAnsi="Times New Roman" w:cs="Times New Roman"/>
                <w:b/>
                <w:bCs/>
                <w:sz w:val="24"/>
                <w:szCs w:val="24"/>
              </w:rPr>
            </w:pPr>
          </w:p>
        </w:tc>
        <w:tc>
          <w:tcPr>
            <w:tcW w:w="3733" w:type="pct"/>
          </w:tcPr>
          <w:p w14:paraId="4A1D8751"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Содержание</w:t>
            </w:r>
          </w:p>
        </w:tc>
      </w:tr>
      <w:tr w:rsidR="00095B46" w:rsidRPr="00095B46" w14:paraId="3D680EB3" w14:textId="77777777" w:rsidTr="006C5B81">
        <w:trPr>
          <w:trHeight w:val="23"/>
        </w:trPr>
        <w:tc>
          <w:tcPr>
            <w:tcW w:w="1267" w:type="pct"/>
            <w:gridSpan w:val="2"/>
            <w:vMerge/>
          </w:tcPr>
          <w:p w14:paraId="61E30FBB" w14:textId="77777777" w:rsidR="00095B46" w:rsidRPr="0079334D" w:rsidRDefault="00095B46" w:rsidP="00095B46">
            <w:pPr>
              <w:rPr>
                <w:rFonts w:ascii="Times New Roman" w:hAnsi="Times New Roman" w:cs="Times New Roman"/>
                <w:b/>
                <w:bCs/>
                <w:sz w:val="24"/>
                <w:szCs w:val="24"/>
              </w:rPr>
            </w:pPr>
          </w:p>
        </w:tc>
        <w:tc>
          <w:tcPr>
            <w:tcW w:w="3733" w:type="pct"/>
          </w:tcPr>
          <w:p w14:paraId="5EDF73B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 Организация гигиенического обучения декретированных групп населения в соответствии с учебными программами. </w:t>
            </w:r>
          </w:p>
        </w:tc>
      </w:tr>
      <w:tr w:rsidR="00095B46" w:rsidRPr="00095B46" w14:paraId="1F26B6B5" w14:textId="77777777" w:rsidTr="006C5B81">
        <w:trPr>
          <w:trHeight w:val="23"/>
        </w:trPr>
        <w:tc>
          <w:tcPr>
            <w:tcW w:w="1267" w:type="pct"/>
            <w:gridSpan w:val="2"/>
            <w:vMerge/>
          </w:tcPr>
          <w:p w14:paraId="5C08B83A" w14:textId="77777777" w:rsidR="00095B46" w:rsidRPr="0079334D" w:rsidRDefault="00095B46" w:rsidP="00095B46">
            <w:pPr>
              <w:rPr>
                <w:rFonts w:ascii="Times New Roman" w:hAnsi="Times New Roman" w:cs="Times New Roman"/>
                <w:b/>
                <w:bCs/>
                <w:sz w:val="24"/>
                <w:szCs w:val="24"/>
              </w:rPr>
            </w:pPr>
          </w:p>
        </w:tc>
        <w:tc>
          <w:tcPr>
            <w:tcW w:w="3733" w:type="pct"/>
          </w:tcPr>
          <w:p w14:paraId="559062A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 Формы, методы, средства, основные направления проведения гигиенического обучения. </w:t>
            </w:r>
          </w:p>
        </w:tc>
      </w:tr>
      <w:tr w:rsidR="00095B46" w:rsidRPr="00095B46" w14:paraId="28BE47D1" w14:textId="77777777" w:rsidTr="006C5B81">
        <w:trPr>
          <w:trHeight w:val="23"/>
        </w:trPr>
        <w:tc>
          <w:tcPr>
            <w:tcW w:w="1267" w:type="pct"/>
            <w:gridSpan w:val="2"/>
            <w:vMerge/>
          </w:tcPr>
          <w:p w14:paraId="2B3BFD25" w14:textId="77777777" w:rsidR="00095B46" w:rsidRPr="0079334D" w:rsidRDefault="00095B46" w:rsidP="00095B46">
            <w:pPr>
              <w:rPr>
                <w:rFonts w:ascii="Times New Roman" w:hAnsi="Times New Roman" w:cs="Times New Roman"/>
                <w:b/>
                <w:bCs/>
                <w:sz w:val="24"/>
                <w:szCs w:val="24"/>
              </w:rPr>
            </w:pPr>
          </w:p>
        </w:tc>
        <w:tc>
          <w:tcPr>
            <w:tcW w:w="3733" w:type="pct"/>
          </w:tcPr>
          <w:p w14:paraId="376B418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Учебно-методическое обеспечение гигиенического обучения работников, деятельность которых связана с производством, хранением, транспортировкой и реализацией пищевых продуктов.</w:t>
            </w:r>
          </w:p>
        </w:tc>
      </w:tr>
      <w:tr w:rsidR="00095B46" w:rsidRPr="00095B46" w14:paraId="519F2AC0" w14:textId="77777777" w:rsidTr="006C5B81">
        <w:trPr>
          <w:trHeight w:val="23"/>
        </w:trPr>
        <w:tc>
          <w:tcPr>
            <w:tcW w:w="1267" w:type="pct"/>
            <w:gridSpan w:val="2"/>
            <w:vMerge/>
          </w:tcPr>
          <w:p w14:paraId="26D5D9FF" w14:textId="77777777" w:rsidR="00095B46" w:rsidRPr="0079334D" w:rsidRDefault="00095B46" w:rsidP="00095B46">
            <w:pPr>
              <w:rPr>
                <w:rFonts w:ascii="Times New Roman" w:hAnsi="Times New Roman" w:cs="Times New Roman"/>
                <w:b/>
                <w:bCs/>
                <w:sz w:val="24"/>
                <w:szCs w:val="24"/>
              </w:rPr>
            </w:pPr>
          </w:p>
        </w:tc>
        <w:tc>
          <w:tcPr>
            <w:tcW w:w="3733" w:type="pct"/>
          </w:tcPr>
          <w:p w14:paraId="7518C08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Аттестация работников организаций, деятельность которых связана с производством, хранением, транспортировкой и реализацией пищевых продуктов.</w:t>
            </w:r>
          </w:p>
        </w:tc>
      </w:tr>
      <w:tr w:rsidR="00095B46" w:rsidRPr="00095B46" w14:paraId="44C36646" w14:textId="77777777" w:rsidTr="006C5B81">
        <w:trPr>
          <w:trHeight w:val="23"/>
        </w:trPr>
        <w:tc>
          <w:tcPr>
            <w:tcW w:w="1267" w:type="pct"/>
            <w:gridSpan w:val="2"/>
            <w:vMerge/>
          </w:tcPr>
          <w:p w14:paraId="6237DFA4" w14:textId="77777777" w:rsidR="00095B46" w:rsidRPr="0079334D" w:rsidRDefault="00095B46" w:rsidP="00095B46">
            <w:pPr>
              <w:rPr>
                <w:rFonts w:ascii="Times New Roman" w:hAnsi="Times New Roman" w:cs="Times New Roman"/>
                <w:b/>
                <w:bCs/>
                <w:sz w:val="24"/>
                <w:szCs w:val="24"/>
              </w:rPr>
            </w:pPr>
          </w:p>
        </w:tc>
        <w:tc>
          <w:tcPr>
            <w:tcW w:w="3733" w:type="pct"/>
          </w:tcPr>
          <w:p w14:paraId="148B72E5"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2601E63B" w14:textId="77777777" w:rsidTr="006C5B81">
        <w:trPr>
          <w:trHeight w:val="23"/>
        </w:trPr>
        <w:tc>
          <w:tcPr>
            <w:tcW w:w="1267" w:type="pct"/>
            <w:gridSpan w:val="2"/>
            <w:vMerge/>
          </w:tcPr>
          <w:p w14:paraId="17377648" w14:textId="77777777" w:rsidR="00095B46" w:rsidRPr="0079334D" w:rsidRDefault="00095B46" w:rsidP="00095B46">
            <w:pPr>
              <w:rPr>
                <w:rFonts w:ascii="Times New Roman" w:hAnsi="Times New Roman" w:cs="Times New Roman"/>
                <w:b/>
                <w:bCs/>
                <w:sz w:val="24"/>
                <w:szCs w:val="24"/>
              </w:rPr>
            </w:pPr>
          </w:p>
        </w:tc>
        <w:tc>
          <w:tcPr>
            <w:tcW w:w="3733" w:type="pct"/>
          </w:tcPr>
          <w:p w14:paraId="45C15C6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10 «Овладение методикой организации и проведения гигиенического обучения и аттестации работников отдельных профессий, деятельность которых связана с производством, хранением, транспортировкой и реализацией пищевых продуктов».</w:t>
            </w:r>
          </w:p>
        </w:tc>
      </w:tr>
      <w:tr w:rsidR="00F54212" w:rsidRPr="00095B46" w14:paraId="67E381E6" w14:textId="77777777" w:rsidTr="006C5B81">
        <w:trPr>
          <w:trHeight w:val="23"/>
        </w:trPr>
        <w:tc>
          <w:tcPr>
            <w:tcW w:w="5000" w:type="pct"/>
            <w:gridSpan w:val="3"/>
          </w:tcPr>
          <w:p w14:paraId="4CDD7BCF" w14:textId="37847CC2" w:rsidR="00F54212" w:rsidRPr="0079334D" w:rsidRDefault="00F54212" w:rsidP="00095B46">
            <w:pPr>
              <w:rPr>
                <w:rFonts w:ascii="Times New Roman" w:hAnsi="Times New Roman" w:cs="Times New Roman"/>
                <w:b/>
                <w:bCs/>
                <w:sz w:val="24"/>
                <w:szCs w:val="24"/>
              </w:rPr>
            </w:pPr>
            <w:r w:rsidRPr="0079334D">
              <w:rPr>
                <w:rFonts w:ascii="Times New Roman" w:hAnsi="Times New Roman" w:cs="Times New Roman"/>
                <w:b/>
                <w:bCs/>
                <w:sz w:val="24"/>
                <w:szCs w:val="24"/>
              </w:rPr>
              <w:t>Промежуточная аттестация в форме экзамена - 16 ак.ч.</w:t>
            </w:r>
          </w:p>
        </w:tc>
      </w:tr>
      <w:tr w:rsidR="00095B46" w:rsidRPr="00095B46" w14:paraId="65772FE6" w14:textId="77777777" w:rsidTr="006C5B81">
        <w:trPr>
          <w:trHeight w:val="23"/>
        </w:trPr>
        <w:tc>
          <w:tcPr>
            <w:tcW w:w="5000" w:type="pct"/>
            <w:gridSpan w:val="3"/>
          </w:tcPr>
          <w:p w14:paraId="1696B5A6" w14:textId="7090BF16"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b/>
                <w:bCs/>
                <w:sz w:val="24"/>
                <w:szCs w:val="24"/>
              </w:rPr>
              <w:lastRenderedPageBreak/>
              <w:t>Учебная практика раздела 4 Проведение санитарно-гигиенических и профилактических мероприятий по обеспечению безопасности питания населения</w:t>
            </w:r>
            <w:r w:rsidR="00F54212" w:rsidRPr="0079334D">
              <w:rPr>
                <w:rFonts w:ascii="Times New Roman" w:hAnsi="Times New Roman" w:cs="Times New Roman"/>
                <w:b/>
                <w:bCs/>
                <w:sz w:val="24"/>
                <w:szCs w:val="24"/>
              </w:rPr>
              <w:t xml:space="preserve"> – 36 час.</w:t>
            </w:r>
          </w:p>
          <w:p w14:paraId="2EC35F0D" w14:textId="77777777" w:rsidR="00095B46" w:rsidRPr="0079334D" w:rsidRDefault="00095B46" w:rsidP="005933B4">
            <w:pPr>
              <w:jc w:val="both"/>
              <w:rPr>
                <w:rFonts w:ascii="Times New Roman" w:hAnsi="Times New Roman" w:cs="Times New Roman"/>
                <w:b/>
                <w:bCs/>
                <w:sz w:val="24"/>
                <w:szCs w:val="24"/>
              </w:rPr>
            </w:pPr>
            <w:r w:rsidRPr="0079334D">
              <w:rPr>
                <w:rFonts w:ascii="Times New Roman" w:hAnsi="Times New Roman" w:cs="Times New Roman"/>
                <w:b/>
                <w:bCs/>
                <w:sz w:val="24"/>
                <w:szCs w:val="24"/>
              </w:rPr>
              <w:t xml:space="preserve">Виды работ </w:t>
            </w:r>
          </w:p>
          <w:p w14:paraId="1822339E"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 xml:space="preserve">1. Проведение в условиях имитации лабораторных измерений факторов среды, простейших лабораторных и инструментальных методов исследования в организациях пищевой промышленности, общественного питания, торговли продовольственным сырьем, пищевыми продуктами и готовыми блюдами. Оформление протоколов лабораторных измерений факторов среды и исследований. </w:t>
            </w:r>
          </w:p>
          <w:p w14:paraId="7322E938"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2. Проведение отбора образцов продовольственного сырья, пищевых продуктов и готовых блюд в условиях имитации для проведения бактериологического и санитарно-химического исследования. Взятие смывов с оборудования, инвентаря, рук, одежды персонала. Оформление актов отбора.</w:t>
            </w:r>
          </w:p>
          <w:p w14:paraId="1D5A0BB9"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3. Проведение санитарно-эпидемиологического обследования в условиях имитации организаций пищевой промышленности, общественного питания, торговли продовольственным сырьем и пищевыми продуктами. Оформление актов обследования.</w:t>
            </w:r>
          </w:p>
          <w:p w14:paraId="22806DC8"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4. Применение нормативной правовой документации, определяющие качество и безопасность продовольственного сырья, пищевых продуктов и готовых блюд.</w:t>
            </w:r>
          </w:p>
          <w:p w14:paraId="340066A0"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5. Проведение расследований по установлению причин и выявлению условий возникновения пищевых отравлений и алиментарных заболеваний в условиях имитации, разработка мероприятий по устранению нарушений санитарного законодательства.</w:t>
            </w:r>
          </w:p>
          <w:p w14:paraId="0E6DE138" w14:textId="77777777" w:rsidR="00095B46" w:rsidRPr="0079334D" w:rsidRDefault="00095B46" w:rsidP="005933B4">
            <w:pPr>
              <w:jc w:val="both"/>
              <w:rPr>
                <w:rFonts w:ascii="Times New Roman" w:hAnsi="Times New Roman" w:cs="Times New Roman"/>
                <w:sz w:val="24"/>
                <w:szCs w:val="24"/>
              </w:rPr>
            </w:pPr>
            <w:r w:rsidRPr="0079334D">
              <w:rPr>
                <w:rFonts w:ascii="Times New Roman" w:hAnsi="Times New Roman" w:cs="Times New Roman"/>
                <w:sz w:val="24"/>
                <w:szCs w:val="24"/>
              </w:rPr>
              <w:t>6. Оформление учетно-отчетной медицинской документации по направлению «Гигиена питания и здоровье населения».</w:t>
            </w:r>
          </w:p>
          <w:p w14:paraId="2865D3B3"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sz w:val="24"/>
                <w:szCs w:val="24"/>
              </w:rPr>
              <w:t>Промежуточная аттестация в форме зачета.</w:t>
            </w:r>
          </w:p>
        </w:tc>
      </w:tr>
      <w:tr w:rsidR="00095B46" w:rsidRPr="00095B46" w14:paraId="3E0BC0A9" w14:textId="77777777" w:rsidTr="006C5B81">
        <w:trPr>
          <w:trHeight w:val="23"/>
        </w:trPr>
        <w:tc>
          <w:tcPr>
            <w:tcW w:w="5000" w:type="pct"/>
            <w:gridSpan w:val="3"/>
          </w:tcPr>
          <w:p w14:paraId="28757B66" w14:textId="2B2C9B20"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Раздел 5. Проведение санитарно-гигиенических и профилактических мероприятий по обеспечению безопасности среды обучения и воспитания детей и подростков    132/96 ак.ч.</w:t>
            </w:r>
          </w:p>
        </w:tc>
      </w:tr>
      <w:tr w:rsidR="00095B46" w:rsidRPr="00095B46" w14:paraId="46AA47D2" w14:textId="77777777" w:rsidTr="006C5B81">
        <w:trPr>
          <w:trHeight w:val="23"/>
        </w:trPr>
        <w:tc>
          <w:tcPr>
            <w:tcW w:w="5000" w:type="pct"/>
            <w:gridSpan w:val="3"/>
          </w:tcPr>
          <w:p w14:paraId="63EAED9B" w14:textId="6D63C0BB" w:rsidR="00095B46" w:rsidRPr="0079334D" w:rsidRDefault="00095B46" w:rsidP="00095B46">
            <w:pPr>
              <w:rPr>
                <w:rFonts w:ascii="Times New Roman" w:hAnsi="Times New Roman" w:cs="Times New Roman"/>
                <w:b/>
                <w:bCs/>
                <w:sz w:val="24"/>
                <w:szCs w:val="24"/>
                <w:highlight w:val="yellow"/>
              </w:rPr>
            </w:pPr>
            <w:r w:rsidRPr="0079334D">
              <w:rPr>
                <w:rFonts w:ascii="Times New Roman" w:hAnsi="Times New Roman" w:cs="Times New Roman"/>
                <w:b/>
                <w:bCs/>
                <w:sz w:val="24"/>
                <w:szCs w:val="24"/>
              </w:rPr>
              <w:t>МДК.01.05 Гигиена детей и подростков с основами педиатрии</w:t>
            </w:r>
            <w:r w:rsidR="004262C3" w:rsidRPr="0079334D">
              <w:rPr>
                <w:rFonts w:ascii="Times New Roman" w:hAnsi="Times New Roman" w:cs="Times New Roman"/>
                <w:b/>
                <w:bCs/>
                <w:sz w:val="24"/>
                <w:szCs w:val="24"/>
              </w:rPr>
              <w:t xml:space="preserve">                                96/60 ак.ч.</w:t>
            </w:r>
          </w:p>
        </w:tc>
      </w:tr>
      <w:tr w:rsidR="00095B46" w:rsidRPr="00095B46" w14:paraId="48D8F415" w14:textId="77777777" w:rsidTr="006C5B81">
        <w:trPr>
          <w:trHeight w:val="23"/>
        </w:trPr>
        <w:tc>
          <w:tcPr>
            <w:tcW w:w="1259" w:type="pct"/>
            <w:vMerge w:val="restart"/>
          </w:tcPr>
          <w:p w14:paraId="0D922E71"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5.1. Введение в гигиену детей и подростков.</w:t>
            </w:r>
          </w:p>
          <w:p w14:paraId="3C0C4EC9"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Формирование здоровья детской и подростковой популяции и организация медицинского обслуживания детей и подростков</w:t>
            </w:r>
          </w:p>
        </w:tc>
        <w:tc>
          <w:tcPr>
            <w:tcW w:w="3741" w:type="pct"/>
            <w:gridSpan w:val="2"/>
          </w:tcPr>
          <w:p w14:paraId="3F375587"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Содержание </w:t>
            </w:r>
          </w:p>
        </w:tc>
      </w:tr>
      <w:tr w:rsidR="00095B46" w:rsidRPr="00095B46" w14:paraId="34A11426" w14:textId="77777777" w:rsidTr="006C5B81">
        <w:trPr>
          <w:trHeight w:val="23"/>
        </w:trPr>
        <w:tc>
          <w:tcPr>
            <w:tcW w:w="1259" w:type="pct"/>
            <w:vMerge/>
          </w:tcPr>
          <w:p w14:paraId="4618B3E1"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3CB987F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1.Определение гигиены детей и подростков как научной и учебной дисциплины, ее цель и задачи. Основные этапы развития гигиены детей и подростков. </w:t>
            </w:r>
          </w:p>
        </w:tc>
      </w:tr>
      <w:tr w:rsidR="00095B46" w:rsidRPr="00095B46" w14:paraId="5D42A79C" w14:textId="77777777" w:rsidTr="006C5B81">
        <w:trPr>
          <w:trHeight w:val="23"/>
        </w:trPr>
        <w:tc>
          <w:tcPr>
            <w:tcW w:w="1259" w:type="pct"/>
            <w:vMerge/>
          </w:tcPr>
          <w:p w14:paraId="228EC95A"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ACF497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Возрастная периодизация. Характеристика анатомических и физиологических особенностей органов и систем детей различного возраста.</w:t>
            </w:r>
          </w:p>
        </w:tc>
      </w:tr>
      <w:tr w:rsidR="00095B46" w:rsidRPr="00095B46" w14:paraId="01A7689F" w14:textId="77777777" w:rsidTr="006C5B81">
        <w:trPr>
          <w:trHeight w:val="23"/>
        </w:trPr>
        <w:tc>
          <w:tcPr>
            <w:tcW w:w="1259" w:type="pct"/>
            <w:vMerge/>
          </w:tcPr>
          <w:p w14:paraId="6124E0CA"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ED08C6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Определение универсальных потребностей ребенка и способов их удовлетворения в различные возрастные периоды.</w:t>
            </w:r>
          </w:p>
        </w:tc>
      </w:tr>
      <w:tr w:rsidR="00095B46" w:rsidRPr="00095B46" w14:paraId="55F037AD" w14:textId="77777777" w:rsidTr="006C5B81">
        <w:trPr>
          <w:trHeight w:val="23"/>
        </w:trPr>
        <w:tc>
          <w:tcPr>
            <w:tcW w:w="1259" w:type="pct"/>
            <w:vMerge/>
          </w:tcPr>
          <w:p w14:paraId="0E655263"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6016636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Влияние факторов окружающей среды на состояние здоровья детей и подростков. Роль профилактики в системе сохранения здоровья детей и подростков.</w:t>
            </w:r>
          </w:p>
        </w:tc>
      </w:tr>
      <w:tr w:rsidR="00095B46" w:rsidRPr="00095B46" w14:paraId="41F962B1" w14:textId="77777777" w:rsidTr="006C5B81">
        <w:trPr>
          <w:trHeight w:val="23"/>
        </w:trPr>
        <w:tc>
          <w:tcPr>
            <w:tcW w:w="1259" w:type="pct"/>
            <w:vMerge/>
          </w:tcPr>
          <w:p w14:paraId="7B94D47E"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17A8CE2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Основные принципы гигиенического нормирования в гигиене детей и подростков</w:t>
            </w:r>
          </w:p>
        </w:tc>
      </w:tr>
      <w:tr w:rsidR="00095B46" w:rsidRPr="00095B46" w14:paraId="59806EA9" w14:textId="77777777" w:rsidTr="006C5B81">
        <w:trPr>
          <w:trHeight w:val="23"/>
        </w:trPr>
        <w:tc>
          <w:tcPr>
            <w:tcW w:w="1259" w:type="pct"/>
            <w:vMerge/>
          </w:tcPr>
          <w:p w14:paraId="174C06CE"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5AADD2E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Понятие «здоровье детей и подростков». Характеристика основных критериев здоровья детей и подростков.</w:t>
            </w:r>
          </w:p>
        </w:tc>
      </w:tr>
      <w:tr w:rsidR="00095B46" w:rsidRPr="00095B46" w14:paraId="2E5F2386" w14:textId="77777777" w:rsidTr="006C5B81">
        <w:trPr>
          <w:trHeight w:val="23"/>
        </w:trPr>
        <w:tc>
          <w:tcPr>
            <w:tcW w:w="1259" w:type="pct"/>
            <w:vMerge/>
          </w:tcPr>
          <w:p w14:paraId="2F223092"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4DAE2F7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7.Физическое развитие как один из критериев оценки здоровья детей и подростков. Методы исследования и оценки физического развития ребенка. Основные закономерности роста и развития детей.</w:t>
            </w:r>
          </w:p>
        </w:tc>
      </w:tr>
      <w:tr w:rsidR="00095B46" w:rsidRPr="00095B46" w14:paraId="17B928E7" w14:textId="77777777" w:rsidTr="006C5B81">
        <w:trPr>
          <w:trHeight w:val="23"/>
        </w:trPr>
        <w:tc>
          <w:tcPr>
            <w:tcW w:w="1259" w:type="pct"/>
            <w:vMerge/>
          </w:tcPr>
          <w:p w14:paraId="12E28FDE"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18B5F65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Комплексная оценка состояния здоровья детей и подростков. Характеристика групп здоровья детей и подростков.</w:t>
            </w:r>
          </w:p>
        </w:tc>
      </w:tr>
      <w:tr w:rsidR="00095B46" w:rsidRPr="00095B46" w14:paraId="54B1552C" w14:textId="77777777" w:rsidTr="006C5B81">
        <w:trPr>
          <w:trHeight w:val="23"/>
        </w:trPr>
        <w:tc>
          <w:tcPr>
            <w:tcW w:w="1259" w:type="pct"/>
            <w:vMerge/>
          </w:tcPr>
          <w:p w14:paraId="3562D499"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2B82D1A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 Медицинское наблюдение за состоянием здоровья детей и подростков. Организация профилактических медицинских осмотров детей и подростков.</w:t>
            </w:r>
          </w:p>
        </w:tc>
      </w:tr>
      <w:tr w:rsidR="00095B46" w:rsidRPr="00095B46" w14:paraId="2F9AA97F" w14:textId="77777777" w:rsidTr="006C5B81">
        <w:trPr>
          <w:trHeight w:val="23"/>
        </w:trPr>
        <w:tc>
          <w:tcPr>
            <w:tcW w:w="1259" w:type="pct"/>
            <w:vMerge/>
          </w:tcPr>
          <w:p w14:paraId="321D5599" w14:textId="77777777" w:rsidR="00095B46" w:rsidRPr="0079334D" w:rsidRDefault="00095B46" w:rsidP="00095B46">
            <w:pPr>
              <w:rPr>
                <w:rFonts w:ascii="Times New Roman" w:hAnsi="Times New Roman" w:cs="Times New Roman"/>
                <w:b/>
                <w:bCs/>
                <w:sz w:val="24"/>
                <w:szCs w:val="24"/>
              </w:rPr>
            </w:pPr>
          </w:p>
        </w:tc>
        <w:tc>
          <w:tcPr>
            <w:tcW w:w="3741" w:type="pct"/>
            <w:gridSpan w:val="2"/>
            <w:shd w:val="clear" w:color="auto" w:fill="auto"/>
          </w:tcPr>
          <w:p w14:paraId="2A69958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 Организация медицинского обслуживания детей и подростков: амбулаторно-поликлиническая помощь детям и подросткам и медицинская помощь в образовательных организациях.</w:t>
            </w:r>
          </w:p>
        </w:tc>
      </w:tr>
      <w:tr w:rsidR="00095B46" w:rsidRPr="00095B46" w14:paraId="208641E3" w14:textId="77777777" w:rsidTr="006C5B81">
        <w:trPr>
          <w:trHeight w:val="23"/>
        </w:trPr>
        <w:tc>
          <w:tcPr>
            <w:tcW w:w="1259" w:type="pct"/>
            <w:vMerge/>
          </w:tcPr>
          <w:p w14:paraId="5B654939"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7B6F29C"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0E2619A6" w14:textId="77777777" w:rsidTr="006C5B81">
        <w:trPr>
          <w:trHeight w:val="23"/>
        </w:trPr>
        <w:tc>
          <w:tcPr>
            <w:tcW w:w="1259" w:type="pct"/>
            <w:vMerge/>
          </w:tcPr>
          <w:p w14:paraId="599A5491"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0AB13D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1 «Овладение методикой оценки физического и нервно-психического развития ребенка»</w:t>
            </w:r>
          </w:p>
        </w:tc>
      </w:tr>
      <w:tr w:rsidR="00095B46" w:rsidRPr="00095B46" w14:paraId="2A6C4596" w14:textId="77777777" w:rsidTr="006C5B81">
        <w:trPr>
          <w:trHeight w:val="23"/>
        </w:trPr>
        <w:tc>
          <w:tcPr>
            <w:tcW w:w="1259" w:type="pct"/>
            <w:vMerge/>
          </w:tcPr>
          <w:p w14:paraId="66B29B4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CFC699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2 «Ознакомление с организацией медицинского обслуживания детей и подростков в образовательной организации»</w:t>
            </w:r>
          </w:p>
        </w:tc>
      </w:tr>
      <w:tr w:rsidR="00095B46" w:rsidRPr="00095B46" w14:paraId="2B0474E5" w14:textId="77777777" w:rsidTr="006C5B81">
        <w:trPr>
          <w:trHeight w:val="23"/>
        </w:trPr>
        <w:tc>
          <w:tcPr>
            <w:tcW w:w="1259" w:type="pct"/>
            <w:vMerge w:val="restart"/>
          </w:tcPr>
          <w:p w14:paraId="16B66316"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5.2. Организация работы помощника врача по гигиене детей и подростков в соответствии с профессиональным стандартом</w:t>
            </w:r>
          </w:p>
        </w:tc>
        <w:tc>
          <w:tcPr>
            <w:tcW w:w="3741" w:type="pct"/>
            <w:gridSpan w:val="2"/>
          </w:tcPr>
          <w:p w14:paraId="6E04036E"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Содержание</w:t>
            </w:r>
          </w:p>
        </w:tc>
      </w:tr>
      <w:tr w:rsidR="00095B46" w:rsidRPr="00095B46" w14:paraId="3DB2C365" w14:textId="77777777" w:rsidTr="006C5B81">
        <w:trPr>
          <w:trHeight w:val="23"/>
        </w:trPr>
        <w:tc>
          <w:tcPr>
            <w:tcW w:w="1259" w:type="pct"/>
            <w:vMerge/>
          </w:tcPr>
          <w:p w14:paraId="6505384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44BDEE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1.Законодательство Российской Федерации в области обеспечения санитарно-эпидемиологического благополучия населения в области гигиены детей и подростков.</w:t>
            </w:r>
          </w:p>
        </w:tc>
      </w:tr>
      <w:tr w:rsidR="00095B46" w:rsidRPr="00095B46" w14:paraId="0F508BDB" w14:textId="77777777" w:rsidTr="006C5B81">
        <w:trPr>
          <w:trHeight w:val="23"/>
        </w:trPr>
        <w:tc>
          <w:tcPr>
            <w:tcW w:w="1259" w:type="pct"/>
            <w:vMerge/>
          </w:tcPr>
          <w:p w14:paraId="0DFEC91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2764C0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2.Организация государственного санитарно-эпидемиологического надзора за детскими учреждениями.</w:t>
            </w:r>
          </w:p>
        </w:tc>
      </w:tr>
      <w:tr w:rsidR="00095B46" w:rsidRPr="00095B46" w14:paraId="77F9CE36" w14:textId="77777777" w:rsidTr="006C5B81">
        <w:trPr>
          <w:trHeight w:val="23"/>
        </w:trPr>
        <w:tc>
          <w:tcPr>
            <w:tcW w:w="1259" w:type="pct"/>
            <w:vMerge/>
          </w:tcPr>
          <w:p w14:paraId="2012111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025DF7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3.Санитарное законодательство в области гигиены детей и подростков. </w:t>
            </w:r>
          </w:p>
        </w:tc>
      </w:tr>
      <w:tr w:rsidR="00095B46" w:rsidRPr="00095B46" w14:paraId="5511C0FD" w14:textId="77777777" w:rsidTr="006C5B81">
        <w:trPr>
          <w:trHeight w:val="23"/>
        </w:trPr>
        <w:tc>
          <w:tcPr>
            <w:tcW w:w="1259" w:type="pct"/>
            <w:vMerge/>
          </w:tcPr>
          <w:p w14:paraId="4568D7A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225895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4.Должностные обязанности помощника врача по гигиене детей и подростков, планирование работы, ведение делопроизводства, в том числе в форме электронного документооборота.</w:t>
            </w:r>
          </w:p>
        </w:tc>
      </w:tr>
      <w:tr w:rsidR="00095B46" w:rsidRPr="00095B46" w14:paraId="7545D37A" w14:textId="77777777" w:rsidTr="006C5B81">
        <w:trPr>
          <w:trHeight w:val="23"/>
        </w:trPr>
        <w:tc>
          <w:tcPr>
            <w:tcW w:w="1259" w:type="pct"/>
            <w:vMerge/>
          </w:tcPr>
          <w:p w14:paraId="25259E93"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F41402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5.Использование информационных технологий в делопроизводстве помощника врача по гигиене детей и подростков.</w:t>
            </w:r>
          </w:p>
        </w:tc>
      </w:tr>
      <w:tr w:rsidR="00095B46" w:rsidRPr="00095B46" w14:paraId="595F3E00" w14:textId="77777777" w:rsidTr="006C5B81">
        <w:trPr>
          <w:trHeight w:val="23"/>
        </w:trPr>
        <w:tc>
          <w:tcPr>
            <w:tcW w:w="1259" w:type="pct"/>
            <w:vMerge/>
          </w:tcPr>
          <w:p w14:paraId="12CEF6F2"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8E44CB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6.Участие помощника врача в социально-гигиеническом наблюдении в области гигиены детей и подростков: сбор, хранение, первичная обработка информации о факторах среды обучения и воспитания.</w:t>
            </w:r>
          </w:p>
        </w:tc>
      </w:tr>
      <w:tr w:rsidR="00095B46" w:rsidRPr="00095B46" w14:paraId="1EB7AA8A" w14:textId="77777777" w:rsidTr="006C5B81">
        <w:trPr>
          <w:trHeight w:val="23"/>
        </w:trPr>
        <w:tc>
          <w:tcPr>
            <w:tcW w:w="1259" w:type="pct"/>
            <w:vMerge/>
          </w:tcPr>
          <w:p w14:paraId="35DA7113"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830AF0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7.Определение видов и объема лабораторно-инструментальных методов контроля (проб, замеров) в учреждениях для детей и подростков.</w:t>
            </w:r>
          </w:p>
        </w:tc>
      </w:tr>
      <w:tr w:rsidR="00095B46" w:rsidRPr="00095B46" w14:paraId="5DEAAF87" w14:textId="77777777" w:rsidTr="006C5B81">
        <w:trPr>
          <w:trHeight w:val="23"/>
        </w:trPr>
        <w:tc>
          <w:tcPr>
            <w:tcW w:w="1259" w:type="pct"/>
            <w:vMerge/>
          </w:tcPr>
          <w:p w14:paraId="0716217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70D8D1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8.Особенности проведения лабораторно-инструментальных методов контроля в учреждениях для детей и подростков.</w:t>
            </w:r>
          </w:p>
        </w:tc>
      </w:tr>
      <w:tr w:rsidR="00095B46" w:rsidRPr="00095B46" w14:paraId="4B73E824" w14:textId="77777777" w:rsidTr="006C5B81">
        <w:trPr>
          <w:trHeight w:val="23"/>
        </w:trPr>
        <w:tc>
          <w:tcPr>
            <w:tcW w:w="1259" w:type="pct"/>
            <w:vMerge/>
          </w:tcPr>
          <w:p w14:paraId="0F5CB7C5"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302BF5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9.Содержание и формы работы по гигиеническому воспитанию и обучению в учреждениях для детей и подростков различного возраста.</w:t>
            </w:r>
          </w:p>
        </w:tc>
      </w:tr>
      <w:tr w:rsidR="00095B46" w:rsidRPr="00095B46" w14:paraId="01FF2B4B" w14:textId="77777777" w:rsidTr="006C5B81">
        <w:trPr>
          <w:trHeight w:val="23"/>
        </w:trPr>
        <w:tc>
          <w:tcPr>
            <w:tcW w:w="1259" w:type="pct"/>
            <w:vMerge/>
          </w:tcPr>
          <w:p w14:paraId="389D7E1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CFA864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10.Организация и проведение профессиональной гигиенической подготовки и аттестации работников учреждений для детей и подростков.</w:t>
            </w:r>
          </w:p>
        </w:tc>
      </w:tr>
      <w:tr w:rsidR="00095B46" w:rsidRPr="00095B46" w14:paraId="75DDB09A" w14:textId="77777777" w:rsidTr="006C5B81">
        <w:trPr>
          <w:trHeight w:val="23"/>
        </w:trPr>
        <w:tc>
          <w:tcPr>
            <w:tcW w:w="1259" w:type="pct"/>
            <w:vMerge/>
          </w:tcPr>
          <w:p w14:paraId="352C7E4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6F4BC05"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095DE811" w14:textId="77777777" w:rsidTr="006C5B81">
        <w:trPr>
          <w:trHeight w:val="23"/>
        </w:trPr>
        <w:tc>
          <w:tcPr>
            <w:tcW w:w="1259" w:type="pct"/>
            <w:vMerge/>
          </w:tcPr>
          <w:p w14:paraId="54CD0B4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9360B5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3 «Ознакомление с профессиональной деятельностью помощника врача по гигиене детей и подростков в соответствии с профессиональным стандартом».</w:t>
            </w:r>
          </w:p>
        </w:tc>
      </w:tr>
      <w:tr w:rsidR="00095B46" w:rsidRPr="00095B46" w14:paraId="34752485" w14:textId="77777777" w:rsidTr="006C5B81">
        <w:trPr>
          <w:trHeight w:val="23"/>
        </w:trPr>
        <w:tc>
          <w:tcPr>
            <w:tcW w:w="1259" w:type="pct"/>
            <w:vMerge w:val="restart"/>
          </w:tcPr>
          <w:p w14:paraId="729C9762"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5.3. Гигиенические основы режима дня детей и подростков и организации учебно-воспитательного </w:t>
            </w:r>
            <w:r w:rsidRPr="0079334D">
              <w:rPr>
                <w:rFonts w:ascii="Times New Roman" w:hAnsi="Times New Roman" w:cs="Times New Roman"/>
                <w:b/>
                <w:bCs/>
                <w:sz w:val="24"/>
                <w:szCs w:val="24"/>
              </w:rPr>
              <w:lastRenderedPageBreak/>
              <w:t>процесса в учреждениях для детей и подростков</w:t>
            </w:r>
          </w:p>
          <w:p w14:paraId="7C68882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13D3709"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lastRenderedPageBreak/>
              <w:t>Содержание</w:t>
            </w:r>
          </w:p>
        </w:tc>
      </w:tr>
      <w:tr w:rsidR="00095B46" w:rsidRPr="00095B46" w14:paraId="1368E832" w14:textId="77777777" w:rsidTr="006C5B81">
        <w:trPr>
          <w:trHeight w:val="23"/>
        </w:trPr>
        <w:tc>
          <w:tcPr>
            <w:tcW w:w="1259" w:type="pct"/>
            <w:vMerge/>
          </w:tcPr>
          <w:p w14:paraId="0D06CA6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88F7AD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1.Гигиенические основы построения режима дня детей. Биоритмологический подход к организации видов деятельности детей и подростков.</w:t>
            </w:r>
          </w:p>
        </w:tc>
      </w:tr>
      <w:tr w:rsidR="00095B46" w:rsidRPr="00095B46" w14:paraId="3AE73536" w14:textId="77777777" w:rsidTr="006C5B81">
        <w:trPr>
          <w:trHeight w:val="23"/>
        </w:trPr>
        <w:tc>
          <w:tcPr>
            <w:tcW w:w="1259" w:type="pct"/>
            <w:vMerge/>
          </w:tcPr>
          <w:p w14:paraId="3AA0885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B9AC0E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2.Физиологическая сущность утомления, подходы к профилактике переутомления у детей.</w:t>
            </w:r>
          </w:p>
        </w:tc>
      </w:tr>
      <w:tr w:rsidR="00095B46" w:rsidRPr="00095B46" w14:paraId="3D043B7F" w14:textId="77777777" w:rsidTr="006C5B81">
        <w:trPr>
          <w:trHeight w:val="23"/>
        </w:trPr>
        <w:tc>
          <w:tcPr>
            <w:tcW w:w="1259" w:type="pct"/>
            <w:vMerge/>
          </w:tcPr>
          <w:p w14:paraId="52F1238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7ED7DE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3.Основные методы изучения режима дня и организации учебной деятельности детей и подростков: хронометраж, анкетный опрос, наблюдение за поведением детей.</w:t>
            </w:r>
          </w:p>
        </w:tc>
      </w:tr>
      <w:tr w:rsidR="00095B46" w:rsidRPr="00095B46" w14:paraId="00BD94F2" w14:textId="77777777" w:rsidTr="006C5B81">
        <w:trPr>
          <w:trHeight w:val="23"/>
        </w:trPr>
        <w:tc>
          <w:tcPr>
            <w:tcW w:w="1259" w:type="pct"/>
            <w:vMerge/>
          </w:tcPr>
          <w:p w14:paraId="666B478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CA428C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4.Гигиенические требования к организации режима дня и учебных занятий в дошкольных образовательных организациях различного типа. </w:t>
            </w:r>
          </w:p>
        </w:tc>
      </w:tr>
      <w:tr w:rsidR="00095B46" w:rsidRPr="00095B46" w14:paraId="5FC4A1BC" w14:textId="77777777" w:rsidTr="006C5B81">
        <w:trPr>
          <w:trHeight w:val="23"/>
        </w:trPr>
        <w:tc>
          <w:tcPr>
            <w:tcW w:w="1259" w:type="pct"/>
            <w:vMerge/>
          </w:tcPr>
          <w:p w14:paraId="0407A6F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49C004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5.Гигиенические аспекты функциональной готовности детей к систематическому обучению.</w:t>
            </w:r>
          </w:p>
        </w:tc>
      </w:tr>
      <w:tr w:rsidR="00095B46" w:rsidRPr="00095B46" w14:paraId="106E1552" w14:textId="77777777" w:rsidTr="006C5B81">
        <w:trPr>
          <w:trHeight w:val="23"/>
        </w:trPr>
        <w:tc>
          <w:tcPr>
            <w:tcW w:w="1259" w:type="pct"/>
            <w:vMerge/>
          </w:tcPr>
          <w:p w14:paraId="157D8B5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C57694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6.Гигиенические требования к режиму образовательного процесса в общеобразовательных организациях: максимальные величины образовательной нагрузки, продолжительность уроков, перемен.</w:t>
            </w:r>
          </w:p>
        </w:tc>
      </w:tr>
      <w:tr w:rsidR="00095B46" w:rsidRPr="00095B46" w14:paraId="6EB41A58" w14:textId="77777777" w:rsidTr="006C5B81">
        <w:trPr>
          <w:trHeight w:val="23"/>
        </w:trPr>
        <w:tc>
          <w:tcPr>
            <w:tcW w:w="1259" w:type="pct"/>
            <w:vMerge/>
          </w:tcPr>
          <w:p w14:paraId="6A34A66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0E1BA4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7.Гигиенические требования к расписанию уроков, выполнению домашних заданий. Особенности обучения детей в 1-м классе.</w:t>
            </w:r>
          </w:p>
        </w:tc>
      </w:tr>
      <w:tr w:rsidR="00095B46" w:rsidRPr="00095B46" w14:paraId="7FCC72B6" w14:textId="77777777" w:rsidTr="006C5B81">
        <w:trPr>
          <w:trHeight w:val="23"/>
        </w:trPr>
        <w:tc>
          <w:tcPr>
            <w:tcW w:w="1259" w:type="pct"/>
            <w:vMerge/>
          </w:tcPr>
          <w:p w14:paraId="0E639909"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DF29F0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8.Гигиенические основы применения электронных средств обучения.</w:t>
            </w:r>
          </w:p>
        </w:tc>
      </w:tr>
      <w:tr w:rsidR="00095B46" w:rsidRPr="00095B46" w14:paraId="4342CB38" w14:textId="77777777" w:rsidTr="006C5B81">
        <w:trPr>
          <w:trHeight w:val="23"/>
        </w:trPr>
        <w:tc>
          <w:tcPr>
            <w:tcW w:w="1259" w:type="pct"/>
            <w:vMerge/>
          </w:tcPr>
          <w:p w14:paraId="6159AAC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47F9551B"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1DADE95D" w14:textId="77777777" w:rsidTr="006C5B81">
        <w:trPr>
          <w:trHeight w:val="23"/>
        </w:trPr>
        <w:tc>
          <w:tcPr>
            <w:tcW w:w="1259" w:type="pct"/>
            <w:vMerge/>
          </w:tcPr>
          <w:p w14:paraId="747AF81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C8C4E8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4 «Овладение методикой санитарно-эпидемиологического обследования по оценке школьного расписания»</w:t>
            </w:r>
          </w:p>
        </w:tc>
      </w:tr>
      <w:tr w:rsidR="00095B46" w:rsidRPr="00095B46" w14:paraId="52B59612" w14:textId="77777777" w:rsidTr="006C5B81">
        <w:trPr>
          <w:trHeight w:val="23"/>
        </w:trPr>
        <w:tc>
          <w:tcPr>
            <w:tcW w:w="1259" w:type="pct"/>
            <w:vMerge w:val="restart"/>
          </w:tcPr>
          <w:p w14:paraId="33DE5779"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5.4. Гигиенические основы организации физического воспитания и трудового обучения детей и подростков </w:t>
            </w:r>
          </w:p>
          <w:p w14:paraId="73CE89C1"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587B848"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Содержание</w:t>
            </w:r>
          </w:p>
        </w:tc>
      </w:tr>
      <w:tr w:rsidR="00095B46" w:rsidRPr="00095B46" w14:paraId="5F81E624" w14:textId="77777777" w:rsidTr="006C5B81">
        <w:trPr>
          <w:trHeight w:val="23"/>
        </w:trPr>
        <w:tc>
          <w:tcPr>
            <w:tcW w:w="1259" w:type="pct"/>
            <w:vMerge/>
          </w:tcPr>
          <w:p w14:paraId="1B4B0A4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8D71D0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1.Цель, формы и средства физического воспитания детей и подростков. Оздоровительная роль физического воспитания и гигиенические принципы его организации.</w:t>
            </w:r>
          </w:p>
        </w:tc>
      </w:tr>
      <w:tr w:rsidR="00095B46" w:rsidRPr="00095B46" w14:paraId="23FB89E7" w14:textId="77777777" w:rsidTr="006C5B81">
        <w:trPr>
          <w:trHeight w:val="23"/>
        </w:trPr>
        <w:tc>
          <w:tcPr>
            <w:tcW w:w="1259" w:type="pct"/>
            <w:vMerge/>
          </w:tcPr>
          <w:p w14:paraId="1566E74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7C3F786"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 Гигиенические требования к организации физического воспитания в организациях для детей и подростков. Структура физкультурного занятия (урока).</w:t>
            </w:r>
          </w:p>
        </w:tc>
      </w:tr>
      <w:tr w:rsidR="00095B46" w:rsidRPr="00095B46" w14:paraId="2B5A3DA2" w14:textId="77777777" w:rsidTr="006C5B81">
        <w:trPr>
          <w:trHeight w:val="23"/>
        </w:trPr>
        <w:tc>
          <w:tcPr>
            <w:tcW w:w="1259" w:type="pct"/>
            <w:vMerge/>
          </w:tcPr>
          <w:p w14:paraId="03E61B91"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DBC497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Медицинский контроль за физическим воспитанием. Характеристика медицинских групп для занятий физическим воспитанием.</w:t>
            </w:r>
          </w:p>
        </w:tc>
      </w:tr>
      <w:tr w:rsidR="00095B46" w:rsidRPr="00095B46" w14:paraId="5306E50D" w14:textId="77777777" w:rsidTr="006C5B81">
        <w:trPr>
          <w:trHeight w:val="23"/>
        </w:trPr>
        <w:tc>
          <w:tcPr>
            <w:tcW w:w="1259" w:type="pct"/>
            <w:vMerge/>
          </w:tcPr>
          <w:p w14:paraId="3FFB319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2A9469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 Гигиенические требования к устройству и содержанию мест занятия физической культурой и спортом.</w:t>
            </w:r>
          </w:p>
        </w:tc>
      </w:tr>
      <w:tr w:rsidR="00095B46" w:rsidRPr="00095B46" w14:paraId="19CB01FF" w14:textId="77777777" w:rsidTr="006C5B81">
        <w:trPr>
          <w:trHeight w:val="23"/>
        </w:trPr>
        <w:tc>
          <w:tcPr>
            <w:tcW w:w="1259" w:type="pct"/>
            <w:vMerge/>
          </w:tcPr>
          <w:p w14:paraId="4A8E12C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4772CA6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 Основы закаливания и его физиологическая сущность. Основные принципы закаливания. Методы оценки эффективности проведения закаливающих процедур.</w:t>
            </w:r>
          </w:p>
        </w:tc>
      </w:tr>
      <w:tr w:rsidR="00095B46" w:rsidRPr="00095B46" w14:paraId="19F169D8" w14:textId="77777777" w:rsidTr="006C5B81">
        <w:trPr>
          <w:trHeight w:val="23"/>
        </w:trPr>
        <w:tc>
          <w:tcPr>
            <w:tcW w:w="1259" w:type="pct"/>
            <w:vMerge/>
          </w:tcPr>
          <w:p w14:paraId="1C1858CC"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D1356A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 Гигиенические и физиологические основы трудового воспитания и обучения детей и подростков.</w:t>
            </w:r>
          </w:p>
        </w:tc>
      </w:tr>
      <w:tr w:rsidR="00095B46" w:rsidRPr="00095B46" w14:paraId="13512EAB" w14:textId="77777777" w:rsidTr="006C5B81">
        <w:trPr>
          <w:trHeight w:val="23"/>
        </w:trPr>
        <w:tc>
          <w:tcPr>
            <w:tcW w:w="1259" w:type="pct"/>
            <w:vMerge/>
          </w:tcPr>
          <w:p w14:paraId="5D76371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B2C735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Гигиенические требования к организации и проведению трудового и профессионального обучения в образовательных организациях: содержание труда, режим труда, условия труда.</w:t>
            </w:r>
          </w:p>
        </w:tc>
      </w:tr>
      <w:tr w:rsidR="00095B46" w:rsidRPr="00095B46" w14:paraId="0F6F10DC" w14:textId="77777777" w:rsidTr="006C5B81">
        <w:trPr>
          <w:trHeight w:val="23"/>
        </w:trPr>
        <w:tc>
          <w:tcPr>
            <w:tcW w:w="1259" w:type="pct"/>
            <w:vMerge/>
          </w:tcPr>
          <w:p w14:paraId="2C77FEBC"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274370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Организация общественно-полезного труда школьников в течение года и в период летних каникул.</w:t>
            </w:r>
          </w:p>
        </w:tc>
      </w:tr>
      <w:tr w:rsidR="00095B46" w:rsidRPr="00095B46" w14:paraId="0C9B4E38" w14:textId="77777777" w:rsidTr="006C5B81">
        <w:trPr>
          <w:trHeight w:val="23"/>
        </w:trPr>
        <w:tc>
          <w:tcPr>
            <w:tcW w:w="1259" w:type="pct"/>
            <w:vMerge/>
          </w:tcPr>
          <w:p w14:paraId="32E6863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0B6B71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 Медико-физиологические аспекты профессиональной ориентации школьников. Основы врачебно-профессиональной консультации.</w:t>
            </w:r>
          </w:p>
        </w:tc>
      </w:tr>
      <w:tr w:rsidR="00095B46" w:rsidRPr="00095B46" w14:paraId="3E34BCF6" w14:textId="77777777" w:rsidTr="006C5B81">
        <w:trPr>
          <w:trHeight w:val="23"/>
        </w:trPr>
        <w:tc>
          <w:tcPr>
            <w:tcW w:w="1259" w:type="pct"/>
            <w:vMerge/>
          </w:tcPr>
          <w:p w14:paraId="3D1471C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45E3C1B"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5DD3B275" w14:textId="77777777" w:rsidTr="006C5B81">
        <w:trPr>
          <w:trHeight w:val="23"/>
        </w:trPr>
        <w:tc>
          <w:tcPr>
            <w:tcW w:w="1259" w:type="pct"/>
            <w:vMerge/>
          </w:tcPr>
          <w:p w14:paraId="08420B74"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8BE0BB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5 «Овладение методикой санитарно-эпидемиологического обследования по оценке организации физического воспитания в организациях для детей и подростков»</w:t>
            </w:r>
          </w:p>
        </w:tc>
      </w:tr>
      <w:tr w:rsidR="00095B46" w:rsidRPr="00095B46" w14:paraId="6653F969" w14:textId="77777777" w:rsidTr="006C5B81">
        <w:trPr>
          <w:trHeight w:val="23"/>
        </w:trPr>
        <w:tc>
          <w:tcPr>
            <w:tcW w:w="1259" w:type="pct"/>
            <w:vMerge w:val="restart"/>
          </w:tcPr>
          <w:p w14:paraId="1D7229F1"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5.5. Гигиенические основы организации </w:t>
            </w:r>
            <w:r w:rsidRPr="0079334D">
              <w:rPr>
                <w:rFonts w:ascii="Times New Roman" w:hAnsi="Times New Roman" w:cs="Times New Roman"/>
                <w:b/>
                <w:bCs/>
                <w:sz w:val="24"/>
                <w:szCs w:val="24"/>
              </w:rPr>
              <w:lastRenderedPageBreak/>
              <w:t>питания детей и подростков</w:t>
            </w:r>
          </w:p>
          <w:p w14:paraId="3FBFCA8F"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BCA98C8"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lastRenderedPageBreak/>
              <w:t>Содержание</w:t>
            </w:r>
          </w:p>
        </w:tc>
      </w:tr>
      <w:tr w:rsidR="00095B46" w:rsidRPr="00095B46" w14:paraId="28BA39DA" w14:textId="77777777" w:rsidTr="006C5B81">
        <w:trPr>
          <w:trHeight w:val="23"/>
        </w:trPr>
        <w:tc>
          <w:tcPr>
            <w:tcW w:w="1259" w:type="pct"/>
            <w:vMerge/>
          </w:tcPr>
          <w:p w14:paraId="3E94194C"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29B3E8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1.Особенности обмена веществ и энергии растущего организма.</w:t>
            </w:r>
          </w:p>
        </w:tc>
      </w:tr>
      <w:tr w:rsidR="00095B46" w:rsidRPr="00095B46" w14:paraId="7C0F1B6E" w14:textId="77777777" w:rsidTr="006C5B81">
        <w:trPr>
          <w:trHeight w:val="23"/>
        </w:trPr>
        <w:tc>
          <w:tcPr>
            <w:tcW w:w="1259" w:type="pct"/>
            <w:vMerge/>
          </w:tcPr>
          <w:p w14:paraId="0B4A2941"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71D59E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2.Физиологические основы питания детей и подростков.</w:t>
            </w:r>
          </w:p>
        </w:tc>
      </w:tr>
      <w:tr w:rsidR="00095B46" w:rsidRPr="00095B46" w14:paraId="3555C04B" w14:textId="77777777" w:rsidTr="006C5B81">
        <w:trPr>
          <w:trHeight w:val="23"/>
        </w:trPr>
        <w:tc>
          <w:tcPr>
            <w:tcW w:w="1259" w:type="pct"/>
            <w:vMerge/>
          </w:tcPr>
          <w:p w14:paraId="6A9C385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62ADC6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3.Гигиенические принципы организации здорового питания и формирование примерного меню в организациях для детей и подростков. </w:t>
            </w:r>
          </w:p>
        </w:tc>
      </w:tr>
      <w:tr w:rsidR="00095B46" w:rsidRPr="00095B46" w14:paraId="1B88C960" w14:textId="77777777" w:rsidTr="006C5B81">
        <w:trPr>
          <w:trHeight w:val="23"/>
        </w:trPr>
        <w:tc>
          <w:tcPr>
            <w:tcW w:w="1259" w:type="pct"/>
            <w:vMerge/>
          </w:tcPr>
          <w:p w14:paraId="35BEE08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6B8685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4.Требования к организации питания в дошкольной образовательной организации. </w:t>
            </w:r>
          </w:p>
        </w:tc>
      </w:tr>
      <w:tr w:rsidR="00095B46" w:rsidRPr="00095B46" w14:paraId="1C8C947A" w14:textId="77777777" w:rsidTr="006C5B81">
        <w:trPr>
          <w:trHeight w:val="23"/>
        </w:trPr>
        <w:tc>
          <w:tcPr>
            <w:tcW w:w="1259" w:type="pct"/>
            <w:vMerge/>
          </w:tcPr>
          <w:p w14:paraId="69A218A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A98A20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5.Организация питания обучающихся в общеобразовательных организациях.</w:t>
            </w:r>
          </w:p>
        </w:tc>
      </w:tr>
      <w:tr w:rsidR="00095B46" w:rsidRPr="00095B46" w14:paraId="774FF6B1" w14:textId="77777777" w:rsidTr="006C5B81">
        <w:trPr>
          <w:trHeight w:val="23"/>
        </w:trPr>
        <w:tc>
          <w:tcPr>
            <w:tcW w:w="1259" w:type="pct"/>
            <w:vMerge/>
          </w:tcPr>
          <w:p w14:paraId="5828CD0F"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04F8FE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6.Особенности организации питания детей в оздоровительных организациях. </w:t>
            </w:r>
            <w:r w:rsidRPr="00095B46">
              <w:rPr>
                <w:rFonts w:ascii="Times New Roman" w:hAnsi="Times New Roman" w:cs="Times New Roman"/>
                <w:sz w:val="24"/>
                <w:szCs w:val="24"/>
              </w:rPr>
              <w:tab/>
            </w:r>
          </w:p>
        </w:tc>
      </w:tr>
      <w:tr w:rsidR="00095B46" w:rsidRPr="00095B46" w14:paraId="1F4E772D" w14:textId="77777777" w:rsidTr="006C5B81">
        <w:trPr>
          <w:trHeight w:val="23"/>
        </w:trPr>
        <w:tc>
          <w:tcPr>
            <w:tcW w:w="1259" w:type="pct"/>
            <w:vMerge/>
          </w:tcPr>
          <w:p w14:paraId="51B7CE79"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378E0A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7.Содержание медицинского контроля за питанием.</w:t>
            </w:r>
          </w:p>
        </w:tc>
      </w:tr>
      <w:tr w:rsidR="00095B46" w:rsidRPr="00095B46" w14:paraId="02473D4F" w14:textId="77777777" w:rsidTr="006C5B81">
        <w:trPr>
          <w:trHeight w:val="23"/>
        </w:trPr>
        <w:tc>
          <w:tcPr>
            <w:tcW w:w="1259" w:type="pct"/>
            <w:vMerge/>
          </w:tcPr>
          <w:p w14:paraId="203EC86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39ABCB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8.Методы изучения и оценки питания детей и подростков. </w:t>
            </w:r>
          </w:p>
        </w:tc>
      </w:tr>
      <w:tr w:rsidR="00095B46" w:rsidRPr="00095B46" w14:paraId="5BB72CE9" w14:textId="77777777" w:rsidTr="006C5B81">
        <w:trPr>
          <w:trHeight w:val="23"/>
        </w:trPr>
        <w:tc>
          <w:tcPr>
            <w:tcW w:w="1259" w:type="pct"/>
            <w:vMerge/>
          </w:tcPr>
          <w:p w14:paraId="0207BE58" w14:textId="77777777" w:rsidR="00095B46" w:rsidRPr="0079334D" w:rsidRDefault="00095B46" w:rsidP="00095B46">
            <w:pPr>
              <w:rPr>
                <w:rFonts w:ascii="Times New Roman" w:hAnsi="Times New Roman" w:cs="Times New Roman"/>
                <w:b/>
                <w:bCs/>
                <w:sz w:val="24"/>
                <w:szCs w:val="24"/>
              </w:rPr>
            </w:pPr>
          </w:p>
        </w:tc>
        <w:tc>
          <w:tcPr>
            <w:tcW w:w="3741" w:type="pct"/>
            <w:gridSpan w:val="2"/>
            <w:vAlign w:val="center"/>
          </w:tcPr>
          <w:p w14:paraId="7E1DE3C0"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25157200" w14:textId="77777777" w:rsidTr="006C5B81">
        <w:trPr>
          <w:trHeight w:val="23"/>
        </w:trPr>
        <w:tc>
          <w:tcPr>
            <w:tcW w:w="1259" w:type="pct"/>
            <w:vMerge/>
          </w:tcPr>
          <w:p w14:paraId="1D42DC0F"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900F72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6 «Овладение методикой санитарно-эпидемиологического обследования по оценке организации питания в организациях для детей и подростков»</w:t>
            </w:r>
          </w:p>
        </w:tc>
      </w:tr>
      <w:tr w:rsidR="00095B46" w:rsidRPr="00095B46" w14:paraId="01FCCD33" w14:textId="77777777" w:rsidTr="006C5B81">
        <w:trPr>
          <w:trHeight w:val="23"/>
        </w:trPr>
        <w:tc>
          <w:tcPr>
            <w:tcW w:w="1259" w:type="pct"/>
            <w:vMerge w:val="restart"/>
          </w:tcPr>
          <w:p w14:paraId="42C328A4"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5.6. Профилактика инфекционных (паразитарных) заболеваний в организациях для детей и подростков</w:t>
            </w:r>
          </w:p>
          <w:p w14:paraId="53FAEFB9"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CCB655F"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Содержание</w:t>
            </w:r>
          </w:p>
        </w:tc>
      </w:tr>
      <w:tr w:rsidR="00095B46" w:rsidRPr="00095B46" w14:paraId="6449F72D" w14:textId="77777777" w:rsidTr="006C5B81">
        <w:trPr>
          <w:trHeight w:val="23"/>
        </w:trPr>
        <w:tc>
          <w:tcPr>
            <w:tcW w:w="1259" w:type="pct"/>
            <w:vMerge/>
          </w:tcPr>
          <w:p w14:paraId="5A58CF4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C14C80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1.Источники возникновения и пути распространения инфекционных (паразитарных) заболеваний в организациях для детей и подростков.</w:t>
            </w:r>
          </w:p>
        </w:tc>
      </w:tr>
      <w:tr w:rsidR="00095B46" w:rsidRPr="00095B46" w14:paraId="7E145A54" w14:textId="77777777" w:rsidTr="006C5B81">
        <w:trPr>
          <w:trHeight w:val="23"/>
        </w:trPr>
        <w:tc>
          <w:tcPr>
            <w:tcW w:w="1259" w:type="pct"/>
            <w:vMerge/>
          </w:tcPr>
          <w:p w14:paraId="049C5C42"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D8BFA7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2.Задачи медицинского персонала организаций для детей и подростков в профилактике инфекционных (паразитарных) заболеваний.</w:t>
            </w:r>
          </w:p>
        </w:tc>
      </w:tr>
      <w:tr w:rsidR="00095B46" w:rsidRPr="00095B46" w14:paraId="3EB18BD9" w14:textId="77777777" w:rsidTr="006C5B81">
        <w:trPr>
          <w:trHeight w:val="23"/>
        </w:trPr>
        <w:tc>
          <w:tcPr>
            <w:tcW w:w="1259" w:type="pct"/>
            <w:vMerge/>
          </w:tcPr>
          <w:p w14:paraId="6DDA443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9781459"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3.Организация и проведение санитарно-противоэпидемических (профилактических) мероприятий, направленных на предупреждение возникновения и распространения инфекционных (паразитарных) заболеваний в организациях для детей и подростков.</w:t>
            </w:r>
          </w:p>
        </w:tc>
      </w:tr>
      <w:tr w:rsidR="00095B46" w:rsidRPr="00095B46" w14:paraId="14DDE089" w14:textId="77777777" w:rsidTr="006C5B81">
        <w:trPr>
          <w:trHeight w:val="23"/>
        </w:trPr>
        <w:tc>
          <w:tcPr>
            <w:tcW w:w="1259" w:type="pct"/>
            <w:vMerge/>
          </w:tcPr>
          <w:p w14:paraId="3C4EE4CA"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9ABF4D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4.Значение обеспечения организаций для детей и подростков инженерным и санитарно-техническим оборудованием в профилактике инфекционных (паразитарных) заболеваний.</w:t>
            </w:r>
          </w:p>
        </w:tc>
      </w:tr>
      <w:tr w:rsidR="00095B46" w:rsidRPr="00095B46" w14:paraId="5204515A" w14:textId="77777777" w:rsidTr="006C5B81">
        <w:trPr>
          <w:trHeight w:val="23"/>
        </w:trPr>
        <w:tc>
          <w:tcPr>
            <w:tcW w:w="1259" w:type="pct"/>
            <w:vMerge/>
          </w:tcPr>
          <w:p w14:paraId="1EFBB33A"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917682D"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5.Организация приема детей и подростков и выполнение гигиенических требований по их размещению в учреждении.</w:t>
            </w:r>
          </w:p>
        </w:tc>
      </w:tr>
      <w:tr w:rsidR="00095B46" w:rsidRPr="00095B46" w14:paraId="55F29464" w14:textId="77777777" w:rsidTr="006C5B81">
        <w:trPr>
          <w:trHeight w:val="23"/>
        </w:trPr>
        <w:tc>
          <w:tcPr>
            <w:tcW w:w="1259" w:type="pct"/>
            <w:vMerge/>
          </w:tcPr>
          <w:p w14:paraId="0AB1BCB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FA19C3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6.Правила приема на работу персонала организаций для детей и подростков, требования к прохождению профилактических медицинских осмотров и личной гигиене персонала.</w:t>
            </w:r>
          </w:p>
        </w:tc>
      </w:tr>
      <w:tr w:rsidR="00095B46" w:rsidRPr="00095B46" w14:paraId="434ACE5A" w14:textId="77777777" w:rsidTr="006C5B81">
        <w:trPr>
          <w:trHeight w:val="23"/>
        </w:trPr>
        <w:tc>
          <w:tcPr>
            <w:tcW w:w="1259" w:type="pct"/>
            <w:vMerge/>
          </w:tcPr>
          <w:p w14:paraId="563392D3"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39481F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7.Соблюдение требований к санитарному содержанию помещений и проведение дезинфекционных мероприятий в организациях для детей и подростков.</w:t>
            </w:r>
          </w:p>
        </w:tc>
      </w:tr>
      <w:tr w:rsidR="00095B46" w:rsidRPr="00095B46" w14:paraId="0D6DA5FC" w14:textId="77777777" w:rsidTr="006C5B81">
        <w:trPr>
          <w:trHeight w:val="23"/>
        </w:trPr>
        <w:tc>
          <w:tcPr>
            <w:tcW w:w="1259" w:type="pct"/>
            <w:vMerge/>
          </w:tcPr>
          <w:p w14:paraId="27DB2292"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CCA06A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8.Обеспечение санитарно-противоэпидемического режима на пищеблоке организаций для детей и подростков.</w:t>
            </w:r>
          </w:p>
        </w:tc>
      </w:tr>
      <w:tr w:rsidR="00095B46" w:rsidRPr="00095B46" w14:paraId="28F60948" w14:textId="77777777" w:rsidTr="006C5B81">
        <w:trPr>
          <w:trHeight w:val="23"/>
        </w:trPr>
        <w:tc>
          <w:tcPr>
            <w:tcW w:w="1259" w:type="pct"/>
            <w:vMerge/>
          </w:tcPr>
          <w:p w14:paraId="4285774F" w14:textId="77777777" w:rsidR="00095B46" w:rsidRPr="0079334D" w:rsidRDefault="00095B46" w:rsidP="00095B46">
            <w:pPr>
              <w:rPr>
                <w:rFonts w:ascii="Times New Roman" w:hAnsi="Times New Roman" w:cs="Times New Roman"/>
                <w:b/>
                <w:bCs/>
                <w:sz w:val="24"/>
                <w:szCs w:val="24"/>
              </w:rPr>
            </w:pPr>
          </w:p>
        </w:tc>
        <w:tc>
          <w:tcPr>
            <w:tcW w:w="3741" w:type="pct"/>
            <w:gridSpan w:val="2"/>
            <w:vAlign w:val="center"/>
          </w:tcPr>
          <w:p w14:paraId="153EE579"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56D2FB79" w14:textId="77777777" w:rsidTr="006C5B81">
        <w:trPr>
          <w:trHeight w:val="23"/>
        </w:trPr>
        <w:tc>
          <w:tcPr>
            <w:tcW w:w="1259" w:type="pct"/>
            <w:vMerge/>
          </w:tcPr>
          <w:p w14:paraId="01CEDD1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80444D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7 «Овладение методикой санитарно-эпидемиологического обследования по вопросам профилактики инфекционных (паразитарных) заболеваний в организациях для детей и подростков»</w:t>
            </w:r>
          </w:p>
        </w:tc>
      </w:tr>
      <w:tr w:rsidR="00095B46" w:rsidRPr="00095B46" w14:paraId="4E8AC547" w14:textId="77777777" w:rsidTr="006C5B81">
        <w:trPr>
          <w:trHeight w:val="23"/>
        </w:trPr>
        <w:tc>
          <w:tcPr>
            <w:tcW w:w="1259" w:type="pct"/>
            <w:vMerge w:val="restart"/>
          </w:tcPr>
          <w:p w14:paraId="7706476A"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 xml:space="preserve">Тема 5.7. Гигиенические требования к планировке и </w:t>
            </w:r>
            <w:r w:rsidRPr="0079334D">
              <w:rPr>
                <w:rFonts w:ascii="Times New Roman" w:hAnsi="Times New Roman" w:cs="Times New Roman"/>
                <w:b/>
                <w:bCs/>
                <w:sz w:val="24"/>
                <w:szCs w:val="24"/>
              </w:rPr>
              <w:lastRenderedPageBreak/>
              <w:t xml:space="preserve">благоустройству организаций воспитания и обучения, отдыха и оздоровления детей и молодежи </w:t>
            </w:r>
          </w:p>
        </w:tc>
        <w:tc>
          <w:tcPr>
            <w:tcW w:w="3741" w:type="pct"/>
            <w:gridSpan w:val="2"/>
          </w:tcPr>
          <w:p w14:paraId="46EEB461"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lastRenderedPageBreak/>
              <w:t>Содержание</w:t>
            </w:r>
          </w:p>
        </w:tc>
      </w:tr>
      <w:tr w:rsidR="00095B46" w:rsidRPr="00095B46" w14:paraId="00BF3A21" w14:textId="77777777" w:rsidTr="006C5B81">
        <w:trPr>
          <w:trHeight w:val="23"/>
        </w:trPr>
        <w:tc>
          <w:tcPr>
            <w:tcW w:w="1259" w:type="pct"/>
            <w:vMerge/>
          </w:tcPr>
          <w:p w14:paraId="3CBF1F0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B16B23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1.Гигиенические принципы рационального размещения и планировки организаций воспитания и обучения, отдыха и оздоровления детей и молодежи.</w:t>
            </w:r>
          </w:p>
        </w:tc>
      </w:tr>
      <w:tr w:rsidR="00095B46" w:rsidRPr="00095B46" w14:paraId="6C92C0F4" w14:textId="77777777" w:rsidTr="006C5B81">
        <w:trPr>
          <w:trHeight w:val="23"/>
        </w:trPr>
        <w:tc>
          <w:tcPr>
            <w:tcW w:w="1259" w:type="pct"/>
            <w:vMerge/>
          </w:tcPr>
          <w:p w14:paraId="4325B12C"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80AACC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2.Значение земельного участка в обеспечении учебно-воспитательного процесса и создании благоприятных условий внешней среды. </w:t>
            </w:r>
          </w:p>
        </w:tc>
      </w:tr>
      <w:tr w:rsidR="00095B46" w:rsidRPr="00095B46" w14:paraId="5AF50CED" w14:textId="77777777" w:rsidTr="006C5B81">
        <w:trPr>
          <w:trHeight w:val="23"/>
        </w:trPr>
        <w:tc>
          <w:tcPr>
            <w:tcW w:w="1259" w:type="pct"/>
            <w:vMerge/>
          </w:tcPr>
          <w:p w14:paraId="5501441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C9E963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3.Планировочная структура зданий организаций воспитания и обучения, отдыха и оздоровления детей и молодежи.</w:t>
            </w:r>
          </w:p>
        </w:tc>
      </w:tr>
      <w:tr w:rsidR="00095B46" w:rsidRPr="00095B46" w14:paraId="447AD63F" w14:textId="77777777" w:rsidTr="006C5B81">
        <w:trPr>
          <w:trHeight w:val="23"/>
        </w:trPr>
        <w:tc>
          <w:tcPr>
            <w:tcW w:w="1259" w:type="pct"/>
            <w:vMerge/>
          </w:tcPr>
          <w:p w14:paraId="05FDB73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16B828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4.Гигиеническое обеспечение воздушно-теплового режима организаций воспитания и обучения, отдыха и оздоровления детей и молодежи.</w:t>
            </w:r>
          </w:p>
        </w:tc>
      </w:tr>
      <w:tr w:rsidR="00095B46" w:rsidRPr="00095B46" w14:paraId="4ED25973" w14:textId="77777777" w:rsidTr="006C5B81">
        <w:trPr>
          <w:trHeight w:val="23"/>
        </w:trPr>
        <w:tc>
          <w:tcPr>
            <w:tcW w:w="1259" w:type="pct"/>
            <w:vMerge/>
          </w:tcPr>
          <w:p w14:paraId="377A161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1AD4238"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5.Гигиеническое обоснование оптимальной световой среды в помещениях для детей и подростков. Требования к естественному и искусственному освещению.</w:t>
            </w:r>
          </w:p>
        </w:tc>
      </w:tr>
      <w:tr w:rsidR="00095B46" w:rsidRPr="00095B46" w14:paraId="5745269F" w14:textId="77777777" w:rsidTr="006C5B81">
        <w:trPr>
          <w:trHeight w:val="23"/>
        </w:trPr>
        <w:tc>
          <w:tcPr>
            <w:tcW w:w="1259" w:type="pct"/>
            <w:vMerge/>
          </w:tcPr>
          <w:p w14:paraId="76BE7B53"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48E043C"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6.Требования к водоснабжению и канализации учреждений для детей и подростков, обеспечению санитарно-техническими сооружениями. </w:t>
            </w:r>
          </w:p>
        </w:tc>
      </w:tr>
      <w:tr w:rsidR="00095B46" w:rsidRPr="00095B46" w14:paraId="4BB5499E" w14:textId="77777777" w:rsidTr="006C5B81">
        <w:trPr>
          <w:trHeight w:val="23"/>
        </w:trPr>
        <w:tc>
          <w:tcPr>
            <w:tcW w:w="1259" w:type="pct"/>
            <w:vMerge/>
          </w:tcPr>
          <w:p w14:paraId="12E77DC7"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5D0F0DE"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 Требования к отделке помещений организаций воспитания и обучения, отдыха и оздоровления детей и молодежи.</w:t>
            </w:r>
          </w:p>
        </w:tc>
      </w:tr>
      <w:tr w:rsidR="00095B46" w:rsidRPr="00095B46" w14:paraId="2CB00EDD" w14:textId="77777777" w:rsidTr="006C5B81">
        <w:trPr>
          <w:trHeight w:val="23"/>
        </w:trPr>
        <w:tc>
          <w:tcPr>
            <w:tcW w:w="1259" w:type="pct"/>
            <w:vMerge/>
          </w:tcPr>
          <w:p w14:paraId="04D60B7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283932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 Требования к организациям, реализующим образовательные программы дошкольного образования.</w:t>
            </w:r>
          </w:p>
        </w:tc>
      </w:tr>
      <w:tr w:rsidR="00095B46" w:rsidRPr="00095B46" w14:paraId="02F9787E" w14:textId="77777777" w:rsidTr="006C5B81">
        <w:trPr>
          <w:trHeight w:val="23"/>
        </w:trPr>
        <w:tc>
          <w:tcPr>
            <w:tcW w:w="1259" w:type="pct"/>
            <w:vMerge/>
          </w:tcPr>
          <w:p w14:paraId="7936FEC3"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4DD86DCF"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9. Требования к организациям начального общего, основного общего и среднего общего образования.</w:t>
            </w:r>
          </w:p>
        </w:tc>
      </w:tr>
      <w:tr w:rsidR="00095B46" w:rsidRPr="00095B46" w14:paraId="46DC5C04" w14:textId="77777777" w:rsidTr="006C5B81">
        <w:trPr>
          <w:trHeight w:val="23"/>
        </w:trPr>
        <w:tc>
          <w:tcPr>
            <w:tcW w:w="1259" w:type="pct"/>
            <w:vMerge/>
          </w:tcPr>
          <w:p w14:paraId="3790288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06FAA1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10. Требования к профессиональным образовательным организациям. </w:t>
            </w:r>
          </w:p>
        </w:tc>
      </w:tr>
      <w:tr w:rsidR="00095B46" w:rsidRPr="00095B46" w14:paraId="53EA9066" w14:textId="77777777" w:rsidTr="006C5B81">
        <w:trPr>
          <w:trHeight w:val="23"/>
        </w:trPr>
        <w:tc>
          <w:tcPr>
            <w:tcW w:w="1259" w:type="pct"/>
            <w:vMerge/>
          </w:tcPr>
          <w:p w14:paraId="0EC2D960"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419FC2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11.Требования к загородным стационарным детским оздоровительным лагерям.</w:t>
            </w:r>
          </w:p>
        </w:tc>
      </w:tr>
      <w:tr w:rsidR="00095B46" w:rsidRPr="00095B46" w14:paraId="1C2B1BD5" w14:textId="77777777" w:rsidTr="006C5B81">
        <w:trPr>
          <w:trHeight w:val="23"/>
        </w:trPr>
        <w:tc>
          <w:tcPr>
            <w:tcW w:w="1259" w:type="pct"/>
            <w:vMerge/>
          </w:tcPr>
          <w:p w14:paraId="68B2700B" w14:textId="77777777" w:rsidR="00095B46" w:rsidRPr="0079334D" w:rsidRDefault="00095B46" w:rsidP="00095B46">
            <w:pPr>
              <w:rPr>
                <w:rFonts w:ascii="Times New Roman" w:hAnsi="Times New Roman" w:cs="Times New Roman"/>
                <w:b/>
                <w:bCs/>
                <w:sz w:val="24"/>
                <w:szCs w:val="24"/>
              </w:rPr>
            </w:pPr>
          </w:p>
        </w:tc>
        <w:tc>
          <w:tcPr>
            <w:tcW w:w="3741" w:type="pct"/>
            <w:gridSpan w:val="2"/>
            <w:vAlign w:val="center"/>
          </w:tcPr>
          <w:p w14:paraId="208151C8"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54689090" w14:textId="77777777" w:rsidTr="006C5B81">
        <w:trPr>
          <w:trHeight w:val="23"/>
        </w:trPr>
        <w:tc>
          <w:tcPr>
            <w:tcW w:w="1259" w:type="pct"/>
            <w:vMerge/>
          </w:tcPr>
          <w:p w14:paraId="3CD77A5E"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317E46A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8 «Овладение методикой санитарно-эпидемиологического обследования по оценке планировки и благоустройства организаций для детей и подростков»</w:t>
            </w:r>
          </w:p>
        </w:tc>
      </w:tr>
      <w:tr w:rsidR="00095B46" w:rsidRPr="00095B46" w14:paraId="076F0C81" w14:textId="77777777" w:rsidTr="006C5B81">
        <w:trPr>
          <w:trHeight w:val="23"/>
        </w:trPr>
        <w:tc>
          <w:tcPr>
            <w:tcW w:w="1259" w:type="pct"/>
            <w:vMerge w:val="restart"/>
          </w:tcPr>
          <w:p w14:paraId="4A7ECABD"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Тема 5.8. Гигиенические требования к оборудованию организаций для детей и подростков, предметам детского обихода</w:t>
            </w:r>
          </w:p>
          <w:p w14:paraId="7D349A1C"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66092220"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Содержание</w:t>
            </w:r>
          </w:p>
        </w:tc>
      </w:tr>
      <w:tr w:rsidR="00095B46" w:rsidRPr="00095B46" w14:paraId="13E0B435" w14:textId="77777777" w:rsidTr="006C5B81">
        <w:trPr>
          <w:trHeight w:val="23"/>
        </w:trPr>
        <w:tc>
          <w:tcPr>
            <w:tcW w:w="1259" w:type="pct"/>
            <w:vMerge/>
          </w:tcPr>
          <w:p w14:paraId="4A3F736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F3AF547"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1.Гигиенические и педагогические требования к оборудованию для детей и подростков.</w:t>
            </w:r>
          </w:p>
        </w:tc>
      </w:tr>
      <w:tr w:rsidR="00095B46" w:rsidRPr="00095B46" w14:paraId="26B51986" w14:textId="77777777" w:rsidTr="006C5B81">
        <w:trPr>
          <w:trHeight w:val="23"/>
        </w:trPr>
        <w:tc>
          <w:tcPr>
            <w:tcW w:w="1259" w:type="pct"/>
            <w:vMerge/>
          </w:tcPr>
          <w:p w14:paraId="2E6E2235"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22313A2"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2.Значение правильного подбора мебели в профилактике нарушений осанки у детей и подростков.</w:t>
            </w:r>
          </w:p>
        </w:tc>
      </w:tr>
      <w:tr w:rsidR="00095B46" w:rsidRPr="00095B46" w14:paraId="398E3A51" w14:textId="77777777" w:rsidTr="006C5B81">
        <w:trPr>
          <w:trHeight w:val="23"/>
        </w:trPr>
        <w:tc>
          <w:tcPr>
            <w:tcW w:w="1259" w:type="pct"/>
            <w:vMerge/>
          </w:tcPr>
          <w:p w14:paraId="0CA10432"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82AB5D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3. Соответствие размеров мебели росту и пропорциям тела ребенка.</w:t>
            </w:r>
          </w:p>
        </w:tc>
      </w:tr>
      <w:tr w:rsidR="00095B46" w:rsidRPr="00095B46" w14:paraId="02003D4C" w14:textId="77777777" w:rsidTr="006C5B81">
        <w:trPr>
          <w:trHeight w:val="23"/>
        </w:trPr>
        <w:tc>
          <w:tcPr>
            <w:tcW w:w="1259" w:type="pct"/>
            <w:vMerge/>
          </w:tcPr>
          <w:p w14:paraId="20600706"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EFA439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4.Группировка мебели, виды и правила маркировки мебели, подбор мебели. </w:t>
            </w:r>
          </w:p>
        </w:tc>
      </w:tr>
      <w:tr w:rsidR="00095B46" w:rsidRPr="00095B46" w14:paraId="69C75E40" w14:textId="77777777" w:rsidTr="006C5B81">
        <w:trPr>
          <w:trHeight w:val="23"/>
        </w:trPr>
        <w:tc>
          <w:tcPr>
            <w:tcW w:w="1259" w:type="pct"/>
            <w:vMerge/>
          </w:tcPr>
          <w:p w14:paraId="5E3C319F"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464896A0"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5.Гигиенические требования к оборудованию дошкольных организаций.</w:t>
            </w:r>
          </w:p>
        </w:tc>
      </w:tr>
      <w:tr w:rsidR="00095B46" w:rsidRPr="00095B46" w14:paraId="5E932EAD" w14:textId="77777777" w:rsidTr="006C5B81">
        <w:trPr>
          <w:trHeight w:val="23"/>
        </w:trPr>
        <w:tc>
          <w:tcPr>
            <w:tcW w:w="1259" w:type="pct"/>
            <w:vMerge/>
          </w:tcPr>
          <w:p w14:paraId="2077AD32"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A3C18E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6.Гигиенические требования к оборудованию общеобразовательных организаций.</w:t>
            </w:r>
          </w:p>
        </w:tc>
      </w:tr>
      <w:tr w:rsidR="00095B46" w:rsidRPr="00095B46" w14:paraId="3580D2B3" w14:textId="77777777" w:rsidTr="006C5B81">
        <w:trPr>
          <w:trHeight w:val="23"/>
        </w:trPr>
        <w:tc>
          <w:tcPr>
            <w:tcW w:w="1259" w:type="pct"/>
            <w:vMerge/>
          </w:tcPr>
          <w:p w14:paraId="4F7292DD"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9791753"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7.Гигиенические требования к устройству и оборудованию кабинетов информатики.</w:t>
            </w:r>
          </w:p>
        </w:tc>
      </w:tr>
      <w:tr w:rsidR="00095B46" w:rsidRPr="00095B46" w14:paraId="120E6A24" w14:textId="77777777" w:rsidTr="006C5B81">
        <w:trPr>
          <w:trHeight w:val="23"/>
        </w:trPr>
        <w:tc>
          <w:tcPr>
            <w:tcW w:w="1259" w:type="pct"/>
            <w:vMerge/>
          </w:tcPr>
          <w:p w14:paraId="2A1FE722"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24F2CF7B"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8.Гигиенические требования к детским игрушкам.</w:t>
            </w:r>
          </w:p>
        </w:tc>
      </w:tr>
      <w:tr w:rsidR="00095B46" w:rsidRPr="00095B46" w14:paraId="1B3FA62E" w14:textId="77777777" w:rsidTr="006C5B81">
        <w:trPr>
          <w:trHeight w:val="23"/>
        </w:trPr>
        <w:tc>
          <w:tcPr>
            <w:tcW w:w="1259" w:type="pct"/>
            <w:vMerge/>
          </w:tcPr>
          <w:p w14:paraId="4E0AB35B"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0B8F8074"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9.Гигиенические требования к книжным и журнальным изданиям для детей и подростков. </w:t>
            </w:r>
          </w:p>
        </w:tc>
      </w:tr>
      <w:tr w:rsidR="00095B46" w:rsidRPr="00095B46" w14:paraId="1D69D4A6" w14:textId="77777777" w:rsidTr="006C5B81">
        <w:trPr>
          <w:trHeight w:val="23"/>
        </w:trPr>
        <w:tc>
          <w:tcPr>
            <w:tcW w:w="1259" w:type="pct"/>
            <w:vMerge/>
          </w:tcPr>
          <w:p w14:paraId="73D6E37D"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15E215C5"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10.Гигиенические требования к детской одежде и обуви. </w:t>
            </w:r>
          </w:p>
        </w:tc>
      </w:tr>
      <w:tr w:rsidR="00095B46" w:rsidRPr="00095B46" w14:paraId="69318737" w14:textId="77777777" w:rsidTr="006C5B81">
        <w:trPr>
          <w:trHeight w:val="23"/>
        </w:trPr>
        <w:tc>
          <w:tcPr>
            <w:tcW w:w="1259" w:type="pct"/>
            <w:vMerge/>
          </w:tcPr>
          <w:p w14:paraId="000FB2FC"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7552166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11.Гигиенические требования к материалам, применяемым при изготовлении оборудования и предметов детского обихода.</w:t>
            </w:r>
          </w:p>
        </w:tc>
      </w:tr>
      <w:tr w:rsidR="00095B46" w:rsidRPr="00095B46" w14:paraId="3CCF5415" w14:textId="77777777" w:rsidTr="006C5B81">
        <w:trPr>
          <w:trHeight w:val="23"/>
        </w:trPr>
        <w:tc>
          <w:tcPr>
            <w:tcW w:w="1259" w:type="pct"/>
            <w:vMerge/>
          </w:tcPr>
          <w:p w14:paraId="2C1D39E6" w14:textId="77777777" w:rsidR="00095B46" w:rsidRPr="0079334D" w:rsidRDefault="00095B46" w:rsidP="00095B46">
            <w:pPr>
              <w:rPr>
                <w:rFonts w:ascii="Times New Roman" w:hAnsi="Times New Roman" w:cs="Times New Roman"/>
                <w:b/>
                <w:bCs/>
                <w:sz w:val="24"/>
                <w:szCs w:val="24"/>
              </w:rPr>
            </w:pPr>
          </w:p>
        </w:tc>
        <w:tc>
          <w:tcPr>
            <w:tcW w:w="3741" w:type="pct"/>
            <w:gridSpan w:val="2"/>
            <w:vAlign w:val="center"/>
          </w:tcPr>
          <w:p w14:paraId="7842FC20" w14:textId="77777777" w:rsidR="00095B46" w:rsidRPr="0079334D" w:rsidRDefault="00095B46" w:rsidP="00095B46">
            <w:pPr>
              <w:rPr>
                <w:rFonts w:ascii="Times New Roman" w:hAnsi="Times New Roman" w:cs="Times New Roman"/>
                <w:b/>
                <w:bCs/>
                <w:sz w:val="24"/>
                <w:szCs w:val="24"/>
              </w:rPr>
            </w:pPr>
            <w:r w:rsidRPr="0079334D">
              <w:rPr>
                <w:rFonts w:ascii="Times New Roman" w:hAnsi="Times New Roman" w:cs="Times New Roman"/>
                <w:b/>
                <w:bCs/>
                <w:sz w:val="24"/>
                <w:szCs w:val="24"/>
              </w:rPr>
              <w:t>В том числе практических занятий и лабораторных работ</w:t>
            </w:r>
          </w:p>
        </w:tc>
      </w:tr>
      <w:tr w:rsidR="00095B46" w:rsidRPr="00095B46" w14:paraId="1FF2527F" w14:textId="77777777" w:rsidTr="006C5B81">
        <w:trPr>
          <w:trHeight w:val="23"/>
        </w:trPr>
        <w:tc>
          <w:tcPr>
            <w:tcW w:w="1259" w:type="pct"/>
            <w:vMerge/>
          </w:tcPr>
          <w:p w14:paraId="78D9783A"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49E637AA"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Практическое занятие 9 «Овладение методикой санитарно-эпидемиологического обследования по оценке оборудования организаций для детей и подростков»</w:t>
            </w:r>
          </w:p>
        </w:tc>
      </w:tr>
      <w:tr w:rsidR="00095B46" w:rsidRPr="00095B46" w14:paraId="62EB9721" w14:textId="77777777" w:rsidTr="006C5B81">
        <w:trPr>
          <w:trHeight w:val="23"/>
        </w:trPr>
        <w:tc>
          <w:tcPr>
            <w:tcW w:w="1259" w:type="pct"/>
            <w:vMerge/>
          </w:tcPr>
          <w:p w14:paraId="2E538E88" w14:textId="77777777" w:rsidR="00095B46" w:rsidRPr="0079334D" w:rsidRDefault="00095B46" w:rsidP="00095B46">
            <w:pPr>
              <w:rPr>
                <w:rFonts w:ascii="Times New Roman" w:hAnsi="Times New Roman" w:cs="Times New Roman"/>
                <w:b/>
                <w:bCs/>
                <w:sz w:val="24"/>
                <w:szCs w:val="24"/>
              </w:rPr>
            </w:pPr>
          </w:p>
        </w:tc>
        <w:tc>
          <w:tcPr>
            <w:tcW w:w="3741" w:type="pct"/>
            <w:gridSpan w:val="2"/>
          </w:tcPr>
          <w:p w14:paraId="568FBA51" w14:textId="77777777" w:rsidR="00095B46" w:rsidRPr="00095B46" w:rsidRDefault="00095B46" w:rsidP="00095B46">
            <w:pPr>
              <w:rPr>
                <w:rFonts w:ascii="Times New Roman" w:hAnsi="Times New Roman" w:cs="Times New Roman"/>
                <w:sz w:val="24"/>
                <w:szCs w:val="24"/>
              </w:rPr>
            </w:pPr>
            <w:r w:rsidRPr="00095B46">
              <w:rPr>
                <w:rFonts w:ascii="Times New Roman" w:hAnsi="Times New Roman" w:cs="Times New Roman"/>
                <w:sz w:val="24"/>
                <w:szCs w:val="24"/>
              </w:rPr>
              <w:t xml:space="preserve">Практическое занятие 10 «Овладение методикой гигиенической оценки предметов детского обихода». </w:t>
            </w:r>
          </w:p>
        </w:tc>
      </w:tr>
      <w:tr w:rsidR="004262C3" w:rsidRPr="00095B46" w14:paraId="5BA6CE68" w14:textId="77777777" w:rsidTr="006C5B81">
        <w:trPr>
          <w:trHeight w:val="23"/>
        </w:trPr>
        <w:tc>
          <w:tcPr>
            <w:tcW w:w="5000" w:type="pct"/>
            <w:gridSpan w:val="3"/>
          </w:tcPr>
          <w:p w14:paraId="1DBFA197" w14:textId="551D3283" w:rsidR="004262C3" w:rsidRPr="0079334D" w:rsidRDefault="004262C3" w:rsidP="004262C3">
            <w:pPr>
              <w:rPr>
                <w:rFonts w:ascii="Times New Roman" w:hAnsi="Times New Roman" w:cs="Times New Roman"/>
                <w:b/>
                <w:bCs/>
                <w:sz w:val="24"/>
                <w:szCs w:val="24"/>
              </w:rPr>
            </w:pPr>
            <w:r w:rsidRPr="0079334D">
              <w:rPr>
                <w:rFonts w:ascii="Times New Roman" w:hAnsi="Times New Roman" w:cs="Times New Roman"/>
                <w:b/>
                <w:bCs/>
                <w:sz w:val="24"/>
                <w:szCs w:val="24"/>
              </w:rPr>
              <w:t>Промежуточная аттестация в форме экзамена - 20 ак.ч.</w:t>
            </w:r>
          </w:p>
        </w:tc>
      </w:tr>
      <w:tr w:rsidR="004262C3" w:rsidRPr="00095B46" w14:paraId="3CAD7072" w14:textId="77777777" w:rsidTr="006C5B81">
        <w:trPr>
          <w:trHeight w:val="23"/>
        </w:trPr>
        <w:tc>
          <w:tcPr>
            <w:tcW w:w="5000" w:type="pct"/>
            <w:gridSpan w:val="3"/>
          </w:tcPr>
          <w:p w14:paraId="6C0D0D38" w14:textId="79C9F4D6" w:rsidR="004262C3" w:rsidRPr="0079334D" w:rsidRDefault="004262C3" w:rsidP="004262C3">
            <w:pPr>
              <w:jc w:val="both"/>
              <w:rPr>
                <w:rFonts w:ascii="Times New Roman" w:hAnsi="Times New Roman" w:cs="Times New Roman"/>
                <w:b/>
                <w:bCs/>
                <w:sz w:val="24"/>
                <w:szCs w:val="24"/>
              </w:rPr>
            </w:pPr>
            <w:r w:rsidRPr="0079334D">
              <w:rPr>
                <w:rFonts w:ascii="Times New Roman" w:hAnsi="Times New Roman" w:cs="Times New Roman"/>
                <w:b/>
                <w:bCs/>
                <w:sz w:val="24"/>
                <w:szCs w:val="24"/>
              </w:rPr>
              <w:t>Учебная практика раздела 5 Проведение санитарно-гигиенических и профилактических мероприятий по обеспечению безопасности среды обучения и воспитания детей и подростков – 36 час.</w:t>
            </w:r>
          </w:p>
          <w:p w14:paraId="4BC10DF6" w14:textId="77777777" w:rsidR="004262C3" w:rsidRPr="0079334D" w:rsidRDefault="004262C3" w:rsidP="004262C3">
            <w:pPr>
              <w:jc w:val="both"/>
              <w:rPr>
                <w:rFonts w:ascii="Times New Roman" w:hAnsi="Times New Roman" w:cs="Times New Roman"/>
                <w:b/>
                <w:bCs/>
                <w:sz w:val="24"/>
                <w:szCs w:val="24"/>
              </w:rPr>
            </w:pPr>
            <w:r w:rsidRPr="0079334D">
              <w:rPr>
                <w:rFonts w:ascii="Times New Roman" w:hAnsi="Times New Roman" w:cs="Times New Roman"/>
                <w:b/>
                <w:bCs/>
                <w:sz w:val="24"/>
                <w:szCs w:val="24"/>
              </w:rPr>
              <w:t xml:space="preserve">Виды работ </w:t>
            </w:r>
          </w:p>
          <w:p w14:paraId="48417081" w14:textId="77777777" w:rsidR="004262C3" w:rsidRPr="0079334D" w:rsidRDefault="004262C3" w:rsidP="004262C3">
            <w:pPr>
              <w:jc w:val="both"/>
              <w:rPr>
                <w:rFonts w:ascii="Times New Roman" w:hAnsi="Times New Roman" w:cs="Times New Roman"/>
                <w:sz w:val="24"/>
                <w:szCs w:val="24"/>
              </w:rPr>
            </w:pPr>
            <w:r w:rsidRPr="0079334D">
              <w:rPr>
                <w:rFonts w:ascii="Times New Roman" w:hAnsi="Times New Roman" w:cs="Times New Roman"/>
                <w:sz w:val="24"/>
                <w:szCs w:val="24"/>
              </w:rPr>
              <w:t>1. Проведение лабораторных измерений факторов среды обучения и воспитания в условиях имитации и оформление протокола лабораторного испытания.</w:t>
            </w:r>
          </w:p>
          <w:p w14:paraId="1185F269" w14:textId="77777777" w:rsidR="004262C3" w:rsidRPr="0079334D" w:rsidRDefault="004262C3" w:rsidP="004262C3">
            <w:pPr>
              <w:jc w:val="both"/>
              <w:rPr>
                <w:rFonts w:ascii="Times New Roman" w:hAnsi="Times New Roman" w:cs="Times New Roman"/>
                <w:sz w:val="24"/>
                <w:szCs w:val="24"/>
              </w:rPr>
            </w:pPr>
            <w:r w:rsidRPr="0079334D">
              <w:rPr>
                <w:rFonts w:ascii="Times New Roman" w:hAnsi="Times New Roman" w:cs="Times New Roman"/>
                <w:sz w:val="24"/>
                <w:szCs w:val="24"/>
              </w:rPr>
              <w:t>2. Проведение отбора образцов среды обучения и воспитания в условиях имитации и оформление акта отбора проб.</w:t>
            </w:r>
          </w:p>
          <w:p w14:paraId="5AB16F0C" w14:textId="77777777" w:rsidR="004262C3" w:rsidRPr="0079334D" w:rsidRDefault="004262C3" w:rsidP="004262C3">
            <w:pPr>
              <w:jc w:val="both"/>
              <w:rPr>
                <w:rFonts w:ascii="Times New Roman" w:hAnsi="Times New Roman" w:cs="Times New Roman"/>
                <w:sz w:val="24"/>
                <w:szCs w:val="24"/>
              </w:rPr>
            </w:pPr>
            <w:r w:rsidRPr="0079334D">
              <w:rPr>
                <w:rFonts w:ascii="Times New Roman" w:hAnsi="Times New Roman" w:cs="Times New Roman"/>
                <w:sz w:val="24"/>
                <w:szCs w:val="24"/>
              </w:rPr>
              <w:t>3. Проведение санитарно-эпидемиологического обследования дошкольных и общеобразовательных организаций в условиях имитации и оформление акта обследования.</w:t>
            </w:r>
          </w:p>
          <w:p w14:paraId="63FE1572" w14:textId="77777777" w:rsidR="004262C3" w:rsidRPr="0079334D" w:rsidRDefault="004262C3" w:rsidP="004262C3">
            <w:pPr>
              <w:jc w:val="both"/>
              <w:rPr>
                <w:rFonts w:ascii="Times New Roman" w:hAnsi="Times New Roman" w:cs="Times New Roman"/>
                <w:sz w:val="24"/>
                <w:szCs w:val="24"/>
              </w:rPr>
            </w:pPr>
            <w:r w:rsidRPr="0079334D">
              <w:rPr>
                <w:rFonts w:ascii="Times New Roman" w:hAnsi="Times New Roman" w:cs="Times New Roman"/>
                <w:sz w:val="24"/>
                <w:szCs w:val="24"/>
              </w:rPr>
              <w:t>4. Применение нормативной правовой документации в области гигиены детей и подростков для гигиенической оценки безопасности условий обучения и воспитания детей и подростков.</w:t>
            </w:r>
          </w:p>
          <w:p w14:paraId="25899A72" w14:textId="77777777" w:rsidR="004262C3" w:rsidRPr="0079334D" w:rsidRDefault="004262C3" w:rsidP="004262C3">
            <w:pPr>
              <w:jc w:val="both"/>
              <w:rPr>
                <w:rFonts w:ascii="Times New Roman" w:hAnsi="Times New Roman" w:cs="Times New Roman"/>
                <w:sz w:val="24"/>
                <w:szCs w:val="24"/>
              </w:rPr>
            </w:pPr>
            <w:r w:rsidRPr="0079334D">
              <w:rPr>
                <w:rFonts w:ascii="Times New Roman" w:hAnsi="Times New Roman" w:cs="Times New Roman"/>
                <w:sz w:val="24"/>
                <w:szCs w:val="24"/>
              </w:rPr>
              <w:t>5. Разработка мероприятий по устранению нарушений санитарного законодательства и вредного воздействия факторов среды обучения и воспитания.</w:t>
            </w:r>
          </w:p>
          <w:p w14:paraId="2AF6CDB3" w14:textId="77777777" w:rsidR="004262C3" w:rsidRPr="0079334D" w:rsidRDefault="004262C3" w:rsidP="004262C3">
            <w:pPr>
              <w:jc w:val="both"/>
              <w:rPr>
                <w:rFonts w:ascii="Times New Roman" w:hAnsi="Times New Roman" w:cs="Times New Roman"/>
                <w:sz w:val="24"/>
                <w:szCs w:val="24"/>
              </w:rPr>
            </w:pPr>
            <w:r w:rsidRPr="0079334D">
              <w:rPr>
                <w:rFonts w:ascii="Times New Roman" w:hAnsi="Times New Roman" w:cs="Times New Roman"/>
                <w:sz w:val="24"/>
                <w:szCs w:val="24"/>
              </w:rPr>
              <w:t xml:space="preserve">6. Оформление учетно-отчетной медицинской документации по направлению «Гигиена детей и подростков». </w:t>
            </w:r>
          </w:p>
          <w:p w14:paraId="593E0E0A" w14:textId="77777777" w:rsidR="004262C3" w:rsidRPr="0079334D" w:rsidRDefault="004262C3" w:rsidP="004262C3">
            <w:pPr>
              <w:jc w:val="both"/>
              <w:rPr>
                <w:rFonts w:ascii="Times New Roman" w:hAnsi="Times New Roman" w:cs="Times New Roman"/>
                <w:b/>
                <w:bCs/>
                <w:sz w:val="24"/>
                <w:szCs w:val="24"/>
              </w:rPr>
            </w:pPr>
            <w:r w:rsidRPr="0079334D">
              <w:rPr>
                <w:rFonts w:ascii="Times New Roman" w:hAnsi="Times New Roman" w:cs="Times New Roman"/>
                <w:sz w:val="24"/>
                <w:szCs w:val="24"/>
              </w:rPr>
              <w:t>Промежуточная аттестация в форме зачета.</w:t>
            </w:r>
          </w:p>
        </w:tc>
      </w:tr>
      <w:tr w:rsidR="004262C3" w:rsidRPr="00095B46" w14:paraId="644A9A28" w14:textId="77777777" w:rsidTr="006C5B81">
        <w:trPr>
          <w:trHeight w:val="23"/>
        </w:trPr>
        <w:tc>
          <w:tcPr>
            <w:tcW w:w="5000" w:type="pct"/>
            <w:gridSpan w:val="3"/>
          </w:tcPr>
          <w:p w14:paraId="64BFA4F2" w14:textId="0183C778" w:rsidR="004262C3" w:rsidRPr="0079334D" w:rsidRDefault="004262C3" w:rsidP="004262C3">
            <w:pPr>
              <w:rPr>
                <w:rFonts w:ascii="Times New Roman" w:hAnsi="Times New Roman" w:cs="Times New Roman"/>
                <w:b/>
                <w:bCs/>
                <w:sz w:val="24"/>
                <w:szCs w:val="24"/>
              </w:rPr>
            </w:pPr>
            <w:r w:rsidRPr="0079334D">
              <w:rPr>
                <w:rFonts w:ascii="Times New Roman" w:hAnsi="Times New Roman" w:cs="Times New Roman"/>
                <w:b/>
                <w:bCs/>
                <w:sz w:val="24"/>
                <w:szCs w:val="24"/>
              </w:rPr>
              <w:t xml:space="preserve">Производственная практика – 108 час. </w:t>
            </w:r>
          </w:p>
          <w:p w14:paraId="2727C875" w14:textId="77777777" w:rsidR="004262C3" w:rsidRPr="0079334D" w:rsidRDefault="004262C3" w:rsidP="004262C3">
            <w:pPr>
              <w:rPr>
                <w:rFonts w:ascii="Times New Roman" w:hAnsi="Times New Roman" w:cs="Times New Roman"/>
                <w:b/>
                <w:bCs/>
                <w:sz w:val="24"/>
                <w:szCs w:val="24"/>
              </w:rPr>
            </w:pPr>
            <w:r w:rsidRPr="0079334D">
              <w:rPr>
                <w:rFonts w:ascii="Times New Roman" w:hAnsi="Times New Roman" w:cs="Times New Roman"/>
                <w:b/>
                <w:bCs/>
                <w:sz w:val="24"/>
                <w:szCs w:val="24"/>
              </w:rPr>
              <w:t xml:space="preserve">Виды работ </w:t>
            </w:r>
          </w:p>
          <w:p w14:paraId="3C42039A"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1.</w:t>
            </w:r>
            <w:r w:rsidRPr="0079334D">
              <w:rPr>
                <w:rFonts w:ascii="Times New Roman" w:hAnsi="Times New Roman" w:cs="Times New Roman"/>
                <w:sz w:val="24"/>
                <w:szCs w:val="24"/>
              </w:rPr>
              <w:tab/>
              <w:t>Участие в проведении санитарно-эпидемиологического обследования объектов коммунальной гигиены, промышленных объектов, организаций пищевой промышленности, общественного питания, торговли продовольственными товарами и специализированного транспорта для перевозки продовольственного сырья, пищевых продуктов и готовых блюд, организаций воспитания и обучения, отдыха и оздоровления детей и молодежи.</w:t>
            </w:r>
          </w:p>
          <w:p w14:paraId="4B90EF48"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2.</w:t>
            </w:r>
            <w:r w:rsidRPr="0079334D">
              <w:rPr>
                <w:rFonts w:ascii="Times New Roman" w:hAnsi="Times New Roman" w:cs="Times New Roman"/>
                <w:sz w:val="24"/>
                <w:szCs w:val="24"/>
              </w:rPr>
              <w:tab/>
              <w:t>Участие в проведении расследований по установлению причин и выявлению условий возникновения пищевых отравлений и профессиональных заболеваний.</w:t>
            </w:r>
          </w:p>
          <w:p w14:paraId="123869D0"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3.</w:t>
            </w:r>
            <w:r w:rsidRPr="0079334D">
              <w:rPr>
                <w:rFonts w:ascii="Times New Roman" w:hAnsi="Times New Roman" w:cs="Times New Roman"/>
                <w:sz w:val="24"/>
                <w:szCs w:val="24"/>
              </w:rPr>
              <w:tab/>
              <w:t>Проведение отбора образцов (проб) среды обитания и проживания населения, производственной среды, среды обучения и воспитания, продовольственного сырья, пищевых продуктов и готовых блюд для проведения лабораторных исследований и испытаний.</w:t>
            </w:r>
          </w:p>
          <w:p w14:paraId="193FFD13"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4.</w:t>
            </w:r>
            <w:r w:rsidRPr="0079334D">
              <w:rPr>
                <w:rFonts w:ascii="Times New Roman" w:hAnsi="Times New Roman" w:cs="Times New Roman"/>
                <w:sz w:val="24"/>
                <w:szCs w:val="24"/>
              </w:rPr>
              <w:tab/>
              <w:t>Проведение лабораторных измерений факторов производственной среды, среды обитания и проживания населения, обучения и воспитания детей и подростков, среды организаций пищевой промышленности, общественного питания, торговли.</w:t>
            </w:r>
          </w:p>
          <w:p w14:paraId="46DC7155"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5.</w:t>
            </w:r>
            <w:r w:rsidRPr="0079334D">
              <w:rPr>
                <w:rFonts w:ascii="Times New Roman" w:hAnsi="Times New Roman" w:cs="Times New Roman"/>
                <w:sz w:val="24"/>
                <w:szCs w:val="24"/>
              </w:rPr>
              <w:tab/>
              <w:t xml:space="preserve">Проведение гигиенической оценки опасности условий проживания, питания, трудовой деятельности населения, обучения и воспитания детей и подростков. </w:t>
            </w:r>
          </w:p>
          <w:p w14:paraId="11F4A2E6"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6.</w:t>
            </w:r>
            <w:r w:rsidRPr="0079334D">
              <w:rPr>
                <w:rFonts w:ascii="Times New Roman" w:hAnsi="Times New Roman" w:cs="Times New Roman"/>
                <w:sz w:val="24"/>
                <w:szCs w:val="24"/>
              </w:rPr>
              <w:tab/>
              <w:t xml:space="preserve">Оформление документации по результатам санитарно-эпидемиологического обследования (акт обследования) коммунальных объектов, промышленных объектов, организаций пищевой промышленности, общественного питания, торговли, организаций для детей и подростков и лабораторно-инструментальных методов контроля (акт отбора проб, протокол лабораторного испытания). </w:t>
            </w:r>
          </w:p>
          <w:p w14:paraId="7119FCEF"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7.</w:t>
            </w:r>
            <w:r w:rsidRPr="0079334D">
              <w:rPr>
                <w:rFonts w:ascii="Times New Roman" w:hAnsi="Times New Roman" w:cs="Times New Roman"/>
                <w:sz w:val="24"/>
                <w:szCs w:val="24"/>
              </w:rPr>
              <w:tab/>
              <w:t>Участие в гигиеническом обучении и аттестации работников отдельных профессий.</w:t>
            </w:r>
          </w:p>
          <w:p w14:paraId="0D09638C"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8.</w:t>
            </w:r>
            <w:r w:rsidRPr="0079334D">
              <w:rPr>
                <w:rFonts w:ascii="Times New Roman" w:hAnsi="Times New Roman" w:cs="Times New Roman"/>
                <w:sz w:val="24"/>
                <w:szCs w:val="24"/>
              </w:rPr>
              <w:tab/>
              <w:t>Сбор данных о состоянии среды проживания и обитания населения, об общей и профессиональной заболеваемости работающего населения, о заболеваемости детей и подростков с использованием информационных технологий.</w:t>
            </w:r>
          </w:p>
          <w:p w14:paraId="3C3CBC1D"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t>9.</w:t>
            </w:r>
            <w:r w:rsidRPr="0079334D">
              <w:rPr>
                <w:rFonts w:ascii="Times New Roman" w:hAnsi="Times New Roman" w:cs="Times New Roman"/>
                <w:sz w:val="24"/>
                <w:szCs w:val="24"/>
              </w:rPr>
              <w:tab/>
              <w:t>Участие в социально-гигиеническом наблюдении в области коммунальной гигиены, гигиены труда, гигиены питания, гигиены детей и подростков.</w:t>
            </w:r>
          </w:p>
          <w:p w14:paraId="01097E9A" w14:textId="77777777" w:rsidR="004262C3" w:rsidRPr="0079334D" w:rsidRDefault="004262C3" w:rsidP="004262C3">
            <w:pPr>
              <w:tabs>
                <w:tab w:val="left" w:pos="306"/>
              </w:tabs>
              <w:jc w:val="both"/>
              <w:rPr>
                <w:rFonts w:ascii="Times New Roman" w:hAnsi="Times New Roman" w:cs="Times New Roman"/>
                <w:sz w:val="24"/>
                <w:szCs w:val="24"/>
              </w:rPr>
            </w:pPr>
            <w:r w:rsidRPr="0079334D">
              <w:rPr>
                <w:rFonts w:ascii="Times New Roman" w:hAnsi="Times New Roman" w:cs="Times New Roman"/>
                <w:sz w:val="24"/>
                <w:szCs w:val="24"/>
              </w:rPr>
              <w:lastRenderedPageBreak/>
              <w:t>10. Организация рабочего места и ведение делопроизводства помощника врача по коммунальной гигиене, гигиене труда, гигиене питания, гигиене детей и подростков по формам установленного образца, в том числе в форме электронного документа. Промежуточная аттестация в форме дифференцированного зачета.</w:t>
            </w:r>
          </w:p>
        </w:tc>
      </w:tr>
      <w:tr w:rsidR="004262C3" w:rsidRPr="00095B46" w14:paraId="791CAF8B" w14:textId="77777777" w:rsidTr="006C5B81">
        <w:trPr>
          <w:trHeight w:val="23"/>
        </w:trPr>
        <w:tc>
          <w:tcPr>
            <w:tcW w:w="5000" w:type="pct"/>
            <w:gridSpan w:val="3"/>
          </w:tcPr>
          <w:p w14:paraId="1D08E3ED" w14:textId="5996D6BD" w:rsidR="004262C3" w:rsidRPr="0079334D" w:rsidRDefault="004262C3" w:rsidP="004262C3">
            <w:pPr>
              <w:rPr>
                <w:rFonts w:ascii="Times New Roman" w:hAnsi="Times New Roman" w:cs="Times New Roman"/>
                <w:b/>
                <w:bCs/>
                <w:sz w:val="24"/>
                <w:szCs w:val="24"/>
              </w:rPr>
            </w:pPr>
            <w:r w:rsidRPr="0079334D">
              <w:rPr>
                <w:rFonts w:ascii="Times New Roman" w:hAnsi="Times New Roman" w:cs="Times New Roman"/>
                <w:b/>
                <w:bCs/>
                <w:sz w:val="24"/>
                <w:szCs w:val="24"/>
              </w:rPr>
              <w:lastRenderedPageBreak/>
              <w:t>Промежуточная аттестация                                                                                                        12</w:t>
            </w:r>
          </w:p>
        </w:tc>
      </w:tr>
      <w:tr w:rsidR="004262C3" w:rsidRPr="00095B46" w14:paraId="527C85F2" w14:textId="77777777" w:rsidTr="006C5B81">
        <w:trPr>
          <w:trHeight w:val="23"/>
        </w:trPr>
        <w:tc>
          <w:tcPr>
            <w:tcW w:w="5000" w:type="pct"/>
            <w:gridSpan w:val="3"/>
          </w:tcPr>
          <w:p w14:paraId="5C876D64" w14:textId="0EB9C560" w:rsidR="004262C3" w:rsidRPr="0079334D" w:rsidRDefault="004262C3" w:rsidP="004262C3">
            <w:pPr>
              <w:rPr>
                <w:rFonts w:ascii="Times New Roman" w:hAnsi="Times New Roman" w:cs="Times New Roman"/>
                <w:b/>
                <w:bCs/>
                <w:sz w:val="24"/>
                <w:szCs w:val="24"/>
              </w:rPr>
            </w:pPr>
            <w:r w:rsidRPr="0079334D">
              <w:rPr>
                <w:rFonts w:ascii="Times New Roman" w:hAnsi="Times New Roman" w:cs="Times New Roman"/>
                <w:b/>
                <w:bCs/>
                <w:sz w:val="24"/>
                <w:szCs w:val="24"/>
              </w:rPr>
              <w:t>Всего                                                                                                                                            704</w:t>
            </w:r>
          </w:p>
        </w:tc>
      </w:tr>
    </w:tbl>
    <w:p w14:paraId="0E2B6EFB" w14:textId="77777777" w:rsidR="00095B46" w:rsidRPr="00095B46" w:rsidRDefault="00095B46" w:rsidP="00095B46">
      <w:pPr>
        <w:rPr>
          <w:rFonts w:ascii="Times New Roman" w:hAnsi="Times New Roman" w:cs="Times New Roman"/>
          <w:sz w:val="24"/>
          <w:szCs w:val="24"/>
        </w:rPr>
      </w:pPr>
    </w:p>
    <w:bookmarkEnd w:id="40"/>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41" w:name="_Toc152334671"/>
      <w:bookmarkStart w:id="4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1"/>
      <w:bookmarkEnd w:id="42"/>
    </w:p>
    <w:p w14:paraId="5687404E" w14:textId="77777777" w:rsidR="00782EFC" w:rsidRPr="00E11160" w:rsidRDefault="00782EFC" w:rsidP="006455C9">
      <w:pPr>
        <w:pStyle w:val="114"/>
        <w:rPr>
          <w:rFonts w:ascii="Times New Roman" w:hAnsi="Times New Roman"/>
        </w:rPr>
      </w:pPr>
      <w:bookmarkStart w:id="43" w:name="_Toc152334672"/>
      <w:bookmarkStart w:id="44" w:name="_Toc156820318"/>
      <w:r w:rsidRPr="00E11160">
        <w:rPr>
          <w:rFonts w:ascii="Times New Roman" w:hAnsi="Times New Roman"/>
        </w:rPr>
        <w:t>3.1. Материально-техническое обеспечение</w:t>
      </w:r>
      <w:bookmarkEnd w:id="43"/>
      <w:bookmarkEnd w:id="44"/>
    </w:p>
    <w:p w14:paraId="5DF4E131" w14:textId="0DE8FBFE" w:rsidR="0088646F" w:rsidRPr="00FA680C" w:rsidRDefault="0088646F" w:rsidP="006455C9">
      <w:pPr>
        <w:suppressAutoHyphens/>
        <w:spacing w:line="276" w:lineRule="auto"/>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0079334D">
        <w:rPr>
          <w:rFonts w:ascii="Times New Roman" w:hAnsi="Times New Roman" w:cs="Times New Roman"/>
          <w:bCs/>
          <w:sz w:val="24"/>
          <w:szCs w:val="24"/>
        </w:rPr>
        <w:t xml:space="preserve"> «О</w:t>
      </w:r>
      <w:r w:rsidRPr="003362B2">
        <w:rPr>
          <w:rFonts w:ascii="Times New Roman" w:hAnsi="Times New Roman"/>
          <w:sz w:val="24"/>
          <w:szCs w:val="24"/>
        </w:rPr>
        <w:t>бщепрофессиональных дисциплин и МДК</w:t>
      </w:r>
      <w:r w:rsidR="0079334D">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79334D">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6E679E2" w:rsidR="00782EFC" w:rsidRPr="00FA680C" w:rsidRDefault="00095B46" w:rsidP="006455C9">
      <w:pPr>
        <w:suppressAutoHyphens/>
        <w:spacing w:line="276" w:lineRule="auto"/>
        <w:ind w:firstLine="709"/>
        <w:jc w:val="both"/>
        <w:rPr>
          <w:rFonts w:ascii="Times New Roman" w:hAnsi="Times New Roman" w:cs="Times New Roman"/>
          <w:bCs/>
          <w:i/>
          <w:sz w:val="24"/>
          <w:szCs w:val="24"/>
        </w:rPr>
      </w:pPr>
      <w:r w:rsidRPr="006708FD">
        <w:rPr>
          <w:rFonts w:ascii="Times New Roman" w:eastAsia="Times New Roman" w:hAnsi="Times New Roman" w:cs="Times New Roman"/>
          <w:bCs/>
          <w:sz w:val="24"/>
          <w:szCs w:val="24"/>
          <w:lang w:eastAsia="ru-RU"/>
        </w:rPr>
        <w:t>Лаборатории «</w:t>
      </w:r>
      <w:r w:rsidRPr="006708FD">
        <w:rPr>
          <w:rFonts w:ascii="Times New Roman" w:eastAsia="Times New Roman" w:hAnsi="Times New Roman" w:cs="Times New Roman"/>
          <w:sz w:val="24"/>
          <w:szCs w:val="24"/>
          <w:lang w:eastAsia="ru-RU"/>
        </w:rPr>
        <w:t xml:space="preserve">Измерения физических факторов ионизирующей </w:t>
      </w:r>
      <w:r w:rsidRPr="006708FD">
        <w:rPr>
          <w:rFonts w:ascii="Times New Roman" w:eastAsia="Times New Roman" w:hAnsi="Times New Roman" w:cs="Times New Roman"/>
          <w:sz w:val="24"/>
          <w:szCs w:val="24"/>
          <w:lang w:eastAsia="ru-RU"/>
        </w:rPr>
        <w:br/>
        <w:t xml:space="preserve">и неионизирующей природы», «Отбора проб для проведения санитарно-гигиенических </w:t>
      </w:r>
      <w:r w:rsidRPr="006708FD">
        <w:rPr>
          <w:rFonts w:ascii="Times New Roman" w:eastAsia="Times New Roman" w:hAnsi="Times New Roman" w:cs="Times New Roman"/>
          <w:sz w:val="24"/>
          <w:szCs w:val="24"/>
          <w:lang w:eastAsia="ru-RU"/>
        </w:rPr>
        <w:br/>
        <w:t xml:space="preserve">и микробиологических исследований»,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4C1B1F80" w14:textId="67579436" w:rsidR="006841BF" w:rsidRDefault="00782EFC" w:rsidP="006455C9">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0079334D">
        <w:rPr>
          <w:rFonts w:ascii="Times New Roman" w:hAnsi="Times New Roman" w:cs="Times New Roman"/>
          <w:bCs/>
          <w:sz w:val="24"/>
          <w:szCs w:val="24"/>
        </w:rPr>
        <w:t xml:space="preserve">в </w:t>
      </w:r>
      <w:r w:rsidRPr="00FA680C">
        <w:rPr>
          <w:rFonts w:ascii="Times New Roman" w:hAnsi="Times New Roman" w:cs="Times New Roman"/>
          <w:bCs/>
          <w:sz w:val="24"/>
          <w:szCs w:val="24"/>
        </w:rPr>
        <w:t xml:space="preserve">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917E099" w14:textId="77777777" w:rsidR="004262C3" w:rsidRPr="004262C3" w:rsidRDefault="004262C3" w:rsidP="006E12BE">
      <w:pPr>
        <w:suppressAutoHyphens/>
        <w:spacing w:line="276" w:lineRule="auto"/>
        <w:ind w:firstLine="709"/>
        <w:jc w:val="both"/>
        <w:rPr>
          <w:rFonts w:ascii="Times New Roman" w:hAnsi="Times New Roman" w:cs="Times New Roman"/>
          <w:bCs/>
          <w:i/>
          <w:iCs/>
          <w:sz w:val="24"/>
          <w:szCs w:val="24"/>
        </w:rPr>
      </w:pPr>
    </w:p>
    <w:p w14:paraId="7FD9D41E" w14:textId="77777777" w:rsidR="00782EFC" w:rsidRPr="00E11160" w:rsidRDefault="00782EFC" w:rsidP="006E12BE">
      <w:pPr>
        <w:pStyle w:val="114"/>
        <w:rPr>
          <w:rFonts w:ascii="Times New Roman" w:eastAsia="Times New Roman" w:hAnsi="Times New Roman"/>
        </w:rPr>
      </w:pPr>
      <w:bookmarkStart w:id="45" w:name="_Toc152334673"/>
      <w:bookmarkStart w:id="46" w:name="_Toc156820319"/>
      <w:r w:rsidRPr="00E11160">
        <w:rPr>
          <w:rFonts w:ascii="Times New Roman" w:hAnsi="Times New Roman"/>
        </w:rPr>
        <w:t>3.2. Учебно-методическое обеспечение</w:t>
      </w:r>
      <w:bookmarkEnd w:id="45"/>
      <w:bookmarkEnd w:id="46"/>
    </w:p>
    <w:p w14:paraId="62AB8A24" w14:textId="4794547B" w:rsidR="00782EFC" w:rsidRDefault="00782EFC" w:rsidP="006E12BE">
      <w:pPr>
        <w:pStyle w:val="a4"/>
        <w:spacing w:line="276" w:lineRule="auto"/>
        <w:ind w:left="0" w:firstLine="709"/>
        <w:jc w:val="both"/>
        <w:rPr>
          <w:rFonts w:ascii="Times New Roman" w:hAnsi="Times New Roman"/>
          <w:bCs/>
          <w:sz w:val="24"/>
          <w:szCs w:val="24"/>
        </w:rPr>
      </w:pPr>
      <w:bookmarkStart w:id="4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18F0328F" w:rsidR="006841BF" w:rsidRPr="004E6590" w:rsidRDefault="006841BF" w:rsidP="006841BF">
      <w:pPr>
        <w:pStyle w:val="a4"/>
        <w:spacing w:line="276" w:lineRule="auto"/>
        <w:ind w:left="0" w:firstLine="709"/>
        <w:rPr>
          <w:rFonts w:ascii="Times New Roman" w:hAnsi="Times New Roman" w:cs="Times New Roman"/>
          <w:b/>
          <w:sz w:val="24"/>
          <w:szCs w:val="24"/>
        </w:rPr>
      </w:pPr>
      <w:r w:rsidRPr="004E6590">
        <w:rPr>
          <w:rFonts w:ascii="Times New Roman" w:hAnsi="Times New Roman" w:cs="Times New Roman"/>
          <w:b/>
          <w:sz w:val="24"/>
          <w:szCs w:val="24"/>
        </w:rPr>
        <w:t>3.2.1. Основные печатные и/или электронные издания</w:t>
      </w:r>
    </w:p>
    <w:p w14:paraId="51D0692C" w14:textId="77777777" w:rsidR="004E6590" w:rsidRPr="004E6590" w:rsidRDefault="004E6590" w:rsidP="00691324">
      <w:pPr>
        <w:pStyle w:val="a4"/>
        <w:spacing w:line="276" w:lineRule="auto"/>
        <w:ind w:left="0" w:firstLine="709"/>
        <w:rPr>
          <w:rFonts w:ascii="Times New Roman" w:hAnsi="Times New Roman" w:cs="Times New Roman"/>
          <w:b/>
          <w:sz w:val="24"/>
          <w:szCs w:val="24"/>
        </w:rPr>
      </w:pPr>
    </w:p>
    <w:p w14:paraId="4E93FB65" w14:textId="3FDF2CFF" w:rsidR="006E12BE" w:rsidRPr="00084918" w:rsidRDefault="006E12BE" w:rsidP="00691324">
      <w:pPr>
        <w:numPr>
          <w:ilvl w:val="0"/>
          <w:numId w:val="20"/>
        </w:numPr>
        <w:shd w:val="clear" w:color="auto" w:fill="FFFFFF"/>
        <w:tabs>
          <w:tab w:val="left" w:pos="1134"/>
        </w:tabs>
        <w:suppressAutoHyphens/>
        <w:spacing w:line="276" w:lineRule="auto"/>
        <w:ind w:left="0" w:firstLine="709"/>
        <w:contextualSpacing/>
        <w:jc w:val="both"/>
        <w:rPr>
          <w:rFonts w:ascii="Times New Roman" w:eastAsia="Times New Roman" w:hAnsi="Times New Roman" w:cs="Times New Roman"/>
          <w:sz w:val="24"/>
          <w:szCs w:val="24"/>
          <w:lang w:eastAsia="ru-RU"/>
        </w:rPr>
      </w:pPr>
      <w:bookmarkStart w:id="48" w:name="_Toc152334674"/>
      <w:bookmarkStart w:id="49" w:name="_Toc156820320"/>
      <w:r w:rsidRPr="00084918">
        <w:rPr>
          <w:rFonts w:ascii="Times New Roman" w:eastAsia="Times New Roman" w:hAnsi="Times New Roman" w:cs="Times New Roman"/>
          <w:sz w:val="24"/>
          <w:szCs w:val="24"/>
          <w:lang w:val="x-none" w:eastAsia="ru-RU"/>
        </w:rPr>
        <w:t>Гигиена труда</w:t>
      </w:r>
      <w:r w:rsidR="00F601D6" w:rsidRPr="00084918">
        <w:rPr>
          <w:rFonts w:ascii="Times New Roman" w:eastAsia="Times New Roman" w:hAnsi="Times New Roman" w:cs="Times New Roman"/>
          <w:sz w:val="24"/>
          <w:szCs w:val="24"/>
          <w:lang w:eastAsia="ru-RU"/>
        </w:rPr>
        <w:t xml:space="preserve"> и профессиональные болезни</w:t>
      </w:r>
      <w:r w:rsidRPr="00084918">
        <w:rPr>
          <w:rFonts w:ascii="Times New Roman" w:eastAsia="Times New Roman" w:hAnsi="Times New Roman" w:cs="Times New Roman"/>
          <w:sz w:val="24"/>
          <w:szCs w:val="24"/>
          <w:lang w:eastAsia="ru-RU"/>
        </w:rPr>
        <w:t>:</w:t>
      </w:r>
      <w:r w:rsidRPr="00084918">
        <w:rPr>
          <w:rFonts w:ascii="Times New Roman" w:eastAsia="Times New Roman" w:hAnsi="Times New Roman" w:cs="Times New Roman"/>
          <w:sz w:val="24"/>
          <w:szCs w:val="24"/>
          <w:lang w:val="x-none" w:eastAsia="ru-RU"/>
        </w:rPr>
        <w:t xml:space="preserve"> </w:t>
      </w:r>
      <w:r w:rsidRPr="00084918">
        <w:rPr>
          <w:rFonts w:ascii="Times New Roman" w:eastAsia="Times New Roman" w:hAnsi="Times New Roman" w:cs="Times New Roman"/>
          <w:sz w:val="24"/>
          <w:szCs w:val="24"/>
          <w:lang w:eastAsia="ru-RU"/>
        </w:rPr>
        <w:t>у</w:t>
      </w:r>
      <w:r w:rsidRPr="00084918">
        <w:rPr>
          <w:rFonts w:ascii="Times New Roman" w:eastAsia="Times New Roman" w:hAnsi="Times New Roman" w:cs="Times New Roman"/>
          <w:sz w:val="24"/>
          <w:szCs w:val="24"/>
          <w:lang w:val="x-none" w:eastAsia="ru-RU"/>
        </w:rPr>
        <w:t>чебное пособие</w:t>
      </w:r>
      <w:r w:rsidRPr="00084918">
        <w:rPr>
          <w:rFonts w:ascii="Times New Roman" w:eastAsia="Times New Roman" w:hAnsi="Times New Roman" w:cs="Times New Roman"/>
          <w:sz w:val="24"/>
          <w:szCs w:val="24"/>
          <w:lang w:eastAsia="ru-RU"/>
        </w:rPr>
        <w:t>/</w:t>
      </w:r>
      <w:r w:rsidRPr="00084918">
        <w:rPr>
          <w:rFonts w:ascii="Times New Roman" w:eastAsia="Times New Roman" w:hAnsi="Times New Roman" w:cs="Times New Roman"/>
          <w:sz w:val="24"/>
          <w:szCs w:val="24"/>
          <w:lang w:val="x-none" w:eastAsia="x-none"/>
        </w:rPr>
        <w:t xml:space="preserve"> </w:t>
      </w:r>
      <w:r w:rsidR="00F601D6" w:rsidRPr="00084918">
        <w:rPr>
          <w:rFonts w:ascii="Times New Roman" w:eastAsia="Times New Roman" w:hAnsi="Times New Roman" w:cs="Times New Roman"/>
          <w:sz w:val="24"/>
          <w:szCs w:val="24"/>
          <w:lang w:eastAsia="ru-RU"/>
        </w:rPr>
        <w:t>Крымская И.Г.</w:t>
      </w:r>
      <w:r w:rsidRPr="00084918">
        <w:rPr>
          <w:rFonts w:ascii="Times New Roman" w:eastAsia="Times New Roman" w:hAnsi="Times New Roman" w:cs="Times New Roman"/>
          <w:sz w:val="24"/>
          <w:szCs w:val="24"/>
          <w:lang w:eastAsia="ru-RU"/>
        </w:rPr>
        <w:t xml:space="preserve">- </w:t>
      </w:r>
      <w:r w:rsidR="00F601D6" w:rsidRPr="00084918">
        <w:rPr>
          <w:rFonts w:ascii="Times New Roman" w:eastAsia="Times New Roman" w:hAnsi="Times New Roman" w:cs="Times New Roman"/>
          <w:sz w:val="24"/>
          <w:szCs w:val="24"/>
          <w:lang w:eastAsia="ru-RU"/>
        </w:rPr>
        <w:t xml:space="preserve">– Ростов н/Д : Феникс, 2023. – 544 с.- (Среднее медицинское образование). – </w:t>
      </w:r>
      <w:r w:rsidR="00F601D6" w:rsidRPr="00084918">
        <w:rPr>
          <w:rFonts w:ascii="Times New Roman" w:eastAsia="Times New Roman" w:hAnsi="Times New Roman" w:cs="Times New Roman"/>
          <w:sz w:val="24"/>
          <w:szCs w:val="24"/>
          <w:lang w:val="en-US" w:eastAsia="ru-RU"/>
        </w:rPr>
        <w:t>ISBN</w:t>
      </w:r>
      <w:r w:rsidR="00F601D6" w:rsidRPr="00084918">
        <w:rPr>
          <w:rFonts w:ascii="Times New Roman" w:eastAsia="Times New Roman" w:hAnsi="Times New Roman" w:cs="Times New Roman"/>
          <w:sz w:val="24"/>
          <w:szCs w:val="24"/>
          <w:lang w:eastAsia="ru-RU"/>
        </w:rPr>
        <w:t xml:space="preserve"> 987-5-222-34602-0 - Текст: непосредственный.</w:t>
      </w:r>
    </w:p>
    <w:p w14:paraId="6FCE02A8" w14:textId="7F601C98" w:rsidR="00DB0579" w:rsidRPr="00084918" w:rsidRDefault="00DB0579" w:rsidP="00691324">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084918">
        <w:rPr>
          <w:rFonts w:ascii="Times New Roman" w:eastAsia="Times New Roman" w:hAnsi="Times New Roman" w:cs="Times New Roman"/>
          <w:sz w:val="24"/>
          <w:szCs w:val="24"/>
          <w:lang w:eastAsia="ru-RU"/>
        </w:rPr>
        <w:t xml:space="preserve">Гигиена </w:t>
      </w:r>
      <w:r w:rsidR="005C75DB" w:rsidRPr="00084918">
        <w:rPr>
          <w:rFonts w:ascii="Times New Roman" w:eastAsia="Times New Roman" w:hAnsi="Times New Roman" w:cs="Times New Roman"/>
          <w:sz w:val="24"/>
          <w:szCs w:val="24"/>
          <w:lang w:eastAsia="ru-RU"/>
        </w:rPr>
        <w:t>питания и здоровье населения</w:t>
      </w:r>
      <w:r w:rsidRPr="00084918">
        <w:rPr>
          <w:rFonts w:ascii="Times New Roman" w:eastAsia="Times New Roman" w:hAnsi="Times New Roman" w:cs="Times New Roman"/>
          <w:sz w:val="24"/>
          <w:szCs w:val="24"/>
          <w:lang w:eastAsia="ru-RU"/>
        </w:rPr>
        <w:t xml:space="preserve">: учебное пособие/ </w:t>
      </w:r>
      <w:r w:rsidR="005C75DB" w:rsidRPr="00084918">
        <w:rPr>
          <w:rFonts w:ascii="Times New Roman" w:eastAsia="Times New Roman" w:hAnsi="Times New Roman" w:cs="Times New Roman"/>
          <w:sz w:val="24"/>
          <w:szCs w:val="24"/>
          <w:lang w:eastAsia="ru-RU"/>
        </w:rPr>
        <w:t>Попов В.И., Мелихова Е.П., Фертикова Т.Е</w:t>
      </w:r>
      <w:r w:rsidRPr="00084918">
        <w:rPr>
          <w:rFonts w:ascii="Times New Roman" w:eastAsia="Times New Roman" w:hAnsi="Times New Roman" w:cs="Times New Roman"/>
          <w:sz w:val="24"/>
          <w:szCs w:val="24"/>
          <w:lang w:eastAsia="ru-RU"/>
        </w:rPr>
        <w:t xml:space="preserve">.- – Ростов н/Д : Феникс, 2023. – </w:t>
      </w:r>
      <w:r w:rsidR="005C75DB" w:rsidRPr="00084918">
        <w:rPr>
          <w:rFonts w:ascii="Times New Roman" w:eastAsia="Times New Roman" w:hAnsi="Times New Roman" w:cs="Times New Roman"/>
          <w:sz w:val="24"/>
          <w:szCs w:val="24"/>
          <w:lang w:eastAsia="ru-RU"/>
        </w:rPr>
        <w:t>189</w:t>
      </w:r>
      <w:r w:rsidRPr="00084918">
        <w:rPr>
          <w:rFonts w:ascii="Times New Roman" w:eastAsia="Times New Roman" w:hAnsi="Times New Roman" w:cs="Times New Roman"/>
          <w:sz w:val="24"/>
          <w:szCs w:val="24"/>
          <w:lang w:eastAsia="ru-RU"/>
        </w:rPr>
        <w:t xml:space="preserve"> с.- (Среднее медицинское образование). – ISBN 987-5-222-346</w:t>
      </w:r>
      <w:r w:rsidR="005C75DB" w:rsidRPr="00084918">
        <w:rPr>
          <w:rFonts w:ascii="Times New Roman" w:eastAsia="Times New Roman" w:hAnsi="Times New Roman" w:cs="Times New Roman"/>
          <w:sz w:val="24"/>
          <w:szCs w:val="24"/>
          <w:lang w:eastAsia="ru-RU"/>
        </w:rPr>
        <w:t>10</w:t>
      </w:r>
      <w:r w:rsidRPr="00084918">
        <w:rPr>
          <w:rFonts w:ascii="Times New Roman" w:eastAsia="Times New Roman" w:hAnsi="Times New Roman" w:cs="Times New Roman"/>
          <w:sz w:val="24"/>
          <w:szCs w:val="24"/>
          <w:lang w:eastAsia="ru-RU"/>
        </w:rPr>
        <w:t>-</w:t>
      </w:r>
      <w:r w:rsidR="005C75DB" w:rsidRPr="00084918">
        <w:rPr>
          <w:rFonts w:ascii="Times New Roman" w:eastAsia="Times New Roman" w:hAnsi="Times New Roman" w:cs="Times New Roman"/>
          <w:sz w:val="24"/>
          <w:szCs w:val="24"/>
          <w:lang w:eastAsia="ru-RU"/>
        </w:rPr>
        <w:t>5</w:t>
      </w:r>
      <w:r w:rsidRPr="00084918">
        <w:rPr>
          <w:rFonts w:ascii="Times New Roman" w:eastAsia="Times New Roman" w:hAnsi="Times New Roman" w:cs="Times New Roman"/>
          <w:sz w:val="24"/>
          <w:szCs w:val="24"/>
          <w:lang w:eastAsia="ru-RU"/>
        </w:rPr>
        <w:t xml:space="preserve"> - Текст: непосредственный.</w:t>
      </w:r>
    </w:p>
    <w:p w14:paraId="642735B7" w14:textId="6CF394CD" w:rsidR="006E12BE" w:rsidRPr="00084918" w:rsidRDefault="006E12BE" w:rsidP="00691324">
      <w:pPr>
        <w:numPr>
          <w:ilvl w:val="0"/>
          <w:numId w:val="20"/>
        </w:numPr>
        <w:tabs>
          <w:tab w:val="left" w:pos="1134"/>
        </w:tabs>
        <w:suppressAutoHyphens/>
        <w:spacing w:after="200" w:line="276" w:lineRule="auto"/>
        <w:ind w:left="0" w:firstLine="709"/>
        <w:contextualSpacing/>
        <w:jc w:val="both"/>
        <w:rPr>
          <w:rFonts w:ascii="Times New Roman" w:eastAsia="Times New Roman" w:hAnsi="Times New Roman" w:cs="Times New Roman"/>
          <w:sz w:val="24"/>
          <w:szCs w:val="24"/>
          <w:lang w:val="x-none" w:eastAsia="ru-RU"/>
        </w:rPr>
      </w:pPr>
      <w:r w:rsidRPr="00084918">
        <w:rPr>
          <w:rFonts w:ascii="Times New Roman" w:eastAsia="Times New Roman" w:hAnsi="Times New Roman" w:cs="Times New Roman"/>
          <w:bCs/>
          <w:sz w:val="24"/>
          <w:szCs w:val="24"/>
          <w:lang w:eastAsia="ru-RU"/>
        </w:rPr>
        <w:t>Гигиена детей и подростков: учебник / В. Р. Кучма. ― 3-е изд. , доп. – Москва: ГЭОТАР-Медиа,</w:t>
      </w:r>
      <w:r w:rsidR="00DB0579" w:rsidRPr="00084918">
        <w:rPr>
          <w:rFonts w:ascii="Times New Roman" w:eastAsia="Times New Roman" w:hAnsi="Times New Roman" w:cs="Times New Roman"/>
          <w:bCs/>
          <w:sz w:val="24"/>
          <w:szCs w:val="24"/>
          <w:lang w:eastAsia="ru-RU"/>
        </w:rPr>
        <w:t xml:space="preserve"> </w:t>
      </w:r>
      <w:r w:rsidRPr="00084918">
        <w:rPr>
          <w:rFonts w:ascii="Times New Roman" w:eastAsia="Times New Roman" w:hAnsi="Times New Roman" w:cs="Times New Roman"/>
          <w:bCs/>
          <w:sz w:val="24"/>
          <w:szCs w:val="24"/>
          <w:lang w:eastAsia="ru-RU"/>
        </w:rPr>
        <w:t>2020. – 528 с. – ISBN 978-5-9704-4940-0. – Текст: непосредственный.</w:t>
      </w:r>
    </w:p>
    <w:p w14:paraId="783723B9" w14:textId="59DB09B3" w:rsidR="00164650" w:rsidRPr="00084918" w:rsidRDefault="00164650" w:rsidP="00691324">
      <w:pPr>
        <w:numPr>
          <w:ilvl w:val="0"/>
          <w:numId w:val="20"/>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084918">
        <w:rPr>
          <w:rFonts w:ascii="Times New Roman" w:eastAsia="Times New Roman" w:hAnsi="Times New Roman" w:cs="Times New Roman"/>
          <w:sz w:val="24"/>
          <w:szCs w:val="24"/>
          <w:lang w:eastAsia="ru-RU"/>
        </w:rPr>
        <w:t>Гигиена с основами санитарно-гигиенических методов исследования : учебное пособие</w:t>
      </w:r>
      <w:r w:rsidR="000D282D" w:rsidRPr="00084918">
        <w:rPr>
          <w:rFonts w:ascii="Times New Roman" w:eastAsia="Times New Roman" w:hAnsi="Times New Roman" w:cs="Times New Roman"/>
          <w:sz w:val="24"/>
          <w:szCs w:val="24"/>
          <w:lang w:eastAsia="ru-RU"/>
        </w:rPr>
        <w:t xml:space="preserve"> / В.И. Попов [и др.] </w:t>
      </w:r>
      <w:bookmarkStart w:id="50" w:name="_Hlk164865054"/>
      <w:r w:rsidR="000D282D" w:rsidRPr="00084918">
        <w:rPr>
          <w:rFonts w:ascii="Times New Roman" w:eastAsia="Times New Roman" w:hAnsi="Times New Roman" w:cs="Times New Roman"/>
          <w:sz w:val="24"/>
          <w:szCs w:val="24"/>
          <w:lang w:eastAsia="ru-RU"/>
        </w:rPr>
        <w:t xml:space="preserve">– Ростов н/Д : Феникс, 2023. – 191 с.- (Среднее медицинское образование). – </w:t>
      </w:r>
      <w:r w:rsidR="000D282D" w:rsidRPr="00084918">
        <w:rPr>
          <w:rFonts w:ascii="Times New Roman" w:eastAsia="Times New Roman" w:hAnsi="Times New Roman" w:cs="Times New Roman"/>
          <w:sz w:val="24"/>
          <w:szCs w:val="24"/>
          <w:lang w:val="en-US" w:eastAsia="ru-RU"/>
        </w:rPr>
        <w:t>ISBN</w:t>
      </w:r>
      <w:r w:rsidR="000D282D" w:rsidRPr="00084918">
        <w:rPr>
          <w:rFonts w:ascii="Times New Roman" w:eastAsia="Times New Roman" w:hAnsi="Times New Roman" w:cs="Times New Roman"/>
          <w:sz w:val="24"/>
          <w:szCs w:val="24"/>
          <w:lang w:eastAsia="ru-RU"/>
        </w:rPr>
        <w:t xml:space="preserve"> 987-5-222-36467-3</w:t>
      </w:r>
      <w:r w:rsidR="00F601D6" w:rsidRPr="00084918">
        <w:rPr>
          <w:rFonts w:ascii="Times New Roman" w:eastAsia="Times New Roman" w:hAnsi="Times New Roman" w:cs="Times New Roman"/>
          <w:sz w:val="24"/>
          <w:szCs w:val="24"/>
          <w:lang w:eastAsia="ru-RU"/>
        </w:rPr>
        <w:t xml:space="preserve"> - Текст: непосредственный.</w:t>
      </w:r>
      <w:bookmarkEnd w:id="50"/>
    </w:p>
    <w:p w14:paraId="0C599564" w14:textId="77777777" w:rsidR="00151AEB" w:rsidRPr="00084918" w:rsidRDefault="006E12BE" w:rsidP="00691324">
      <w:pPr>
        <w:numPr>
          <w:ilvl w:val="0"/>
          <w:numId w:val="20"/>
        </w:numPr>
        <w:tabs>
          <w:tab w:val="left" w:pos="1134"/>
        </w:tabs>
        <w:suppressAutoHyphens/>
        <w:spacing w:line="276" w:lineRule="auto"/>
        <w:ind w:left="0" w:firstLine="709"/>
        <w:contextualSpacing/>
        <w:jc w:val="both"/>
        <w:rPr>
          <w:rFonts w:ascii="Times New Roman" w:eastAsia="Times New Roman" w:hAnsi="Times New Roman" w:cs="Times New Roman"/>
          <w:sz w:val="24"/>
          <w:szCs w:val="24"/>
          <w:lang w:val="x-none" w:eastAsia="ru-RU"/>
        </w:rPr>
      </w:pPr>
      <w:r w:rsidRPr="00084918">
        <w:rPr>
          <w:rFonts w:ascii="Times New Roman" w:eastAsia="Times New Roman" w:hAnsi="Times New Roman" w:cs="Times New Roman"/>
          <w:sz w:val="24"/>
          <w:szCs w:val="24"/>
          <w:lang w:val="x-none" w:eastAsia="ru-RU"/>
        </w:rPr>
        <w:t>Санитарно-гигиенические лабораторные исследования : учебник / О. В. Митрохин, В. И. Архангельский, Н. А. Ермакова, Х. Х. Хамидулина. – Москва : ГЭОТАР-Медиа, 2021. – 128 с. : – ISBN 978-5-9704-6144-0.</w:t>
      </w:r>
      <w:r w:rsidRPr="00084918">
        <w:rPr>
          <w:rFonts w:ascii="Times New Roman" w:eastAsia="Times New Roman" w:hAnsi="Times New Roman" w:cs="Times New Roman"/>
          <w:sz w:val="24"/>
          <w:szCs w:val="24"/>
          <w:lang w:eastAsia="ru-RU"/>
        </w:rPr>
        <w:t xml:space="preserve"> </w:t>
      </w:r>
      <w:r w:rsidRPr="00084918">
        <w:rPr>
          <w:rFonts w:ascii="Times New Roman" w:eastAsia="Times New Roman" w:hAnsi="Times New Roman" w:cs="Times New Roman"/>
          <w:sz w:val="24"/>
          <w:szCs w:val="24"/>
          <w:lang w:val="x-none" w:eastAsia="ru-RU"/>
        </w:rPr>
        <w:t>- Текст: непосредственный.</w:t>
      </w:r>
    </w:p>
    <w:p w14:paraId="5CC2845B" w14:textId="6B6F1F2F" w:rsidR="006E12BE" w:rsidRPr="00084918" w:rsidRDefault="006E12BE" w:rsidP="00691324">
      <w:pPr>
        <w:pStyle w:val="a4"/>
        <w:numPr>
          <w:ilvl w:val="0"/>
          <w:numId w:val="20"/>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084918">
        <w:rPr>
          <w:rFonts w:ascii="Times New Roman" w:eastAsia="Times New Roman" w:hAnsi="Times New Roman" w:cs="Times New Roman"/>
          <w:bCs/>
          <w:sz w:val="24"/>
          <w:szCs w:val="24"/>
          <w:lang w:eastAsia="ru-RU"/>
        </w:rPr>
        <w:t xml:space="preserve">Гигиена питания. Руководство к практическим занятиям : учебное пособие / Королев А. А. , Никитенко Е. И. - Москва : ГЭОТАР-Медиа, 2018. - 272 с. - ISBN 978-5-9704-4872-4. - URL : </w:t>
      </w:r>
      <w:hyperlink r:id="rId10" w:history="1">
        <w:r w:rsidRPr="00084918">
          <w:rPr>
            <w:rFonts w:ascii="Times New Roman" w:eastAsia="Times New Roman" w:hAnsi="Times New Roman" w:cs="Times New Roman"/>
            <w:bCs/>
            <w:sz w:val="24"/>
            <w:szCs w:val="24"/>
            <w:lang w:eastAsia="ru-RU"/>
          </w:rPr>
          <w:t>https://www.rosmedlib.ru/book/ISBN9785970448724.html</w:t>
        </w:r>
      </w:hyperlink>
      <w:r w:rsidRPr="00084918">
        <w:rPr>
          <w:rFonts w:ascii="Times New Roman" w:eastAsia="Times New Roman" w:hAnsi="Times New Roman" w:cs="Times New Roman"/>
          <w:bCs/>
          <w:sz w:val="24"/>
          <w:szCs w:val="24"/>
          <w:lang w:eastAsia="ru-RU"/>
        </w:rPr>
        <w:t xml:space="preserve"> – Текст: электронный.</w:t>
      </w:r>
    </w:p>
    <w:p w14:paraId="2D5C788B" w14:textId="77777777" w:rsidR="006E12BE" w:rsidRPr="00084918" w:rsidRDefault="006E12BE" w:rsidP="00691324">
      <w:pPr>
        <w:numPr>
          <w:ilvl w:val="0"/>
          <w:numId w:val="20"/>
        </w:numPr>
        <w:tabs>
          <w:tab w:val="left" w:pos="1134"/>
        </w:tabs>
        <w:spacing w:after="200" w:line="276" w:lineRule="auto"/>
        <w:ind w:left="0" w:firstLine="709"/>
        <w:contextualSpacing/>
        <w:jc w:val="both"/>
        <w:rPr>
          <w:rFonts w:ascii="Times New Roman" w:eastAsia="Calibri" w:hAnsi="Times New Roman" w:cs="Times New Roman"/>
          <w:sz w:val="24"/>
          <w:szCs w:val="24"/>
        </w:rPr>
      </w:pPr>
      <w:r w:rsidRPr="00084918">
        <w:rPr>
          <w:rFonts w:ascii="Times New Roman" w:eastAsia="Calibri" w:hAnsi="Times New Roman" w:cs="Times New Roman"/>
          <w:sz w:val="24"/>
          <w:szCs w:val="24"/>
        </w:rPr>
        <w:lastRenderedPageBreak/>
        <w:t xml:space="preserve">Гигиена детей и подростков : учебник / В. Р. Кучма. ― 3-е изд. , доп. – Москва : ГЭОТАР-Медиа, 2020. – 528 с. – ISBN 978-5-9704-4940-0. - URL: </w:t>
      </w:r>
      <w:hyperlink r:id="rId11" w:history="1">
        <w:r w:rsidRPr="00084918">
          <w:rPr>
            <w:rFonts w:ascii="Times New Roman" w:eastAsia="Calibri" w:hAnsi="Times New Roman" w:cs="Times New Roman"/>
            <w:sz w:val="24"/>
            <w:szCs w:val="24"/>
          </w:rPr>
          <w:t>https://www.rosmedlib.ru/book/ISBN9785970449400.html</w:t>
        </w:r>
      </w:hyperlink>
      <w:r w:rsidRPr="00084918">
        <w:rPr>
          <w:rFonts w:ascii="Times New Roman" w:eastAsia="Calibri" w:hAnsi="Times New Roman" w:cs="Times New Roman"/>
          <w:sz w:val="24"/>
          <w:szCs w:val="24"/>
        </w:rPr>
        <w:t xml:space="preserve"> –– Текст : электронный.  </w:t>
      </w:r>
    </w:p>
    <w:p w14:paraId="4F892C09" w14:textId="77777777" w:rsidR="006E12BE" w:rsidRPr="00084918" w:rsidRDefault="006E12BE" w:rsidP="00691324">
      <w:pPr>
        <w:numPr>
          <w:ilvl w:val="0"/>
          <w:numId w:val="20"/>
        </w:numPr>
        <w:tabs>
          <w:tab w:val="left" w:pos="1134"/>
        </w:tabs>
        <w:spacing w:after="200" w:line="276" w:lineRule="auto"/>
        <w:ind w:left="0" w:firstLine="709"/>
        <w:contextualSpacing/>
        <w:jc w:val="both"/>
        <w:rPr>
          <w:rFonts w:ascii="Times New Roman" w:eastAsia="Calibri" w:hAnsi="Times New Roman" w:cs="Times New Roman"/>
          <w:sz w:val="24"/>
          <w:szCs w:val="24"/>
        </w:rPr>
      </w:pPr>
      <w:r w:rsidRPr="00084918">
        <w:rPr>
          <w:rFonts w:ascii="Times New Roman" w:eastAsia="Calibri" w:hAnsi="Times New Roman" w:cs="Times New Roman"/>
          <w:sz w:val="24"/>
          <w:szCs w:val="24"/>
        </w:rPr>
        <w:t xml:space="preserve">Гигиена детей и подростков : руководство к практическим занятиям : учеб. пособие / под ред. В. Р. Кучмы. - Москва : ГЭОТАР-Медиа, 2023. - 560 с. - ISBN 978-5-9704-7422-8. - Текст : электронный // ЭБС "Консультант студента" : [сайт]. - URL : </w:t>
      </w:r>
      <w:hyperlink r:id="rId12" w:history="1">
        <w:r w:rsidRPr="00084918">
          <w:rPr>
            <w:rFonts w:ascii="Times New Roman" w:eastAsia="Calibri" w:hAnsi="Times New Roman" w:cs="Times New Roman"/>
            <w:sz w:val="24"/>
            <w:szCs w:val="24"/>
          </w:rPr>
          <w:t>https://www.studentlibrary.ru/book/ISBN9785970474228.html</w:t>
        </w:r>
      </w:hyperlink>
      <w:r w:rsidRPr="00084918">
        <w:rPr>
          <w:rFonts w:ascii="Times New Roman" w:eastAsia="Calibri" w:hAnsi="Times New Roman" w:cs="Times New Roman"/>
          <w:sz w:val="24"/>
          <w:szCs w:val="24"/>
        </w:rPr>
        <w:t>- Текст : электронный.</w:t>
      </w:r>
    </w:p>
    <w:p w14:paraId="5C6B304E" w14:textId="77777777" w:rsidR="006E12BE" w:rsidRPr="00084918" w:rsidRDefault="006E12BE" w:rsidP="00691324">
      <w:pPr>
        <w:numPr>
          <w:ilvl w:val="0"/>
          <w:numId w:val="20"/>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rPr>
      </w:pPr>
      <w:r w:rsidRPr="00084918">
        <w:rPr>
          <w:rFonts w:ascii="Times New Roman" w:eastAsia="Times New Roman" w:hAnsi="Times New Roman" w:cs="Times New Roman"/>
          <w:bCs/>
          <w:sz w:val="24"/>
          <w:szCs w:val="24"/>
          <w:lang w:eastAsia="ru-RU"/>
        </w:rPr>
        <w:t xml:space="preserve">Коммунальная гигиена : учебник / Т. Г. Шлепнина, Е. В. Кирпиченкова. - 2-е изд., перераб. и доп. - Москва : ГЭОТАР-Медиа, 2023. - 752 с. - ISBN 978-5-9704-6975-0, DOI: 10.33029/9704-6975-0-COM-2023-1-752. - Электронная версия доступна на сайте ЭБС "Консультант студента" : [сайт]. URL: </w:t>
      </w:r>
      <w:hyperlink r:id="rId13" w:history="1">
        <w:r w:rsidRPr="00084918">
          <w:rPr>
            <w:rFonts w:ascii="Times New Roman" w:eastAsia="Times New Roman" w:hAnsi="Times New Roman" w:cs="Times New Roman"/>
            <w:bCs/>
            <w:sz w:val="24"/>
            <w:szCs w:val="24"/>
            <w:lang w:eastAsia="ru-RU"/>
          </w:rPr>
          <w:t>https://www.studentlibrary.ru/book/ISBN9785970469750.html</w:t>
        </w:r>
      </w:hyperlink>
      <w:r w:rsidRPr="00084918">
        <w:rPr>
          <w:rFonts w:ascii="Times New Roman" w:eastAsia="Times New Roman" w:hAnsi="Times New Roman" w:cs="Times New Roman"/>
          <w:bCs/>
          <w:sz w:val="24"/>
          <w:szCs w:val="24"/>
          <w:lang w:eastAsia="ru-RU"/>
        </w:rPr>
        <w:t xml:space="preserve"> -Текст : электронный. </w:t>
      </w:r>
    </w:p>
    <w:p w14:paraId="172914C7" w14:textId="77777777" w:rsidR="006E12BE" w:rsidRPr="00084918" w:rsidRDefault="006E12BE" w:rsidP="00691324">
      <w:pPr>
        <w:numPr>
          <w:ilvl w:val="0"/>
          <w:numId w:val="20"/>
        </w:numPr>
        <w:tabs>
          <w:tab w:val="left" w:pos="1134"/>
        </w:tabs>
        <w:spacing w:after="200" w:line="276" w:lineRule="auto"/>
        <w:ind w:left="0" w:firstLine="709"/>
        <w:contextualSpacing/>
        <w:jc w:val="both"/>
        <w:rPr>
          <w:rFonts w:ascii="Times New Roman" w:eastAsia="Times New Roman" w:hAnsi="Times New Roman" w:cs="Times New Roman"/>
          <w:b/>
          <w:sz w:val="24"/>
          <w:szCs w:val="24"/>
          <w:lang w:eastAsia="ru-RU"/>
        </w:rPr>
      </w:pPr>
      <w:r w:rsidRPr="00084918">
        <w:rPr>
          <w:rFonts w:ascii="Times New Roman" w:eastAsia="Times New Roman" w:hAnsi="Times New Roman" w:cs="Times New Roman"/>
          <w:bCs/>
          <w:sz w:val="24"/>
          <w:szCs w:val="24"/>
          <w:lang w:eastAsia="ru-RU"/>
        </w:rPr>
        <w:t>Коммунальная гигиена. Руководство к практическим занятиям : учебное пособие / Е. В. Кирпиченкова. - Москва : ГЭОТАР-Медиа, 2023. - 328 с. - ISBN 978-5-9704-7400-6. - Электронная версия доступна на сайте ЭБС "Консультант студента" : [сайт]. URL: https://www.studentlibrary.ru/book/ISBN9785970474006.html Текст : электронный.</w:t>
      </w:r>
      <w:bookmarkStart w:id="51" w:name="_Hlk92897204"/>
    </w:p>
    <w:p w14:paraId="1E0ED41C" w14:textId="77777777" w:rsidR="006E12BE" w:rsidRPr="006E12BE" w:rsidRDefault="006E12BE" w:rsidP="00691324">
      <w:pPr>
        <w:tabs>
          <w:tab w:val="left" w:pos="1134"/>
        </w:tabs>
        <w:suppressAutoHyphens/>
        <w:spacing w:line="276" w:lineRule="auto"/>
        <w:ind w:firstLine="709"/>
        <w:contextualSpacing/>
        <w:jc w:val="both"/>
        <w:rPr>
          <w:rFonts w:ascii="Times New Roman" w:eastAsia="Times New Roman" w:hAnsi="Times New Roman" w:cs="Times New Roman"/>
          <w:b/>
          <w:bCs/>
          <w:sz w:val="24"/>
          <w:szCs w:val="24"/>
          <w:lang w:eastAsia="ru-RU"/>
        </w:rPr>
      </w:pPr>
    </w:p>
    <w:p w14:paraId="39EC0A64" w14:textId="61A6F93E" w:rsidR="006E12BE" w:rsidRPr="006455C9" w:rsidRDefault="006E12BE" w:rsidP="00691324">
      <w:pPr>
        <w:tabs>
          <w:tab w:val="left" w:pos="1134"/>
        </w:tabs>
        <w:suppressAutoHyphens/>
        <w:spacing w:line="276" w:lineRule="auto"/>
        <w:ind w:firstLine="709"/>
        <w:contextualSpacing/>
        <w:jc w:val="both"/>
        <w:rPr>
          <w:rFonts w:ascii="Times New Roman" w:eastAsia="Times New Roman" w:hAnsi="Times New Roman" w:cs="Times New Roman"/>
          <w:b/>
          <w:bCs/>
          <w:sz w:val="24"/>
          <w:szCs w:val="24"/>
          <w:lang w:eastAsia="ru-RU"/>
        </w:rPr>
      </w:pPr>
      <w:r w:rsidRPr="006455C9">
        <w:rPr>
          <w:rFonts w:ascii="Times New Roman" w:eastAsia="Times New Roman" w:hAnsi="Times New Roman" w:cs="Times New Roman"/>
          <w:b/>
          <w:bCs/>
          <w:sz w:val="24"/>
          <w:szCs w:val="24"/>
          <w:lang w:eastAsia="ru-RU"/>
        </w:rPr>
        <w:t>3.2.</w:t>
      </w:r>
      <w:r w:rsidR="00151AEB" w:rsidRPr="006455C9">
        <w:rPr>
          <w:rFonts w:ascii="Times New Roman" w:eastAsia="Times New Roman" w:hAnsi="Times New Roman" w:cs="Times New Roman"/>
          <w:b/>
          <w:bCs/>
          <w:sz w:val="24"/>
          <w:szCs w:val="24"/>
          <w:lang w:eastAsia="ru-RU"/>
        </w:rPr>
        <w:t>2</w:t>
      </w:r>
      <w:r w:rsidRPr="006455C9">
        <w:rPr>
          <w:rFonts w:ascii="Times New Roman" w:eastAsia="Times New Roman" w:hAnsi="Times New Roman" w:cs="Times New Roman"/>
          <w:b/>
          <w:bCs/>
          <w:sz w:val="24"/>
          <w:szCs w:val="24"/>
          <w:lang w:eastAsia="ru-RU"/>
        </w:rPr>
        <w:t xml:space="preserve">. Дополнительные источники </w:t>
      </w:r>
    </w:p>
    <w:p w14:paraId="70DC530E" w14:textId="77777777" w:rsidR="00084918" w:rsidRPr="006455C9" w:rsidRDefault="00F601D6" w:rsidP="00691324">
      <w:pPr>
        <w:numPr>
          <w:ilvl w:val="0"/>
          <w:numId w:val="24"/>
        </w:numPr>
        <w:tabs>
          <w:tab w:val="left" w:pos="1134"/>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6455C9">
        <w:rPr>
          <w:rFonts w:ascii="Times New Roman" w:eastAsia="Calibri" w:hAnsi="Times New Roman" w:cs="Times New Roman"/>
          <w:sz w:val="24"/>
          <w:szCs w:val="24"/>
        </w:rPr>
        <w:t xml:space="preserve">Гигиена труда: учебник / Н.Ф. Измеров, В.Ф. Кириллов- 2-е изд., перераб. </w:t>
      </w:r>
      <w:r w:rsidRPr="006455C9">
        <w:rPr>
          <w:rFonts w:ascii="Times New Roman" w:eastAsia="Calibri" w:hAnsi="Times New Roman" w:cs="Times New Roman"/>
          <w:sz w:val="24"/>
          <w:szCs w:val="24"/>
        </w:rPr>
        <w:br/>
        <w:t>и доп. – Москва: ГЭОТАР-Медиа, 2016. – 480 с. – ISBN 978-5-9704-3691-2. – Текст: непосредственный.</w:t>
      </w:r>
    </w:p>
    <w:p w14:paraId="79CC588A" w14:textId="77777777" w:rsidR="00084918" w:rsidRPr="006455C9" w:rsidRDefault="00DB0579" w:rsidP="00691324">
      <w:pPr>
        <w:numPr>
          <w:ilvl w:val="0"/>
          <w:numId w:val="24"/>
        </w:numPr>
        <w:tabs>
          <w:tab w:val="left" w:pos="1134"/>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6455C9">
        <w:rPr>
          <w:rFonts w:ascii="Times New Roman" w:eastAsia="Times New Roman" w:hAnsi="Times New Roman" w:cs="Times New Roman"/>
          <w:sz w:val="24"/>
          <w:szCs w:val="24"/>
          <w:lang w:eastAsia="ru-RU"/>
        </w:rPr>
        <w:t>Гигиена питания. Руководство к практическим занятиям: учебное пособие / А. А. Королев, Е. И. Никитенко. - М.: ГЭОТАР-Медиа, 2019. - 272 с.: ил. - ISBN 978-5-9704-4872-4. – Текст: непосредственный.</w:t>
      </w:r>
    </w:p>
    <w:p w14:paraId="69E2EC63" w14:textId="61544AF4" w:rsidR="005C75DB" w:rsidRPr="006455C9" w:rsidRDefault="005C75DB" w:rsidP="00691324">
      <w:pPr>
        <w:numPr>
          <w:ilvl w:val="0"/>
          <w:numId w:val="24"/>
        </w:numPr>
        <w:tabs>
          <w:tab w:val="left" w:pos="1134"/>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6455C9">
        <w:rPr>
          <w:rFonts w:ascii="Times New Roman" w:eastAsia="Times New Roman" w:hAnsi="Times New Roman" w:cs="Times New Roman"/>
          <w:sz w:val="24"/>
          <w:szCs w:val="24"/>
          <w:lang w:eastAsia="ru-RU"/>
        </w:rPr>
        <w:t xml:space="preserve">Гигиена питания / А. А. Королев. - 2-е изд. , перераб. и доп. - Москва : ГЭОТАР-Медиа, 2021. - 576 с. - ISBN 978-5-9704-6256-0. </w:t>
      </w:r>
      <w:r w:rsidRPr="006455C9">
        <w:rPr>
          <w:rFonts w:ascii="Times New Roman" w:eastAsia="Times New Roman" w:hAnsi="Times New Roman" w:cs="Times New Roman"/>
          <w:sz w:val="24"/>
          <w:szCs w:val="24"/>
          <w:lang w:val="x-none" w:eastAsia="x-none"/>
        </w:rPr>
        <w:t xml:space="preserve"> </w:t>
      </w:r>
      <w:r w:rsidRPr="006455C9">
        <w:rPr>
          <w:rFonts w:ascii="Times New Roman" w:eastAsia="Times New Roman" w:hAnsi="Times New Roman" w:cs="Times New Roman"/>
          <w:sz w:val="24"/>
          <w:szCs w:val="24"/>
          <w:lang w:eastAsia="ru-RU"/>
        </w:rPr>
        <w:t>– Текст: непосредственный.</w:t>
      </w:r>
    </w:p>
    <w:p w14:paraId="45FBD13A" w14:textId="77777777" w:rsidR="00DB0579" w:rsidRPr="006455C9" w:rsidRDefault="00DB0579" w:rsidP="00691324">
      <w:pPr>
        <w:tabs>
          <w:tab w:val="left" w:pos="1134"/>
        </w:tabs>
        <w:suppressAutoHyphens/>
        <w:spacing w:line="276" w:lineRule="auto"/>
        <w:ind w:left="709"/>
        <w:contextualSpacing/>
        <w:jc w:val="both"/>
        <w:rPr>
          <w:rFonts w:ascii="Times New Roman" w:eastAsia="Times New Roman" w:hAnsi="Times New Roman" w:cs="Times New Roman"/>
          <w:sz w:val="24"/>
          <w:szCs w:val="24"/>
          <w:lang w:eastAsia="ru-RU"/>
        </w:rPr>
      </w:pPr>
    </w:p>
    <w:p w14:paraId="551CFA33" w14:textId="68C86EF5" w:rsidR="00084918" w:rsidRPr="006455C9" w:rsidRDefault="00BF3448" w:rsidP="00691324">
      <w:pPr>
        <w:numPr>
          <w:ilvl w:val="0"/>
          <w:numId w:val="24"/>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6455C9">
        <w:rPr>
          <w:rFonts w:ascii="Times New Roman" w:eastAsia="Times New Roman" w:hAnsi="Times New Roman" w:cs="Times New Roman"/>
          <w:sz w:val="24"/>
          <w:szCs w:val="24"/>
          <w:lang w:val="x-none" w:eastAsia="ru-RU"/>
        </w:rPr>
        <w:t>Гигиена детей и подростков. Руководство к практическим занятиям: учебное пособие. Кучма В.Р., Ямщикова Н.Л., Барсукова Н.К. и др. / Под ред. В.Р. Кучмы.  2023. - 560 с. - 978-5-9704-7422-8 . – Текст : непосредственный.</w:t>
      </w:r>
    </w:p>
    <w:p w14:paraId="14563887" w14:textId="7A034733" w:rsidR="00084918" w:rsidRPr="006455C9" w:rsidRDefault="00BF3448" w:rsidP="00691324">
      <w:pPr>
        <w:numPr>
          <w:ilvl w:val="0"/>
          <w:numId w:val="24"/>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6455C9">
        <w:rPr>
          <w:rFonts w:ascii="Times New Roman" w:eastAsia="Times New Roman" w:hAnsi="Times New Roman" w:cs="Times New Roman"/>
          <w:sz w:val="24"/>
          <w:szCs w:val="24"/>
          <w:lang w:val="x-none" w:eastAsia="ru-RU"/>
        </w:rPr>
        <w:t>Коммунальная гигиена: учебник / под ред. В. Т. Мазаева. - М.: ГЭОТАР - Медиа, 2014. - 704 с. : - ISBN 978-5-9704-3021-7. - Текст: непосредственный.</w:t>
      </w:r>
    </w:p>
    <w:p w14:paraId="1825555C" w14:textId="6C97AA27" w:rsidR="00084918" w:rsidRPr="006455C9" w:rsidRDefault="00BF3448" w:rsidP="00691324">
      <w:pPr>
        <w:numPr>
          <w:ilvl w:val="0"/>
          <w:numId w:val="24"/>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6455C9">
        <w:rPr>
          <w:rFonts w:ascii="Times New Roman" w:eastAsia="Times New Roman" w:hAnsi="Times New Roman" w:cs="Times New Roman"/>
          <w:sz w:val="24"/>
          <w:szCs w:val="24"/>
          <w:lang w:val="x-none" w:eastAsia="ru-RU"/>
        </w:rPr>
        <w:t>Общая гигиена : учебник / А. М. Большаков. - 3-е изд., перераб. и доп. - М.: ГЭОТАР-Медиа, 2016. - 432 с.: ил. - ISBN 978-5-9704-3687-5.</w:t>
      </w:r>
      <w:r w:rsidRPr="006455C9">
        <w:rPr>
          <w:rFonts w:ascii="Times New Roman" w:eastAsia="Times New Roman" w:hAnsi="Times New Roman" w:cs="Times New Roman"/>
          <w:sz w:val="24"/>
          <w:szCs w:val="24"/>
          <w:lang w:val="x-none" w:eastAsia="x-none"/>
        </w:rPr>
        <w:t xml:space="preserve"> </w:t>
      </w:r>
      <w:bookmarkStart w:id="52" w:name="_Hlk91165888"/>
      <w:r w:rsidRPr="006455C9">
        <w:rPr>
          <w:rFonts w:ascii="Times New Roman" w:eastAsia="Times New Roman" w:hAnsi="Times New Roman" w:cs="Times New Roman"/>
          <w:sz w:val="24"/>
          <w:szCs w:val="24"/>
          <w:lang w:val="x-none" w:eastAsia="ru-RU"/>
        </w:rPr>
        <w:t>- Текст: непосредственный.</w:t>
      </w:r>
      <w:bookmarkEnd w:id="52"/>
    </w:p>
    <w:p w14:paraId="37F56F17" w14:textId="24CBD319" w:rsidR="00084918" w:rsidRPr="006455C9" w:rsidRDefault="00BF3448" w:rsidP="00691324">
      <w:pPr>
        <w:numPr>
          <w:ilvl w:val="0"/>
          <w:numId w:val="24"/>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6455C9">
        <w:rPr>
          <w:rFonts w:ascii="Times New Roman" w:eastAsia="Times New Roman" w:hAnsi="Times New Roman" w:cs="Times New Roman"/>
          <w:sz w:val="24"/>
          <w:szCs w:val="24"/>
          <w:lang w:val="x-none" w:eastAsia="ru-RU"/>
        </w:rPr>
        <w:t xml:space="preserve">Санитарно-гигиенические лабораторные исследования: руководство к практическим занятиям: учебное пособие/П.И. Мельниченко </w:t>
      </w:r>
      <w:bookmarkStart w:id="53" w:name="_Hlk164864824"/>
      <w:r w:rsidRPr="006455C9">
        <w:rPr>
          <w:rFonts w:ascii="Times New Roman" w:eastAsia="Times New Roman" w:hAnsi="Times New Roman" w:cs="Times New Roman"/>
          <w:sz w:val="24"/>
          <w:szCs w:val="24"/>
          <w:lang w:val="x-none" w:eastAsia="ru-RU"/>
        </w:rPr>
        <w:t xml:space="preserve">[и др.]; </w:t>
      </w:r>
      <w:bookmarkEnd w:id="53"/>
      <w:r w:rsidRPr="006455C9">
        <w:rPr>
          <w:rFonts w:ascii="Times New Roman" w:eastAsia="Times New Roman" w:hAnsi="Times New Roman" w:cs="Times New Roman"/>
          <w:sz w:val="24"/>
          <w:szCs w:val="24"/>
          <w:lang w:val="x-none" w:eastAsia="ru-RU"/>
        </w:rPr>
        <w:t>- Москва: Практическая медицина, 2017.-272 с.- ISBN 978-5-98811-406-2</w:t>
      </w:r>
      <w:r w:rsidRPr="006455C9">
        <w:rPr>
          <w:rFonts w:ascii="Times New Roman" w:eastAsia="Times New Roman" w:hAnsi="Times New Roman" w:cs="Times New Roman"/>
          <w:sz w:val="24"/>
          <w:szCs w:val="24"/>
          <w:lang w:eastAsia="ru-RU"/>
        </w:rPr>
        <w:t xml:space="preserve"> </w:t>
      </w:r>
      <w:r w:rsidRPr="006455C9">
        <w:rPr>
          <w:rFonts w:ascii="Times New Roman" w:eastAsia="Times New Roman" w:hAnsi="Times New Roman" w:cs="Times New Roman"/>
          <w:sz w:val="24"/>
          <w:szCs w:val="24"/>
          <w:lang w:val="x-none" w:eastAsia="ru-RU"/>
        </w:rPr>
        <w:t>-</w:t>
      </w:r>
      <w:r w:rsidRPr="006455C9">
        <w:rPr>
          <w:rFonts w:ascii="Times New Roman" w:eastAsia="Times New Roman" w:hAnsi="Times New Roman" w:cs="Times New Roman"/>
          <w:sz w:val="24"/>
          <w:szCs w:val="24"/>
          <w:lang w:eastAsia="ru-RU"/>
        </w:rPr>
        <w:t xml:space="preserve"> </w:t>
      </w:r>
      <w:r w:rsidRPr="006455C9">
        <w:rPr>
          <w:rFonts w:ascii="Times New Roman" w:eastAsia="Times New Roman" w:hAnsi="Times New Roman" w:cs="Times New Roman"/>
          <w:sz w:val="24"/>
          <w:szCs w:val="24"/>
          <w:lang w:val="x-none" w:eastAsia="ru-RU"/>
        </w:rPr>
        <w:t xml:space="preserve">Текст: непосредственный. </w:t>
      </w:r>
    </w:p>
    <w:p w14:paraId="2F577E76" w14:textId="65C85DCF" w:rsidR="006E12BE" w:rsidRPr="00084918" w:rsidRDefault="006E12BE" w:rsidP="00691324">
      <w:pPr>
        <w:numPr>
          <w:ilvl w:val="0"/>
          <w:numId w:val="24"/>
        </w:numPr>
        <w:tabs>
          <w:tab w:val="left" w:pos="1134"/>
        </w:tabs>
        <w:spacing w:line="276" w:lineRule="auto"/>
        <w:ind w:left="0" w:firstLine="709"/>
        <w:jc w:val="both"/>
        <w:rPr>
          <w:rFonts w:ascii="Times New Roman" w:eastAsia="Times New Roman" w:hAnsi="Times New Roman" w:cs="Times New Roman"/>
          <w:sz w:val="24"/>
          <w:szCs w:val="24"/>
          <w:lang w:val="x-none" w:eastAsia="ru-RU"/>
        </w:rPr>
      </w:pPr>
      <w:r w:rsidRPr="006455C9">
        <w:rPr>
          <w:rFonts w:ascii="Times New Roman" w:eastAsia="Times New Roman" w:hAnsi="Times New Roman" w:cs="Times New Roman"/>
          <w:bCs/>
          <w:sz w:val="24"/>
          <w:szCs w:val="24"/>
          <w:lang w:eastAsia="ru-RU"/>
        </w:rPr>
        <w:t>Информационная справочная и поисковая система Консультант и/или</w:t>
      </w:r>
      <w:r w:rsidRPr="00084918">
        <w:rPr>
          <w:rFonts w:ascii="Times New Roman" w:eastAsia="Times New Roman" w:hAnsi="Times New Roman" w:cs="Times New Roman"/>
          <w:bCs/>
          <w:sz w:val="24"/>
          <w:szCs w:val="24"/>
          <w:lang w:eastAsia="ru-RU"/>
        </w:rPr>
        <w:t xml:space="preserve"> Гарант (модуль «Здравоохранение»);</w:t>
      </w:r>
    </w:p>
    <w:p w14:paraId="76C1016A" w14:textId="77777777" w:rsidR="00084918" w:rsidRDefault="00084918" w:rsidP="00691324">
      <w:pPr>
        <w:widowControl w:val="0"/>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r>
        <w:rPr>
          <w:rFonts w:ascii="Times New Roman" w:eastAsia="Times New Roman" w:hAnsi="Times New Roman" w:cs="Times New Roman"/>
          <w:bCs/>
          <w:sz w:val="24"/>
          <w:szCs w:val="24"/>
          <w:lang w:eastAsia="ru-RU"/>
        </w:rPr>
        <w:tab/>
      </w:r>
      <w:r w:rsidR="006E12BE" w:rsidRPr="006E12BE">
        <w:rPr>
          <w:rFonts w:ascii="Times New Roman" w:eastAsia="Times New Roman" w:hAnsi="Times New Roman" w:cs="Times New Roman"/>
          <w:bCs/>
          <w:sz w:val="24"/>
          <w:szCs w:val="24"/>
          <w:lang w:eastAsia="ru-RU"/>
        </w:rPr>
        <w:t xml:space="preserve">Министерство здравоохранения РФ : официальный сайт. </w:t>
      </w:r>
      <w:bookmarkStart w:id="54" w:name="_Hlk91229593"/>
      <w:r w:rsidR="006E12BE" w:rsidRPr="006E12BE">
        <w:rPr>
          <w:rFonts w:ascii="Times New Roman" w:eastAsia="Times New Roman" w:hAnsi="Times New Roman" w:cs="Times New Roman"/>
          <w:bCs/>
          <w:sz w:val="24"/>
          <w:szCs w:val="24"/>
          <w:lang w:eastAsia="ru-RU"/>
        </w:rPr>
        <w:t xml:space="preserve">– Москва .-  </w:t>
      </w:r>
      <w:r w:rsidR="006E12BE" w:rsidRPr="006E12BE">
        <w:rPr>
          <w:rFonts w:ascii="Times New Roman" w:eastAsia="Calibri" w:hAnsi="Times New Roman" w:cs="Times New Roman"/>
          <w:sz w:val="24"/>
          <w:szCs w:val="24"/>
          <w:lang w:val="en-US"/>
        </w:rPr>
        <w:t>URL</w:t>
      </w:r>
      <w:r w:rsidR="006E12BE" w:rsidRPr="006E12BE">
        <w:rPr>
          <w:rFonts w:ascii="Times New Roman" w:eastAsia="Calibri" w:hAnsi="Times New Roman" w:cs="Times New Roman"/>
          <w:sz w:val="24"/>
          <w:szCs w:val="24"/>
        </w:rPr>
        <w:t xml:space="preserve">: </w:t>
      </w:r>
      <w:bookmarkEnd w:id="54"/>
      <w:r w:rsidR="006E12BE" w:rsidRPr="006E12BE">
        <w:rPr>
          <w:rFonts w:ascii="Times New Roman" w:eastAsia="Times New Roman" w:hAnsi="Times New Roman" w:cs="Times New Roman"/>
          <w:bCs/>
          <w:sz w:val="24"/>
          <w:szCs w:val="24"/>
          <w:lang w:val="en-US" w:eastAsia="ru-RU"/>
        </w:rPr>
        <w:fldChar w:fldCharType="begin"/>
      </w:r>
      <w:r w:rsidR="006E12BE" w:rsidRPr="006E12BE">
        <w:rPr>
          <w:rFonts w:ascii="Times New Roman" w:eastAsia="Times New Roman" w:hAnsi="Times New Roman" w:cs="Times New Roman"/>
          <w:bCs/>
          <w:sz w:val="24"/>
          <w:szCs w:val="24"/>
          <w:lang w:eastAsia="ru-RU"/>
        </w:rPr>
        <w:instrText xml:space="preserve"> </w:instrText>
      </w:r>
      <w:r w:rsidR="006E12BE" w:rsidRPr="006E12BE">
        <w:rPr>
          <w:rFonts w:ascii="Times New Roman" w:eastAsia="Times New Roman" w:hAnsi="Times New Roman" w:cs="Times New Roman"/>
          <w:bCs/>
          <w:sz w:val="24"/>
          <w:szCs w:val="24"/>
          <w:lang w:val="en-US" w:eastAsia="ru-RU"/>
        </w:rPr>
        <w:instrText>HYPERLINK</w:instrText>
      </w:r>
      <w:r w:rsidR="006E12BE" w:rsidRPr="006E12BE">
        <w:rPr>
          <w:rFonts w:ascii="Times New Roman" w:eastAsia="Times New Roman" w:hAnsi="Times New Roman" w:cs="Times New Roman"/>
          <w:bCs/>
          <w:sz w:val="24"/>
          <w:szCs w:val="24"/>
          <w:lang w:eastAsia="ru-RU"/>
        </w:rPr>
        <w:instrText xml:space="preserve"> "</w:instrText>
      </w:r>
      <w:r w:rsidR="006E12BE" w:rsidRPr="006E12BE">
        <w:rPr>
          <w:rFonts w:ascii="Times New Roman" w:eastAsia="Times New Roman" w:hAnsi="Times New Roman" w:cs="Times New Roman"/>
          <w:bCs/>
          <w:sz w:val="24"/>
          <w:szCs w:val="24"/>
          <w:lang w:val="en-US" w:eastAsia="ru-RU"/>
        </w:rPr>
        <w:instrText>https</w:instrText>
      </w:r>
      <w:r w:rsidR="006E12BE" w:rsidRPr="006E12BE">
        <w:rPr>
          <w:rFonts w:ascii="Times New Roman" w:eastAsia="Times New Roman" w:hAnsi="Times New Roman" w:cs="Times New Roman"/>
          <w:bCs/>
          <w:sz w:val="24"/>
          <w:szCs w:val="24"/>
          <w:lang w:eastAsia="ru-RU"/>
        </w:rPr>
        <w:instrText>://</w:instrText>
      </w:r>
      <w:r w:rsidR="006E12BE" w:rsidRPr="006E12BE">
        <w:rPr>
          <w:rFonts w:ascii="Times New Roman" w:eastAsia="Times New Roman" w:hAnsi="Times New Roman" w:cs="Times New Roman"/>
          <w:bCs/>
          <w:sz w:val="24"/>
          <w:szCs w:val="24"/>
          <w:lang w:val="en-US" w:eastAsia="ru-RU"/>
        </w:rPr>
        <w:instrText>www</w:instrText>
      </w:r>
      <w:r w:rsidR="006E12BE" w:rsidRPr="006E12BE">
        <w:rPr>
          <w:rFonts w:ascii="Times New Roman" w:eastAsia="Times New Roman" w:hAnsi="Times New Roman" w:cs="Times New Roman"/>
          <w:bCs/>
          <w:sz w:val="24"/>
          <w:szCs w:val="24"/>
          <w:lang w:eastAsia="ru-RU"/>
        </w:rPr>
        <w:instrText>.</w:instrText>
      </w:r>
      <w:r w:rsidR="006E12BE" w:rsidRPr="006E12BE">
        <w:rPr>
          <w:rFonts w:ascii="Times New Roman" w:eastAsia="Times New Roman" w:hAnsi="Times New Roman" w:cs="Times New Roman"/>
          <w:bCs/>
          <w:sz w:val="24"/>
          <w:szCs w:val="24"/>
          <w:lang w:val="en-US" w:eastAsia="ru-RU"/>
        </w:rPr>
        <w:instrText>rosminzdrav</w:instrText>
      </w:r>
      <w:r w:rsidR="006E12BE" w:rsidRPr="006E12BE">
        <w:rPr>
          <w:rFonts w:ascii="Times New Roman" w:eastAsia="Times New Roman" w:hAnsi="Times New Roman" w:cs="Times New Roman"/>
          <w:bCs/>
          <w:sz w:val="24"/>
          <w:szCs w:val="24"/>
          <w:lang w:eastAsia="ru-RU"/>
        </w:rPr>
        <w:instrText>.</w:instrText>
      </w:r>
      <w:r w:rsidR="006E12BE" w:rsidRPr="006E12BE">
        <w:rPr>
          <w:rFonts w:ascii="Times New Roman" w:eastAsia="Times New Roman" w:hAnsi="Times New Roman" w:cs="Times New Roman"/>
          <w:bCs/>
          <w:sz w:val="24"/>
          <w:szCs w:val="24"/>
          <w:lang w:val="en-US" w:eastAsia="ru-RU"/>
        </w:rPr>
        <w:instrText>ru</w:instrText>
      </w:r>
      <w:r w:rsidR="006E12BE" w:rsidRPr="006E12BE">
        <w:rPr>
          <w:rFonts w:ascii="Times New Roman" w:eastAsia="Times New Roman" w:hAnsi="Times New Roman" w:cs="Times New Roman"/>
          <w:bCs/>
          <w:sz w:val="24"/>
          <w:szCs w:val="24"/>
          <w:lang w:eastAsia="ru-RU"/>
        </w:rPr>
        <w:instrText xml:space="preserve">" </w:instrText>
      </w:r>
      <w:r w:rsidR="006E12BE" w:rsidRPr="006E12BE">
        <w:rPr>
          <w:rFonts w:ascii="Times New Roman" w:eastAsia="Times New Roman" w:hAnsi="Times New Roman" w:cs="Times New Roman"/>
          <w:bCs/>
          <w:sz w:val="24"/>
          <w:szCs w:val="24"/>
          <w:lang w:val="en-US" w:eastAsia="ru-RU"/>
        </w:rPr>
        <w:fldChar w:fldCharType="separate"/>
      </w:r>
      <w:r w:rsidR="006E12BE" w:rsidRPr="006E12BE">
        <w:rPr>
          <w:rFonts w:ascii="Times New Roman" w:eastAsia="Times New Roman" w:hAnsi="Times New Roman" w:cs="Times New Roman"/>
          <w:bCs/>
          <w:sz w:val="24"/>
          <w:szCs w:val="24"/>
          <w:u w:val="single"/>
          <w:lang w:val="en-US" w:eastAsia="ru-RU"/>
        </w:rPr>
        <w:t>https</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www</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rosminzdrav</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ru</w:t>
      </w:r>
      <w:r w:rsidR="006E12BE" w:rsidRPr="006E12BE">
        <w:rPr>
          <w:rFonts w:ascii="Times New Roman" w:eastAsia="Times New Roman" w:hAnsi="Times New Roman" w:cs="Times New Roman"/>
          <w:bCs/>
          <w:sz w:val="24"/>
          <w:szCs w:val="24"/>
          <w:lang w:val="en-US" w:eastAsia="ru-RU"/>
        </w:rPr>
        <w:fldChar w:fldCharType="end"/>
      </w:r>
      <w:r w:rsidR="006E12BE" w:rsidRPr="006E12BE">
        <w:rPr>
          <w:rFonts w:ascii="Times New Roman" w:eastAsia="Times New Roman" w:hAnsi="Times New Roman" w:cs="Times New Roman"/>
          <w:bCs/>
          <w:sz w:val="24"/>
          <w:szCs w:val="24"/>
          <w:lang w:eastAsia="ru-RU"/>
        </w:rPr>
        <w:t xml:space="preserve">  </w:t>
      </w:r>
      <w:r w:rsidR="006E12BE" w:rsidRPr="006E12BE">
        <w:rPr>
          <w:rFonts w:ascii="Times New Roman" w:eastAsia="Calibri" w:hAnsi="Times New Roman" w:cs="Times New Roman"/>
          <w:sz w:val="24"/>
          <w:szCs w:val="24"/>
          <w:shd w:val="clear" w:color="auto" w:fill="FDFDFD"/>
        </w:rPr>
        <w:t xml:space="preserve">– </w:t>
      </w:r>
      <w:r w:rsidR="006E12BE" w:rsidRPr="006E12BE">
        <w:rPr>
          <w:rFonts w:ascii="Times New Roman" w:eastAsia="Calibri" w:hAnsi="Times New Roman" w:cs="Times New Roman"/>
          <w:sz w:val="24"/>
          <w:szCs w:val="24"/>
        </w:rPr>
        <w:t>Текст : электронный.</w:t>
      </w:r>
    </w:p>
    <w:p w14:paraId="47D8EAA0" w14:textId="77777777" w:rsidR="006455C9" w:rsidRDefault="006455C9" w:rsidP="00691324">
      <w:pPr>
        <w:widowControl w:val="0"/>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r>
        <w:rPr>
          <w:rFonts w:ascii="Times New Roman" w:eastAsia="Times New Roman" w:hAnsi="Times New Roman" w:cs="Times New Roman"/>
          <w:bCs/>
          <w:sz w:val="24"/>
          <w:szCs w:val="24"/>
          <w:lang w:eastAsia="ru-RU"/>
        </w:rPr>
        <w:tab/>
        <w:t xml:space="preserve"> </w:t>
      </w:r>
      <w:r w:rsidR="006E12BE" w:rsidRPr="006E12BE">
        <w:rPr>
          <w:rFonts w:ascii="Times New Roman" w:eastAsia="Times New Roman" w:hAnsi="Times New Roman" w:cs="Times New Roman"/>
          <w:bCs/>
          <w:sz w:val="24"/>
          <w:szCs w:val="24"/>
          <w:lang w:eastAsia="ru-RU"/>
        </w:rPr>
        <w:t xml:space="preserve">Федеральная служба в сфере защиты прав потребителей и благополучия человека: официальный сайт.  – Москва. -  </w:t>
      </w:r>
      <w:r w:rsidR="006E12BE" w:rsidRPr="006E12BE">
        <w:rPr>
          <w:rFonts w:ascii="Times New Roman" w:eastAsia="Calibri" w:hAnsi="Times New Roman" w:cs="Times New Roman"/>
          <w:sz w:val="24"/>
          <w:szCs w:val="24"/>
          <w:lang w:val="en-US"/>
        </w:rPr>
        <w:t>URL</w:t>
      </w:r>
      <w:r w:rsidR="006E12BE" w:rsidRPr="006E12BE">
        <w:rPr>
          <w:rFonts w:ascii="Times New Roman" w:eastAsia="Calibri" w:hAnsi="Times New Roman" w:cs="Times New Roman"/>
          <w:sz w:val="24"/>
          <w:szCs w:val="24"/>
        </w:rPr>
        <w:t xml:space="preserve">: </w:t>
      </w:r>
      <w:hyperlink r:id="rId14" w:history="1">
        <w:r w:rsidR="006E12BE" w:rsidRPr="006E12BE">
          <w:rPr>
            <w:rFonts w:ascii="Times New Roman" w:eastAsia="Times New Roman" w:hAnsi="Times New Roman" w:cs="Times New Roman"/>
            <w:bCs/>
            <w:sz w:val="24"/>
            <w:szCs w:val="24"/>
            <w:u w:val="single"/>
            <w:lang w:val="en-US" w:eastAsia="ru-RU"/>
          </w:rPr>
          <w:t>www</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rospotrebnadzor</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ru</w:t>
        </w:r>
      </w:hyperlink>
      <w:r w:rsidR="006E12BE" w:rsidRPr="006E12BE">
        <w:rPr>
          <w:rFonts w:ascii="Times New Roman" w:eastAsia="Calibri" w:hAnsi="Times New Roman" w:cs="Times New Roman"/>
          <w:sz w:val="24"/>
          <w:szCs w:val="24"/>
          <w:shd w:val="clear" w:color="auto" w:fill="FDFDFD"/>
        </w:rPr>
        <w:t xml:space="preserve"> </w:t>
      </w:r>
      <w:bookmarkStart w:id="55" w:name="_Hlk91229657"/>
      <w:r w:rsidR="006E12BE" w:rsidRPr="006E12BE">
        <w:rPr>
          <w:rFonts w:ascii="Times New Roman" w:eastAsia="Calibri" w:hAnsi="Times New Roman" w:cs="Times New Roman"/>
          <w:sz w:val="24"/>
          <w:szCs w:val="24"/>
          <w:shd w:val="clear" w:color="auto" w:fill="FDFDFD"/>
        </w:rPr>
        <w:t xml:space="preserve">– </w:t>
      </w:r>
      <w:r w:rsidR="006E12BE" w:rsidRPr="006E12BE">
        <w:rPr>
          <w:rFonts w:ascii="Times New Roman" w:eastAsia="Calibri" w:hAnsi="Times New Roman" w:cs="Times New Roman"/>
          <w:sz w:val="24"/>
          <w:szCs w:val="24"/>
        </w:rPr>
        <w:t>Текст : электронный.</w:t>
      </w:r>
      <w:bookmarkEnd w:id="55"/>
    </w:p>
    <w:p w14:paraId="74BA0684" w14:textId="77777777" w:rsidR="006455C9" w:rsidRDefault="006455C9" w:rsidP="00691324">
      <w:pPr>
        <w:widowControl w:val="0"/>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 </w:t>
      </w:r>
      <w:r w:rsidR="006E12BE" w:rsidRPr="006E12BE">
        <w:rPr>
          <w:rFonts w:ascii="Times New Roman" w:eastAsia="Times New Roman" w:hAnsi="Times New Roman" w:cs="Times New Roman"/>
          <w:bCs/>
          <w:sz w:val="24"/>
          <w:szCs w:val="24"/>
          <w:lang w:eastAsia="ru-RU"/>
        </w:rPr>
        <w:t xml:space="preserve">Федеральный центр гигиены и эпидемиологии Федеральной службы в сфере защиты прав потребителей и благополучия человека : официальный сайт. </w:t>
      </w:r>
      <w:bookmarkStart w:id="56" w:name="_Hlk91229724"/>
      <w:r w:rsidR="006E12BE" w:rsidRPr="006E12BE">
        <w:rPr>
          <w:rFonts w:ascii="Times New Roman" w:eastAsia="Times New Roman" w:hAnsi="Times New Roman" w:cs="Times New Roman"/>
          <w:bCs/>
          <w:sz w:val="24"/>
          <w:szCs w:val="24"/>
          <w:lang w:eastAsia="ru-RU"/>
        </w:rPr>
        <w:t xml:space="preserve"> – Москва. -  </w:t>
      </w:r>
      <w:r w:rsidR="006E12BE" w:rsidRPr="006E12BE">
        <w:rPr>
          <w:rFonts w:ascii="Times New Roman" w:eastAsia="Calibri" w:hAnsi="Times New Roman" w:cs="Times New Roman"/>
          <w:sz w:val="24"/>
          <w:szCs w:val="24"/>
          <w:lang w:val="en-US"/>
        </w:rPr>
        <w:t>URL</w:t>
      </w:r>
      <w:r w:rsidR="006E12BE" w:rsidRPr="006E12BE">
        <w:rPr>
          <w:rFonts w:ascii="Times New Roman" w:eastAsia="Calibri" w:hAnsi="Times New Roman" w:cs="Times New Roman"/>
          <w:sz w:val="24"/>
          <w:szCs w:val="24"/>
        </w:rPr>
        <w:t xml:space="preserve">: </w:t>
      </w:r>
      <w:hyperlink r:id="rId15" w:history="1">
        <w:r w:rsidR="006E12BE" w:rsidRPr="006E12BE">
          <w:rPr>
            <w:rFonts w:ascii="Times New Roman" w:eastAsia="Times New Roman" w:hAnsi="Times New Roman" w:cs="Times New Roman"/>
            <w:bCs/>
            <w:sz w:val="24"/>
            <w:szCs w:val="24"/>
            <w:u w:val="single"/>
            <w:lang w:val="en-US" w:eastAsia="ru-RU"/>
          </w:rPr>
          <w:t>www</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fcgsen</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ru</w:t>
        </w:r>
      </w:hyperlink>
      <w:r w:rsidR="006E12BE" w:rsidRPr="006E12BE">
        <w:rPr>
          <w:rFonts w:ascii="Times New Roman" w:eastAsia="Calibri" w:hAnsi="Times New Roman" w:cs="Times New Roman"/>
          <w:sz w:val="24"/>
          <w:szCs w:val="24"/>
          <w:shd w:val="clear" w:color="auto" w:fill="FDFDFD"/>
        </w:rPr>
        <w:t xml:space="preserve"> – </w:t>
      </w:r>
      <w:r w:rsidR="006E12BE" w:rsidRPr="006E12BE">
        <w:rPr>
          <w:rFonts w:ascii="Times New Roman" w:eastAsia="Calibri" w:hAnsi="Times New Roman" w:cs="Times New Roman"/>
          <w:sz w:val="24"/>
          <w:szCs w:val="24"/>
        </w:rPr>
        <w:t>Текст : электронный.</w:t>
      </w:r>
      <w:bookmarkEnd w:id="51"/>
      <w:bookmarkEnd w:id="56"/>
    </w:p>
    <w:p w14:paraId="47BD61CC" w14:textId="3343D122" w:rsidR="006E12BE" w:rsidRPr="006E12BE" w:rsidRDefault="006455C9" w:rsidP="00691324">
      <w:pPr>
        <w:widowControl w:val="0"/>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12. </w:t>
      </w:r>
      <w:r w:rsidR="006E12BE" w:rsidRPr="006E12BE">
        <w:rPr>
          <w:rFonts w:ascii="Times New Roman" w:eastAsia="Times New Roman" w:hAnsi="Times New Roman" w:cs="Times New Roman"/>
          <w:bCs/>
          <w:sz w:val="24"/>
          <w:szCs w:val="24"/>
          <w:lang w:eastAsia="ru-RU"/>
        </w:rPr>
        <w:t xml:space="preserve">Информационно-методический центр «Экспертиза» : официальный сайт. – Москва. -  URL: </w:t>
      </w:r>
      <w:hyperlink r:id="rId16" w:history="1">
        <w:r w:rsidR="006E12BE" w:rsidRPr="006E12BE">
          <w:rPr>
            <w:rFonts w:ascii="Times New Roman" w:eastAsia="Times New Roman" w:hAnsi="Times New Roman" w:cs="Times New Roman"/>
            <w:bCs/>
            <w:sz w:val="24"/>
            <w:szCs w:val="24"/>
            <w:u w:val="single"/>
            <w:lang w:val="en-US" w:eastAsia="ru-RU"/>
          </w:rPr>
          <w:t>www</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crc</w:t>
        </w:r>
        <w:r w:rsidR="006E12BE" w:rsidRPr="006E12BE">
          <w:rPr>
            <w:rFonts w:ascii="Times New Roman" w:eastAsia="Times New Roman" w:hAnsi="Times New Roman" w:cs="Times New Roman"/>
            <w:bCs/>
            <w:sz w:val="24"/>
            <w:szCs w:val="24"/>
            <w:u w:val="single"/>
            <w:lang w:eastAsia="ru-RU"/>
          </w:rPr>
          <w:t>.</w:t>
        </w:r>
        <w:r w:rsidR="006E12BE" w:rsidRPr="006E12BE">
          <w:rPr>
            <w:rFonts w:ascii="Times New Roman" w:eastAsia="Times New Roman" w:hAnsi="Times New Roman" w:cs="Times New Roman"/>
            <w:bCs/>
            <w:sz w:val="24"/>
            <w:szCs w:val="24"/>
            <w:u w:val="single"/>
            <w:lang w:val="en-US" w:eastAsia="ru-RU"/>
          </w:rPr>
          <w:t>ru</w:t>
        </w:r>
      </w:hyperlink>
      <w:r w:rsidR="006E12BE" w:rsidRPr="006E12BE">
        <w:rPr>
          <w:rFonts w:ascii="Times New Roman" w:eastAsia="Times New Roman" w:hAnsi="Times New Roman" w:cs="Times New Roman"/>
          <w:bCs/>
          <w:sz w:val="24"/>
          <w:szCs w:val="24"/>
          <w:lang w:eastAsia="ru-RU"/>
        </w:rPr>
        <w:t xml:space="preserve"> – Текст : электронный.</w:t>
      </w:r>
    </w:p>
    <w:p w14:paraId="475DBCF4" w14:textId="39BC7C48" w:rsidR="006E12BE" w:rsidRPr="006455C9" w:rsidRDefault="006E12BE" w:rsidP="00691324">
      <w:pPr>
        <w:pStyle w:val="a4"/>
        <w:widowControl w:val="0"/>
        <w:numPr>
          <w:ilvl w:val="0"/>
          <w:numId w:val="27"/>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455C9">
        <w:rPr>
          <w:rFonts w:ascii="Times New Roman" w:eastAsia="Times New Roman" w:hAnsi="Times New Roman" w:cs="Times New Roman"/>
          <w:bCs/>
          <w:sz w:val="24"/>
          <w:szCs w:val="24"/>
          <w:lang w:eastAsia="ru-RU"/>
        </w:rPr>
        <w:t xml:space="preserve">Центральный НИИ организации и информации здравоохранения : официальный сайт.  Москва. -  URL: </w:t>
      </w:r>
      <w:hyperlink r:id="rId17" w:history="1">
        <w:r w:rsidRPr="006455C9">
          <w:rPr>
            <w:rFonts w:ascii="Times New Roman" w:eastAsia="Times New Roman" w:hAnsi="Times New Roman" w:cs="Times New Roman"/>
            <w:bCs/>
            <w:sz w:val="24"/>
            <w:szCs w:val="24"/>
            <w:u w:val="single"/>
            <w:lang w:val="en-US" w:eastAsia="ru-RU"/>
          </w:rPr>
          <w:t>www</w:t>
        </w:r>
        <w:r w:rsidRPr="006455C9">
          <w:rPr>
            <w:rFonts w:ascii="Times New Roman" w:eastAsia="Times New Roman" w:hAnsi="Times New Roman" w:cs="Times New Roman"/>
            <w:bCs/>
            <w:sz w:val="24"/>
            <w:szCs w:val="24"/>
            <w:u w:val="single"/>
            <w:lang w:eastAsia="ru-RU"/>
          </w:rPr>
          <w:t>.</w:t>
        </w:r>
        <w:r w:rsidRPr="006455C9">
          <w:rPr>
            <w:rFonts w:ascii="Times New Roman" w:eastAsia="Times New Roman" w:hAnsi="Times New Roman" w:cs="Times New Roman"/>
            <w:bCs/>
            <w:sz w:val="24"/>
            <w:szCs w:val="24"/>
            <w:u w:val="single"/>
            <w:lang w:val="en-US" w:eastAsia="ru-RU"/>
          </w:rPr>
          <w:t>mednet</w:t>
        </w:r>
        <w:r w:rsidRPr="006455C9">
          <w:rPr>
            <w:rFonts w:ascii="Times New Roman" w:eastAsia="Times New Roman" w:hAnsi="Times New Roman" w:cs="Times New Roman"/>
            <w:bCs/>
            <w:sz w:val="24"/>
            <w:szCs w:val="24"/>
            <w:u w:val="single"/>
            <w:lang w:eastAsia="ru-RU"/>
          </w:rPr>
          <w:t>.</w:t>
        </w:r>
        <w:r w:rsidRPr="006455C9">
          <w:rPr>
            <w:rFonts w:ascii="Times New Roman" w:eastAsia="Times New Roman" w:hAnsi="Times New Roman" w:cs="Times New Roman"/>
            <w:bCs/>
            <w:sz w:val="24"/>
            <w:szCs w:val="24"/>
            <w:u w:val="single"/>
            <w:lang w:val="en-US" w:eastAsia="ru-RU"/>
          </w:rPr>
          <w:t>ru</w:t>
        </w:r>
      </w:hyperlink>
      <w:r w:rsidRPr="006455C9">
        <w:rPr>
          <w:rFonts w:ascii="Times New Roman" w:eastAsia="Times New Roman" w:hAnsi="Times New Roman" w:cs="Times New Roman"/>
          <w:bCs/>
          <w:sz w:val="24"/>
          <w:szCs w:val="24"/>
          <w:lang w:eastAsia="ru-RU"/>
        </w:rPr>
        <w:t xml:space="preserve"> – Текст : электронный.</w:t>
      </w:r>
    </w:p>
    <w:p w14:paraId="7226C16B" w14:textId="74B14283" w:rsidR="006E12BE" w:rsidRPr="006455C9" w:rsidRDefault="006E12BE" w:rsidP="00691324">
      <w:pPr>
        <w:pStyle w:val="a4"/>
        <w:widowControl w:val="0"/>
        <w:numPr>
          <w:ilvl w:val="0"/>
          <w:numId w:val="27"/>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455C9">
        <w:rPr>
          <w:rFonts w:ascii="Times New Roman" w:eastAsia="Times New Roman" w:hAnsi="Times New Roman" w:cs="Times New Roman"/>
          <w:bCs/>
          <w:sz w:val="24"/>
          <w:szCs w:val="24"/>
          <w:lang w:eastAsia="ru-RU"/>
        </w:rPr>
        <w:t xml:space="preserve">Гигиена и санитария: </w:t>
      </w:r>
      <w:bookmarkStart w:id="57" w:name="_Hlk91229058"/>
      <w:r w:rsidRPr="006455C9">
        <w:rPr>
          <w:rFonts w:ascii="Times New Roman" w:eastAsia="Times New Roman" w:hAnsi="Times New Roman" w:cs="Times New Roman"/>
          <w:bCs/>
          <w:sz w:val="24"/>
          <w:szCs w:val="24"/>
          <w:lang w:eastAsia="ru-RU"/>
        </w:rPr>
        <w:t xml:space="preserve">Научно-практический журнал : [сайт] - </w:t>
      </w:r>
      <w:bookmarkStart w:id="58" w:name="_Hlk91229432"/>
      <w:r w:rsidRPr="006455C9">
        <w:rPr>
          <w:rFonts w:ascii="Times New Roman" w:eastAsia="Calibri" w:hAnsi="Times New Roman" w:cs="Times New Roman"/>
          <w:sz w:val="24"/>
          <w:szCs w:val="24"/>
        </w:rPr>
        <w:t xml:space="preserve">URL: </w:t>
      </w:r>
      <w:bookmarkEnd w:id="58"/>
      <w:r w:rsidRPr="006455C9">
        <w:rPr>
          <w:rFonts w:ascii="Times New Roman" w:eastAsia="Calibri" w:hAnsi="Times New Roman" w:cs="Times New Roman"/>
          <w:sz w:val="24"/>
          <w:szCs w:val="24"/>
        </w:rPr>
        <w:fldChar w:fldCharType="begin"/>
      </w:r>
      <w:r w:rsidRPr="006455C9">
        <w:rPr>
          <w:rFonts w:ascii="Times New Roman" w:eastAsia="Calibri" w:hAnsi="Times New Roman" w:cs="Times New Roman"/>
          <w:sz w:val="24"/>
          <w:szCs w:val="24"/>
        </w:rPr>
        <w:instrText xml:space="preserve"> HYPERLINK "https://www.elibrary.ru/rubric_titles.asp?rcode=763300" </w:instrText>
      </w:r>
      <w:r w:rsidRPr="006455C9">
        <w:rPr>
          <w:rFonts w:ascii="Times New Roman" w:eastAsia="Calibri" w:hAnsi="Times New Roman" w:cs="Times New Roman"/>
          <w:sz w:val="24"/>
          <w:szCs w:val="24"/>
        </w:rPr>
        <w:fldChar w:fldCharType="separate"/>
      </w:r>
      <w:r w:rsidRPr="006455C9">
        <w:rPr>
          <w:rFonts w:ascii="Times New Roman" w:eastAsia="Calibri" w:hAnsi="Times New Roman" w:cs="Times New Roman"/>
          <w:sz w:val="24"/>
          <w:szCs w:val="24"/>
          <w:u w:val="single"/>
        </w:rPr>
        <w:t>https://www.elibrary.ru/rubric_titles.asp?rcode=763300</w:t>
      </w:r>
      <w:r w:rsidRPr="006455C9">
        <w:rPr>
          <w:rFonts w:ascii="Times New Roman" w:eastAsia="Calibri" w:hAnsi="Times New Roman" w:cs="Times New Roman"/>
          <w:sz w:val="24"/>
          <w:szCs w:val="24"/>
        </w:rPr>
        <w:fldChar w:fldCharType="end"/>
      </w:r>
      <w:r w:rsidRPr="006455C9">
        <w:rPr>
          <w:rFonts w:ascii="Times New Roman" w:eastAsia="Calibri" w:hAnsi="Times New Roman" w:cs="Times New Roman"/>
          <w:sz w:val="24"/>
          <w:szCs w:val="24"/>
        </w:rPr>
        <w:t xml:space="preserve"> </w:t>
      </w:r>
      <w:r w:rsidRPr="006455C9">
        <w:rPr>
          <w:rFonts w:ascii="Times New Roman" w:eastAsia="Calibri" w:hAnsi="Times New Roman" w:cs="Times New Roman"/>
          <w:sz w:val="24"/>
          <w:szCs w:val="24"/>
          <w:shd w:val="clear" w:color="auto" w:fill="FDFDFD"/>
        </w:rPr>
        <w:t xml:space="preserve">– </w:t>
      </w:r>
      <w:r w:rsidRPr="006455C9">
        <w:rPr>
          <w:rFonts w:ascii="Times New Roman" w:eastAsia="Calibri" w:hAnsi="Times New Roman" w:cs="Times New Roman"/>
          <w:sz w:val="24"/>
          <w:szCs w:val="24"/>
        </w:rPr>
        <w:t>Текст : электронный.</w:t>
      </w:r>
      <w:bookmarkEnd w:id="57"/>
    </w:p>
    <w:p w14:paraId="53D70B79" w14:textId="2FA3B418" w:rsidR="006E12BE" w:rsidRPr="006455C9" w:rsidRDefault="006E12BE" w:rsidP="00691324">
      <w:pPr>
        <w:pStyle w:val="a4"/>
        <w:widowControl w:val="0"/>
        <w:numPr>
          <w:ilvl w:val="0"/>
          <w:numId w:val="27"/>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455C9">
        <w:rPr>
          <w:rFonts w:ascii="Times New Roman" w:eastAsia="Times New Roman" w:hAnsi="Times New Roman" w:cs="Times New Roman"/>
          <w:bCs/>
          <w:sz w:val="24"/>
          <w:szCs w:val="24"/>
          <w:lang w:eastAsia="ru-RU"/>
        </w:rPr>
        <w:t xml:space="preserve">Медицина труда и промышленная экология:  Научно-практический журнал : [сайт] - </w:t>
      </w:r>
      <w:r w:rsidRPr="006455C9">
        <w:rPr>
          <w:rFonts w:ascii="Times New Roman" w:eastAsia="Calibri" w:hAnsi="Times New Roman" w:cs="Times New Roman"/>
          <w:sz w:val="24"/>
          <w:szCs w:val="24"/>
        </w:rPr>
        <w:t xml:space="preserve">URL: </w:t>
      </w:r>
      <w:hyperlink r:id="rId18" w:history="1">
        <w:r w:rsidRPr="006455C9">
          <w:rPr>
            <w:rFonts w:ascii="Times New Roman" w:eastAsia="Calibri" w:hAnsi="Times New Roman" w:cs="Times New Roman"/>
            <w:sz w:val="24"/>
            <w:szCs w:val="24"/>
            <w:u w:val="single"/>
          </w:rPr>
          <w:t>https://www.elibrary.ru/rubric_titles.asp?rcode=763300</w:t>
        </w:r>
      </w:hyperlink>
      <w:r w:rsidRPr="006455C9">
        <w:rPr>
          <w:rFonts w:ascii="Times New Roman" w:eastAsia="Calibri" w:hAnsi="Times New Roman" w:cs="Times New Roman"/>
          <w:sz w:val="24"/>
          <w:szCs w:val="24"/>
        </w:rPr>
        <w:t xml:space="preserve"> </w:t>
      </w:r>
      <w:r w:rsidRPr="006455C9">
        <w:rPr>
          <w:rFonts w:ascii="Times New Roman" w:eastAsia="Calibri" w:hAnsi="Times New Roman" w:cs="Times New Roman"/>
          <w:sz w:val="24"/>
          <w:szCs w:val="24"/>
          <w:shd w:val="clear" w:color="auto" w:fill="FDFDFD"/>
        </w:rPr>
        <w:t>–</w:t>
      </w:r>
      <w:r w:rsidRPr="006455C9">
        <w:rPr>
          <w:rFonts w:ascii="Times New Roman" w:eastAsia="Calibri" w:hAnsi="Times New Roman" w:cs="Times New Roman"/>
          <w:sz w:val="24"/>
          <w:szCs w:val="24"/>
          <w:u w:val="single"/>
          <w:shd w:val="clear" w:color="auto" w:fill="FDFDFD"/>
        </w:rPr>
        <w:t xml:space="preserve"> </w:t>
      </w:r>
      <w:r w:rsidRPr="006455C9">
        <w:rPr>
          <w:rFonts w:ascii="Times New Roman" w:eastAsia="Calibri" w:hAnsi="Times New Roman" w:cs="Times New Roman"/>
          <w:sz w:val="24"/>
          <w:szCs w:val="24"/>
        </w:rPr>
        <w:t>Текст : электронный.</w:t>
      </w:r>
    </w:p>
    <w:p w14:paraId="7BE0067B" w14:textId="5F1939C0" w:rsidR="006E12BE" w:rsidRPr="006455C9" w:rsidRDefault="006E12BE" w:rsidP="00691324">
      <w:pPr>
        <w:pStyle w:val="a4"/>
        <w:widowControl w:val="0"/>
        <w:numPr>
          <w:ilvl w:val="0"/>
          <w:numId w:val="27"/>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455C9">
        <w:rPr>
          <w:rFonts w:ascii="Times New Roman" w:eastAsia="Times New Roman" w:hAnsi="Times New Roman" w:cs="Times New Roman"/>
          <w:bCs/>
          <w:sz w:val="24"/>
          <w:szCs w:val="24"/>
          <w:lang w:eastAsia="ru-RU"/>
        </w:rPr>
        <w:t xml:space="preserve">Санитарный врач: Научно-практический журнал : [сайт] - </w:t>
      </w:r>
      <w:r w:rsidRPr="006455C9">
        <w:rPr>
          <w:rFonts w:ascii="Times New Roman" w:eastAsia="Calibri" w:hAnsi="Times New Roman" w:cs="Times New Roman"/>
          <w:sz w:val="24"/>
          <w:szCs w:val="24"/>
        </w:rPr>
        <w:t xml:space="preserve">URL: </w:t>
      </w:r>
      <w:hyperlink r:id="rId19" w:history="1">
        <w:r w:rsidRPr="006455C9">
          <w:rPr>
            <w:rFonts w:ascii="Times New Roman" w:eastAsia="Calibri" w:hAnsi="Times New Roman" w:cs="Times New Roman"/>
            <w:sz w:val="24"/>
            <w:szCs w:val="24"/>
            <w:u w:val="single"/>
          </w:rPr>
          <w:t>https://www.elibrary.ru/rubric_titles.asp?rcode=763300</w:t>
        </w:r>
      </w:hyperlink>
      <w:r w:rsidRPr="006455C9">
        <w:rPr>
          <w:rFonts w:ascii="Times New Roman" w:eastAsia="Calibri" w:hAnsi="Times New Roman" w:cs="Times New Roman"/>
          <w:sz w:val="24"/>
          <w:szCs w:val="24"/>
        </w:rPr>
        <w:t xml:space="preserve"> </w:t>
      </w:r>
      <w:r w:rsidRPr="006455C9">
        <w:rPr>
          <w:rFonts w:ascii="Times New Roman" w:eastAsia="Calibri" w:hAnsi="Times New Roman" w:cs="Times New Roman"/>
          <w:sz w:val="24"/>
          <w:szCs w:val="24"/>
          <w:shd w:val="clear" w:color="auto" w:fill="FDFDFD"/>
        </w:rPr>
        <w:t xml:space="preserve">– </w:t>
      </w:r>
      <w:r w:rsidRPr="006455C9">
        <w:rPr>
          <w:rFonts w:ascii="Times New Roman" w:eastAsia="Calibri" w:hAnsi="Times New Roman" w:cs="Times New Roman"/>
          <w:sz w:val="24"/>
          <w:szCs w:val="24"/>
        </w:rPr>
        <w:t>Текст : электронный.</w:t>
      </w:r>
    </w:p>
    <w:p w14:paraId="5C65A19B" w14:textId="5CA932B9" w:rsidR="006E12BE" w:rsidRPr="006455C9" w:rsidRDefault="006E12BE" w:rsidP="00691324">
      <w:pPr>
        <w:pStyle w:val="a4"/>
        <w:widowControl w:val="0"/>
        <w:numPr>
          <w:ilvl w:val="0"/>
          <w:numId w:val="27"/>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455C9">
        <w:rPr>
          <w:rFonts w:ascii="Times New Roman" w:eastAsia="Times New Roman" w:hAnsi="Times New Roman" w:cs="Times New Roman"/>
          <w:bCs/>
          <w:sz w:val="24"/>
          <w:szCs w:val="24"/>
          <w:lang w:eastAsia="ru-RU"/>
        </w:rPr>
        <w:t>Медицина труда и экология человека: Научно-практический журнал : [сайт] - URL: https://www.elibrary.ru/rubric_titles.asp?rcode=763300 – Текст : электронный.</w:t>
      </w:r>
    </w:p>
    <w:p w14:paraId="3220288F" w14:textId="16A9ADE9" w:rsidR="00095B46" w:rsidRPr="006455C9" w:rsidRDefault="006E12BE" w:rsidP="00691324">
      <w:pPr>
        <w:pStyle w:val="a4"/>
        <w:widowControl w:val="0"/>
        <w:numPr>
          <w:ilvl w:val="0"/>
          <w:numId w:val="27"/>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6455C9">
        <w:rPr>
          <w:rFonts w:ascii="Times New Roman" w:eastAsia="Times New Roman" w:hAnsi="Times New Roman" w:cs="Times New Roman"/>
          <w:bCs/>
          <w:sz w:val="24"/>
          <w:szCs w:val="24"/>
          <w:lang w:eastAsia="ru-RU"/>
        </w:rPr>
        <w:t>Радиационная гигиена: Научно-практический журнал : [сайт] - URL: https://www.elibrary.ru/rubric_titles.asp?rcode=763300 – Текст : электронный</w:t>
      </w:r>
    </w:p>
    <w:p w14:paraId="16C0C23B" w14:textId="77777777" w:rsidR="00095B46" w:rsidRPr="006708FD" w:rsidRDefault="00095B46" w:rsidP="00691324">
      <w:pPr>
        <w:tabs>
          <w:tab w:val="left" w:pos="1134"/>
        </w:tabs>
        <w:spacing w:line="276" w:lineRule="auto"/>
        <w:ind w:firstLine="709"/>
        <w:rPr>
          <w:rFonts w:ascii="Times New Roman" w:eastAsia="Times New Roman" w:hAnsi="Times New Roman" w:cs="Times New Roman"/>
          <w:sz w:val="24"/>
          <w:szCs w:val="24"/>
          <w:lang w:eastAsia="ru-RU"/>
        </w:rPr>
      </w:pPr>
      <w:r w:rsidRPr="006708FD">
        <w:rPr>
          <w:rFonts w:ascii="Times New Roman" w:eastAsia="Times New Roman" w:hAnsi="Times New Roman" w:cs="Times New Roman"/>
          <w:sz w:val="24"/>
          <w:szCs w:val="24"/>
          <w:lang w:eastAsia="ru-RU"/>
        </w:rPr>
        <w:br w:type="page"/>
      </w: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8"/>
      <w:bookmarkEnd w:id="49"/>
    </w:p>
    <w:p w14:paraId="1DD4D835" w14:textId="26E0C40B" w:rsidR="00C63897" w:rsidRDefault="00C63897" w:rsidP="00FB50A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4180"/>
        <w:gridCol w:w="2590"/>
      </w:tblGrid>
      <w:tr w:rsidR="000F1D65" w:rsidRPr="00350906" w14:paraId="1796BE2D" w14:textId="77777777" w:rsidTr="000C7C1A">
        <w:trPr>
          <w:trHeight w:val="23"/>
        </w:trPr>
        <w:tc>
          <w:tcPr>
            <w:tcW w:w="1484" w:type="pct"/>
          </w:tcPr>
          <w:p w14:paraId="0AFBC17A" w14:textId="3DFC41F6" w:rsidR="000F1D65" w:rsidRPr="00350906" w:rsidRDefault="000F1D65" w:rsidP="005933B4">
            <w:pPr>
              <w:jc w:val="center"/>
              <w:rPr>
                <w:rFonts w:ascii="Times New Roman" w:eastAsia="Times New Roman" w:hAnsi="Times New Roman" w:cs="Times New Roman"/>
                <w:b/>
                <w:bCs/>
                <w:sz w:val="24"/>
                <w:szCs w:val="24"/>
                <w:lang w:eastAsia="ru-RU"/>
              </w:rPr>
            </w:pPr>
            <w:bookmarkStart w:id="59" w:name="_Hlk15950471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171" w:type="pct"/>
            <w:vAlign w:val="center"/>
          </w:tcPr>
          <w:p w14:paraId="773A2468" w14:textId="44B61747" w:rsidR="000F1D65" w:rsidRPr="00350906" w:rsidRDefault="000F1D65" w:rsidP="005933B4">
            <w:pPr>
              <w:contextualSpacing/>
              <w:jc w:val="center"/>
              <w:rPr>
                <w:rFonts w:ascii="Times New Roman" w:eastAsia="Times New Roman" w:hAnsi="Times New Roman" w:cs="Times New Roman"/>
                <w:b/>
                <w:bCs/>
                <w:sz w:val="24"/>
                <w:szCs w:val="24"/>
                <w:lang w:val="x-none" w:eastAsia="x-none"/>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45" w:type="pct"/>
            <w:vAlign w:val="center"/>
          </w:tcPr>
          <w:p w14:paraId="0C93A7BD" w14:textId="7E65DA3D" w:rsidR="000F1D65" w:rsidRPr="00350906" w:rsidRDefault="000F1D65" w:rsidP="005933B4">
            <w:pPr>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F1D65" w:rsidRPr="00350906" w14:paraId="58920B38" w14:textId="77777777" w:rsidTr="004E6EF8">
        <w:trPr>
          <w:trHeight w:val="23"/>
        </w:trPr>
        <w:tc>
          <w:tcPr>
            <w:tcW w:w="1484" w:type="pct"/>
          </w:tcPr>
          <w:p w14:paraId="0D0A86E3"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t>ПК 1.1. Проводить обследования территорий, зданий, помещений, оборудования на установление соответствия требованиям санитарного законодательства</w:t>
            </w:r>
          </w:p>
        </w:tc>
        <w:tc>
          <w:tcPr>
            <w:tcW w:w="2171" w:type="pct"/>
          </w:tcPr>
          <w:p w14:paraId="67E57154" w14:textId="007507CE" w:rsidR="000F1D65" w:rsidRPr="00350906" w:rsidRDefault="000F1D65" w:rsidP="005933B4">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w:t>
            </w:r>
            <w:r w:rsidR="00826704">
              <w:rPr>
                <w:rFonts w:ascii="Times New Roman" w:eastAsia="Times New Roman" w:hAnsi="Times New Roman" w:cs="Times New Roman"/>
                <w:bCs/>
                <w:iCs/>
                <w:sz w:val="24"/>
                <w:szCs w:val="24"/>
              </w:rPr>
              <w:t>о</w:t>
            </w:r>
            <w:r w:rsidRPr="00350906">
              <w:rPr>
                <w:rFonts w:ascii="Times New Roman" w:eastAsia="Times New Roman" w:hAnsi="Times New Roman" w:cs="Times New Roman"/>
                <w:bCs/>
                <w:iCs/>
                <w:sz w:val="24"/>
                <w:szCs w:val="24"/>
              </w:rPr>
              <w:t>д</w:t>
            </w:r>
            <w:r w:rsidR="00164D6A">
              <w:rPr>
                <w:rFonts w:ascii="Times New Roman" w:eastAsia="Times New Roman" w:hAnsi="Times New Roman" w:cs="Times New Roman"/>
                <w:bCs/>
                <w:iCs/>
                <w:sz w:val="24"/>
                <w:szCs w:val="24"/>
              </w:rPr>
              <w:t>ит</w:t>
            </w:r>
            <w:r w:rsidRPr="00350906">
              <w:rPr>
                <w:rFonts w:ascii="Times New Roman" w:eastAsia="Times New Roman" w:hAnsi="Times New Roman" w:cs="Times New Roman"/>
                <w:bCs/>
                <w:iCs/>
                <w:sz w:val="24"/>
                <w:szCs w:val="24"/>
              </w:rPr>
              <w:t xml:space="preserve"> санитарно-эпидемиологического обследования производственных, общественных помещений, зданий, сооружений, оборудования, транспорта, технологического оборудования, технологических процессов в соответствии с установленными стандартами, регламентами и другими нормативными документами;</w:t>
            </w:r>
          </w:p>
          <w:p w14:paraId="68398C90" w14:textId="58D9E7AC" w:rsidR="000F1D65" w:rsidRPr="00350906" w:rsidRDefault="000F1D65" w:rsidP="005933B4">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w:t>
            </w:r>
            <w:r w:rsidR="00164D6A">
              <w:rPr>
                <w:rFonts w:ascii="Times New Roman" w:eastAsia="Times New Roman" w:hAnsi="Times New Roman" w:cs="Times New Roman"/>
                <w:bCs/>
                <w:iCs/>
                <w:sz w:val="24"/>
                <w:szCs w:val="24"/>
              </w:rPr>
              <w:t>одит</w:t>
            </w:r>
            <w:r w:rsidRPr="00350906">
              <w:rPr>
                <w:rFonts w:ascii="Times New Roman" w:eastAsia="Times New Roman" w:hAnsi="Times New Roman" w:cs="Times New Roman"/>
                <w:bCs/>
                <w:iCs/>
                <w:sz w:val="24"/>
                <w:szCs w:val="24"/>
              </w:rPr>
              <w:t xml:space="preserve"> санитарно-гигиенического обследования условий труда, рабочего места и трудового процесса, в том числе специальной оценки условий труда, в соответствии с установленными стандартами, регламентами и другими нормативными документами;</w:t>
            </w:r>
          </w:p>
          <w:p w14:paraId="02D2637B" w14:textId="108A9E85" w:rsidR="000F1D65" w:rsidRPr="00350906" w:rsidRDefault="000F1D65" w:rsidP="005933B4">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w:t>
            </w:r>
            <w:r w:rsidR="00164D6A">
              <w:rPr>
                <w:rFonts w:ascii="Times New Roman" w:eastAsia="Times New Roman" w:hAnsi="Times New Roman" w:cs="Times New Roman"/>
                <w:bCs/>
                <w:iCs/>
                <w:sz w:val="24"/>
                <w:szCs w:val="24"/>
              </w:rPr>
              <w:t>одит</w:t>
            </w:r>
            <w:r w:rsidRPr="00350906">
              <w:rPr>
                <w:rFonts w:ascii="Times New Roman" w:eastAsia="Times New Roman" w:hAnsi="Times New Roman" w:cs="Times New Roman"/>
                <w:bCs/>
                <w:iCs/>
                <w:sz w:val="24"/>
                <w:szCs w:val="24"/>
              </w:rPr>
              <w:t xml:space="preserve"> санитарно-эпидемиологического обследования организаций, деятельность которых связана с производством, хранением, транспортировкой и реализацией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 в соответствии с установленными стандартами, регламентами и другими нормативными документами;</w:t>
            </w:r>
          </w:p>
          <w:p w14:paraId="5C3F2020" w14:textId="4AE3AFC5" w:rsidR="000F1D65" w:rsidRPr="00350906" w:rsidRDefault="000F1D65" w:rsidP="005933B4">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Пров</w:t>
            </w:r>
            <w:r w:rsidR="00164D6A">
              <w:rPr>
                <w:rFonts w:ascii="Times New Roman" w:eastAsia="Times New Roman" w:hAnsi="Times New Roman" w:cs="Times New Roman"/>
                <w:bCs/>
                <w:iCs/>
                <w:sz w:val="24"/>
                <w:szCs w:val="24"/>
              </w:rPr>
              <w:t>одит</w:t>
            </w:r>
            <w:r w:rsidRPr="00350906">
              <w:rPr>
                <w:rFonts w:ascii="Times New Roman" w:eastAsia="Times New Roman" w:hAnsi="Times New Roman" w:cs="Times New Roman"/>
                <w:bCs/>
                <w:iCs/>
                <w:sz w:val="24"/>
                <w:szCs w:val="24"/>
              </w:rPr>
              <w:t xml:space="preserve"> санитарно-эпидемиологического обследования организаций, деятельность которых связана с воспитанием и обучением детей, в соответствии с установленными стандартами, регламентами и другими нормативными документами;</w:t>
            </w:r>
          </w:p>
          <w:p w14:paraId="7CC05F8A" w14:textId="235A7CBC" w:rsidR="000F1D65" w:rsidRPr="00350906" w:rsidRDefault="000F1D65" w:rsidP="005933B4">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Разраб</w:t>
            </w:r>
            <w:r w:rsidR="00164D6A">
              <w:rPr>
                <w:rFonts w:ascii="Times New Roman" w:eastAsia="Times New Roman" w:hAnsi="Times New Roman" w:cs="Times New Roman"/>
                <w:bCs/>
                <w:iCs/>
                <w:sz w:val="24"/>
                <w:szCs w:val="24"/>
              </w:rPr>
              <w:t>атывает</w:t>
            </w:r>
            <w:r w:rsidRPr="00350906">
              <w:rPr>
                <w:rFonts w:ascii="Times New Roman" w:eastAsia="Times New Roman" w:hAnsi="Times New Roman" w:cs="Times New Roman"/>
                <w:bCs/>
                <w:iCs/>
                <w:sz w:val="24"/>
                <w:szCs w:val="24"/>
              </w:rPr>
              <w:t xml:space="preserve"> санитарно-противоэпидемических мероприятий;</w:t>
            </w:r>
          </w:p>
          <w:p w14:paraId="7B1E21E6" w14:textId="77777777" w:rsidR="000F1D65" w:rsidRPr="00350906" w:rsidRDefault="000F1D65" w:rsidP="005933B4">
            <w:pPr>
              <w:rPr>
                <w:rFonts w:ascii="Times New Roman" w:eastAsia="Times New Roman" w:hAnsi="Times New Roman" w:cs="Times New Roman"/>
                <w:bCs/>
                <w:iCs/>
                <w:sz w:val="24"/>
                <w:szCs w:val="24"/>
              </w:rPr>
            </w:pPr>
            <w:r w:rsidRPr="00350906">
              <w:rPr>
                <w:rFonts w:ascii="Times New Roman" w:eastAsia="Times New Roman" w:hAnsi="Times New Roman" w:cs="Times New Roman"/>
                <w:bCs/>
                <w:iCs/>
                <w:sz w:val="24"/>
                <w:szCs w:val="24"/>
              </w:rPr>
              <w:t>Составление программы производственного контроля;</w:t>
            </w:r>
          </w:p>
          <w:p w14:paraId="4E075CA1" w14:textId="07F139A0"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Примен</w:t>
            </w:r>
            <w:r w:rsidR="00164D6A">
              <w:rPr>
                <w:rFonts w:ascii="Times New Roman" w:eastAsia="Times New Roman" w:hAnsi="Times New Roman" w:cs="Times New Roman"/>
                <w:iCs/>
                <w:sz w:val="24"/>
                <w:lang w:eastAsia="ru-RU"/>
              </w:rPr>
              <w:t>яет</w:t>
            </w:r>
            <w:r w:rsidRPr="00350906">
              <w:rPr>
                <w:rFonts w:ascii="Times New Roman" w:eastAsia="Times New Roman" w:hAnsi="Times New Roman" w:cs="Times New Roman"/>
                <w:iCs/>
                <w:sz w:val="24"/>
                <w:lang w:eastAsia="ru-RU"/>
              </w:rPr>
              <w:t xml:space="preserve"> актуальной нормативной правовой документации, </w:t>
            </w:r>
            <w:r w:rsidRPr="00350906">
              <w:rPr>
                <w:rFonts w:ascii="Times New Roman" w:eastAsia="Times New Roman" w:hAnsi="Times New Roman" w:cs="Times New Roman"/>
                <w:iCs/>
                <w:sz w:val="24"/>
                <w:lang w:eastAsia="ru-RU"/>
              </w:rPr>
              <w:lastRenderedPageBreak/>
              <w:t>устанавливающей санитарно-эпидемиологические требования к различным хозяйствующим субъектам и факторам окружающей среды обитания человека;</w:t>
            </w:r>
          </w:p>
          <w:p w14:paraId="0B7971DF" w14:textId="5F5104A4"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Пров</w:t>
            </w:r>
            <w:r w:rsidR="00164D6A">
              <w:rPr>
                <w:rFonts w:ascii="Times New Roman" w:eastAsia="Times New Roman" w:hAnsi="Times New Roman" w:cs="Times New Roman"/>
                <w:iCs/>
                <w:sz w:val="24"/>
                <w:lang w:eastAsia="ru-RU"/>
              </w:rPr>
              <w:t>одит</w:t>
            </w:r>
            <w:r w:rsidRPr="00350906">
              <w:rPr>
                <w:rFonts w:ascii="Times New Roman" w:eastAsia="Times New Roman" w:hAnsi="Times New Roman" w:cs="Times New Roman"/>
                <w:iCs/>
                <w:sz w:val="24"/>
                <w:lang w:eastAsia="ru-RU"/>
              </w:rPr>
              <w:t xml:space="preserve"> санитарно-эпидемиологического обследования с инструментальным измерением факторов окружающей среды, в том числе среды обитания человека,</w:t>
            </w:r>
            <w:r w:rsidRPr="00350906">
              <w:rPr>
                <w:rFonts w:ascii="Times New Roman" w:eastAsia="Times New Roman" w:hAnsi="Times New Roman" w:cs="Times New Roman"/>
                <w:bCs/>
                <w:iCs/>
                <w:sz w:val="24"/>
                <w:szCs w:val="24"/>
              </w:rPr>
              <w:t xml:space="preserve"> в соответствии с установленными стандартами, регламентами и другими нормативными документами;</w:t>
            </w:r>
          </w:p>
          <w:p w14:paraId="4D122245" w14:textId="25D2C5C9"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Разраб</w:t>
            </w:r>
            <w:r w:rsidR="00164D6A">
              <w:rPr>
                <w:rFonts w:ascii="Times New Roman" w:eastAsia="Times New Roman" w:hAnsi="Times New Roman" w:cs="Times New Roman"/>
                <w:iCs/>
                <w:sz w:val="24"/>
                <w:lang w:eastAsia="ru-RU"/>
              </w:rPr>
              <w:t>атывает</w:t>
            </w:r>
            <w:r w:rsidRPr="00350906">
              <w:rPr>
                <w:rFonts w:ascii="Times New Roman" w:eastAsia="Times New Roman" w:hAnsi="Times New Roman" w:cs="Times New Roman"/>
                <w:iCs/>
                <w:sz w:val="24"/>
                <w:lang w:eastAsia="ru-RU"/>
              </w:rPr>
              <w:t xml:space="preserve"> плана санитарно-противоэпидемических мероприятий;</w:t>
            </w:r>
          </w:p>
          <w:p w14:paraId="4BB99BFD" w14:textId="77777777"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Информирование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p w14:paraId="2AA21A78" w14:textId="24B92BA0"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w:t>
            </w:r>
            <w:r w:rsidR="00164D6A">
              <w:rPr>
                <w:rFonts w:ascii="Times New Roman" w:eastAsia="Times New Roman" w:hAnsi="Times New Roman" w:cs="Times New Roman"/>
                <w:iCs/>
                <w:sz w:val="24"/>
                <w:lang w:eastAsia="ru-RU"/>
              </w:rPr>
              <w:t>ирует</w:t>
            </w:r>
            <w:r w:rsidR="00826704">
              <w:rPr>
                <w:rFonts w:ascii="Times New Roman" w:eastAsia="Times New Roman" w:hAnsi="Times New Roman" w:cs="Times New Roman"/>
                <w:iCs/>
                <w:sz w:val="24"/>
                <w:lang w:eastAsia="ru-RU"/>
              </w:rPr>
              <w:t xml:space="preserve"> </w:t>
            </w:r>
            <w:r w:rsidRPr="00350906">
              <w:rPr>
                <w:rFonts w:ascii="Times New Roman" w:eastAsia="Times New Roman" w:hAnsi="Times New Roman" w:cs="Times New Roman"/>
                <w:iCs/>
                <w:sz w:val="24"/>
                <w:lang w:eastAsia="ru-RU"/>
              </w:rPr>
              <w:t xml:space="preserve">знания: </w:t>
            </w:r>
          </w:p>
          <w:p w14:paraId="27DE341A" w14:textId="77777777"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санитарного законодательства Российской Федерации;</w:t>
            </w:r>
          </w:p>
          <w:p w14:paraId="11F1DE3D" w14:textId="6ECB5F08"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соблюдения санитарно-эпидемиологических и гигиенических требований к обеспечению безопасных и безвредных условий эксплуатации общественных помещений, зданий, сооружений, оборудования, транспорта, технологического оборудования, технологических процессов;</w:t>
            </w:r>
            <w:r w:rsidR="00826704">
              <w:rPr>
                <w:rFonts w:ascii="Times New Roman" w:eastAsia="Times New Roman" w:hAnsi="Times New Roman" w:cs="Times New Roman"/>
                <w:iCs/>
                <w:sz w:val="24"/>
                <w:lang w:eastAsia="ru-RU"/>
              </w:rPr>
              <w:t xml:space="preserve"> </w:t>
            </w:r>
            <w:r w:rsidRPr="00350906">
              <w:rPr>
                <w:rFonts w:ascii="Times New Roman" w:eastAsia="Times New Roman" w:hAnsi="Times New Roman" w:cs="Times New Roman"/>
                <w:iCs/>
                <w:sz w:val="24"/>
                <w:lang w:eastAsia="ru-RU"/>
              </w:rPr>
              <w:t>методов и средств оценки условий труда, рабочего места и трудового процесса, в том числе специальной оценки условий труда;</w:t>
            </w:r>
          </w:p>
          <w:p w14:paraId="7AD13C1D" w14:textId="2CCDC1F0"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условий производства, хранения, транспортировки и реализации пищевых продуктов и питьевой воды, а также специально оборудованных мест при организации питания, в том числе при приготовлении пищи и напитков, их хранении и реализации населению;</w:t>
            </w:r>
            <w:r w:rsidR="00164D6A">
              <w:rPr>
                <w:rFonts w:ascii="Times New Roman" w:eastAsia="Times New Roman" w:hAnsi="Times New Roman" w:cs="Times New Roman"/>
                <w:iCs/>
                <w:sz w:val="24"/>
                <w:lang w:eastAsia="ru-RU"/>
              </w:rPr>
              <w:t xml:space="preserve"> </w:t>
            </w:r>
            <w:r w:rsidRPr="00350906">
              <w:rPr>
                <w:rFonts w:ascii="Times New Roman" w:eastAsia="Times New Roman" w:hAnsi="Times New Roman" w:cs="Times New Roman"/>
                <w:iCs/>
                <w:sz w:val="24"/>
                <w:lang w:eastAsia="ru-RU"/>
              </w:rPr>
              <w:t>методов и средств оценки факторов окружающей среды, в том числе среды обитания человека;</w:t>
            </w:r>
          </w:p>
          <w:p w14:paraId="30538A3D" w14:textId="01AB89AF"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методов и средств оценки санитарно-</w:t>
            </w:r>
            <w:r w:rsidRPr="00350906">
              <w:rPr>
                <w:rFonts w:ascii="Times New Roman" w:eastAsia="Times New Roman" w:hAnsi="Times New Roman" w:cs="Times New Roman"/>
                <w:iCs/>
                <w:sz w:val="24"/>
                <w:lang w:eastAsia="ru-RU"/>
              </w:rPr>
              <w:lastRenderedPageBreak/>
              <w:t>гигиенического состояния организаций, деятельность которых связана с воспитанием и обучением детей;</w:t>
            </w:r>
            <w:r w:rsidR="00164D6A">
              <w:rPr>
                <w:rFonts w:ascii="Times New Roman" w:eastAsia="Times New Roman" w:hAnsi="Times New Roman" w:cs="Times New Roman"/>
                <w:iCs/>
                <w:sz w:val="24"/>
                <w:lang w:eastAsia="ru-RU"/>
              </w:rPr>
              <w:t xml:space="preserve"> </w:t>
            </w:r>
            <w:r w:rsidRPr="00350906">
              <w:rPr>
                <w:rFonts w:ascii="Times New Roman" w:eastAsia="Times New Roman" w:hAnsi="Times New Roman" w:cs="Times New Roman"/>
                <w:iCs/>
                <w:sz w:val="24"/>
                <w:lang w:eastAsia="ru-RU"/>
              </w:rPr>
              <w:t>видов, форм санитарно-гигиенических и санитарно-противоэпидемических мероприятий</w:t>
            </w:r>
          </w:p>
        </w:tc>
        <w:tc>
          <w:tcPr>
            <w:tcW w:w="1345" w:type="pct"/>
          </w:tcPr>
          <w:p w14:paraId="4612C165" w14:textId="460531E2"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59"/>
      <w:tr w:rsidR="000F1D65" w:rsidRPr="00350906" w14:paraId="2345BEFD" w14:textId="77777777" w:rsidTr="004E6EF8">
        <w:trPr>
          <w:trHeight w:val="23"/>
        </w:trPr>
        <w:tc>
          <w:tcPr>
            <w:tcW w:w="1484" w:type="pct"/>
          </w:tcPr>
          <w:p w14:paraId="75C540C7"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1.2. Проводить мероприятия по выявлению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c>
          <w:tcPr>
            <w:tcW w:w="2171" w:type="pct"/>
          </w:tcPr>
          <w:p w14:paraId="2B52FF8A" w14:textId="2DA8F268"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w:t>
            </w:r>
            <w:r w:rsidR="00164D6A">
              <w:rPr>
                <w:rFonts w:ascii="Times New Roman" w:eastAsia="Times New Roman" w:hAnsi="Times New Roman" w:cs="Times New Roman"/>
                <w:bCs/>
                <w:sz w:val="24"/>
                <w:lang w:eastAsia="ru-RU"/>
              </w:rPr>
              <w:t>одит</w:t>
            </w:r>
            <w:r w:rsidRPr="00350906">
              <w:rPr>
                <w:rFonts w:ascii="Times New Roman" w:eastAsia="Times New Roman" w:hAnsi="Times New Roman" w:cs="Times New Roman"/>
                <w:bCs/>
                <w:sz w:val="24"/>
                <w:lang w:eastAsia="ru-RU"/>
              </w:rPr>
              <w:t xml:space="preserve"> расследований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 в соответствии с установленными стандартами, регламентами и другими нормативными документами;</w:t>
            </w:r>
          </w:p>
          <w:p w14:paraId="2A2224AE" w14:textId="7633253B" w:rsidR="000F1D65" w:rsidRPr="00350906" w:rsidRDefault="00164D6A"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Готовит</w:t>
            </w:r>
            <w:r w:rsidR="000F1D65" w:rsidRPr="00350906">
              <w:rPr>
                <w:rFonts w:ascii="Times New Roman" w:eastAsia="Times New Roman" w:hAnsi="Times New Roman" w:cs="Times New Roman"/>
                <w:bCs/>
                <w:sz w:val="24"/>
                <w:lang w:eastAsia="ru-RU"/>
              </w:rPr>
              <w:t xml:space="preserve"> материал</w:t>
            </w:r>
            <w:r w:rsidR="009B482D">
              <w:rPr>
                <w:rFonts w:ascii="Times New Roman" w:eastAsia="Times New Roman" w:hAnsi="Times New Roman" w:cs="Times New Roman"/>
                <w:bCs/>
                <w:sz w:val="24"/>
                <w:lang w:eastAsia="ru-RU"/>
              </w:rPr>
              <w:t>ы</w:t>
            </w:r>
            <w:r w:rsidR="000F1D65" w:rsidRPr="00350906">
              <w:rPr>
                <w:rFonts w:ascii="Times New Roman" w:eastAsia="Times New Roman" w:hAnsi="Times New Roman" w:cs="Times New Roman"/>
                <w:bCs/>
                <w:sz w:val="24"/>
                <w:lang w:eastAsia="ru-RU"/>
              </w:rPr>
              <w:t xml:space="preserve"> для составления акта о случае профессионального заболевания, изложение обстоятельств и причин обстоятельств и причин возникновения профессионального заболевания (отравления);</w:t>
            </w:r>
          </w:p>
          <w:p w14:paraId="7AE5EEFD" w14:textId="5FA3EA5E"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Осуществл</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учет</w:t>
            </w:r>
            <w:r w:rsidR="009B482D">
              <w:rPr>
                <w:rFonts w:ascii="Times New Roman" w:eastAsia="Times New Roman" w:hAnsi="Times New Roman" w:cs="Times New Roman"/>
                <w:bCs/>
                <w:sz w:val="24"/>
                <w:lang w:eastAsia="ru-RU"/>
              </w:rPr>
              <w:t xml:space="preserve"> </w:t>
            </w:r>
            <w:r w:rsidRPr="00350906">
              <w:rPr>
                <w:rFonts w:ascii="Times New Roman" w:eastAsia="Times New Roman" w:hAnsi="Times New Roman" w:cs="Times New Roman"/>
                <w:bCs/>
                <w:sz w:val="24"/>
                <w:lang w:eastAsia="ru-RU"/>
              </w:rPr>
              <w:t>профессиональных заболеваний (отравлений) и оформление формы статистического наблюдения</w:t>
            </w:r>
            <w:r w:rsidRPr="00350906">
              <w:rPr>
                <w:rFonts w:ascii="Times New Roman" w:eastAsia="Times New Roman" w:hAnsi="Times New Roman" w:cs="Times New Roman"/>
                <w:sz w:val="24"/>
                <w:lang w:eastAsia="ru-RU"/>
              </w:rPr>
              <w:t xml:space="preserve"> </w:t>
            </w:r>
            <w:r w:rsidRPr="00350906">
              <w:rPr>
                <w:rFonts w:ascii="Times New Roman" w:eastAsia="Times New Roman" w:hAnsi="Times New Roman" w:cs="Times New Roman"/>
                <w:bCs/>
                <w:sz w:val="24"/>
                <w:lang w:eastAsia="ru-RU"/>
              </w:rPr>
              <w:t>в соответствии с установленными стандартами и другими нормативными документами;</w:t>
            </w:r>
          </w:p>
          <w:p w14:paraId="620E608F" w14:textId="23DF442E"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Демонстр</w:t>
            </w:r>
            <w:r w:rsidR="009B482D">
              <w:rPr>
                <w:rFonts w:ascii="Times New Roman" w:eastAsia="Times New Roman" w:hAnsi="Times New Roman" w:cs="Times New Roman"/>
                <w:bCs/>
                <w:sz w:val="24"/>
                <w:lang w:eastAsia="ru-RU"/>
              </w:rPr>
              <w:t>ирует</w:t>
            </w:r>
            <w:r w:rsidRPr="00350906">
              <w:rPr>
                <w:rFonts w:ascii="Times New Roman" w:eastAsia="Times New Roman" w:hAnsi="Times New Roman" w:cs="Times New Roman"/>
                <w:bCs/>
                <w:sz w:val="24"/>
                <w:lang w:eastAsia="ru-RU"/>
              </w:rPr>
              <w:t xml:space="preserve"> знания:</w:t>
            </w:r>
          </w:p>
          <w:p w14:paraId="5C9B4981"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показателей здоровья детского и взрослого населения в связи с воздействием неблагоприятных факторов среды обитания человека;</w:t>
            </w:r>
          </w:p>
          <w:p w14:paraId="4C5FC7DC"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классификации и основных клинических проявлений пищевых отравлений, профессиональных болезней и меры профилактики;</w:t>
            </w:r>
          </w:p>
          <w:p w14:paraId="11830F47"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нормативной правовой документации, регламентирующей порядок проведения расследования случаев профессиональных заболеваний (отравлений) и требования к оформлению документации</w:t>
            </w:r>
          </w:p>
        </w:tc>
        <w:tc>
          <w:tcPr>
            <w:tcW w:w="1345" w:type="pct"/>
          </w:tcPr>
          <w:p w14:paraId="1CFCA4AA" w14:textId="0C30A0D0" w:rsidR="000F1D65" w:rsidRPr="00992419" w:rsidRDefault="000F1D65" w:rsidP="005933B4">
            <w:pPr>
              <w:rPr>
                <w:rFonts w:ascii="Times New Roman" w:eastAsia="Times New Roman" w:hAnsi="Times New Roman" w:cs="Times New Roman"/>
                <w:iCs/>
                <w:sz w:val="24"/>
                <w:szCs w:val="24"/>
                <w:lang w:eastAsia="ru-RU"/>
              </w:rPr>
            </w:pPr>
            <w:r w:rsidRPr="00992419">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37AA5491" w14:textId="77777777" w:rsidTr="004E6EF8">
        <w:trPr>
          <w:trHeight w:val="23"/>
        </w:trPr>
        <w:tc>
          <w:tcPr>
            <w:tcW w:w="1484" w:type="pct"/>
          </w:tcPr>
          <w:p w14:paraId="45BCB059"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t xml:space="preserve">ПК 1.3. Проводить отбор проб (образцов) с объектов окружающей среды и инструментальные измерения физических факторов ионизирующей </w:t>
            </w:r>
            <w:r w:rsidRPr="00350906">
              <w:rPr>
                <w:rFonts w:ascii="Times New Roman" w:eastAsia="Times New Roman" w:hAnsi="Times New Roman" w:cs="Times New Roman"/>
                <w:iCs/>
                <w:sz w:val="24"/>
                <w:lang w:eastAsia="ru-RU"/>
              </w:rPr>
              <w:lastRenderedPageBreak/>
              <w:t>и неионизирующей природы для гигиенической оценки опасности среды обитания для здоровья человека</w:t>
            </w:r>
          </w:p>
        </w:tc>
        <w:tc>
          <w:tcPr>
            <w:tcW w:w="2171" w:type="pct"/>
          </w:tcPr>
          <w:p w14:paraId="72C62843" w14:textId="6F20474E"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lastRenderedPageBreak/>
              <w:t>Пров</w:t>
            </w:r>
            <w:r w:rsidR="00816972">
              <w:rPr>
                <w:rFonts w:ascii="Times New Roman" w:eastAsia="Times New Roman" w:hAnsi="Times New Roman" w:cs="Times New Roman"/>
                <w:sz w:val="24"/>
                <w:lang w:eastAsia="ru-RU"/>
              </w:rPr>
              <w:t>о</w:t>
            </w:r>
            <w:r w:rsidRPr="00350906">
              <w:rPr>
                <w:rFonts w:ascii="Times New Roman" w:eastAsia="Times New Roman" w:hAnsi="Times New Roman" w:cs="Times New Roman"/>
                <w:sz w:val="24"/>
                <w:lang w:eastAsia="ru-RU"/>
              </w:rPr>
              <w:t>д</w:t>
            </w:r>
            <w:r w:rsidR="009B482D">
              <w:rPr>
                <w:rFonts w:ascii="Times New Roman" w:eastAsia="Times New Roman" w:hAnsi="Times New Roman" w:cs="Times New Roman"/>
                <w:sz w:val="24"/>
                <w:lang w:eastAsia="ru-RU"/>
              </w:rPr>
              <w:t>ит</w:t>
            </w:r>
            <w:r w:rsidRPr="00350906">
              <w:rPr>
                <w:rFonts w:ascii="Times New Roman" w:eastAsia="Times New Roman" w:hAnsi="Times New Roman" w:cs="Times New Roman"/>
                <w:sz w:val="24"/>
                <w:lang w:eastAsia="ru-RU"/>
              </w:rPr>
              <w:t xml:space="preserve"> отбора проб, их упаковки и транспортировки с соблюдением требований к процедурам отбора проб и образцов;</w:t>
            </w:r>
          </w:p>
          <w:p w14:paraId="37037BB1" w14:textId="7B3838B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Оформл</w:t>
            </w:r>
            <w:r w:rsidR="009B482D">
              <w:rPr>
                <w:rFonts w:ascii="Times New Roman" w:eastAsia="Times New Roman" w:hAnsi="Times New Roman" w:cs="Times New Roman"/>
                <w:sz w:val="24"/>
                <w:lang w:eastAsia="ru-RU"/>
              </w:rPr>
              <w:t>яет</w:t>
            </w:r>
            <w:r w:rsidRPr="00350906">
              <w:rPr>
                <w:rFonts w:ascii="Times New Roman" w:eastAsia="Times New Roman" w:hAnsi="Times New Roman" w:cs="Times New Roman"/>
                <w:sz w:val="24"/>
                <w:lang w:eastAsia="ru-RU"/>
              </w:rPr>
              <w:t xml:space="preserve"> сопроводительной документации к отобранным пробам и образцам в соответствии с </w:t>
            </w:r>
            <w:r w:rsidRPr="00350906">
              <w:rPr>
                <w:rFonts w:ascii="Times New Roman" w:eastAsia="Times New Roman" w:hAnsi="Times New Roman" w:cs="Times New Roman"/>
                <w:sz w:val="24"/>
                <w:lang w:eastAsia="ru-RU"/>
              </w:rPr>
              <w:lastRenderedPageBreak/>
              <w:t>установленными требованиями;</w:t>
            </w:r>
          </w:p>
          <w:p w14:paraId="1BACF7C4" w14:textId="6A1C844F"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Пров</w:t>
            </w:r>
            <w:r w:rsidR="009B482D">
              <w:rPr>
                <w:rFonts w:ascii="Times New Roman" w:eastAsia="Times New Roman" w:hAnsi="Times New Roman" w:cs="Times New Roman"/>
                <w:sz w:val="24"/>
                <w:lang w:eastAsia="ru-RU"/>
              </w:rPr>
              <w:t>одит</w:t>
            </w:r>
            <w:r w:rsidRPr="00350906">
              <w:rPr>
                <w:rFonts w:ascii="Times New Roman" w:eastAsia="Times New Roman" w:hAnsi="Times New Roman" w:cs="Times New Roman"/>
                <w:sz w:val="24"/>
                <w:lang w:eastAsia="ru-RU"/>
              </w:rPr>
              <w:t xml:space="preserve"> подготовительной процедуры к санитарно-эпидемиологическим исследованиям и обследованиям с проведением инструментальных измерений значений факторов окружающей среды, в том числе среды обитания человека, в соответствии с установленными требованиями;</w:t>
            </w:r>
          </w:p>
          <w:p w14:paraId="55A9D219" w14:textId="4775622B"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Пров</w:t>
            </w:r>
            <w:r w:rsidR="009B482D">
              <w:rPr>
                <w:rFonts w:ascii="Times New Roman" w:eastAsia="Times New Roman" w:hAnsi="Times New Roman" w:cs="Times New Roman"/>
                <w:sz w:val="24"/>
                <w:lang w:eastAsia="ru-RU"/>
              </w:rPr>
              <w:t>одит</w:t>
            </w:r>
            <w:r w:rsidRPr="00350906">
              <w:rPr>
                <w:rFonts w:ascii="Times New Roman" w:eastAsia="Times New Roman" w:hAnsi="Times New Roman" w:cs="Times New Roman"/>
                <w:sz w:val="24"/>
                <w:lang w:eastAsia="ru-RU"/>
              </w:rPr>
              <w:t xml:space="preserve"> инструментальных измерений значений факторов окружающей среды, в том числе среды обитания человека, </w:t>
            </w:r>
            <w:r w:rsidRPr="00350906">
              <w:rPr>
                <w:rFonts w:ascii="Times New Roman" w:eastAsia="Times New Roman" w:hAnsi="Times New Roman" w:cs="Times New Roman"/>
                <w:bCs/>
                <w:sz w:val="24"/>
                <w:lang w:eastAsia="ru-RU"/>
              </w:rPr>
              <w:t>в соответствии с установленными стандартами, регламентами и другими нормативными документами</w:t>
            </w:r>
            <w:r w:rsidRPr="00350906">
              <w:rPr>
                <w:rFonts w:ascii="Times New Roman" w:eastAsia="Times New Roman" w:hAnsi="Times New Roman" w:cs="Times New Roman"/>
                <w:sz w:val="24"/>
                <w:lang w:eastAsia="ru-RU"/>
              </w:rPr>
              <w:t>;</w:t>
            </w:r>
          </w:p>
          <w:p w14:paraId="6EEDF640" w14:textId="6B346C8F"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Пров</w:t>
            </w:r>
            <w:r w:rsidR="009B482D">
              <w:rPr>
                <w:rFonts w:ascii="Times New Roman" w:eastAsia="Times New Roman" w:hAnsi="Times New Roman" w:cs="Times New Roman"/>
                <w:sz w:val="24"/>
                <w:lang w:eastAsia="ru-RU"/>
              </w:rPr>
              <w:t>одит</w:t>
            </w:r>
            <w:r w:rsidRPr="00350906">
              <w:rPr>
                <w:rFonts w:ascii="Times New Roman" w:eastAsia="Times New Roman" w:hAnsi="Times New Roman" w:cs="Times New Roman"/>
                <w:sz w:val="24"/>
                <w:lang w:eastAsia="ru-RU"/>
              </w:rPr>
              <w:t xml:space="preserve"> сравнительного анализа результатов санитарно-эпидемиологических исследований и обследований в соответствии с санитарно-эпидемиологическими требованиями, требованиями технических регламентов;</w:t>
            </w:r>
          </w:p>
          <w:p w14:paraId="3A0CE80A" w14:textId="386A496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Осуществ</w:t>
            </w:r>
            <w:r w:rsidR="009B482D">
              <w:rPr>
                <w:rFonts w:ascii="Times New Roman" w:eastAsia="Times New Roman" w:hAnsi="Times New Roman" w:cs="Times New Roman"/>
                <w:sz w:val="24"/>
                <w:lang w:eastAsia="ru-RU"/>
              </w:rPr>
              <w:t>ляет</w:t>
            </w:r>
            <w:r w:rsidRPr="00350906">
              <w:rPr>
                <w:rFonts w:ascii="Times New Roman" w:eastAsia="Times New Roman" w:hAnsi="Times New Roman" w:cs="Times New Roman"/>
                <w:sz w:val="24"/>
                <w:lang w:eastAsia="ru-RU"/>
              </w:rPr>
              <w:t xml:space="preserve"> гигиенической оценки степени опасности изучаемого фактора для здоровья человека;</w:t>
            </w:r>
          </w:p>
          <w:p w14:paraId="1C2EABF7" w14:textId="0E410F58"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w:t>
            </w:r>
            <w:r w:rsidR="009B482D">
              <w:rPr>
                <w:rFonts w:ascii="Times New Roman" w:eastAsia="Times New Roman" w:hAnsi="Times New Roman" w:cs="Times New Roman"/>
                <w:iCs/>
                <w:sz w:val="24"/>
                <w:lang w:eastAsia="ru-RU"/>
              </w:rPr>
              <w:t>ирует</w:t>
            </w:r>
            <w:r w:rsidRPr="00350906">
              <w:rPr>
                <w:rFonts w:ascii="Times New Roman" w:eastAsia="Times New Roman" w:hAnsi="Times New Roman" w:cs="Times New Roman"/>
                <w:iCs/>
                <w:sz w:val="24"/>
                <w:lang w:eastAsia="ru-RU"/>
              </w:rPr>
              <w:t xml:space="preserve"> знания:</w:t>
            </w:r>
          </w:p>
          <w:p w14:paraId="4587DE86" w14:textId="7777777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iCs/>
                <w:sz w:val="24"/>
                <w:lang w:eastAsia="ru-RU"/>
              </w:rPr>
              <w:t>х</w:t>
            </w:r>
            <w:r w:rsidRPr="00350906">
              <w:rPr>
                <w:rFonts w:ascii="Times New Roman" w:eastAsia="Times New Roman" w:hAnsi="Times New Roman" w:cs="Times New Roman"/>
                <w:sz w:val="24"/>
                <w:lang w:eastAsia="ru-RU"/>
              </w:rPr>
              <w:t>арактеристики химических, физических и биологических факторов окружающей среды в условиях населенных мест, вредных и опасных факторов производственной среды и организации трудовой деятельности, факторов среды воспитания, обучения и организации учебного процесса, методики их исследования, измерения, принципов нормирования и гигиенической оценки влияния на здоровье населения;</w:t>
            </w:r>
          </w:p>
          <w:p w14:paraId="08709293" w14:textId="7777777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методов и способов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p w14:paraId="61B3C759" w14:textId="7777777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правил оформления сопроводительной документации к отобранным пробам и образцам;</w:t>
            </w:r>
          </w:p>
          <w:p w14:paraId="48F39924"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lang w:eastAsia="ru-RU"/>
              </w:rPr>
              <w:lastRenderedPageBreak/>
              <w:t>нормативов и показателей, характеризующих санитарно-гигиеническое состояние среды обитания человека, производственной среды, условий обучения и воспитания детей и подростков</w:t>
            </w:r>
          </w:p>
        </w:tc>
        <w:tc>
          <w:tcPr>
            <w:tcW w:w="1345" w:type="pct"/>
          </w:tcPr>
          <w:p w14:paraId="6EC932AF" w14:textId="10865326" w:rsidR="000F1D65" w:rsidRPr="00992419" w:rsidRDefault="000F1D65" w:rsidP="005933B4">
            <w:pPr>
              <w:rPr>
                <w:rFonts w:ascii="Times New Roman" w:eastAsia="Times New Roman" w:hAnsi="Times New Roman" w:cs="Times New Roman"/>
                <w:iCs/>
                <w:sz w:val="24"/>
                <w:szCs w:val="24"/>
                <w:lang w:eastAsia="ru-RU"/>
              </w:rPr>
            </w:pPr>
            <w:r w:rsidRPr="00992419">
              <w:rPr>
                <w:rFonts w:ascii="Times New Roman" w:hAnsi="Times New Roman" w:cs="Times New Roman"/>
                <w:iCs/>
                <w:sz w:val="24"/>
                <w:szCs w:val="24"/>
              </w:rPr>
              <w:lastRenderedPageBreak/>
              <w:t xml:space="preserve">Контрольные работы, зачеты, квалификационные испытания, экзамены. Интерпретация результатов выполнения </w:t>
            </w:r>
            <w:r w:rsidRPr="00992419">
              <w:rPr>
                <w:rFonts w:ascii="Times New Roman" w:hAnsi="Times New Roman" w:cs="Times New Roman"/>
                <w:iCs/>
                <w:sz w:val="24"/>
                <w:szCs w:val="24"/>
              </w:rPr>
              <w:lastRenderedPageBreak/>
              <w:t>практических и лабораторных заданий, оценка решения ситуационных задач, оценка тестового контроля</w:t>
            </w:r>
          </w:p>
        </w:tc>
      </w:tr>
      <w:tr w:rsidR="000F1D65" w:rsidRPr="00350906" w14:paraId="3EDC8824" w14:textId="77777777" w:rsidTr="004E6EF8">
        <w:trPr>
          <w:trHeight w:val="23"/>
        </w:trPr>
        <w:tc>
          <w:tcPr>
            <w:tcW w:w="1484" w:type="pct"/>
          </w:tcPr>
          <w:p w14:paraId="1C7B1538"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1.4. Разрабатывать меры, направленные на устранение или уменьшение вредного воздействия среды обитания на здоровье населения, в том числе в условиях чрезвычайных ситуаций</w:t>
            </w:r>
          </w:p>
        </w:tc>
        <w:tc>
          <w:tcPr>
            <w:tcW w:w="2171" w:type="pct"/>
          </w:tcPr>
          <w:p w14:paraId="38E9D751" w14:textId="43F99F9A"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Организ</w:t>
            </w:r>
            <w:r w:rsidR="009B482D">
              <w:rPr>
                <w:rFonts w:ascii="Times New Roman" w:eastAsia="Times New Roman" w:hAnsi="Times New Roman" w:cs="Times New Roman"/>
                <w:bCs/>
                <w:sz w:val="24"/>
                <w:lang w:eastAsia="ru-RU"/>
              </w:rPr>
              <w:t>ует</w:t>
            </w:r>
            <w:r w:rsidRPr="00350906">
              <w:rPr>
                <w:rFonts w:ascii="Times New Roman" w:eastAsia="Times New Roman" w:hAnsi="Times New Roman" w:cs="Times New Roman"/>
                <w:bCs/>
                <w:sz w:val="24"/>
                <w:lang w:eastAsia="ru-RU"/>
              </w:rPr>
              <w:t xml:space="preserve"> проведения мероприятий по обеспечению безопасности среды обитания для здоровья человека;</w:t>
            </w:r>
          </w:p>
          <w:p w14:paraId="7DF60D52" w14:textId="445C7519"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Разраб</w:t>
            </w:r>
            <w:r w:rsidR="00816972">
              <w:rPr>
                <w:rFonts w:ascii="Times New Roman" w:eastAsia="Times New Roman" w:hAnsi="Times New Roman" w:cs="Times New Roman"/>
                <w:bCs/>
                <w:sz w:val="24"/>
                <w:lang w:eastAsia="ru-RU"/>
              </w:rPr>
              <w:t>а</w:t>
            </w:r>
            <w:r w:rsidR="009B482D">
              <w:rPr>
                <w:rFonts w:ascii="Times New Roman" w:eastAsia="Times New Roman" w:hAnsi="Times New Roman" w:cs="Times New Roman"/>
                <w:bCs/>
                <w:sz w:val="24"/>
                <w:lang w:eastAsia="ru-RU"/>
              </w:rPr>
              <w:t>тывает</w:t>
            </w:r>
            <w:r w:rsidRPr="00350906">
              <w:rPr>
                <w:rFonts w:ascii="Times New Roman" w:eastAsia="Times New Roman" w:hAnsi="Times New Roman" w:cs="Times New Roman"/>
                <w:bCs/>
                <w:sz w:val="24"/>
                <w:lang w:eastAsia="ru-RU"/>
              </w:rPr>
              <w:t xml:space="preserve"> мероприятий по устранению нарушений санитарного законодательства и вредного воздействия факторов среды обитания человека применительно к различным хозяйствующим субъектам;</w:t>
            </w:r>
          </w:p>
          <w:p w14:paraId="636A0D41" w14:textId="78BB3852"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Демонстр</w:t>
            </w:r>
            <w:r w:rsidR="009B482D">
              <w:rPr>
                <w:rFonts w:ascii="Times New Roman" w:eastAsia="Times New Roman" w:hAnsi="Times New Roman" w:cs="Times New Roman"/>
                <w:bCs/>
                <w:sz w:val="24"/>
                <w:lang w:eastAsia="ru-RU"/>
              </w:rPr>
              <w:t>ирует</w:t>
            </w:r>
            <w:r w:rsidRPr="00350906">
              <w:rPr>
                <w:rFonts w:ascii="Times New Roman" w:eastAsia="Times New Roman" w:hAnsi="Times New Roman" w:cs="Times New Roman"/>
                <w:bCs/>
                <w:sz w:val="24"/>
                <w:lang w:eastAsia="ru-RU"/>
              </w:rPr>
              <w:t xml:space="preserve"> знания:</w:t>
            </w:r>
          </w:p>
          <w:p w14:paraId="768B6A3A" w14:textId="77777777"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мероприятий по обеспечению безопасности водных объектов и питьевого водоснабжения, атмосферного воздуха и почв в городских и сельских поселениях, в том числе при чрезвычайных ситуациях;</w:t>
            </w:r>
          </w:p>
          <w:p w14:paraId="5D771753" w14:textId="77777777"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принципов государственного гигиенического регулирования в области обеспечения безопасности и качества воды, воздуха, почв в городских и сельских поселениях, качества и безопасности пищевых продуктов;</w:t>
            </w:r>
          </w:p>
          <w:p w14:paraId="3CC6A67E" w14:textId="77777777"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мероприятий по профилактике вредного воздействия факторов производственной среды на здоровье работающих, в том числе в условиях чрезвычайных ситуаций;</w:t>
            </w:r>
          </w:p>
          <w:p w14:paraId="2BEDF35C" w14:textId="77777777"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мероприятий по профилактике пищевых отравлений и алиментарных заболеваний;</w:t>
            </w:r>
          </w:p>
          <w:p w14:paraId="629DE41D" w14:textId="77777777"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анатомо-физиологических особенностей детей и подростков и меры профилактики патологических состояний и заболеваний в разные возрастные периоды;</w:t>
            </w:r>
          </w:p>
          <w:p w14:paraId="5E45289D" w14:textId="77777777" w:rsidR="000F1D65" w:rsidRPr="00350906" w:rsidRDefault="000F1D65" w:rsidP="005933B4">
            <w:pPr>
              <w:widowControl w:val="0"/>
              <w:suppressAutoHyphens/>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физиолого-гигиенических принципов организации воспитания и обучения организациях воспитания и обучения, отдыха и оздоровления детей и молодежи</w:t>
            </w:r>
          </w:p>
        </w:tc>
        <w:tc>
          <w:tcPr>
            <w:tcW w:w="1345" w:type="pct"/>
          </w:tcPr>
          <w:p w14:paraId="4D0E7648" w14:textId="4E46E32F" w:rsidR="000F1D65" w:rsidRPr="00992419" w:rsidRDefault="000F1D65" w:rsidP="005933B4">
            <w:pPr>
              <w:rPr>
                <w:rFonts w:ascii="Times New Roman" w:eastAsia="Times New Roman" w:hAnsi="Times New Roman" w:cs="Times New Roman"/>
                <w:iCs/>
                <w:sz w:val="24"/>
                <w:szCs w:val="24"/>
                <w:lang w:eastAsia="ru-RU"/>
              </w:rPr>
            </w:pPr>
            <w:r w:rsidRPr="00992419">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16CFFE4A" w14:textId="77777777" w:rsidTr="004E6EF8">
        <w:trPr>
          <w:trHeight w:val="23"/>
        </w:trPr>
        <w:tc>
          <w:tcPr>
            <w:tcW w:w="1484" w:type="pct"/>
          </w:tcPr>
          <w:p w14:paraId="2D5F9AB5"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t xml:space="preserve">ПК 1.5. Осуществлять техническое ведение социально-гигиенического </w:t>
            </w:r>
            <w:r w:rsidRPr="00350906">
              <w:rPr>
                <w:rFonts w:ascii="Times New Roman" w:eastAsia="Times New Roman" w:hAnsi="Times New Roman" w:cs="Times New Roman"/>
                <w:iCs/>
                <w:sz w:val="24"/>
                <w:lang w:eastAsia="ru-RU"/>
              </w:rPr>
              <w:lastRenderedPageBreak/>
              <w:t>мониторинга с заполнением форм государственного статистического наблюдения</w:t>
            </w:r>
          </w:p>
        </w:tc>
        <w:tc>
          <w:tcPr>
            <w:tcW w:w="2171" w:type="pct"/>
          </w:tcPr>
          <w:p w14:paraId="47BECC1F" w14:textId="1F2733C1"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С</w:t>
            </w:r>
            <w:r w:rsidR="009B482D">
              <w:rPr>
                <w:rFonts w:ascii="Times New Roman" w:eastAsia="Times New Roman" w:hAnsi="Times New Roman" w:cs="Times New Roman"/>
                <w:bCs/>
                <w:sz w:val="24"/>
                <w:lang w:eastAsia="ru-RU"/>
              </w:rPr>
              <w:t>обирает</w:t>
            </w:r>
            <w:r w:rsidRPr="00350906">
              <w:rPr>
                <w:rFonts w:ascii="Times New Roman" w:eastAsia="Times New Roman" w:hAnsi="Times New Roman" w:cs="Times New Roman"/>
                <w:bCs/>
                <w:sz w:val="24"/>
                <w:lang w:eastAsia="ru-RU"/>
              </w:rPr>
              <w:t xml:space="preserve"> и формир</w:t>
            </w:r>
            <w:r w:rsidR="009B482D">
              <w:rPr>
                <w:rFonts w:ascii="Times New Roman" w:eastAsia="Times New Roman" w:hAnsi="Times New Roman" w:cs="Times New Roman"/>
                <w:bCs/>
                <w:sz w:val="24"/>
                <w:lang w:eastAsia="ru-RU"/>
              </w:rPr>
              <w:t>ует</w:t>
            </w:r>
            <w:r w:rsidRPr="00350906">
              <w:rPr>
                <w:rFonts w:ascii="Times New Roman" w:eastAsia="Times New Roman" w:hAnsi="Times New Roman" w:cs="Times New Roman"/>
                <w:bCs/>
                <w:sz w:val="24"/>
                <w:lang w:eastAsia="ru-RU"/>
              </w:rPr>
              <w:t xml:space="preserve"> баз</w:t>
            </w:r>
            <w:r w:rsidR="009B482D">
              <w:rPr>
                <w:rFonts w:ascii="Times New Roman" w:eastAsia="Times New Roman" w:hAnsi="Times New Roman" w:cs="Times New Roman"/>
                <w:bCs/>
                <w:sz w:val="24"/>
                <w:lang w:eastAsia="ru-RU"/>
              </w:rPr>
              <w:t>ы</w:t>
            </w:r>
            <w:r w:rsidRPr="00350906">
              <w:rPr>
                <w:rFonts w:ascii="Times New Roman" w:eastAsia="Times New Roman" w:hAnsi="Times New Roman" w:cs="Times New Roman"/>
                <w:bCs/>
                <w:sz w:val="24"/>
                <w:lang w:eastAsia="ru-RU"/>
              </w:rPr>
              <w:t xml:space="preserve"> данных среды обитания и состояния здоровья детского и взрослого населения и технического ведения социально-</w:t>
            </w:r>
            <w:r w:rsidRPr="00350906">
              <w:rPr>
                <w:rFonts w:ascii="Times New Roman" w:eastAsia="Times New Roman" w:hAnsi="Times New Roman" w:cs="Times New Roman"/>
                <w:bCs/>
                <w:sz w:val="24"/>
                <w:lang w:eastAsia="ru-RU"/>
              </w:rPr>
              <w:lastRenderedPageBreak/>
              <w:t>гигиенического мониторинга с использованием информационных технологий;</w:t>
            </w:r>
          </w:p>
          <w:p w14:paraId="7DA9AE34" w14:textId="7B5CA65E"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Использ</w:t>
            </w:r>
            <w:r w:rsidR="009B482D">
              <w:rPr>
                <w:rFonts w:ascii="Times New Roman" w:eastAsia="Times New Roman" w:hAnsi="Times New Roman" w:cs="Times New Roman"/>
                <w:bCs/>
                <w:sz w:val="24"/>
                <w:lang w:eastAsia="ru-RU"/>
              </w:rPr>
              <w:t>ует</w:t>
            </w:r>
            <w:r w:rsidRPr="00350906">
              <w:rPr>
                <w:rFonts w:ascii="Times New Roman" w:eastAsia="Times New Roman" w:hAnsi="Times New Roman" w:cs="Times New Roman"/>
                <w:bCs/>
                <w:sz w:val="24"/>
                <w:lang w:eastAsia="ru-RU"/>
              </w:rPr>
              <w:t xml:space="preserve"> набор средств информационно-коммуникационных систем для ведения баз данных социально-гигиенического мониторинга;</w:t>
            </w:r>
          </w:p>
          <w:p w14:paraId="718D0523" w14:textId="51207B8C"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Осуществл</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сбор, хранени</w:t>
            </w:r>
            <w:r w:rsidR="009B482D">
              <w:rPr>
                <w:rFonts w:ascii="Times New Roman" w:eastAsia="Times New Roman" w:hAnsi="Times New Roman" w:cs="Times New Roman"/>
                <w:bCs/>
                <w:sz w:val="24"/>
                <w:lang w:eastAsia="ru-RU"/>
              </w:rPr>
              <w:t>е</w:t>
            </w:r>
            <w:r w:rsidRPr="00350906">
              <w:rPr>
                <w:rFonts w:ascii="Times New Roman" w:eastAsia="Times New Roman" w:hAnsi="Times New Roman" w:cs="Times New Roman"/>
                <w:bCs/>
                <w:sz w:val="24"/>
                <w:lang w:eastAsia="ru-RU"/>
              </w:rPr>
              <w:t xml:space="preserve"> и обработк</w:t>
            </w:r>
            <w:r w:rsidR="009B482D">
              <w:rPr>
                <w:rFonts w:ascii="Times New Roman" w:eastAsia="Times New Roman" w:hAnsi="Times New Roman" w:cs="Times New Roman"/>
                <w:bCs/>
                <w:sz w:val="24"/>
                <w:lang w:eastAsia="ru-RU"/>
              </w:rPr>
              <w:t>у</w:t>
            </w:r>
            <w:r w:rsidRPr="00350906">
              <w:rPr>
                <w:rFonts w:ascii="Times New Roman" w:eastAsia="Times New Roman" w:hAnsi="Times New Roman" w:cs="Times New Roman"/>
                <w:bCs/>
                <w:sz w:val="24"/>
                <w:lang w:eastAsia="ru-RU"/>
              </w:rPr>
              <w:t xml:space="preserve"> данных наблюдения за состоянием здоровья населения и средой обитания человека;</w:t>
            </w:r>
          </w:p>
          <w:p w14:paraId="4A0B007B" w14:textId="060CC244"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Определ</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ведущих загрязнителей окружающей среды и ведущих показателей нарушений здоровья в системе социально-гигиенического мониторинга;</w:t>
            </w:r>
          </w:p>
          <w:p w14:paraId="231E56C3" w14:textId="5DF53F5D"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Заполн</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отраслевы</w:t>
            </w:r>
            <w:r w:rsidR="009B482D">
              <w:rPr>
                <w:rFonts w:ascii="Times New Roman" w:eastAsia="Times New Roman" w:hAnsi="Times New Roman" w:cs="Times New Roman"/>
                <w:bCs/>
                <w:sz w:val="24"/>
                <w:lang w:eastAsia="ru-RU"/>
              </w:rPr>
              <w:t>е</w:t>
            </w:r>
            <w:r w:rsidRPr="00350906">
              <w:rPr>
                <w:rFonts w:ascii="Times New Roman" w:eastAsia="Times New Roman" w:hAnsi="Times New Roman" w:cs="Times New Roman"/>
                <w:bCs/>
                <w:sz w:val="24"/>
                <w:lang w:eastAsia="ru-RU"/>
              </w:rPr>
              <w:t xml:space="preserve"> форм</w:t>
            </w:r>
            <w:r w:rsidR="009B482D">
              <w:rPr>
                <w:rFonts w:ascii="Times New Roman" w:eastAsia="Times New Roman" w:hAnsi="Times New Roman" w:cs="Times New Roman"/>
                <w:bCs/>
                <w:sz w:val="24"/>
                <w:lang w:eastAsia="ru-RU"/>
              </w:rPr>
              <w:t>ы</w:t>
            </w:r>
            <w:r w:rsidRPr="00350906">
              <w:rPr>
                <w:rFonts w:ascii="Times New Roman" w:eastAsia="Times New Roman" w:hAnsi="Times New Roman" w:cs="Times New Roman"/>
                <w:bCs/>
                <w:sz w:val="24"/>
                <w:lang w:eastAsia="ru-RU"/>
              </w:rPr>
              <w:t xml:space="preserve"> социально-гигиенического мониторинга с использованием информационных технологий;</w:t>
            </w:r>
          </w:p>
          <w:p w14:paraId="5DF335C7" w14:textId="60C7F335"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w:t>
            </w:r>
            <w:r w:rsidR="009B482D">
              <w:rPr>
                <w:rFonts w:ascii="Times New Roman" w:eastAsia="Times New Roman" w:hAnsi="Times New Roman" w:cs="Times New Roman"/>
                <w:bCs/>
                <w:sz w:val="24"/>
                <w:lang w:eastAsia="ru-RU"/>
              </w:rPr>
              <w:t>одит</w:t>
            </w:r>
            <w:r w:rsidRPr="00350906">
              <w:rPr>
                <w:rFonts w:ascii="Times New Roman" w:eastAsia="Times New Roman" w:hAnsi="Times New Roman" w:cs="Times New Roman"/>
                <w:bCs/>
                <w:sz w:val="24"/>
                <w:lang w:eastAsia="ru-RU"/>
              </w:rPr>
              <w:t xml:space="preserve"> подготовк</w:t>
            </w:r>
            <w:r w:rsidR="009B482D">
              <w:rPr>
                <w:rFonts w:ascii="Times New Roman" w:eastAsia="Times New Roman" w:hAnsi="Times New Roman" w:cs="Times New Roman"/>
                <w:bCs/>
                <w:sz w:val="24"/>
                <w:lang w:eastAsia="ru-RU"/>
              </w:rPr>
              <w:t>у</w:t>
            </w:r>
            <w:r w:rsidRPr="00350906">
              <w:rPr>
                <w:rFonts w:ascii="Times New Roman" w:eastAsia="Times New Roman" w:hAnsi="Times New Roman" w:cs="Times New Roman"/>
                <w:bCs/>
                <w:sz w:val="24"/>
                <w:lang w:eastAsia="ru-RU"/>
              </w:rPr>
              <w:t xml:space="preserve"> информационно-аналитических материалов по результатам гигиенической диагностики;</w:t>
            </w:r>
          </w:p>
          <w:p w14:paraId="5663034F" w14:textId="2606B8EB"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w:t>
            </w:r>
            <w:r w:rsidR="009B482D">
              <w:rPr>
                <w:rFonts w:ascii="Times New Roman" w:eastAsia="Times New Roman" w:hAnsi="Times New Roman" w:cs="Times New Roman"/>
                <w:iCs/>
                <w:sz w:val="24"/>
                <w:lang w:eastAsia="ru-RU"/>
              </w:rPr>
              <w:t>ирует</w:t>
            </w:r>
            <w:r w:rsidRPr="00350906">
              <w:rPr>
                <w:rFonts w:ascii="Times New Roman" w:eastAsia="Times New Roman" w:hAnsi="Times New Roman" w:cs="Times New Roman"/>
                <w:iCs/>
                <w:sz w:val="24"/>
                <w:lang w:eastAsia="ru-RU"/>
              </w:rPr>
              <w:t xml:space="preserve"> знания:</w:t>
            </w:r>
          </w:p>
          <w:p w14:paraId="2F82DCBF"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понятий социально-гигиенического мониторинга и нормативных правовых документов, регламентирующие порядок его проведения;</w:t>
            </w:r>
          </w:p>
          <w:p w14:paraId="4A5B4635"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методов сбора и медико-статистического анализа информации о санитарно-эпидемиологической обстановке на территории;</w:t>
            </w:r>
          </w:p>
          <w:p w14:paraId="2AA12949"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показателей состояния среды обитания и здоровья населения в системе социально-гигиенического мониторинга</w:t>
            </w:r>
          </w:p>
        </w:tc>
        <w:tc>
          <w:tcPr>
            <w:tcW w:w="1345" w:type="pct"/>
          </w:tcPr>
          <w:p w14:paraId="026FD1CB" w14:textId="45A461C0" w:rsidR="000F1D65" w:rsidRPr="00992419" w:rsidRDefault="000F1D65" w:rsidP="005933B4">
            <w:pPr>
              <w:rPr>
                <w:rFonts w:ascii="Times New Roman" w:eastAsia="Times New Roman" w:hAnsi="Times New Roman" w:cs="Times New Roman"/>
                <w:iCs/>
                <w:sz w:val="24"/>
                <w:szCs w:val="24"/>
                <w:lang w:eastAsia="ru-RU"/>
              </w:rPr>
            </w:pPr>
            <w:r w:rsidRPr="00992419">
              <w:rPr>
                <w:rFonts w:ascii="Times New Roman" w:hAnsi="Times New Roman" w:cs="Times New Roman"/>
                <w:iCs/>
                <w:sz w:val="24"/>
                <w:szCs w:val="24"/>
              </w:rPr>
              <w:lastRenderedPageBreak/>
              <w:t>Контрольные работы, зачеты, квалификационные испытания</w:t>
            </w:r>
            <w:r w:rsidR="00992419">
              <w:rPr>
                <w:rFonts w:ascii="Times New Roman" w:hAnsi="Times New Roman" w:cs="Times New Roman"/>
                <w:iCs/>
                <w:sz w:val="24"/>
                <w:szCs w:val="24"/>
              </w:rPr>
              <w:t xml:space="preserve">, </w:t>
            </w:r>
            <w:r w:rsidRPr="00992419">
              <w:rPr>
                <w:rFonts w:ascii="Times New Roman" w:hAnsi="Times New Roman" w:cs="Times New Roman"/>
                <w:iCs/>
                <w:sz w:val="24"/>
                <w:szCs w:val="24"/>
              </w:rPr>
              <w:t xml:space="preserve">экзамены. </w:t>
            </w:r>
            <w:r w:rsidRPr="00992419">
              <w:rPr>
                <w:rFonts w:ascii="Times New Roman" w:hAnsi="Times New Roman" w:cs="Times New Roman"/>
                <w:iCs/>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6B9AF207" w14:textId="77777777" w:rsidTr="004E6EF8">
        <w:trPr>
          <w:trHeight w:val="23"/>
        </w:trPr>
        <w:tc>
          <w:tcPr>
            <w:tcW w:w="1484" w:type="pct"/>
          </w:tcPr>
          <w:p w14:paraId="445B1070"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1.6. Проводить гигиеническое обучение и аттестацию работников отдельных профессий</w:t>
            </w:r>
          </w:p>
        </w:tc>
        <w:tc>
          <w:tcPr>
            <w:tcW w:w="2171" w:type="pct"/>
          </w:tcPr>
          <w:p w14:paraId="749261F7" w14:textId="7B9682EA"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Разраб</w:t>
            </w:r>
            <w:r w:rsidR="009B482D">
              <w:rPr>
                <w:rFonts w:ascii="Times New Roman" w:eastAsia="Times New Roman" w:hAnsi="Times New Roman" w:cs="Times New Roman"/>
                <w:sz w:val="24"/>
                <w:lang w:eastAsia="ru-RU"/>
              </w:rPr>
              <w:t>атывает</w:t>
            </w:r>
            <w:r w:rsidRPr="00350906">
              <w:rPr>
                <w:rFonts w:ascii="Times New Roman" w:eastAsia="Times New Roman" w:hAnsi="Times New Roman" w:cs="Times New Roman"/>
                <w:sz w:val="24"/>
                <w:lang w:eastAsia="ru-RU"/>
              </w:rPr>
              <w:t xml:space="preserve"> методически</w:t>
            </w:r>
            <w:r w:rsidR="009B482D">
              <w:rPr>
                <w:rFonts w:ascii="Times New Roman" w:eastAsia="Times New Roman" w:hAnsi="Times New Roman" w:cs="Times New Roman"/>
                <w:sz w:val="24"/>
                <w:lang w:eastAsia="ru-RU"/>
              </w:rPr>
              <w:t>е</w:t>
            </w:r>
            <w:r w:rsidRPr="00350906">
              <w:rPr>
                <w:rFonts w:ascii="Times New Roman" w:eastAsia="Times New Roman" w:hAnsi="Times New Roman" w:cs="Times New Roman"/>
                <w:sz w:val="24"/>
                <w:lang w:eastAsia="ru-RU"/>
              </w:rPr>
              <w:t xml:space="preserve"> материал</w:t>
            </w:r>
            <w:r w:rsidR="009B482D">
              <w:rPr>
                <w:rFonts w:ascii="Times New Roman" w:eastAsia="Times New Roman" w:hAnsi="Times New Roman" w:cs="Times New Roman"/>
                <w:sz w:val="24"/>
                <w:lang w:eastAsia="ru-RU"/>
              </w:rPr>
              <w:t>ы</w:t>
            </w:r>
            <w:r w:rsidRPr="00350906">
              <w:rPr>
                <w:rFonts w:ascii="Times New Roman" w:eastAsia="Times New Roman" w:hAnsi="Times New Roman" w:cs="Times New Roman"/>
                <w:sz w:val="24"/>
                <w:lang w:eastAsia="ru-RU"/>
              </w:rPr>
              <w:t xml:space="preserve"> по вопросам проведения 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2EC5334C" w14:textId="57C1040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Созда</w:t>
            </w:r>
            <w:r w:rsidR="009B482D">
              <w:rPr>
                <w:rFonts w:ascii="Times New Roman" w:eastAsia="Times New Roman" w:hAnsi="Times New Roman" w:cs="Times New Roman"/>
                <w:sz w:val="24"/>
                <w:lang w:eastAsia="ru-RU"/>
              </w:rPr>
              <w:t>ет</w:t>
            </w:r>
            <w:r w:rsidRPr="00350906">
              <w:rPr>
                <w:rFonts w:ascii="Times New Roman" w:eastAsia="Times New Roman" w:hAnsi="Times New Roman" w:cs="Times New Roman"/>
                <w:sz w:val="24"/>
                <w:lang w:eastAsia="ru-RU"/>
              </w:rPr>
              <w:t xml:space="preserve"> контрольны</w:t>
            </w:r>
            <w:r w:rsidR="009B482D">
              <w:rPr>
                <w:rFonts w:ascii="Times New Roman" w:eastAsia="Times New Roman" w:hAnsi="Times New Roman" w:cs="Times New Roman"/>
                <w:sz w:val="24"/>
                <w:lang w:eastAsia="ru-RU"/>
              </w:rPr>
              <w:t>е</w:t>
            </w:r>
            <w:r w:rsidRPr="00350906">
              <w:rPr>
                <w:rFonts w:ascii="Times New Roman" w:eastAsia="Times New Roman" w:hAnsi="Times New Roman" w:cs="Times New Roman"/>
                <w:sz w:val="24"/>
                <w:lang w:eastAsia="ru-RU"/>
              </w:rPr>
              <w:t>(тестовы</w:t>
            </w:r>
            <w:r w:rsidR="009B482D">
              <w:rPr>
                <w:rFonts w:ascii="Times New Roman" w:eastAsia="Times New Roman" w:hAnsi="Times New Roman" w:cs="Times New Roman"/>
                <w:sz w:val="24"/>
                <w:lang w:eastAsia="ru-RU"/>
              </w:rPr>
              <w:t>е</w:t>
            </w:r>
            <w:r w:rsidRPr="00350906">
              <w:rPr>
                <w:rFonts w:ascii="Times New Roman" w:eastAsia="Times New Roman" w:hAnsi="Times New Roman" w:cs="Times New Roman"/>
                <w:sz w:val="24"/>
                <w:lang w:eastAsia="ru-RU"/>
              </w:rPr>
              <w:t>) задани</w:t>
            </w:r>
            <w:r w:rsidR="009B482D">
              <w:rPr>
                <w:rFonts w:ascii="Times New Roman" w:eastAsia="Times New Roman" w:hAnsi="Times New Roman" w:cs="Times New Roman"/>
                <w:sz w:val="24"/>
                <w:lang w:eastAsia="ru-RU"/>
              </w:rPr>
              <w:t>я</w:t>
            </w:r>
            <w:r w:rsidRPr="00350906">
              <w:rPr>
                <w:rFonts w:ascii="Times New Roman" w:eastAsia="Times New Roman" w:hAnsi="Times New Roman" w:cs="Times New Roman"/>
                <w:sz w:val="24"/>
                <w:lang w:eastAsia="ru-RU"/>
              </w:rPr>
              <w:t xml:space="preserve"> по вопросам проведения </w:t>
            </w:r>
            <w:r w:rsidRPr="00350906">
              <w:rPr>
                <w:rFonts w:ascii="Times New Roman" w:eastAsia="Times New Roman" w:hAnsi="Times New Roman" w:cs="Times New Roman"/>
                <w:sz w:val="24"/>
                <w:lang w:eastAsia="ru-RU"/>
              </w:rPr>
              <w:lastRenderedPageBreak/>
              <w:t>гигиенического обучения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5E4DBA1B" w14:textId="6DE67E68"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w:t>
            </w:r>
            <w:r w:rsidR="009B482D">
              <w:rPr>
                <w:rFonts w:ascii="Times New Roman" w:eastAsia="Times New Roman" w:hAnsi="Times New Roman" w:cs="Times New Roman"/>
                <w:iCs/>
                <w:sz w:val="24"/>
                <w:lang w:eastAsia="ru-RU"/>
              </w:rPr>
              <w:t>ирует</w:t>
            </w:r>
            <w:r w:rsidRPr="00350906">
              <w:rPr>
                <w:rFonts w:ascii="Times New Roman" w:eastAsia="Times New Roman" w:hAnsi="Times New Roman" w:cs="Times New Roman"/>
                <w:iCs/>
                <w:sz w:val="24"/>
                <w:lang w:eastAsia="ru-RU"/>
              </w:rPr>
              <w:t xml:space="preserve"> знани</w:t>
            </w:r>
            <w:r w:rsidR="009B482D">
              <w:rPr>
                <w:rFonts w:ascii="Times New Roman" w:eastAsia="Times New Roman" w:hAnsi="Times New Roman" w:cs="Times New Roman"/>
                <w:iCs/>
                <w:sz w:val="24"/>
                <w:lang w:eastAsia="ru-RU"/>
              </w:rPr>
              <w:t>я</w:t>
            </w:r>
            <w:r w:rsidRPr="00350906">
              <w:rPr>
                <w:rFonts w:ascii="Times New Roman" w:eastAsia="Times New Roman" w:hAnsi="Times New Roman" w:cs="Times New Roman"/>
                <w:iCs/>
                <w:sz w:val="24"/>
                <w:lang w:eastAsia="ru-RU"/>
              </w:rPr>
              <w:t xml:space="preserve"> </w:t>
            </w:r>
          </w:p>
          <w:p w14:paraId="66E9934B" w14:textId="7777777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методов, средств и форм гигиенического обучения;</w:t>
            </w:r>
          </w:p>
          <w:p w14:paraId="29C49D42" w14:textId="77777777" w:rsidR="000F1D65" w:rsidRPr="00350906" w:rsidRDefault="000F1D65" w:rsidP="005933B4">
            <w:pPr>
              <w:widowControl w:val="0"/>
              <w:rPr>
                <w:rFonts w:ascii="Times New Roman" w:eastAsia="Times New Roman" w:hAnsi="Times New Roman" w:cs="Times New Roman"/>
                <w:sz w:val="24"/>
                <w:lang w:eastAsia="ru-RU"/>
              </w:rPr>
            </w:pPr>
            <w:r w:rsidRPr="00350906">
              <w:rPr>
                <w:rFonts w:ascii="Times New Roman" w:eastAsia="Times New Roman" w:hAnsi="Times New Roman" w:cs="Times New Roman"/>
                <w:sz w:val="24"/>
                <w:lang w:eastAsia="ru-RU"/>
              </w:rPr>
              <w:t>правил разработки контрольных заданий для проведения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76D1ADDD"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lang w:eastAsia="ru-RU"/>
              </w:rPr>
              <w:t>требований к порядку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tc>
        <w:tc>
          <w:tcPr>
            <w:tcW w:w="1345" w:type="pct"/>
          </w:tcPr>
          <w:p w14:paraId="79A93674" w14:textId="23009DC4"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w:t>
            </w:r>
            <w:r w:rsidRPr="000F1D65">
              <w:rPr>
                <w:rFonts w:ascii="Times New Roman" w:hAnsi="Times New Roman" w:cs="Times New Roman"/>
                <w:iCs/>
                <w:sz w:val="24"/>
                <w:szCs w:val="24"/>
              </w:rPr>
              <w:lastRenderedPageBreak/>
              <w:t>решения ситуационных задач, оценка тестового контроля</w:t>
            </w:r>
          </w:p>
        </w:tc>
      </w:tr>
      <w:tr w:rsidR="000F1D65" w:rsidRPr="00350906" w14:paraId="4BF08A98" w14:textId="77777777" w:rsidTr="004E6EF8">
        <w:trPr>
          <w:trHeight w:val="23"/>
        </w:trPr>
        <w:tc>
          <w:tcPr>
            <w:tcW w:w="1484" w:type="pct"/>
          </w:tcPr>
          <w:p w14:paraId="3243FA58"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iCs/>
                <w:sz w:val="24"/>
                <w:lang w:eastAsia="ru-RU"/>
              </w:rPr>
              <w:lastRenderedPageBreak/>
              <w:t>ПК 1.7. Оформлять медицинскую документацию по виду деятельности, в том числе в форме электронного документа</w:t>
            </w:r>
          </w:p>
        </w:tc>
        <w:tc>
          <w:tcPr>
            <w:tcW w:w="2171" w:type="pct"/>
          </w:tcPr>
          <w:p w14:paraId="74E7C8EC" w14:textId="53CE5394"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Заполн</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форм</w:t>
            </w:r>
            <w:r w:rsidR="009B482D">
              <w:rPr>
                <w:rFonts w:ascii="Times New Roman" w:eastAsia="Times New Roman" w:hAnsi="Times New Roman" w:cs="Times New Roman"/>
                <w:bCs/>
                <w:sz w:val="24"/>
                <w:lang w:eastAsia="ru-RU"/>
              </w:rPr>
              <w:t>ы</w:t>
            </w:r>
            <w:r w:rsidRPr="00350906">
              <w:rPr>
                <w:rFonts w:ascii="Times New Roman" w:eastAsia="Times New Roman" w:hAnsi="Times New Roman" w:cs="Times New Roman"/>
                <w:bCs/>
                <w:sz w:val="24"/>
                <w:lang w:eastAsia="ru-RU"/>
              </w:rPr>
              <w:t xml:space="preserve"> государственной статистической отчетности, в том числе с использованием электронного документооборота;</w:t>
            </w:r>
          </w:p>
          <w:p w14:paraId="7B140675" w14:textId="314F0B05"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Составл</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план работы и отчета о своей работе;</w:t>
            </w:r>
          </w:p>
          <w:p w14:paraId="4A48B91B" w14:textId="216C759B"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Оформл</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протокол</w:t>
            </w:r>
            <w:r w:rsidR="009B482D">
              <w:rPr>
                <w:rFonts w:ascii="Times New Roman" w:eastAsia="Times New Roman" w:hAnsi="Times New Roman" w:cs="Times New Roman"/>
                <w:bCs/>
                <w:sz w:val="24"/>
                <w:lang w:eastAsia="ru-RU"/>
              </w:rPr>
              <w:t>ы</w:t>
            </w:r>
            <w:r w:rsidRPr="00350906">
              <w:rPr>
                <w:rFonts w:ascii="Times New Roman" w:eastAsia="Times New Roman" w:hAnsi="Times New Roman" w:cs="Times New Roman"/>
                <w:bCs/>
                <w:sz w:val="24"/>
                <w:lang w:eastAsia="ru-RU"/>
              </w:rPr>
              <w:t xml:space="preserve"> санитарно-эпидемиологических исследований и испытаний;</w:t>
            </w:r>
          </w:p>
          <w:p w14:paraId="62F20B5C" w14:textId="64AAC1AB"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Веде</w:t>
            </w:r>
            <w:r w:rsidR="009B482D">
              <w:rPr>
                <w:rFonts w:ascii="Times New Roman" w:eastAsia="Times New Roman" w:hAnsi="Times New Roman" w:cs="Times New Roman"/>
                <w:bCs/>
                <w:sz w:val="24"/>
                <w:lang w:eastAsia="ru-RU"/>
              </w:rPr>
              <w:t>т</w:t>
            </w:r>
            <w:r w:rsidRPr="00350906">
              <w:rPr>
                <w:rFonts w:ascii="Times New Roman" w:eastAsia="Times New Roman" w:hAnsi="Times New Roman" w:cs="Times New Roman"/>
                <w:bCs/>
                <w:sz w:val="24"/>
                <w:lang w:eastAsia="ru-RU"/>
              </w:rPr>
              <w:t xml:space="preserve"> медицинск</w:t>
            </w:r>
            <w:r w:rsidR="009B482D">
              <w:rPr>
                <w:rFonts w:ascii="Times New Roman" w:eastAsia="Times New Roman" w:hAnsi="Times New Roman" w:cs="Times New Roman"/>
                <w:bCs/>
                <w:sz w:val="24"/>
                <w:lang w:eastAsia="ru-RU"/>
              </w:rPr>
              <w:t>ую</w:t>
            </w:r>
            <w:r w:rsidRPr="00350906">
              <w:rPr>
                <w:rFonts w:ascii="Times New Roman" w:eastAsia="Times New Roman" w:hAnsi="Times New Roman" w:cs="Times New Roman"/>
                <w:bCs/>
                <w:sz w:val="24"/>
                <w:lang w:eastAsia="ru-RU"/>
              </w:rPr>
              <w:t xml:space="preserve"> документаци</w:t>
            </w:r>
            <w:r w:rsidR="009B482D">
              <w:rPr>
                <w:rFonts w:ascii="Times New Roman" w:eastAsia="Times New Roman" w:hAnsi="Times New Roman" w:cs="Times New Roman"/>
                <w:bCs/>
                <w:sz w:val="24"/>
                <w:lang w:eastAsia="ru-RU"/>
              </w:rPr>
              <w:t>ю</w:t>
            </w:r>
            <w:r w:rsidRPr="00350906">
              <w:rPr>
                <w:rFonts w:ascii="Times New Roman" w:eastAsia="Times New Roman" w:hAnsi="Times New Roman" w:cs="Times New Roman"/>
                <w:bCs/>
                <w:sz w:val="24"/>
                <w:lang w:eastAsia="ru-RU"/>
              </w:rPr>
              <w:t>, в том числе в форме электронного документа;</w:t>
            </w:r>
          </w:p>
          <w:p w14:paraId="7AAABE5B" w14:textId="05C2357F"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Контро</w:t>
            </w:r>
            <w:r w:rsidR="009B482D">
              <w:rPr>
                <w:rFonts w:ascii="Times New Roman" w:eastAsia="Times New Roman" w:hAnsi="Times New Roman" w:cs="Times New Roman"/>
                <w:bCs/>
                <w:sz w:val="24"/>
                <w:lang w:eastAsia="ru-RU"/>
              </w:rPr>
              <w:t>лирует</w:t>
            </w:r>
            <w:r w:rsidRPr="00350906">
              <w:rPr>
                <w:rFonts w:ascii="Times New Roman" w:eastAsia="Times New Roman" w:hAnsi="Times New Roman" w:cs="Times New Roman"/>
                <w:bCs/>
                <w:sz w:val="24"/>
                <w:lang w:eastAsia="ru-RU"/>
              </w:rPr>
              <w:t xml:space="preserve"> выполнени</w:t>
            </w:r>
            <w:r w:rsidR="009B482D">
              <w:rPr>
                <w:rFonts w:ascii="Times New Roman" w:eastAsia="Times New Roman" w:hAnsi="Times New Roman" w:cs="Times New Roman"/>
                <w:bCs/>
                <w:sz w:val="24"/>
                <w:lang w:eastAsia="ru-RU"/>
              </w:rPr>
              <w:t>е</w:t>
            </w:r>
            <w:r w:rsidRPr="00350906">
              <w:rPr>
                <w:rFonts w:ascii="Times New Roman" w:eastAsia="Times New Roman" w:hAnsi="Times New Roman" w:cs="Times New Roman"/>
                <w:bCs/>
                <w:sz w:val="24"/>
                <w:lang w:eastAsia="ru-RU"/>
              </w:rPr>
              <w:t xml:space="preserve"> должностных обязанностей находящимся в распоряжении персоналом;</w:t>
            </w:r>
          </w:p>
          <w:p w14:paraId="0355A585" w14:textId="4DD0580D"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w:t>
            </w:r>
            <w:r w:rsidR="009B482D">
              <w:rPr>
                <w:rFonts w:ascii="Times New Roman" w:eastAsia="Times New Roman" w:hAnsi="Times New Roman" w:cs="Times New Roman"/>
                <w:bCs/>
                <w:sz w:val="24"/>
                <w:lang w:eastAsia="ru-RU"/>
              </w:rPr>
              <w:t>о</w:t>
            </w:r>
            <w:r w:rsidRPr="00350906">
              <w:rPr>
                <w:rFonts w:ascii="Times New Roman" w:eastAsia="Times New Roman" w:hAnsi="Times New Roman" w:cs="Times New Roman"/>
                <w:bCs/>
                <w:sz w:val="24"/>
                <w:lang w:eastAsia="ru-RU"/>
              </w:rPr>
              <w:t>д</w:t>
            </w:r>
            <w:r w:rsidR="009B482D">
              <w:rPr>
                <w:rFonts w:ascii="Times New Roman" w:eastAsia="Times New Roman" w:hAnsi="Times New Roman" w:cs="Times New Roman"/>
                <w:bCs/>
                <w:sz w:val="24"/>
                <w:lang w:eastAsia="ru-RU"/>
              </w:rPr>
              <w:t>ит</w:t>
            </w:r>
            <w:r w:rsidRPr="00350906">
              <w:rPr>
                <w:rFonts w:ascii="Times New Roman" w:eastAsia="Times New Roman" w:hAnsi="Times New Roman" w:cs="Times New Roman"/>
                <w:bCs/>
                <w:sz w:val="24"/>
                <w:lang w:eastAsia="ru-RU"/>
              </w:rPr>
              <w:t xml:space="preserve"> работы по обеспечению внутреннего контроля качества и безопасности медицинской деятельности</w:t>
            </w:r>
          </w:p>
          <w:p w14:paraId="07BB878F" w14:textId="018C5CA3"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iCs/>
                <w:sz w:val="24"/>
                <w:lang w:eastAsia="ru-RU"/>
              </w:rPr>
              <w:t>Демонстр</w:t>
            </w:r>
            <w:r w:rsidR="009B482D">
              <w:rPr>
                <w:rFonts w:ascii="Times New Roman" w:eastAsia="Times New Roman" w:hAnsi="Times New Roman" w:cs="Times New Roman"/>
                <w:iCs/>
                <w:sz w:val="24"/>
                <w:lang w:eastAsia="ru-RU"/>
              </w:rPr>
              <w:t>ирует</w:t>
            </w:r>
            <w:r w:rsidRPr="00350906">
              <w:rPr>
                <w:rFonts w:ascii="Times New Roman" w:eastAsia="Times New Roman" w:hAnsi="Times New Roman" w:cs="Times New Roman"/>
                <w:iCs/>
                <w:sz w:val="24"/>
                <w:lang w:eastAsia="ru-RU"/>
              </w:rPr>
              <w:t xml:space="preserve"> знания </w:t>
            </w:r>
            <w:r w:rsidRPr="00350906">
              <w:rPr>
                <w:rFonts w:ascii="Times New Roman" w:eastAsia="Times New Roman" w:hAnsi="Times New Roman" w:cs="Times New Roman"/>
                <w:bCs/>
                <w:sz w:val="24"/>
                <w:lang w:eastAsia="ru-RU"/>
              </w:rPr>
              <w:t xml:space="preserve">инструкций по </w:t>
            </w:r>
            <w:r w:rsidRPr="00350906">
              <w:rPr>
                <w:rFonts w:ascii="Times New Roman" w:eastAsia="Times New Roman" w:hAnsi="Times New Roman" w:cs="Times New Roman"/>
                <w:bCs/>
                <w:sz w:val="24"/>
                <w:lang w:eastAsia="ru-RU"/>
              </w:rPr>
              <w:lastRenderedPageBreak/>
              <w:t>ведению учетно-отчетной документации по регистрации санитарно-эпидемиологических исследований и испытаний;</w:t>
            </w:r>
          </w:p>
          <w:p w14:paraId="404C1AD1" w14:textId="69CBFB70"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w:t>
            </w:r>
            <w:r w:rsidR="009B482D">
              <w:rPr>
                <w:rFonts w:ascii="Times New Roman" w:eastAsia="Times New Roman" w:hAnsi="Times New Roman" w:cs="Times New Roman"/>
                <w:iCs/>
                <w:sz w:val="24"/>
                <w:lang w:eastAsia="ru-RU"/>
              </w:rPr>
              <w:t>ирует</w:t>
            </w:r>
            <w:r w:rsidRPr="00350906">
              <w:rPr>
                <w:rFonts w:ascii="Times New Roman" w:eastAsia="Times New Roman" w:hAnsi="Times New Roman" w:cs="Times New Roman"/>
                <w:iCs/>
                <w:sz w:val="24"/>
                <w:lang w:eastAsia="ru-RU"/>
              </w:rPr>
              <w:t xml:space="preserve"> знания: </w:t>
            </w:r>
          </w:p>
          <w:p w14:paraId="42ADA1A9"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правил работы в информационных системах в сфере здравоохранения и информационно-телекоммуникационной сети «Интернет№;</w:t>
            </w:r>
          </w:p>
          <w:p w14:paraId="1A1FB327"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основ законодательства Российской Федерации о защите персональных данных пациентов и сведений, составляющих врачебную тайну;</w:t>
            </w:r>
          </w:p>
          <w:p w14:paraId="4D28A214"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законодательства Российской Федерации в области санитарно-эпидемиологического благополучия, охраны здоровья граждан</w:t>
            </w:r>
          </w:p>
        </w:tc>
        <w:tc>
          <w:tcPr>
            <w:tcW w:w="1345" w:type="pct"/>
          </w:tcPr>
          <w:p w14:paraId="3DB7B6E7" w14:textId="40961465"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7D4CA9C8" w14:textId="77777777" w:rsidTr="004E6EF8">
        <w:trPr>
          <w:trHeight w:val="23"/>
        </w:trPr>
        <w:tc>
          <w:tcPr>
            <w:tcW w:w="1484" w:type="pct"/>
          </w:tcPr>
          <w:p w14:paraId="6601B86A"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ПК 1.8. </w:t>
            </w:r>
            <w:r w:rsidRPr="00350906">
              <w:rPr>
                <w:rFonts w:ascii="Times New Roman" w:eastAsia="Times New Roman" w:hAnsi="Times New Roman" w:cs="Times New Roman"/>
                <w:iCs/>
                <w:sz w:val="24"/>
                <w:szCs w:val="24"/>
                <w:lang w:eastAsia="ru-RU"/>
              </w:rPr>
              <w:t>Оказывать медицинскую помощь в экстренной форме</w:t>
            </w:r>
          </w:p>
        </w:tc>
        <w:tc>
          <w:tcPr>
            <w:tcW w:w="2171" w:type="pct"/>
          </w:tcPr>
          <w:p w14:paraId="6B0CBA7C" w14:textId="69ECF4B0"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Пров</w:t>
            </w:r>
            <w:r w:rsidR="009B482D">
              <w:rPr>
                <w:rFonts w:ascii="Times New Roman" w:eastAsia="Times New Roman" w:hAnsi="Times New Roman" w:cs="Times New Roman"/>
                <w:bCs/>
                <w:sz w:val="24"/>
                <w:lang w:eastAsia="ru-RU"/>
              </w:rPr>
              <w:t>о</w:t>
            </w:r>
            <w:r w:rsidRPr="00350906">
              <w:rPr>
                <w:rFonts w:ascii="Times New Roman" w:eastAsia="Times New Roman" w:hAnsi="Times New Roman" w:cs="Times New Roman"/>
                <w:bCs/>
                <w:sz w:val="24"/>
                <w:lang w:eastAsia="ru-RU"/>
              </w:rPr>
              <w:t>д</w:t>
            </w:r>
            <w:r w:rsidR="009B482D">
              <w:rPr>
                <w:rFonts w:ascii="Times New Roman" w:eastAsia="Times New Roman" w:hAnsi="Times New Roman" w:cs="Times New Roman"/>
                <w:bCs/>
                <w:sz w:val="24"/>
                <w:lang w:eastAsia="ru-RU"/>
              </w:rPr>
              <w:t>ит</w:t>
            </w:r>
            <w:r w:rsidRPr="00350906">
              <w:rPr>
                <w:rFonts w:ascii="Times New Roman" w:eastAsia="Times New Roman" w:hAnsi="Times New Roman" w:cs="Times New Roman"/>
                <w:bCs/>
                <w:sz w:val="24"/>
                <w:lang w:eastAsia="ru-RU"/>
              </w:rPr>
              <w:t xml:space="preserve"> первичн</w:t>
            </w:r>
            <w:r w:rsidR="009B482D">
              <w:rPr>
                <w:rFonts w:ascii="Times New Roman" w:eastAsia="Times New Roman" w:hAnsi="Times New Roman" w:cs="Times New Roman"/>
                <w:bCs/>
                <w:sz w:val="24"/>
                <w:lang w:eastAsia="ru-RU"/>
              </w:rPr>
              <w:t>ый</w:t>
            </w:r>
            <w:r w:rsidRPr="00350906">
              <w:rPr>
                <w:rFonts w:ascii="Times New Roman" w:eastAsia="Times New Roman" w:hAnsi="Times New Roman" w:cs="Times New Roman"/>
                <w:bCs/>
                <w:sz w:val="24"/>
                <w:lang w:eastAsia="ru-RU"/>
              </w:rPr>
              <w:t xml:space="preserve"> осмотр пациента, оценки безопасности окружающей среды;</w:t>
            </w:r>
          </w:p>
          <w:p w14:paraId="625B0A2D" w14:textId="18ABF5EE"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Оцен</w:t>
            </w:r>
            <w:r w:rsidR="009B482D">
              <w:rPr>
                <w:rFonts w:ascii="Times New Roman" w:eastAsia="Times New Roman" w:hAnsi="Times New Roman" w:cs="Times New Roman"/>
                <w:bCs/>
                <w:sz w:val="24"/>
                <w:lang w:eastAsia="ru-RU"/>
              </w:rPr>
              <w:t>ивает</w:t>
            </w:r>
            <w:r w:rsidRPr="00350906">
              <w:rPr>
                <w:rFonts w:ascii="Times New Roman" w:eastAsia="Times New Roman" w:hAnsi="Times New Roman" w:cs="Times New Roman"/>
                <w:bCs/>
                <w:sz w:val="24"/>
                <w:lang w:eastAsia="ru-RU"/>
              </w:rPr>
              <w:t xml:space="preserve"> состояни</w:t>
            </w:r>
            <w:r w:rsidR="009B482D">
              <w:rPr>
                <w:rFonts w:ascii="Times New Roman" w:eastAsia="Times New Roman" w:hAnsi="Times New Roman" w:cs="Times New Roman"/>
                <w:bCs/>
                <w:sz w:val="24"/>
                <w:lang w:eastAsia="ru-RU"/>
              </w:rPr>
              <w:t>е</w:t>
            </w:r>
            <w:r w:rsidRPr="00350906">
              <w:rPr>
                <w:rFonts w:ascii="Times New Roman" w:eastAsia="Times New Roman" w:hAnsi="Times New Roman" w:cs="Times New Roman"/>
                <w:bCs/>
                <w:sz w:val="24"/>
                <w:lang w:eastAsia="ru-RU"/>
              </w:rPr>
              <w:t xml:space="preserve"> пациента, требующего оказания медицинской помощи в экстренной форме;</w:t>
            </w:r>
          </w:p>
          <w:p w14:paraId="59A2462D" w14:textId="1553B533"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Распозна</w:t>
            </w:r>
            <w:r w:rsidR="009B482D">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состояни</w:t>
            </w:r>
            <w:r w:rsidR="009B482D">
              <w:rPr>
                <w:rFonts w:ascii="Times New Roman" w:eastAsia="Times New Roman" w:hAnsi="Times New Roman" w:cs="Times New Roman"/>
                <w:bCs/>
                <w:sz w:val="24"/>
                <w:lang w:eastAsia="ru-RU"/>
              </w:rPr>
              <w:t>я</w:t>
            </w:r>
            <w:r w:rsidRPr="00350906">
              <w:rPr>
                <w:rFonts w:ascii="Times New Roman" w:eastAsia="Times New Roman" w:hAnsi="Times New Roman" w:cs="Times New Roman"/>
                <w:bCs/>
                <w:sz w:val="24"/>
                <w:lang w:eastAsia="ru-RU"/>
              </w:rPr>
              <w:t>, представляющи</w:t>
            </w:r>
            <w:r w:rsidR="009B482D">
              <w:rPr>
                <w:rFonts w:ascii="Times New Roman" w:eastAsia="Times New Roman" w:hAnsi="Times New Roman" w:cs="Times New Roman"/>
                <w:bCs/>
                <w:sz w:val="24"/>
                <w:lang w:eastAsia="ru-RU"/>
              </w:rPr>
              <w:t>е</w:t>
            </w:r>
            <w:r w:rsidRPr="00350906">
              <w:rPr>
                <w:rFonts w:ascii="Times New Roman" w:eastAsia="Times New Roman" w:hAnsi="Times New Roman" w:cs="Times New Roman"/>
                <w:bCs/>
                <w:sz w:val="24"/>
                <w:lang w:eastAsia="ru-RU"/>
              </w:rPr>
              <w:t xml:space="preserve">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416B006B" w14:textId="2EFDA671"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Оказ</w:t>
            </w:r>
            <w:r w:rsidR="009B482D">
              <w:rPr>
                <w:rFonts w:ascii="Times New Roman" w:eastAsia="Times New Roman" w:hAnsi="Times New Roman" w:cs="Times New Roman"/>
                <w:bCs/>
                <w:sz w:val="24"/>
                <w:lang w:eastAsia="ru-RU"/>
              </w:rPr>
              <w:t>ывает</w:t>
            </w:r>
            <w:r w:rsidRPr="00350906">
              <w:rPr>
                <w:rFonts w:ascii="Times New Roman" w:eastAsia="Times New Roman" w:hAnsi="Times New Roman" w:cs="Times New Roman"/>
                <w:bCs/>
                <w:sz w:val="24"/>
                <w:lang w:eastAsia="ru-RU"/>
              </w:rPr>
              <w:t xml:space="preserve"> медицинск</w:t>
            </w:r>
            <w:r w:rsidR="009B482D">
              <w:rPr>
                <w:rFonts w:ascii="Times New Roman" w:eastAsia="Times New Roman" w:hAnsi="Times New Roman" w:cs="Times New Roman"/>
                <w:bCs/>
                <w:sz w:val="24"/>
                <w:lang w:eastAsia="ru-RU"/>
              </w:rPr>
              <w:t>ую</w:t>
            </w:r>
            <w:r w:rsidRPr="00350906">
              <w:rPr>
                <w:rFonts w:ascii="Times New Roman" w:eastAsia="Times New Roman" w:hAnsi="Times New Roman" w:cs="Times New Roman"/>
                <w:bCs/>
                <w:sz w:val="24"/>
                <w:lang w:eastAsia="ru-RU"/>
              </w:rPr>
              <w:t xml:space="preserve"> помощ</w:t>
            </w:r>
            <w:r w:rsidR="009B482D">
              <w:rPr>
                <w:rFonts w:ascii="Times New Roman" w:eastAsia="Times New Roman" w:hAnsi="Times New Roman" w:cs="Times New Roman"/>
                <w:bCs/>
                <w:sz w:val="24"/>
                <w:lang w:eastAsia="ru-RU"/>
              </w:rPr>
              <w:t>ь</w:t>
            </w:r>
            <w:r w:rsidRPr="00350906">
              <w:rPr>
                <w:rFonts w:ascii="Times New Roman" w:eastAsia="Times New Roman" w:hAnsi="Times New Roman" w:cs="Times New Roman"/>
                <w:bCs/>
                <w:sz w:val="24"/>
                <w:lang w:eastAsia="ru-RU"/>
              </w:rPr>
              <w:t xml:space="preserve">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40FBDB11" w14:textId="213D13EF"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Выполн</w:t>
            </w:r>
            <w:r w:rsidR="009B482D">
              <w:rPr>
                <w:rFonts w:ascii="Times New Roman" w:eastAsia="Times New Roman" w:hAnsi="Times New Roman" w:cs="Times New Roman"/>
                <w:bCs/>
                <w:sz w:val="24"/>
                <w:lang w:eastAsia="ru-RU"/>
              </w:rPr>
              <w:t>яет</w:t>
            </w:r>
            <w:r w:rsidRPr="00350906">
              <w:rPr>
                <w:rFonts w:ascii="Times New Roman" w:eastAsia="Times New Roman" w:hAnsi="Times New Roman" w:cs="Times New Roman"/>
                <w:bCs/>
                <w:sz w:val="24"/>
                <w:lang w:eastAsia="ru-RU"/>
              </w:rPr>
              <w:t xml:space="preserve"> мероприяти</w:t>
            </w:r>
            <w:r w:rsidR="009B482D">
              <w:rPr>
                <w:rFonts w:ascii="Times New Roman" w:eastAsia="Times New Roman" w:hAnsi="Times New Roman" w:cs="Times New Roman"/>
                <w:bCs/>
                <w:sz w:val="24"/>
                <w:lang w:eastAsia="ru-RU"/>
              </w:rPr>
              <w:t>я</w:t>
            </w:r>
            <w:r w:rsidRPr="00350906">
              <w:rPr>
                <w:rFonts w:ascii="Times New Roman" w:eastAsia="Times New Roman" w:hAnsi="Times New Roman" w:cs="Times New Roman"/>
                <w:bCs/>
                <w:sz w:val="24"/>
                <w:lang w:eastAsia="ru-RU"/>
              </w:rPr>
              <w:t xml:space="preserve"> базовой сердечно-легочной реанимации;</w:t>
            </w:r>
          </w:p>
          <w:p w14:paraId="190FFEFC"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базовой сердечно-легочной реанимации;</w:t>
            </w:r>
          </w:p>
          <w:p w14:paraId="15B5BAED" w14:textId="5314CE02" w:rsidR="000F1D65" w:rsidRPr="00350906" w:rsidRDefault="000F1D65" w:rsidP="005933B4">
            <w:pPr>
              <w:widowControl w:val="0"/>
              <w:rPr>
                <w:rFonts w:ascii="Times New Roman" w:eastAsia="Times New Roman" w:hAnsi="Times New Roman" w:cs="Times New Roman"/>
                <w:iCs/>
                <w:sz w:val="24"/>
                <w:lang w:eastAsia="ru-RU"/>
              </w:rPr>
            </w:pPr>
            <w:r w:rsidRPr="00350906">
              <w:rPr>
                <w:rFonts w:ascii="Times New Roman" w:eastAsia="Times New Roman" w:hAnsi="Times New Roman" w:cs="Times New Roman"/>
                <w:iCs/>
                <w:sz w:val="24"/>
                <w:lang w:eastAsia="ru-RU"/>
              </w:rPr>
              <w:t>Демонстр</w:t>
            </w:r>
            <w:r w:rsidR="009B482D">
              <w:rPr>
                <w:rFonts w:ascii="Times New Roman" w:eastAsia="Times New Roman" w:hAnsi="Times New Roman" w:cs="Times New Roman"/>
                <w:iCs/>
                <w:sz w:val="24"/>
                <w:lang w:eastAsia="ru-RU"/>
              </w:rPr>
              <w:t>ирует</w:t>
            </w:r>
            <w:r w:rsidRPr="00350906">
              <w:rPr>
                <w:rFonts w:ascii="Times New Roman" w:eastAsia="Times New Roman" w:hAnsi="Times New Roman" w:cs="Times New Roman"/>
                <w:iCs/>
                <w:sz w:val="24"/>
                <w:lang w:eastAsia="ru-RU"/>
              </w:rPr>
              <w:t xml:space="preserve"> знания: </w:t>
            </w:r>
          </w:p>
          <w:p w14:paraId="77D0E478"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правил и порядка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23D9CFA6"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клинических признаков внезапного прекращения кровообращения и (или) </w:t>
            </w:r>
            <w:r w:rsidRPr="00350906">
              <w:rPr>
                <w:rFonts w:ascii="Times New Roman" w:eastAsia="Times New Roman" w:hAnsi="Times New Roman" w:cs="Times New Roman"/>
                <w:bCs/>
                <w:sz w:val="24"/>
                <w:lang w:eastAsia="ru-RU"/>
              </w:rPr>
              <w:lastRenderedPageBreak/>
              <w:t>дыхания;</w:t>
            </w:r>
          </w:p>
          <w:p w14:paraId="75FFD71D"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правил проведения базовой сердечно-легочной реанимации</w:t>
            </w:r>
          </w:p>
        </w:tc>
        <w:tc>
          <w:tcPr>
            <w:tcW w:w="1345" w:type="pct"/>
          </w:tcPr>
          <w:p w14:paraId="70977411" w14:textId="58992F72"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48A3A8C9" w14:textId="77777777" w:rsidTr="004E6EF8">
        <w:trPr>
          <w:trHeight w:val="23"/>
        </w:trPr>
        <w:tc>
          <w:tcPr>
            <w:tcW w:w="1484" w:type="pct"/>
          </w:tcPr>
          <w:p w14:paraId="011A565F"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2171" w:type="pct"/>
          </w:tcPr>
          <w:p w14:paraId="6A701F99" w14:textId="1BDA8410"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9B482D">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распознавать задачу и/или проблему в профессиональном и/или социальном контексте; </w:t>
            </w:r>
          </w:p>
          <w:p w14:paraId="6A792D69" w14:textId="3038D039"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w:t>
            </w:r>
            <w:r w:rsidR="000F1D65" w:rsidRPr="00350906">
              <w:rPr>
                <w:rFonts w:ascii="Times New Roman" w:eastAsia="Times New Roman" w:hAnsi="Times New Roman" w:cs="Times New Roman"/>
                <w:bCs/>
                <w:sz w:val="24"/>
                <w:lang w:eastAsia="ru-RU"/>
              </w:rPr>
              <w:t xml:space="preserve">е анализировать задачу и/или проблему и выделять её составные части; </w:t>
            </w:r>
          </w:p>
          <w:p w14:paraId="45D011FA" w14:textId="1DBC4718"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определять этапы решения задачи; </w:t>
            </w:r>
          </w:p>
          <w:p w14:paraId="5A4E6ED2" w14:textId="2E5E4123"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выявлять и эффективно искать информацию, необходимую для решения задачи и/или проблемы; </w:t>
            </w:r>
          </w:p>
          <w:p w14:paraId="0DFE67AD" w14:textId="1CDE3EC9"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составлять план действия; </w:t>
            </w:r>
          </w:p>
          <w:p w14:paraId="73DC1536" w14:textId="596EA025"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определять необходимые ресурсы;</w:t>
            </w:r>
          </w:p>
          <w:p w14:paraId="5D26AFC0" w14:textId="73FE7BF1"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владеть актуальными методами работы в профессиональной и смежных сферах; </w:t>
            </w:r>
          </w:p>
          <w:p w14:paraId="303151C3" w14:textId="7B6082B9"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реализовывать составленный план действия; </w:t>
            </w:r>
          </w:p>
          <w:p w14:paraId="6F1A66BA" w14:textId="21C76D57"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оценивать результат и последствия своих действий (самостоятельно или с помощью наставника)</w:t>
            </w:r>
          </w:p>
          <w:p w14:paraId="62E3D2F2" w14:textId="111C1CB9"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sidR="000B7578">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актуальн</w:t>
            </w:r>
            <w:r w:rsidR="000B7578">
              <w:rPr>
                <w:rFonts w:ascii="Times New Roman" w:eastAsia="Times New Roman" w:hAnsi="Times New Roman" w:cs="Times New Roman"/>
                <w:bCs/>
                <w:sz w:val="24"/>
                <w:lang w:eastAsia="ru-RU"/>
              </w:rPr>
              <w:t>ый</w:t>
            </w:r>
            <w:r w:rsidRPr="00350906">
              <w:rPr>
                <w:rFonts w:ascii="Times New Roman" w:eastAsia="Times New Roman" w:hAnsi="Times New Roman" w:cs="Times New Roman"/>
                <w:bCs/>
                <w:sz w:val="24"/>
                <w:lang w:eastAsia="ru-RU"/>
              </w:rPr>
              <w:t>, профессиональн</w:t>
            </w:r>
            <w:r w:rsidR="000B7578">
              <w:rPr>
                <w:rFonts w:ascii="Times New Roman" w:eastAsia="Times New Roman" w:hAnsi="Times New Roman" w:cs="Times New Roman"/>
                <w:bCs/>
                <w:sz w:val="24"/>
                <w:lang w:eastAsia="ru-RU"/>
              </w:rPr>
              <w:t>ый</w:t>
            </w:r>
            <w:r w:rsidRPr="00350906">
              <w:rPr>
                <w:rFonts w:ascii="Times New Roman" w:eastAsia="Times New Roman" w:hAnsi="Times New Roman" w:cs="Times New Roman"/>
                <w:bCs/>
                <w:sz w:val="24"/>
                <w:lang w:eastAsia="ru-RU"/>
              </w:rPr>
              <w:t xml:space="preserve"> </w:t>
            </w:r>
          </w:p>
          <w:p w14:paraId="592084F9" w14:textId="7E86B18E"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и социального контекст, в котором приходится работать и жить; </w:t>
            </w:r>
          </w:p>
          <w:p w14:paraId="4F9A3659" w14:textId="28FD8F0D"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основны</w:t>
            </w:r>
            <w:r>
              <w:rPr>
                <w:rFonts w:ascii="Times New Roman" w:eastAsia="Times New Roman" w:hAnsi="Times New Roman" w:cs="Times New Roman"/>
                <w:bCs/>
                <w:sz w:val="24"/>
                <w:lang w:eastAsia="ru-RU"/>
              </w:rPr>
              <w:t>е</w:t>
            </w:r>
            <w:r w:rsidR="000F1D65" w:rsidRPr="00350906">
              <w:rPr>
                <w:rFonts w:ascii="Times New Roman" w:eastAsia="Times New Roman" w:hAnsi="Times New Roman" w:cs="Times New Roman"/>
                <w:bCs/>
                <w:sz w:val="24"/>
                <w:lang w:eastAsia="ru-RU"/>
              </w:rPr>
              <w:t xml:space="preserve"> источник</w:t>
            </w:r>
            <w:r>
              <w:rPr>
                <w:rFonts w:ascii="Times New Roman" w:eastAsia="Times New Roman" w:hAnsi="Times New Roman" w:cs="Times New Roman"/>
                <w:bCs/>
                <w:sz w:val="24"/>
                <w:lang w:eastAsia="ru-RU"/>
              </w:rPr>
              <w:t>и</w:t>
            </w:r>
            <w:r w:rsidR="000F1D65" w:rsidRPr="00350906">
              <w:rPr>
                <w:rFonts w:ascii="Times New Roman" w:eastAsia="Times New Roman" w:hAnsi="Times New Roman" w:cs="Times New Roman"/>
                <w:bCs/>
                <w:sz w:val="24"/>
                <w:lang w:eastAsia="ru-RU"/>
              </w:rPr>
              <w:t xml:space="preserve"> информации и ресурсы для решения задач и проблем в профессиональном и/или социальном контексте;</w:t>
            </w:r>
          </w:p>
          <w:p w14:paraId="6A23D1C4" w14:textId="2265A8C9"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алгоритм выполнения работ в профессиональной и смежной области;</w:t>
            </w:r>
          </w:p>
          <w:p w14:paraId="7B333972" w14:textId="38E33BC6"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метод</w:t>
            </w:r>
            <w:r>
              <w:rPr>
                <w:rFonts w:ascii="Times New Roman" w:eastAsia="Times New Roman" w:hAnsi="Times New Roman" w:cs="Times New Roman"/>
                <w:bCs/>
                <w:sz w:val="24"/>
                <w:lang w:eastAsia="ru-RU"/>
              </w:rPr>
              <w:t>ы</w:t>
            </w:r>
            <w:r w:rsidR="000F1D65" w:rsidRPr="00350906">
              <w:rPr>
                <w:rFonts w:ascii="Times New Roman" w:eastAsia="Times New Roman" w:hAnsi="Times New Roman" w:cs="Times New Roman"/>
                <w:bCs/>
                <w:sz w:val="24"/>
                <w:lang w:eastAsia="ru-RU"/>
              </w:rPr>
              <w:t xml:space="preserve"> работы </w:t>
            </w:r>
          </w:p>
          <w:p w14:paraId="772FC42B"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 xml:space="preserve">в профессиональной и смежной сферы; </w:t>
            </w:r>
          </w:p>
          <w:p w14:paraId="7E85AC44" w14:textId="38AC99C3" w:rsidR="000F1D65" w:rsidRPr="00350906" w:rsidRDefault="000B7578"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Pr>
                <w:rFonts w:ascii="Times New Roman" w:eastAsia="Times New Roman" w:hAnsi="Times New Roman" w:cs="Times New Roman"/>
                <w:bCs/>
                <w:sz w:val="24"/>
                <w:lang w:eastAsia="ru-RU"/>
              </w:rPr>
              <w:t>ет</w:t>
            </w:r>
            <w:r w:rsidR="000F1D65" w:rsidRPr="00350906">
              <w:rPr>
                <w:rFonts w:ascii="Times New Roman" w:eastAsia="Times New Roman" w:hAnsi="Times New Roman" w:cs="Times New Roman"/>
                <w:bCs/>
                <w:sz w:val="24"/>
                <w:lang w:eastAsia="ru-RU"/>
              </w:rPr>
              <w:t xml:space="preserve"> структур</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 плана для решения задач;</w:t>
            </w:r>
          </w:p>
          <w:p w14:paraId="692E9646" w14:textId="2A0510EE" w:rsidR="000F1D65" w:rsidRPr="00350906" w:rsidRDefault="000B7578"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bCs/>
                <w:sz w:val="24"/>
                <w:lang w:eastAsia="ru-RU"/>
              </w:rPr>
              <w:t>Зна</w:t>
            </w:r>
            <w:r>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w:t>
            </w:r>
            <w:r w:rsidR="000F1D65" w:rsidRPr="00350906">
              <w:rPr>
                <w:rFonts w:ascii="Times New Roman" w:eastAsia="Times New Roman" w:hAnsi="Times New Roman" w:cs="Times New Roman"/>
                <w:bCs/>
                <w:sz w:val="24"/>
                <w:lang w:eastAsia="ru-RU"/>
              </w:rPr>
              <w:t>поряд</w:t>
            </w:r>
            <w:r>
              <w:rPr>
                <w:rFonts w:ascii="Times New Roman" w:eastAsia="Times New Roman" w:hAnsi="Times New Roman" w:cs="Times New Roman"/>
                <w:bCs/>
                <w:sz w:val="24"/>
                <w:lang w:eastAsia="ru-RU"/>
              </w:rPr>
              <w:t>ок</w:t>
            </w:r>
            <w:r w:rsidR="000F1D65" w:rsidRPr="00350906">
              <w:rPr>
                <w:rFonts w:ascii="Times New Roman" w:eastAsia="Times New Roman" w:hAnsi="Times New Roman" w:cs="Times New Roman"/>
                <w:bCs/>
                <w:sz w:val="24"/>
                <w:lang w:eastAsia="ru-RU"/>
              </w:rPr>
              <w:t xml:space="preserve"> оценки результатов решения задач профессиональной деятельности</w:t>
            </w:r>
          </w:p>
        </w:tc>
        <w:tc>
          <w:tcPr>
            <w:tcW w:w="1345" w:type="pct"/>
          </w:tcPr>
          <w:p w14:paraId="532B8BEB" w14:textId="07BE1091"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43F704B0" w14:textId="77777777" w:rsidTr="004E6EF8">
        <w:trPr>
          <w:trHeight w:val="23"/>
        </w:trPr>
        <w:tc>
          <w:tcPr>
            <w:tcW w:w="1484" w:type="pct"/>
          </w:tcPr>
          <w:p w14:paraId="498F0EDF"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350906">
              <w:rPr>
                <w:rFonts w:ascii="Times New Roman" w:eastAsia="Times New Roman" w:hAnsi="Times New Roman" w:cs="Times New Roman"/>
                <w:sz w:val="24"/>
                <w:szCs w:val="24"/>
                <w:lang w:eastAsia="ru-RU"/>
              </w:rPr>
              <w:lastRenderedPageBreak/>
              <w:t>профессиональной деятельности</w:t>
            </w:r>
          </w:p>
        </w:tc>
        <w:tc>
          <w:tcPr>
            <w:tcW w:w="2171" w:type="pct"/>
          </w:tcPr>
          <w:p w14:paraId="103A516A" w14:textId="0BC1990B"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lastRenderedPageBreak/>
              <w:t>Показывает у</w:t>
            </w:r>
            <w:r w:rsidR="000F1D65" w:rsidRPr="00350906">
              <w:rPr>
                <w:rFonts w:ascii="Times New Roman" w:eastAsia="Times New Roman" w:hAnsi="Times New Roman" w:cs="Times New Roman"/>
                <w:bCs/>
                <w:sz w:val="24"/>
                <w:lang w:eastAsia="ru-RU"/>
              </w:rPr>
              <w:t>ме</w:t>
            </w:r>
            <w:r>
              <w:rPr>
                <w:rFonts w:ascii="Times New Roman" w:eastAsia="Times New Roman" w:hAnsi="Times New Roman" w:cs="Times New Roman"/>
                <w:bCs/>
                <w:sz w:val="24"/>
                <w:lang w:eastAsia="ru-RU"/>
              </w:rPr>
              <w:t>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определять задачи для поиска информации;</w:t>
            </w:r>
          </w:p>
          <w:p w14:paraId="2851FF2A" w14:textId="28B9741D"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мение определять необходимые источники информации;</w:t>
            </w:r>
          </w:p>
          <w:p w14:paraId="6CB6B5D0" w14:textId="6AE7567F"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мение планировать процесс поиска;</w:t>
            </w:r>
          </w:p>
          <w:p w14:paraId="3869D84F" w14:textId="1A32D32F"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 xml:space="preserve">мение структурировать получаемую информацию; </w:t>
            </w:r>
          </w:p>
          <w:p w14:paraId="4F9C3055" w14:textId="661C2DC7"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lastRenderedPageBreak/>
              <w:t>Показывает у</w:t>
            </w:r>
            <w:r w:rsidR="000F1D65" w:rsidRPr="00350906">
              <w:rPr>
                <w:rFonts w:ascii="Times New Roman" w:eastAsia="Times New Roman" w:hAnsi="Times New Roman" w:cs="Times New Roman"/>
                <w:bCs/>
                <w:sz w:val="24"/>
                <w:lang w:eastAsia="ru-RU"/>
              </w:rPr>
              <w:t xml:space="preserve">мение выделять наиболее значимое в перечне информации; </w:t>
            </w:r>
          </w:p>
          <w:p w14:paraId="35F6FA5B" w14:textId="5F01F207"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мение оценивать практическую значимость результатов поиска;</w:t>
            </w:r>
          </w:p>
          <w:p w14:paraId="5EEF47DA" w14:textId="151E358B"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мение оформлять результаты поиска, применять средства информационных технологий для решения профессиональных задач;</w:t>
            </w:r>
          </w:p>
          <w:p w14:paraId="1CA46B63" w14:textId="605386D2"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 xml:space="preserve">мение использовать современное программное обеспечение; </w:t>
            </w:r>
          </w:p>
          <w:p w14:paraId="6AB86BBC" w14:textId="57A837D1"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 у</w:t>
            </w:r>
            <w:r w:rsidR="000F1D65" w:rsidRPr="00350906">
              <w:rPr>
                <w:rFonts w:ascii="Times New Roman" w:eastAsia="Times New Roman" w:hAnsi="Times New Roman" w:cs="Times New Roman"/>
                <w:bCs/>
                <w:sz w:val="24"/>
                <w:lang w:eastAsia="ru-RU"/>
              </w:rPr>
              <w:t>мение использовать различные цифровые средства для решения профессиональных задач;</w:t>
            </w:r>
          </w:p>
          <w:p w14:paraId="400A0308" w14:textId="6D2A9EF3"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 xml:space="preserve">номенклатуры информационных источников, применяемых в профессиональной деятельности; </w:t>
            </w:r>
          </w:p>
          <w:p w14:paraId="5B232DC9" w14:textId="69FEE00A"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приемов структурирования информации; </w:t>
            </w:r>
          </w:p>
          <w:p w14:paraId="6FA056BA" w14:textId="16CC8B55"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формата оформления результатов поиска информации, современные средства </w:t>
            </w:r>
          </w:p>
          <w:p w14:paraId="752C0E2F"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и устройства информатизации;</w:t>
            </w:r>
          </w:p>
          <w:p w14:paraId="36292194" w14:textId="578F4EF9" w:rsidR="000F1D65" w:rsidRPr="00350906" w:rsidRDefault="000B7578" w:rsidP="005933B4">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порядка применения программного обеспечения в профессиональной деятельности, в том числе с использованием цифровых средств</w:t>
            </w:r>
          </w:p>
        </w:tc>
        <w:tc>
          <w:tcPr>
            <w:tcW w:w="1345" w:type="pct"/>
          </w:tcPr>
          <w:p w14:paraId="29C6A00E" w14:textId="218E5096"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w:t>
            </w:r>
            <w:r w:rsidRPr="000F1D65">
              <w:rPr>
                <w:rFonts w:ascii="Times New Roman" w:hAnsi="Times New Roman" w:cs="Times New Roman"/>
                <w:iCs/>
                <w:sz w:val="24"/>
                <w:szCs w:val="24"/>
              </w:rPr>
              <w:lastRenderedPageBreak/>
              <w:t>лабораторных заданий, оценка решения ситуационных задач, оценка тестового контроля</w:t>
            </w:r>
          </w:p>
        </w:tc>
      </w:tr>
      <w:tr w:rsidR="000F1D65" w:rsidRPr="00350906" w14:paraId="33C27E55" w14:textId="77777777" w:rsidTr="004E6EF8">
        <w:trPr>
          <w:trHeight w:val="23"/>
        </w:trPr>
        <w:tc>
          <w:tcPr>
            <w:tcW w:w="1484" w:type="pct"/>
          </w:tcPr>
          <w:p w14:paraId="767BB857"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71" w:type="pct"/>
          </w:tcPr>
          <w:p w14:paraId="035BCABC" w14:textId="11BFADFD"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мение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 xml:space="preserve">определять актуальность нормативно-правовой документации в профессиональной деятельности; </w:t>
            </w:r>
          </w:p>
          <w:p w14:paraId="737D3BC7" w14:textId="27CCD054"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применять современную научную профессиональную терминологию; </w:t>
            </w:r>
          </w:p>
          <w:p w14:paraId="266B24F3" w14:textId="5C3578D0"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определять и выстраивать траектории профессионального развития и самообразования; </w:t>
            </w:r>
          </w:p>
          <w:p w14:paraId="7775483A" w14:textId="6A31CCAD"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выявлять достоинства и недостатки коммерческой идеи; </w:t>
            </w:r>
          </w:p>
          <w:p w14:paraId="6960E3FC" w14:textId="131F828F"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мение презентовать идеи открытия собственного дела в профессиональной деятельности;</w:t>
            </w:r>
          </w:p>
          <w:p w14:paraId="451731C2" w14:textId="4ED2173B"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мение оформлять бизнес-план;</w:t>
            </w:r>
          </w:p>
          <w:p w14:paraId="25DCB8F1" w14:textId="53295E76"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рассчитывать </w:t>
            </w:r>
            <w:r w:rsidR="000F1D65" w:rsidRPr="00350906">
              <w:rPr>
                <w:rFonts w:ascii="Times New Roman" w:eastAsia="Times New Roman" w:hAnsi="Times New Roman" w:cs="Times New Roman"/>
                <w:bCs/>
                <w:sz w:val="24"/>
                <w:lang w:eastAsia="ru-RU"/>
              </w:rPr>
              <w:lastRenderedPageBreak/>
              <w:t xml:space="preserve">размеры выплат по процентным ставкам кредитования; </w:t>
            </w:r>
          </w:p>
          <w:p w14:paraId="1FAFCABF" w14:textId="74C06DE4"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определять инвестиционную привлекательность коммерческих идей в рамках профессиональной деятельности; </w:t>
            </w:r>
          </w:p>
          <w:p w14:paraId="3601C905" w14:textId="06726313"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презентовать бизнес-идею; </w:t>
            </w:r>
          </w:p>
          <w:p w14:paraId="7D89912A" w14:textId="20C2F724"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мение определять источники финансирования;</w:t>
            </w:r>
          </w:p>
          <w:p w14:paraId="2192FBFC" w14:textId="2CAD7506"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содержания актуальной нормативно-правовой документации; </w:t>
            </w:r>
          </w:p>
          <w:p w14:paraId="1ED9B29D" w14:textId="66D0BD7D"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современной научной и профессиональной терминологии;</w:t>
            </w:r>
          </w:p>
          <w:p w14:paraId="20A5F021" w14:textId="00B0112E"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возможных траекторий профессионального развития и самообразования; </w:t>
            </w:r>
          </w:p>
          <w:p w14:paraId="18F9D338" w14:textId="112A817E"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основ предпринимательской деятельности; </w:t>
            </w:r>
          </w:p>
          <w:p w14:paraId="4328CBC8" w14:textId="6E0C0946"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основ финансовой грамотности; </w:t>
            </w:r>
          </w:p>
          <w:p w14:paraId="0F1E9997" w14:textId="6B76EAAB"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правил разработки бизнес-планов; </w:t>
            </w:r>
          </w:p>
          <w:p w14:paraId="23F6F8D8" w14:textId="743AC4E5"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порядка выстраивания презентации;</w:t>
            </w:r>
          </w:p>
          <w:p w14:paraId="54B538C8" w14:textId="60CE7529" w:rsidR="000F1D65" w:rsidRPr="00350906" w:rsidRDefault="000B7578" w:rsidP="005933B4">
            <w:pPr>
              <w:rPr>
                <w:rFonts w:ascii="Times New Roman" w:eastAsia="Calibri" w:hAnsi="Times New Roman" w:cs="Times New Roman"/>
                <w:sz w:val="24"/>
                <w:szCs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кредитных банковских продуктов</w:t>
            </w:r>
          </w:p>
        </w:tc>
        <w:tc>
          <w:tcPr>
            <w:tcW w:w="1345" w:type="pct"/>
          </w:tcPr>
          <w:p w14:paraId="7DF82579" w14:textId="6BB65006"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33719866" w14:textId="77777777" w:rsidTr="004E6EF8">
        <w:trPr>
          <w:trHeight w:val="23"/>
        </w:trPr>
        <w:tc>
          <w:tcPr>
            <w:tcW w:w="1484" w:type="pct"/>
          </w:tcPr>
          <w:p w14:paraId="47754198"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2171" w:type="pct"/>
          </w:tcPr>
          <w:p w14:paraId="78623F54" w14:textId="17094E57"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мение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 xml:space="preserve">организовывать работу коллектива и команды; </w:t>
            </w:r>
          </w:p>
          <w:p w14:paraId="6C2474EC" w14:textId="6F5E3BA4"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у</w:t>
            </w:r>
            <w:r w:rsidR="000F1D65" w:rsidRPr="00350906">
              <w:rPr>
                <w:rFonts w:ascii="Times New Roman" w:eastAsia="Times New Roman" w:hAnsi="Times New Roman" w:cs="Times New Roman"/>
                <w:bCs/>
                <w:sz w:val="24"/>
                <w:lang w:eastAsia="ru-RU"/>
              </w:rPr>
              <w:t xml:space="preserve">мение взаимодействовать с коллегами, руководством, клиентами в ходе профессиональной деятельности; </w:t>
            </w:r>
          </w:p>
          <w:p w14:paraId="4DA661DE" w14:textId="42EE8043"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 xml:space="preserve">психологических основ деятельности коллектива, психологических особенностей личности; </w:t>
            </w:r>
          </w:p>
          <w:p w14:paraId="03055D4A" w14:textId="6BA4ED7E"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основ проектной деятельности</w:t>
            </w:r>
          </w:p>
        </w:tc>
        <w:tc>
          <w:tcPr>
            <w:tcW w:w="1345" w:type="pct"/>
          </w:tcPr>
          <w:p w14:paraId="7FD898F9" w14:textId="4C28E599" w:rsidR="000F1D65" w:rsidRPr="000F1D65" w:rsidRDefault="000F1D65" w:rsidP="005933B4">
            <w:pPr>
              <w:rPr>
                <w:rFonts w:ascii="Times New Roman" w:eastAsia="Times New Roman" w:hAnsi="Times New Roman" w:cs="Times New Roman"/>
                <w:iCs/>
                <w:sz w:val="24"/>
                <w:szCs w:val="24"/>
                <w:lang w:eastAsia="ru-RU"/>
              </w:rPr>
            </w:pPr>
            <w:r w:rsidRPr="000F1D65">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2DADB36A" w14:textId="77777777" w:rsidTr="004E6EF8">
        <w:trPr>
          <w:trHeight w:val="23"/>
        </w:trPr>
        <w:tc>
          <w:tcPr>
            <w:tcW w:w="1484" w:type="pct"/>
          </w:tcPr>
          <w:p w14:paraId="27F048EA"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71" w:type="pct"/>
          </w:tcPr>
          <w:p w14:paraId="4829F3E7" w14:textId="1D96E7B8"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p w14:paraId="0C7EB5EB" w14:textId="48CCDB5C"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особенностей социального и культурного контекста;</w:t>
            </w:r>
          </w:p>
          <w:p w14:paraId="7415B968" w14:textId="368802F7" w:rsidR="000F1D65" w:rsidRPr="00350906" w:rsidRDefault="000B7578" w:rsidP="005933B4">
            <w:pPr>
              <w:widowControl w:val="0"/>
              <w:rPr>
                <w:rFonts w:ascii="Times New Roman" w:eastAsia="Times New Roman" w:hAnsi="Times New Roman" w:cs="Times New Roman"/>
                <w:sz w:val="24"/>
                <w:szCs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правил оформления документов и построения </w:t>
            </w:r>
            <w:r w:rsidR="000F1D65" w:rsidRPr="00350906">
              <w:rPr>
                <w:rFonts w:ascii="Times New Roman" w:eastAsia="Times New Roman" w:hAnsi="Times New Roman" w:cs="Times New Roman"/>
                <w:bCs/>
                <w:sz w:val="24"/>
                <w:lang w:eastAsia="ru-RU"/>
              </w:rPr>
              <w:lastRenderedPageBreak/>
              <w:t>устных сообщений</w:t>
            </w:r>
          </w:p>
        </w:tc>
        <w:tc>
          <w:tcPr>
            <w:tcW w:w="1345" w:type="pct"/>
          </w:tcPr>
          <w:p w14:paraId="66678D89" w14:textId="57FCFC51" w:rsidR="000F1D65" w:rsidRPr="00350906" w:rsidRDefault="000F1D65" w:rsidP="005933B4">
            <w:pPr>
              <w:rPr>
                <w:rFonts w:ascii="Times New Roman" w:eastAsia="Times New Roman" w:hAnsi="Times New Roman" w:cs="Times New Roman"/>
                <w:sz w:val="24"/>
                <w:szCs w:val="24"/>
                <w:lang w:eastAsia="ru-RU"/>
              </w:rPr>
            </w:pPr>
            <w:r w:rsidRPr="000F1D65">
              <w:rPr>
                <w:rFonts w:ascii="Times New Roman" w:hAnsi="Times New Roman" w:cs="Times New Roman"/>
                <w:iCs/>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лабораторных </w:t>
            </w:r>
            <w:r w:rsidRPr="000F1D65">
              <w:rPr>
                <w:rFonts w:ascii="Times New Roman" w:hAnsi="Times New Roman" w:cs="Times New Roman"/>
                <w:iCs/>
                <w:sz w:val="24"/>
                <w:szCs w:val="24"/>
              </w:rPr>
              <w:lastRenderedPageBreak/>
              <w:t>заданий, оценка решения ситуационных задач, оценка тестового контроля</w:t>
            </w:r>
          </w:p>
        </w:tc>
      </w:tr>
      <w:tr w:rsidR="000F1D65" w:rsidRPr="00350906" w14:paraId="6BCA5BC1" w14:textId="77777777" w:rsidTr="004E6EF8">
        <w:trPr>
          <w:trHeight w:val="23"/>
        </w:trPr>
        <w:tc>
          <w:tcPr>
            <w:tcW w:w="1484" w:type="pct"/>
          </w:tcPr>
          <w:p w14:paraId="7BC8A4FF"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171" w:type="pct"/>
          </w:tcPr>
          <w:p w14:paraId="5B6ED361" w14:textId="286717C5"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описывать значимость своей специальности; применять стандарты антикоррупционного поведения</w:t>
            </w:r>
          </w:p>
          <w:p w14:paraId="45B01D1C" w14:textId="1607A248"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сущности гражданско-патриотической позиции, общечеловеческих ценностей; </w:t>
            </w:r>
          </w:p>
          <w:p w14:paraId="10599218" w14:textId="6DA8B348"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значимости профессиональной деятельности по специальности; </w:t>
            </w:r>
          </w:p>
          <w:p w14:paraId="57464ACE" w14:textId="2DDDA22B" w:rsidR="000F1D65" w:rsidRPr="00350906" w:rsidRDefault="000B7578" w:rsidP="005933B4">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стандартов антикоррупционного поведения и последствия его нарушения</w:t>
            </w:r>
          </w:p>
        </w:tc>
        <w:tc>
          <w:tcPr>
            <w:tcW w:w="1345" w:type="pct"/>
          </w:tcPr>
          <w:p w14:paraId="193044C1" w14:textId="1F68922F" w:rsidR="000F1D65" w:rsidRPr="00350906" w:rsidRDefault="000F1D65" w:rsidP="005933B4">
            <w:pPr>
              <w:rPr>
                <w:rFonts w:ascii="Times New Roman" w:eastAsia="Times New Roman" w:hAnsi="Times New Roman" w:cs="Times New Roman"/>
                <w:sz w:val="24"/>
                <w:szCs w:val="24"/>
                <w:lang w:eastAsia="ru-RU"/>
              </w:rPr>
            </w:pPr>
            <w:r w:rsidRPr="000F1D65">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4E56D968" w14:textId="77777777" w:rsidTr="004E6EF8">
        <w:trPr>
          <w:trHeight w:val="23"/>
        </w:trPr>
        <w:tc>
          <w:tcPr>
            <w:tcW w:w="1484" w:type="pct"/>
          </w:tcPr>
          <w:p w14:paraId="4D2EEB6E"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171" w:type="pct"/>
          </w:tcPr>
          <w:p w14:paraId="1C0ABF98" w14:textId="7977BF69"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соблюдать нормы экологической безопасности; </w:t>
            </w:r>
          </w:p>
          <w:p w14:paraId="6364DB85" w14:textId="79AB2BE2"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2F466B16" w14:textId="12A06D7F"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организовывать профессиональную деятельность с учетом знаний об изменении климатических условий региона</w:t>
            </w:r>
          </w:p>
          <w:p w14:paraId="3B8708CE" w14:textId="4BE19F94"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w:t>
            </w:r>
            <w:r w:rsidR="000F1D65" w:rsidRPr="00350906">
              <w:rPr>
                <w:rFonts w:ascii="Times New Roman" w:eastAsia="Times New Roman" w:hAnsi="Times New Roman" w:cs="Times New Roman"/>
                <w:b/>
                <w:sz w:val="24"/>
                <w:lang w:eastAsia="ru-RU"/>
              </w:rPr>
              <w:t xml:space="preserve"> </w:t>
            </w:r>
            <w:r w:rsidR="000F1D65" w:rsidRPr="00350906">
              <w:rPr>
                <w:rFonts w:ascii="Times New Roman" w:eastAsia="Times New Roman" w:hAnsi="Times New Roman" w:cs="Times New Roman"/>
                <w:bCs/>
                <w:sz w:val="24"/>
                <w:lang w:eastAsia="ru-RU"/>
              </w:rPr>
              <w:t>правил экологической безопасности при ведении профессиональной деятельности;</w:t>
            </w:r>
          </w:p>
          <w:p w14:paraId="46698A32" w14:textId="72C39EB8"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основных ресурсов, задействованных </w:t>
            </w:r>
          </w:p>
          <w:p w14:paraId="59E78551" w14:textId="7777777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в профессиональной деятельности;</w:t>
            </w:r>
          </w:p>
          <w:p w14:paraId="21F25682" w14:textId="63E740A1"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 xml:space="preserve">нание пути обеспечения ресурсосбережения; </w:t>
            </w:r>
          </w:p>
          <w:p w14:paraId="68ED8A26" w14:textId="01902D6C" w:rsidR="000F1D65" w:rsidRPr="00350906" w:rsidRDefault="000B7578" w:rsidP="005933B4">
            <w:pPr>
              <w:widowControl w:val="0"/>
              <w:rPr>
                <w:rFonts w:ascii="Times New Roman" w:eastAsia="Times New Roman" w:hAnsi="Times New Roman" w:cs="Times New Roman"/>
                <w:bCs/>
                <w:sz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принципов бережливого производства;</w:t>
            </w:r>
          </w:p>
          <w:p w14:paraId="7BD9B43C" w14:textId="79824A9C" w:rsidR="000F1D65" w:rsidRPr="00350906" w:rsidRDefault="000B7578" w:rsidP="005933B4">
            <w:pPr>
              <w:rPr>
                <w:rFonts w:ascii="Times New Roman" w:eastAsia="Times New Roman" w:hAnsi="Times New Roman" w:cs="Times New Roman"/>
                <w:sz w:val="24"/>
                <w:szCs w:val="24"/>
                <w:lang w:eastAsia="ru-RU"/>
              </w:rPr>
            </w:pPr>
            <w:r>
              <w:rPr>
                <w:rFonts w:ascii="Times New Roman" w:eastAsia="Times New Roman" w:hAnsi="Times New Roman" w:cs="Times New Roman"/>
                <w:bCs/>
                <w:sz w:val="24"/>
                <w:lang w:eastAsia="ru-RU"/>
              </w:rPr>
              <w:t>Показывает</w:t>
            </w:r>
            <w:r w:rsidRPr="00350906">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з</w:t>
            </w:r>
            <w:r w:rsidR="000F1D65" w:rsidRPr="00350906">
              <w:rPr>
                <w:rFonts w:ascii="Times New Roman" w:eastAsia="Times New Roman" w:hAnsi="Times New Roman" w:cs="Times New Roman"/>
                <w:bCs/>
                <w:sz w:val="24"/>
                <w:lang w:eastAsia="ru-RU"/>
              </w:rPr>
              <w:t>нание основных направлений изменений климатических условий региона</w:t>
            </w:r>
          </w:p>
        </w:tc>
        <w:tc>
          <w:tcPr>
            <w:tcW w:w="1345" w:type="pct"/>
          </w:tcPr>
          <w:p w14:paraId="78401AF3" w14:textId="09BCD7FD" w:rsidR="000F1D65" w:rsidRPr="00350906" w:rsidRDefault="000F1D65" w:rsidP="005933B4">
            <w:pPr>
              <w:rPr>
                <w:rFonts w:ascii="Times New Roman" w:eastAsia="Times New Roman" w:hAnsi="Times New Roman" w:cs="Times New Roman"/>
                <w:sz w:val="24"/>
                <w:szCs w:val="24"/>
                <w:lang w:eastAsia="ru-RU"/>
              </w:rPr>
            </w:pPr>
            <w:r w:rsidRPr="000F1D65">
              <w:rPr>
                <w:rFonts w:ascii="Times New Roman" w:hAnsi="Times New Roman" w:cs="Times New Roman"/>
                <w:iCs/>
                <w:sz w:val="24"/>
                <w:szCs w:val="24"/>
              </w:rPr>
              <w:t>Контрольные работы, зачеты, квалификационные испытания, ,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F1D65" w:rsidRPr="00350906" w14:paraId="2DCF144F" w14:textId="77777777" w:rsidTr="004E6EF8">
        <w:trPr>
          <w:trHeight w:val="23"/>
        </w:trPr>
        <w:tc>
          <w:tcPr>
            <w:tcW w:w="1484" w:type="pct"/>
          </w:tcPr>
          <w:p w14:paraId="74DF51CE" w14:textId="77777777" w:rsidR="000F1D65" w:rsidRPr="00350906" w:rsidRDefault="000F1D65" w:rsidP="005933B4">
            <w:pPr>
              <w:rPr>
                <w:rFonts w:ascii="Times New Roman" w:eastAsia="Times New Roman" w:hAnsi="Times New Roman" w:cs="Times New Roman"/>
                <w:sz w:val="24"/>
                <w:szCs w:val="24"/>
                <w:lang w:eastAsia="ru-RU"/>
              </w:rPr>
            </w:pPr>
            <w:r w:rsidRPr="00350906">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c>
          <w:tcPr>
            <w:tcW w:w="2171" w:type="pct"/>
          </w:tcPr>
          <w:p w14:paraId="365242AC" w14:textId="24BA514D"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CD49DA0" w14:textId="14318B0E"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lastRenderedPageBreak/>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участвовать в диалогах на знакомые общие и профессиональные темы; </w:t>
            </w:r>
          </w:p>
          <w:p w14:paraId="53AFAE22" w14:textId="6B7317A4"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строить простые высказывания о себе и о своей профессиональной деятельности;</w:t>
            </w:r>
          </w:p>
          <w:p w14:paraId="15B8323C" w14:textId="5AE63BF7"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кратко обосновывать и объяснять свои действия (текущие и планируемые); </w:t>
            </w:r>
          </w:p>
          <w:p w14:paraId="566BE024" w14:textId="1B940F42"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Уме</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писать простые связные сообщения на знакомые или интересующие профессиональные темы</w:t>
            </w:r>
          </w:p>
          <w:p w14:paraId="0382B5B3" w14:textId="7DE3C148"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
                <w:sz w:val="24"/>
                <w:lang w:eastAsia="ru-RU"/>
              </w:rPr>
              <w:t xml:space="preserve"> </w:t>
            </w:r>
            <w:r w:rsidRPr="00350906">
              <w:rPr>
                <w:rFonts w:ascii="Times New Roman" w:eastAsia="Times New Roman" w:hAnsi="Times New Roman" w:cs="Times New Roman"/>
                <w:bCs/>
                <w:sz w:val="24"/>
                <w:lang w:eastAsia="ru-RU"/>
              </w:rPr>
              <w:t xml:space="preserve">правил построения простых и сложных предложений на профессиональные темы; </w:t>
            </w:r>
          </w:p>
          <w:p w14:paraId="488147BA" w14:textId="7D12DE7B"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основных общеупотребительных глаголов (бытовая и профессиональная лексика); </w:t>
            </w:r>
          </w:p>
          <w:p w14:paraId="22A99126" w14:textId="4EE87A42"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лексического минимума, относящийся к описанию предметов, средств и процессов профессиональной деятельности;</w:t>
            </w:r>
          </w:p>
          <w:p w14:paraId="5E322BD4" w14:textId="159BB959"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особенностей произношения; </w:t>
            </w:r>
          </w:p>
          <w:p w14:paraId="45C859BA" w14:textId="51FD0B20" w:rsidR="000F1D65" w:rsidRPr="00350906" w:rsidRDefault="000F1D65" w:rsidP="005933B4">
            <w:pPr>
              <w:widowControl w:val="0"/>
              <w:rPr>
                <w:rFonts w:ascii="Times New Roman" w:eastAsia="Times New Roman" w:hAnsi="Times New Roman" w:cs="Times New Roman"/>
                <w:bCs/>
                <w:sz w:val="24"/>
                <w:lang w:eastAsia="ru-RU"/>
              </w:rPr>
            </w:pPr>
            <w:r w:rsidRPr="00350906">
              <w:rPr>
                <w:rFonts w:ascii="Times New Roman" w:eastAsia="Times New Roman" w:hAnsi="Times New Roman" w:cs="Times New Roman"/>
                <w:bCs/>
                <w:sz w:val="24"/>
                <w:lang w:eastAsia="ru-RU"/>
              </w:rPr>
              <w:t>Зна</w:t>
            </w:r>
            <w:r w:rsidR="00816972">
              <w:rPr>
                <w:rFonts w:ascii="Times New Roman" w:eastAsia="Times New Roman" w:hAnsi="Times New Roman" w:cs="Times New Roman"/>
                <w:bCs/>
                <w:sz w:val="24"/>
                <w:lang w:eastAsia="ru-RU"/>
              </w:rPr>
              <w:t>ет</w:t>
            </w:r>
            <w:r w:rsidRPr="00350906">
              <w:rPr>
                <w:rFonts w:ascii="Times New Roman" w:eastAsia="Times New Roman" w:hAnsi="Times New Roman" w:cs="Times New Roman"/>
                <w:bCs/>
                <w:sz w:val="24"/>
                <w:lang w:eastAsia="ru-RU"/>
              </w:rPr>
              <w:t xml:space="preserve"> правил чтения текстов профессиональной направленности</w:t>
            </w:r>
          </w:p>
        </w:tc>
        <w:tc>
          <w:tcPr>
            <w:tcW w:w="1345" w:type="pct"/>
          </w:tcPr>
          <w:p w14:paraId="216EAC27" w14:textId="2CB6C041" w:rsidR="000F1D65" w:rsidRPr="00350906" w:rsidRDefault="000F1D65" w:rsidP="005933B4">
            <w:pPr>
              <w:rPr>
                <w:rFonts w:ascii="Times New Roman" w:eastAsia="Times New Roman" w:hAnsi="Times New Roman" w:cs="Times New Roman"/>
                <w:sz w:val="24"/>
                <w:szCs w:val="24"/>
                <w:lang w:eastAsia="ru-RU"/>
              </w:rPr>
            </w:pPr>
            <w:r w:rsidRPr="000F1D65">
              <w:rPr>
                <w:rFonts w:ascii="Times New Roman" w:hAnsi="Times New Roman" w:cs="Times New Roman"/>
                <w:iCs/>
                <w:sz w:val="24"/>
                <w:szCs w:val="24"/>
              </w:rPr>
              <w:lastRenderedPageBreak/>
              <w:t xml:space="preserve">Контрольные работы, зачеты, квалификационные испытания, экзамены. Интерпретация </w:t>
            </w:r>
            <w:r w:rsidRPr="000F1D65">
              <w:rPr>
                <w:rFonts w:ascii="Times New Roman" w:hAnsi="Times New Roman" w:cs="Times New Roman"/>
                <w:iCs/>
                <w:sz w:val="24"/>
                <w:szCs w:val="24"/>
              </w:rPr>
              <w:lastRenderedPageBreak/>
              <w:t>результатов выполнения практических и лабораторных заданий, оценка решения ситуационных задач, оценка тестового контроля</w:t>
            </w:r>
          </w:p>
        </w:tc>
      </w:tr>
    </w:tbl>
    <w:p w14:paraId="7C4AE0C1" w14:textId="77777777" w:rsidR="000F1D65" w:rsidRPr="006708FD" w:rsidRDefault="000F1D65" w:rsidP="000F1D65">
      <w:pPr>
        <w:spacing w:line="276" w:lineRule="auto"/>
        <w:rPr>
          <w:rFonts w:ascii="Times New Roman" w:eastAsia="Times New Roman" w:hAnsi="Times New Roman" w:cs="Times New Roman"/>
          <w:b/>
          <w:sz w:val="24"/>
          <w:szCs w:val="24"/>
          <w:lang w:eastAsia="ru-RU"/>
        </w:rPr>
      </w:pPr>
    </w:p>
    <w:p w14:paraId="17CDAAC6" w14:textId="77777777" w:rsidR="000F1D65" w:rsidRPr="00FB50A0" w:rsidRDefault="000F1D65" w:rsidP="00FB50A0">
      <w:pPr>
        <w:rPr>
          <w:rFonts w:ascii="Times New Roman" w:hAnsi="Times New Roman" w:cs="Times New Roman"/>
          <w:b/>
          <w:bCs/>
          <w:sz w:val="18"/>
          <w:szCs w:val="18"/>
        </w:rPr>
      </w:pPr>
    </w:p>
    <w:p w14:paraId="464EF3EF" w14:textId="04BB12A8" w:rsidR="00CD33BA" w:rsidRDefault="00C63897" w:rsidP="00992419">
      <w:pPr>
        <w:jc w:val="center"/>
        <w:rPr>
          <w:rFonts w:ascii="Times New Roman" w:hAnsi="Times New Roman" w:cs="Times New Roman"/>
          <w:b/>
          <w:bCs/>
          <w:sz w:val="24"/>
          <w:szCs w:val="24"/>
        </w:rPr>
      </w:pPr>
      <w:r>
        <w:rPr>
          <w:rFonts w:ascii="Times New Roman" w:hAnsi="Times New Roman" w:cs="Times New Roman"/>
          <w:b/>
          <w:bCs/>
          <w:sz w:val="24"/>
          <w:szCs w:val="24"/>
        </w:rPr>
        <w:br w:type="page"/>
      </w:r>
      <w:r w:rsidR="00992419">
        <w:rPr>
          <w:rFonts w:ascii="Times New Roman" w:hAnsi="Times New Roman" w:cs="Times New Roman"/>
          <w:b/>
          <w:bCs/>
          <w:sz w:val="24"/>
          <w:szCs w:val="24"/>
        </w:rPr>
        <w:lastRenderedPageBreak/>
        <w:t xml:space="preserve">                                                                                                                                   </w:t>
      </w:r>
      <w:r w:rsidR="00CD33BA">
        <w:rPr>
          <w:rFonts w:ascii="Times New Roman" w:hAnsi="Times New Roman" w:cs="Times New Roman"/>
          <w:b/>
          <w:bCs/>
          <w:sz w:val="24"/>
          <w:szCs w:val="24"/>
        </w:rPr>
        <w:t>Приложение 1.2</w:t>
      </w:r>
    </w:p>
    <w:p w14:paraId="5DF101FF" w14:textId="77777777" w:rsidR="00CD33BA" w:rsidRDefault="00CD33BA" w:rsidP="00CD33B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E67C3E" w14:textId="77777777" w:rsidR="00CD33BA" w:rsidRDefault="00CD33BA" w:rsidP="00CD33BA">
      <w:pPr>
        <w:keepNext/>
        <w:jc w:val="right"/>
        <w:outlineLvl w:val="0"/>
        <w:rPr>
          <w:rFonts w:ascii="Times New Roman" w:eastAsia="Times New Roman" w:hAnsi="Times New Roman" w:cs="Times New Roman"/>
          <w:b/>
          <w:bCs/>
          <w:kern w:val="32"/>
          <w:sz w:val="24"/>
          <w:szCs w:val="24"/>
          <w:lang w:eastAsia="x-none"/>
        </w:rPr>
      </w:pPr>
      <w:r w:rsidRPr="009A738A">
        <w:rPr>
          <w:rFonts w:ascii="Times New Roman" w:hAnsi="Times New Roman"/>
          <w:b/>
          <w:iCs/>
          <w:sz w:val="24"/>
          <w:szCs w:val="24"/>
        </w:rPr>
        <w:t>32.02.01 Медико-профилактическое дело</w:t>
      </w:r>
    </w:p>
    <w:p w14:paraId="0238F985" w14:textId="77777777" w:rsidR="00CD33BA" w:rsidRPr="004D41E5" w:rsidRDefault="00CD33BA" w:rsidP="00CD33BA"/>
    <w:p w14:paraId="5EC91020" w14:textId="77777777" w:rsidR="00CD33BA" w:rsidRDefault="00CD33BA" w:rsidP="00CD33BA">
      <w:pPr>
        <w:jc w:val="right"/>
        <w:rPr>
          <w:rFonts w:ascii="Times New Roman" w:hAnsi="Times New Roman" w:cs="Times New Roman"/>
          <w:b/>
          <w:bCs/>
          <w:color w:val="0070C0"/>
          <w:sz w:val="24"/>
          <w:szCs w:val="24"/>
        </w:rPr>
      </w:pPr>
    </w:p>
    <w:p w14:paraId="627C7DED" w14:textId="77777777" w:rsidR="00CD33BA" w:rsidRDefault="00CD33BA" w:rsidP="00CD33BA">
      <w:pPr>
        <w:jc w:val="right"/>
        <w:rPr>
          <w:rFonts w:ascii="Times New Roman" w:hAnsi="Times New Roman" w:cs="Times New Roman"/>
          <w:b/>
          <w:bCs/>
          <w:color w:val="0070C0"/>
          <w:sz w:val="24"/>
          <w:szCs w:val="24"/>
        </w:rPr>
      </w:pPr>
    </w:p>
    <w:p w14:paraId="5CF7CB48" w14:textId="77777777" w:rsidR="00CD33BA" w:rsidRDefault="00CD33BA" w:rsidP="00CD33BA">
      <w:pPr>
        <w:jc w:val="right"/>
        <w:rPr>
          <w:rFonts w:ascii="Times New Roman" w:hAnsi="Times New Roman" w:cs="Times New Roman"/>
          <w:b/>
          <w:bCs/>
          <w:color w:val="0070C0"/>
          <w:sz w:val="24"/>
          <w:szCs w:val="24"/>
        </w:rPr>
      </w:pPr>
    </w:p>
    <w:p w14:paraId="293E6F5C" w14:textId="77777777" w:rsidR="00CD33BA" w:rsidRDefault="00CD33BA" w:rsidP="00CD33BA">
      <w:pPr>
        <w:jc w:val="right"/>
        <w:rPr>
          <w:rFonts w:ascii="Times New Roman" w:hAnsi="Times New Roman" w:cs="Times New Roman"/>
          <w:b/>
          <w:bCs/>
          <w:color w:val="0070C0"/>
          <w:sz w:val="24"/>
          <w:szCs w:val="24"/>
        </w:rPr>
      </w:pPr>
    </w:p>
    <w:p w14:paraId="5B42ECF8" w14:textId="77777777" w:rsidR="00CD33BA" w:rsidRDefault="00CD33BA" w:rsidP="00CD33BA">
      <w:pPr>
        <w:jc w:val="right"/>
        <w:rPr>
          <w:rFonts w:ascii="Times New Roman" w:hAnsi="Times New Roman" w:cs="Times New Roman"/>
          <w:b/>
          <w:bCs/>
          <w:color w:val="0070C0"/>
          <w:sz w:val="24"/>
          <w:szCs w:val="24"/>
        </w:rPr>
      </w:pPr>
    </w:p>
    <w:p w14:paraId="3189CA0D" w14:textId="77777777" w:rsidR="00CD33BA" w:rsidRDefault="00CD33BA" w:rsidP="00CD33BA">
      <w:pPr>
        <w:jc w:val="right"/>
        <w:rPr>
          <w:rFonts w:ascii="Times New Roman" w:hAnsi="Times New Roman" w:cs="Times New Roman"/>
          <w:b/>
          <w:bCs/>
          <w:color w:val="0070C0"/>
          <w:sz w:val="24"/>
          <w:szCs w:val="24"/>
        </w:rPr>
      </w:pPr>
    </w:p>
    <w:p w14:paraId="0E19140A" w14:textId="77777777" w:rsidR="00CD33BA" w:rsidRDefault="00CD33BA" w:rsidP="00CD33BA">
      <w:pPr>
        <w:jc w:val="right"/>
        <w:rPr>
          <w:rFonts w:ascii="Times New Roman" w:hAnsi="Times New Roman" w:cs="Times New Roman"/>
          <w:b/>
          <w:bCs/>
          <w:color w:val="0070C0"/>
          <w:sz w:val="24"/>
          <w:szCs w:val="24"/>
        </w:rPr>
      </w:pPr>
    </w:p>
    <w:p w14:paraId="732289C3" w14:textId="77777777" w:rsidR="00CD33BA" w:rsidRDefault="00CD33BA" w:rsidP="00CD33BA">
      <w:pPr>
        <w:jc w:val="right"/>
        <w:rPr>
          <w:rFonts w:ascii="Times New Roman" w:hAnsi="Times New Roman" w:cs="Times New Roman"/>
          <w:b/>
          <w:bCs/>
          <w:color w:val="0070C0"/>
          <w:sz w:val="24"/>
          <w:szCs w:val="24"/>
        </w:rPr>
      </w:pPr>
    </w:p>
    <w:p w14:paraId="0F0BFEA5" w14:textId="77777777" w:rsidR="00CD33BA" w:rsidRDefault="00CD33BA" w:rsidP="00CD33BA">
      <w:pPr>
        <w:jc w:val="right"/>
        <w:rPr>
          <w:rFonts w:ascii="Times New Roman" w:hAnsi="Times New Roman" w:cs="Times New Roman"/>
          <w:b/>
          <w:bCs/>
          <w:color w:val="0070C0"/>
          <w:sz w:val="24"/>
          <w:szCs w:val="24"/>
        </w:rPr>
      </w:pPr>
    </w:p>
    <w:p w14:paraId="5A34BCB5" w14:textId="77777777" w:rsidR="00CD33BA" w:rsidRDefault="00CD33BA" w:rsidP="00CD33BA">
      <w:pPr>
        <w:jc w:val="right"/>
        <w:rPr>
          <w:rFonts w:ascii="Times New Roman" w:hAnsi="Times New Roman" w:cs="Times New Roman"/>
          <w:b/>
          <w:bCs/>
          <w:color w:val="0070C0"/>
          <w:sz w:val="24"/>
          <w:szCs w:val="24"/>
        </w:rPr>
      </w:pPr>
    </w:p>
    <w:p w14:paraId="34385182" w14:textId="77777777" w:rsidR="00CD33BA" w:rsidRPr="00502F97" w:rsidRDefault="00CD33BA" w:rsidP="00CD33BA">
      <w:pPr>
        <w:jc w:val="right"/>
        <w:rPr>
          <w:rFonts w:ascii="Times New Roman" w:hAnsi="Times New Roman" w:cs="Times New Roman"/>
          <w:b/>
          <w:bCs/>
          <w:color w:val="0070C0"/>
          <w:sz w:val="24"/>
          <w:szCs w:val="24"/>
        </w:rPr>
      </w:pPr>
    </w:p>
    <w:p w14:paraId="6F9BB553" w14:textId="19E4B3CA" w:rsidR="00CD33BA" w:rsidRDefault="00CD33BA" w:rsidP="00CD33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5D202DA" w14:textId="77777777" w:rsidR="00CD33BA" w:rsidRPr="008F578C" w:rsidRDefault="00CD33BA" w:rsidP="00CD33BA">
      <w:pPr>
        <w:jc w:val="center"/>
        <w:rPr>
          <w:rFonts w:ascii="Times New Roman" w:hAnsi="Times New Roman" w:cs="Times New Roman"/>
          <w:b/>
          <w:bCs/>
          <w:sz w:val="24"/>
          <w:szCs w:val="24"/>
        </w:rPr>
      </w:pPr>
    </w:p>
    <w:p w14:paraId="7FC35FA2" w14:textId="0502C3EB" w:rsidR="00CD33BA" w:rsidRPr="006708FD" w:rsidRDefault="00CD33BA" w:rsidP="00CD33BA">
      <w:pPr>
        <w:spacing w:line="276" w:lineRule="auto"/>
        <w:jc w:val="center"/>
        <w:outlineLvl w:val="1"/>
        <w:rPr>
          <w:rFonts w:ascii="Times New Roman" w:eastAsia="Times New Roman" w:hAnsi="Times New Roman" w:cs="Times New Roman"/>
          <w:b/>
          <w:bCs/>
          <w:sz w:val="24"/>
          <w:szCs w:val="24"/>
          <w:lang w:eastAsia="ru-RU"/>
        </w:rPr>
      </w:pPr>
      <w:r w:rsidRPr="006708FD">
        <w:rPr>
          <w:rFonts w:ascii="Times New Roman" w:eastAsia="Times New Roman" w:hAnsi="Times New Roman" w:cs="Times New Roman"/>
          <w:b/>
          <w:bCs/>
          <w:sz w:val="24"/>
          <w:szCs w:val="24"/>
          <w:lang w:eastAsia="ru-RU"/>
        </w:rPr>
        <w:t>«ПМ.02. ПРОВЕДЕНИЕ САНИТАРНО-ПРОТИВОЭПИДЕМИЧЕСКИХ И ПРОФИЛАКТИЧЕСКИХ МЕРОПРИЯТИЙ ПО ОБЕСПЕЧЕНИЮ ИНФЕКЦИОННОЙ БЕЗОПАСНОСТИ НАСЕЛЕНИЯ»</w:t>
      </w:r>
    </w:p>
    <w:p w14:paraId="5A5327CF" w14:textId="77777777" w:rsidR="00CD33BA" w:rsidRPr="00F53FDC" w:rsidRDefault="00CD33BA" w:rsidP="00CD33BA">
      <w:pPr>
        <w:spacing w:line="360" w:lineRule="auto"/>
        <w:jc w:val="center"/>
        <w:rPr>
          <w:rFonts w:ascii="Times New Roman" w:hAnsi="Times New Roman" w:cs="Times New Roman"/>
          <w:sz w:val="24"/>
          <w:szCs w:val="24"/>
        </w:rPr>
      </w:pPr>
    </w:p>
    <w:p w14:paraId="432B0B76" w14:textId="77777777" w:rsidR="00CD33BA" w:rsidRPr="00F53FDC" w:rsidRDefault="00CD33BA" w:rsidP="00CD33BA">
      <w:pPr>
        <w:spacing w:line="360" w:lineRule="auto"/>
        <w:jc w:val="center"/>
        <w:rPr>
          <w:rFonts w:ascii="Times New Roman" w:hAnsi="Times New Roman" w:cs="Times New Roman"/>
          <w:sz w:val="24"/>
          <w:szCs w:val="24"/>
        </w:rPr>
      </w:pPr>
    </w:p>
    <w:p w14:paraId="656390D8" w14:textId="77777777" w:rsidR="00CD33BA" w:rsidRPr="00F53FDC" w:rsidRDefault="00CD33BA" w:rsidP="00CD33BA">
      <w:pPr>
        <w:spacing w:line="360" w:lineRule="auto"/>
        <w:jc w:val="center"/>
        <w:rPr>
          <w:rFonts w:ascii="Times New Roman" w:hAnsi="Times New Roman" w:cs="Times New Roman"/>
          <w:sz w:val="24"/>
          <w:szCs w:val="24"/>
        </w:rPr>
      </w:pPr>
    </w:p>
    <w:p w14:paraId="37B8ACA6" w14:textId="77777777" w:rsidR="00CD33BA" w:rsidRPr="00F53FDC" w:rsidRDefault="00CD33BA" w:rsidP="00CD33BA">
      <w:pPr>
        <w:spacing w:line="360" w:lineRule="auto"/>
        <w:jc w:val="center"/>
        <w:rPr>
          <w:rFonts w:ascii="Times New Roman" w:hAnsi="Times New Roman" w:cs="Times New Roman"/>
          <w:sz w:val="24"/>
          <w:szCs w:val="24"/>
        </w:rPr>
      </w:pPr>
    </w:p>
    <w:p w14:paraId="42C431A6" w14:textId="77777777" w:rsidR="00CD33BA" w:rsidRPr="00F53FDC" w:rsidRDefault="00CD33BA" w:rsidP="00CD33BA">
      <w:pPr>
        <w:spacing w:line="360" w:lineRule="auto"/>
        <w:jc w:val="center"/>
        <w:rPr>
          <w:rFonts w:ascii="Times New Roman" w:hAnsi="Times New Roman" w:cs="Times New Roman"/>
          <w:sz w:val="24"/>
          <w:szCs w:val="24"/>
        </w:rPr>
      </w:pPr>
    </w:p>
    <w:p w14:paraId="7BB182DF" w14:textId="77777777" w:rsidR="00CD33BA" w:rsidRPr="00F53FDC" w:rsidRDefault="00CD33BA" w:rsidP="00CD33BA">
      <w:pPr>
        <w:spacing w:line="360" w:lineRule="auto"/>
        <w:jc w:val="center"/>
        <w:rPr>
          <w:rFonts w:ascii="Times New Roman" w:hAnsi="Times New Roman" w:cs="Times New Roman"/>
          <w:sz w:val="24"/>
          <w:szCs w:val="24"/>
        </w:rPr>
      </w:pPr>
    </w:p>
    <w:p w14:paraId="63F68F7C" w14:textId="77777777" w:rsidR="00CD33BA" w:rsidRPr="00F53FDC" w:rsidRDefault="00CD33BA" w:rsidP="00CD33BA">
      <w:pPr>
        <w:spacing w:line="360" w:lineRule="auto"/>
        <w:jc w:val="center"/>
        <w:rPr>
          <w:rFonts w:ascii="Times New Roman" w:hAnsi="Times New Roman" w:cs="Times New Roman"/>
          <w:sz w:val="24"/>
          <w:szCs w:val="24"/>
        </w:rPr>
      </w:pPr>
    </w:p>
    <w:p w14:paraId="04EB663C" w14:textId="77777777" w:rsidR="00CD33BA" w:rsidRPr="00F53FDC" w:rsidRDefault="00CD33BA" w:rsidP="00CD33BA">
      <w:pPr>
        <w:spacing w:line="360" w:lineRule="auto"/>
        <w:jc w:val="center"/>
        <w:rPr>
          <w:rFonts w:ascii="Times New Roman" w:hAnsi="Times New Roman" w:cs="Times New Roman"/>
          <w:sz w:val="24"/>
          <w:szCs w:val="24"/>
        </w:rPr>
      </w:pPr>
    </w:p>
    <w:p w14:paraId="55BDCBA3" w14:textId="77777777" w:rsidR="00CD33BA" w:rsidRPr="00F53FDC" w:rsidRDefault="00CD33BA" w:rsidP="00CD33BA">
      <w:pPr>
        <w:spacing w:line="360" w:lineRule="auto"/>
        <w:jc w:val="center"/>
        <w:rPr>
          <w:rFonts w:ascii="Times New Roman" w:hAnsi="Times New Roman" w:cs="Times New Roman"/>
          <w:sz w:val="24"/>
          <w:szCs w:val="24"/>
        </w:rPr>
      </w:pPr>
    </w:p>
    <w:p w14:paraId="6D39FCC3" w14:textId="77777777" w:rsidR="00CD33BA" w:rsidRPr="00F53FDC" w:rsidRDefault="00CD33BA" w:rsidP="00CD33BA">
      <w:pPr>
        <w:spacing w:line="360" w:lineRule="auto"/>
        <w:jc w:val="center"/>
        <w:rPr>
          <w:rFonts w:ascii="Times New Roman" w:hAnsi="Times New Roman" w:cs="Times New Roman"/>
          <w:sz w:val="24"/>
          <w:szCs w:val="24"/>
        </w:rPr>
      </w:pPr>
    </w:p>
    <w:p w14:paraId="64A2A8CB" w14:textId="77777777" w:rsidR="00CD33BA" w:rsidRPr="00F53FDC" w:rsidRDefault="00CD33BA" w:rsidP="00CD33BA">
      <w:pPr>
        <w:spacing w:line="360" w:lineRule="auto"/>
        <w:jc w:val="center"/>
        <w:rPr>
          <w:rFonts w:ascii="Times New Roman" w:hAnsi="Times New Roman" w:cs="Times New Roman"/>
          <w:sz w:val="24"/>
          <w:szCs w:val="24"/>
        </w:rPr>
      </w:pPr>
    </w:p>
    <w:p w14:paraId="4F325993" w14:textId="77777777" w:rsidR="00CD33BA" w:rsidRPr="00F53FDC" w:rsidRDefault="00CD33BA" w:rsidP="00CD33BA">
      <w:pPr>
        <w:spacing w:line="360" w:lineRule="auto"/>
        <w:jc w:val="center"/>
        <w:rPr>
          <w:rFonts w:ascii="Times New Roman" w:hAnsi="Times New Roman" w:cs="Times New Roman"/>
          <w:sz w:val="24"/>
          <w:szCs w:val="24"/>
        </w:rPr>
      </w:pPr>
    </w:p>
    <w:p w14:paraId="59A33078" w14:textId="087D5A66" w:rsidR="00CD33BA" w:rsidRDefault="00CD33BA" w:rsidP="00CD33BA">
      <w:pPr>
        <w:spacing w:line="360" w:lineRule="auto"/>
        <w:jc w:val="center"/>
        <w:rPr>
          <w:rFonts w:ascii="Times New Roman" w:hAnsi="Times New Roman" w:cs="Times New Roman"/>
          <w:sz w:val="24"/>
          <w:szCs w:val="24"/>
        </w:rPr>
      </w:pPr>
    </w:p>
    <w:p w14:paraId="4C01BF2A" w14:textId="7A0F8C5D" w:rsidR="005C59AD" w:rsidRDefault="005C59AD" w:rsidP="00CD33BA">
      <w:pPr>
        <w:spacing w:line="360" w:lineRule="auto"/>
        <w:jc w:val="center"/>
        <w:rPr>
          <w:rFonts w:ascii="Times New Roman" w:hAnsi="Times New Roman" w:cs="Times New Roman"/>
          <w:sz w:val="24"/>
          <w:szCs w:val="24"/>
        </w:rPr>
      </w:pPr>
    </w:p>
    <w:p w14:paraId="4188D162" w14:textId="38D57159" w:rsidR="005C59AD" w:rsidRDefault="005C59AD" w:rsidP="00CD33BA">
      <w:pPr>
        <w:spacing w:line="360" w:lineRule="auto"/>
        <w:jc w:val="center"/>
        <w:rPr>
          <w:rFonts w:ascii="Times New Roman" w:hAnsi="Times New Roman" w:cs="Times New Roman"/>
          <w:sz w:val="24"/>
          <w:szCs w:val="24"/>
        </w:rPr>
      </w:pPr>
    </w:p>
    <w:p w14:paraId="6F6A2784" w14:textId="567AD808" w:rsidR="005C59AD" w:rsidRDefault="005C59AD" w:rsidP="00CD33BA">
      <w:pPr>
        <w:spacing w:line="360" w:lineRule="auto"/>
        <w:jc w:val="center"/>
        <w:rPr>
          <w:rFonts w:ascii="Times New Roman" w:hAnsi="Times New Roman" w:cs="Times New Roman"/>
          <w:sz w:val="24"/>
          <w:szCs w:val="24"/>
        </w:rPr>
      </w:pPr>
    </w:p>
    <w:p w14:paraId="41BE8618" w14:textId="452B22BB" w:rsidR="005C59AD" w:rsidRDefault="005C59AD" w:rsidP="00CD33BA">
      <w:pPr>
        <w:spacing w:line="360" w:lineRule="auto"/>
        <w:jc w:val="center"/>
        <w:rPr>
          <w:rFonts w:ascii="Times New Roman" w:hAnsi="Times New Roman" w:cs="Times New Roman"/>
          <w:sz w:val="24"/>
          <w:szCs w:val="24"/>
        </w:rPr>
      </w:pPr>
    </w:p>
    <w:p w14:paraId="22E03BDF" w14:textId="0F65AEFC" w:rsidR="005C59AD" w:rsidRDefault="005C59AD" w:rsidP="00CD33BA">
      <w:pPr>
        <w:spacing w:line="360" w:lineRule="auto"/>
        <w:jc w:val="center"/>
        <w:rPr>
          <w:rFonts w:ascii="Times New Roman" w:hAnsi="Times New Roman" w:cs="Times New Roman"/>
          <w:sz w:val="24"/>
          <w:szCs w:val="24"/>
        </w:rPr>
      </w:pPr>
    </w:p>
    <w:p w14:paraId="4AF6AC46" w14:textId="77777777" w:rsidR="005C59AD" w:rsidRPr="00F53FDC" w:rsidRDefault="005C59AD" w:rsidP="00CD33BA">
      <w:pPr>
        <w:spacing w:line="360" w:lineRule="auto"/>
        <w:jc w:val="center"/>
        <w:rPr>
          <w:rFonts w:ascii="Times New Roman" w:hAnsi="Times New Roman" w:cs="Times New Roman"/>
          <w:sz w:val="24"/>
          <w:szCs w:val="24"/>
        </w:rPr>
      </w:pPr>
    </w:p>
    <w:p w14:paraId="64876427" w14:textId="77777777" w:rsidR="00CD33BA" w:rsidRPr="00F53FDC" w:rsidRDefault="00CD33BA" w:rsidP="00CD33BA">
      <w:pPr>
        <w:spacing w:line="360" w:lineRule="auto"/>
        <w:jc w:val="center"/>
        <w:rPr>
          <w:rFonts w:ascii="Times New Roman" w:hAnsi="Times New Roman" w:cs="Times New Roman"/>
          <w:sz w:val="24"/>
          <w:szCs w:val="24"/>
        </w:rPr>
      </w:pPr>
    </w:p>
    <w:p w14:paraId="391A0FF9" w14:textId="77777777" w:rsidR="00CD33BA" w:rsidRPr="00F53FDC" w:rsidRDefault="00CD33BA" w:rsidP="00CD33B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7E39B33" w14:textId="743BD224" w:rsidR="00CD33BA" w:rsidRDefault="00CD33BA" w:rsidP="00CD33BA">
      <w:pPr>
        <w:rPr>
          <w:rFonts w:ascii="Times New Roman" w:eastAsia="Times New Roman" w:hAnsi="Times New Roman" w:cs="Times New Roman"/>
          <w:b/>
          <w:bCs/>
          <w:kern w:val="36"/>
          <w:sz w:val="24"/>
          <w:szCs w:val="24"/>
          <w:lang w:eastAsia="ru-RU"/>
        </w:rPr>
      </w:pPr>
    </w:p>
    <w:p w14:paraId="31C5C1E7" w14:textId="77777777" w:rsidR="00CD33BA" w:rsidRPr="00B766E1" w:rsidRDefault="00CD33BA" w:rsidP="00CD33B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AAC949C" w14:textId="77777777" w:rsidR="00CD33BA" w:rsidRDefault="00CD33BA" w:rsidP="00CD33BA"/>
    <w:p w14:paraId="19CDE869" w14:textId="25F03EB0" w:rsidR="00CD33BA" w:rsidRPr="00992419" w:rsidRDefault="00CD33BA" w:rsidP="00CD33BA">
      <w:pPr>
        <w:pStyle w:val="14"/>
        <w:rPr>
          <w:rFonts w:asciiTheme="minorHAnsi" w:eastAsiaTheme="minorEastAsia" w:hAnsiTheme="minorHAnsi" w:cstheme="minorBidi"/>
          <w:b w:val="0"/>
          <w:bCs w:val="0"/>
          <w:lang w:val="en-US"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sidR="00992419">
          <w:rPr>
            <w:webHidden/>
          </w:rPr>
          <w:t>61</w:t>
        </w:r>
      </w:hyperlink>
    </w:p>
    <w:p w14:paraId="0B59BF6B" w14:textId="1C05B12E" w:rsidR="00CD33BA" w:rsidRPr="00B766E1" w:rsidRDefault="00F700A4" w:rsidP="00992419">
      <w:pPr>
        <w:pStyle w:val="21"/>
        <w:jc w:val="both"/>
        <w:rPr>
          <w:rFonts w:asciiTheme="minorHAnsi" w:eastAsiaTheme="minorEastAsia" w:hAnsiTheme="minorHAnsi" w:cstheme="minorBidi"/>
          <w:i w:val="0"/>
          <w:iCs w:val="0"/>
          <w:sz w:val="22"/>
          <w:szCs w:val="22"/>
        </w:rPr>
      </w:pPr>
      <w:hyperlink w:anchor="_Toc156820310" w:history="1">
        <w:r w:rsidR="00CD33BA" w:rsidRPr="00B766E1">
          <w:rPr>
            <w:rStyle w:val="af0"/>
            <w:i w:val="0"/>
            <w:iCs w:val="0"/>
          </w:rPr>
          <w:t>1.1. Цель и место профессионального модуля «</w:t>
        </w:r>
        <w:r w:rsidR="00992419" w:rsidRPr="00992419">
          <w:rPr>
            <w:i w:val="0"/>
            <w:iCs w:val="0"/>
          </w:rPr>
          <w:t>ПМ.02. П</w:t>
        </w:r>
        <w:r w:rsidR="00F51799" w:rsidRPr="00992419">
          <w:rPr>
            <w:i w:val="0"/>
            <w:iCs w:val="0"/>
          </w:rPr>
          <w:t>роведение санитарно-противоэпидемических и профилактических мероприятий по обеспечению инфекционной безопасности населения</w:t>
        </w:r>
        <w:r w:rsidR="00CD33BA" w:rsidRPr="00992419">
          <w:rPr>
            <w:rStyle w:val="af0"/>
            <w:i w:val="0"/>
            <w:iCs w:val="0"/>
          </w:rPr>
          <w:t>»</w:t>
        </w:r>
        <w:r w:rsidR="00CD33BA" w:rsidRPr="00B766E1">
          <w:rPr>
            <w:rStyle w:val="af0"/>
            <w:i w:val="0"/>
            <w:iCs w:val="0"/>
          </w:rPr>
          <w:t xml:space="preserve">  в структуре образовательной программы</w:t>
        </w:r>
        <w:r w:rsidR="00CD33BA" w:rsidRPr="00B766E1">
          <w:rPr>
            <w:i w:val="0"/>
            <w:iCs w:val="0"/>
            <w:webHidden/>
          </w:rPr>
          <w:tab/>
        </w:r>
        <w:r w:rsidR="00992419">
          <w:rPr>
            <w:i w:val="0"/>
            <w:iCs w:val="0"/>
            <w:webHidden/>
          </w:rPr>
          <w:t>61</w:t>
        </w:r>
      </w:hyperlink>
    </w:p>
    <w:p w14:paraId="0D1112FD" w14:textId="5D881658" w:rsidR="00CD33BA" w:rsidRPr="00B766E1" w:rsidRDefault="00F700A4" w:rsidP="00CD33BA">
      <w:pPr>
        <w:pStyle w:val="21"/>
        <w:rPr>
          <w:rFonts w:asciiTheme="minorHAnsi" w:eastAsiaTheme="minorEastAsia" w:hAnsiTheme="minorHAnsi" w:cstheme="minorBidi"/>
          <w:i w:val="0"/>
          <w:iCs w:val="0"/>
          <w:sz w:val="22"/>
          <w:szCs w:val="22"/>
        </w:rPr>
      </w:pPr>
      <w:hyperlink w:anchor="_Toc156820311" w:history="1">
        <w:r w:rsidR="00CD33BA" w:rsidRPr="00B766E1">
          <w:rPr>
            <w:rStyle w:val="af0"/>
            <w:i w:val="0"/>
            <w:iCs w:val="0"/>
          </w:rPr>
          <w:t>1.2. Планируемые результаты освоения профессионального модуля</w:t>
        </w:r>
        <w:r w:rsidR="00CD33BA" w:rsidRPr="00B766E1">
          <w:rPr>
            <w:i w:val="0"/>
            <w:iCs w:val="0"/>
            <w:webHidden/>
          </w:rPr>
          <w:tab/>
        </w:r>
        <w:r w:rsidR="00992419">
          <w:rPr>
            <w:i w:val="0"/>
            <w:iCs w:val="0"/>
            <w:webHidden/>
          </w:rPr>
          <w:t>61</w:t>
        </w:r>
      </w:hyperlink>
    </w:p>
    <w:p w14:paraId="63122057" w14:textId="1D219084" w:rsidR="00CD33BA" w:rsidRDefault="00F700A4" w:rsidP="00CD33BA">
      <w:pPr>
        <w:pStyle w:val="14"/>
        <w:rPr>
          <w:rFonts w:asciiTheme="minorHAnsi" w:eastAsiaTheme="minorEastAsia" w:hAnsiTheme="minorHAnsi" w:cstheme="minorBidi"/>
          <w:b w:val="0"/>
          <w:bCs w:val="0"/>
          <w:lang w:eastAsia="ru-RU"/>
        </w:rPr>
      </w:pPr>
      <w:hyperlink w:anchor="_Toc156820312" w:history="1">
        <w:r w:rsidR="00CD33BA" w:rsidRPr="00A9619D">
          <w:rPr>
            <w:rStyle w:val="af0"/>
          </w:rPr>
          <w:t>2. Структура и содержание профессионального модуля</w:t>
        </w:r>
        <w:r w:rsidR="00CD33BA">
          <w:rPr>
            <w:webHidden/>
          </w:rPr>
          <w:tab/>
        </w:r>
        <w:r w:rsidR="00992419">
          <w:rPr>
            <w:webHidden/>
          </w:rPr>
          <w:t>76</w:t>
        </w:r>
      </w:hyperlink>
    </w:p>
    <w:p w14:paraId="496F9ECB" w14:textId="40B1AABF" w:rsidR="00CD33BA" w:rsidRPr="00B766E1" w:rsidRDefault="00F700A4" w:rsidP="00CD33BA">
      <w:pPr>
        <w:pStyle w:val="21"/>
        <w:rPr>
          <w:rFonts w:asciiTheme="minorHAnsi" w:eastAsiaTheme="minorEastAsia" w:hAnsiTheme="minorHAnsi" w:cstheme="minorBidi"/>
          <w:i w:val="0"/>
          <w:iCs w:val="0"/>
          <w:sz w:val="22"/>
          <w:szCs w:val="22"/>
        </w:rPr>
      </w:pPr>
      <w:hyperlink w:anchor="_Toc156820313" w:history="1">
        <w:r w:rsidR="00CD33BA" w:rsidRPr="00B766E1">
          <w:rPr>
            <w:rStyle w:val="af0"/>
            <w:i w:val="0"/>
            <w:iCs w:val="0"/>
          </w:rPr>
          <w:t>2.1. Трудоемкость освоения модуля</w:t>
        </w:r>
        <w:r w:rsidR="00CD33BA" w:rsidRPr="00B766E1">
          <w:rPr>
            <w:i w:val="0"/>
            <w:iCs w:val="0"/>
            <w:webHidden/>
          </w:rPr>
          <w:tab/>
        </w:r>
        <w:r w:rsidR="00992419">
          <w:rPr>
            <w:i w:val="0"/>
            <w:iCs w:val="0"/>
            <w:webHidden/>
          </w:rPr>
          <w:t>76</w:t>
        </w:r>
      </w:hyperlink>
    </w:p>
    <w:p w14:paraId="5A2BAEE1" w14:textId="5507E2F2" w:rsidR="00CD33BA" w:rsidRPr="00B766E1" w:rsidRDefault="00F700A4" w:rsidP="00CD33BA">
      <w:pPr>
        <w:pStyle w:val="21"/>
        <w:rPr>
          <w:rFonts w:asciiTheme="minorHAnsi" w:eastAsiaTheme="minorEastAsia" w:hAnsiTheme="minorHAnsi" w:cstheme="minorBidi"/>
          <w:i w:val="0"/>
          <w:iCs w:val="0"/>
          <w:sz w:val="22"/>
          <w:szCs w:val="22"/>
        </w:rPr>
      </w:pPr>
      <w:hyperlink w:anchor="_Toc156820314" w:history="1">
        <w:r w:rsidR="00CD33BA" w:rsidRPr="00B766E1">
          <w:rPr>
            <w:rStyle w:val="af0"/>
            <w:i w:val="0"/>
            <w:iCs w:val="0"/>
          </w:rPr>
          <w:t>2.2. Структура профессионального модуля</w:t>
        </w:r>
        <w:r w:rsidR="00CD33BA" w:rsidRPr="00B766E1">
          <w:rPr>
            <w:i w:val="0"/>
            <w:iCs w:val="0"/>
            <w:webHidden/>
          </w:rPr>
          <w:tab/>
        </w:r>
        <w:r w:rsidR="00992419">
          <w:rPr>
            <w:i w:val="0"/>
            <w:iCs w:val="0"/>
            <w:webHidden/>
          </w:rPr>
          <w:t>76</w:t>
        </w:r>
      </w:hyperlink>
    </w:p>
    <w:p w14:paraId="46D036D6" w14:textId="7E9A139C" w:rsidR="00CD33BA" w:rsidRPr="009503F4" w:rsidRDefault="00F700A4" w:rsidP="00992419">
      <w:pPr>
        <w:pStyle w:val="21"/>
        <w:rPr>
          <w:rFonts w:asciiTheme="minorHAnsi" w:eastAsiaTheme="minorEastAsia" w:hAnsiTheme="minorHAnsi" w:cstheme="minorBidi"/>
          <w:i w:val="0"/>
          <w:iCs w:val="0"/>
          <w:sz w:val="22"/>
          <w:szCs w:val="22"/>
          <w:lang w:val="en-US"/>
        </w:rPr>
      </w:pPr>
      <w:hyperlink w:anchor="_Toc156820315" w:history="1">
        <w:r w:rsidR="00CD33BA" w:rsidRPr="00B766E1">
          <w:rPr>
            <w:rStyle w:val="af0"/>
            <w:i w:val="0"/>
            <w:iCs w:val="0"/>
          </w:rPr>
          <w:t>2.3. Примерное содержание профессионального модуля</w:t>
        </w:r>
        <w:r w:rsidR="00CD33BA" w:rsidRPr="00B766E1">
          <w:rPr>
            <w:i w:val="0"/>
            <w:iCs w:val="0"/>
            <w:webHidden/>
          </w:rPr>
          <w:tab/>
        </w:r>
        <w:r w:rsidR="004313FC">
          <w:rPr>
            <w:i w:val="0"/>
            <w:iCs w:val="0"/>
            <w:webHidden/>
          </w:rPr>
          <w:t>77</w:t>
        </w:r>
      </w:hyperlink>
    </w:p>
    <w:p w14:paraId="3CD48E74" w14:textId="0C7ACA19" w:rsidR="00CD33BA" w:rsidRDefault="00F700A4" w:rsidP="00CD33BA">
      <w:pPr>
        <w:pStyle w:val="14"/>
        <w:rPr>
          <w:rFonts w:asciiTheme="minorHAnsi" w:eastAsiaTheme="minorEastAsia" w:hAnsiTheme="minorHAnsi" w:cstheme="minorBidi"/>
          <w:b w:val="0"/>
          <w:bCs w:val="0"/>
          <w:lang w:eastAsia="ru-RU"/>
        </w:rPr>
      </w:pPr>
      <w:hyperlink w:anchor="_Toc156820317" w:history="1">
        <w:r w:rsidR="00CD33BA" w:rsidRPr="00A9619D">
          <w:rPr>
            <w:rStyle w:val="af0"/>
          </w:rPr>
          <w:t>3. Условия реализации профессионального модуля</w:t>
        </w:r>
        <w:r w:rsidR="00CD33BA">
          <w:rPr>
            <w:webHidden/>
          </w:rPr>
          <w:tab/>
        </w:r>
        <w:r w:rsidR="00E50928">
          <w:rPr>
            <w:webHidden/>
          </w:rPr>
          <w:t>91</w:t>
        </w:r>
      </w:hyperlink>
    </w:p>
    <w:p w14:paraId="4169C265" w14:textId="5F0E7054" w:rsidR="00CD33BA" w:rsidRPr="00B766E1" w:rsidRDefault="00F700A4" w:rsidP="00CD33BA">
      <w:pPr>
        <w:pStyle w:val="21"/>
        <w:rPr>
          <w:rFonts w:asciiTheme="minorHAnsi" w:eastAsiaTheme="minorEastAsia" w:hAnsiTheme="minorHAnsi" w:cstheme="minorBidi"/>
          <w:i w:val="0"/>
          <w:iCs w:val="0"/>
          <w:sz w:val="22"/>
          <w:szCs w:val="22"/>
        </w:rPr>
      </w:pPr>
      <w:hyperlink w:anchor="_Toc156820318" w:history="1">
        <w:r w:rsidR="00CD33BA" w:rsidRPr="00B766E1">
          <w:rPr>
            <w:rStyle w:val="af0"/>
            <w:i w:val="0"/>
            <w:iCs w:val="0"/>
          </w:rPr>
          <w:t>3.1. Материально-техническое обеспечение</w:t>
        </w:r>
        <w:r w:rsidR="00CD33BA" w:rsidRPr="00B766E1">
          <w:rPr>
            <w:i w:val="0"/>
            <w:iCs w:val="0"/>
            <w:webHidden/>
          </w:rPr>
          <w:tab/>
        </w:r>
        <w:r w:rsidR="00E50928">
          <w:rPr>
            <w:i w:val="0"/>
            <w:iCs w:val="0"/>
            <w:webHidden/>
          </w:rPr>
          <w:t>91</w:t>
        </w:r>
      </w:hyperlink>
    </w:p>
    <w:p w14:paraId="115376C2" w14:textId="33235B24" w:rsidR="00CD33BA" w:rsidRPr="00B766E1" w:rsidRDefault="00F700A4" w:rsidP="00CD33BA">
      <w:pPr>
        <w:pStyle w:val="21"/>
        <w:rPr>
          <w:rFonts w:asciiTheme="minorHAnsi" w:eastAsiaTheme="minorEastAsia" w:hAnsiTheme="minorHAnsi" w:cstheme="minorBidi"/>
          <w:i w:val="0"/>
          <w:iCs w:val="0"/>
          <w:sz w:val="22"/>
          <w:szCs w:val="22"/>
        </w:rPr>
      </w:pPr>
      <w:hyperlink w:anchor="_Toc156820319" w:history="1">
        <w:r w:rsidR="00CD33BA" w:rsidRPr="00B766E1">
          <w:rPr>
            <w:rStyle w:val="af0"/>
            <w:i w:val="0"/>
            <w:iCs w:val="0"/>
          </w:rPr>
          <w:t>3.2. Учебно-методическое обеспечение</w:t>
        </w:r>
        <w:r w:rsidR="00CD33BA" w:rsidRPr="00B766E1">
          <w:rPr>
            <w:i w:val="0"/>
            <w:iCs w:val="0"/>
            <w:webHidden/>
          </w:rPr>
          <w:tab/>
        </w:r>
        <w:r w:rsidR="00E50928">
          <w:rPr>
            <w:i w:val="0"/>
            <w:iCs w:val="0"/>
            <w:webHidden/>
          </w:rPr>
          <w:t>91</w:t>
        </w:r>
      </w:hyperlink>
    </w:p>
    <w:p w14:paraId="49FFB0B1" w14:textId="29CD6B7B" w:rsidR="00CD33BA" w:rsidRDefault="00F700A4" w:rsidP="00CD33BA">
      <w:pPr>
        <w:pStyle w:val="14"/>
        <w:rPr>
          <w:rFonts w:asciiTheme="minorHAnsi" w:eastAsiaTheme="minorEastAsia" w:hAnsiTheme="minorHAnsi" w:cstheme="minorBidi"/>
          <w:b w:val="0"/>
          <w:bCs w:val="0"/>
          <w:lang w:eastAsia="ru-RU"/>
        </w:rPr>
      </w:pPr>
      <w:hyperlink w:anchor="_Toc156820320" w:history="1">
        <w:r w:rsidR="00CD33BA" w:rsidRPr="00A9619D">
          <w:rPr>
            <w:rStyle w:val="af0"/>
          </w:rPr>
          <w:t>4. Контроль и оценка результатов освоения  профессионального модуля</w:t>
        </w:r>
        <w:r w:rsidR="00CD33BA">
          <w:rPr>
            <w:webHidden/>
          </w:rPr>
          <w:tab/>
        </w:r>
        <w:r w:rsidR="00E50928">
          <w:rPr>
            <w:webHidden/>
          </w:rPr>
          <w:t>94</w:t>
        </w:r>
      </w:hyperlink>
    </w:p>
    <w:p w14:paraId="712A4353" w14:textId="77777777" w:rsidR="00CD33BA" w:rsidRPr="00B766E1" w:rsidRDefault="00CD33BA" w:rsidP="00CD33BA">
      <w:r>
        <w:fldChar w:fldCharType="end"/>
      </w:r>
    </w:p>
    <w:p w14:paraId="7D65BCDC" w14:textId="77777777" w:rsidR="00CD33BA" w:rsidRDefault="00CD33BA" w:rsidP="00CD33BA">
      <w:pPr>
        <w:pStyle w:val="1"/>
      </w:pPr>
    </w:p>
    <w:p w14:paraId="430B51E9" w14:textId="77777777" w:rsidR="00CD33BA" w:rsidRDefault="00CD33BA" w:rsidP="00CD33BA">
      <w:pPr>
        <w:pStyle w:val="1f"/>
        <w:jc w:val="left"/>
        <w:sectPr w:rsidR="00CD33BA" w:rsidSect="00502F97">
          <w:headerReference w:type="even" r:id="rId20"/>
          <w:headerReference w:type="default" r:id="rId21"/>
          <w:pgSz w:w="11906" w:h="16838"/>
          <w:pgMar w:top="1134" w:right="567" w:bottom="1134" w:left="1701" w:header="709" w:footer="709" w:gutter="0"/>
          <w:cols w:space="708"/>
          <w:docGrid w:linePitch="360"/>
        </w:sectPr>
      </w:pPr>
    </w:p>
    <w:p w14:paraId="24523994" w14:textId="77777777" w:rsidR="00CD33BA" w:rsidRPr="005D6723" w:rsidRDefault="00CD33BA" w:rsidP="00CD33BA">
      <w:pPr>
        <w:pStyle w:val="1f"/>
      </w:pPr>
      <w:r w:rsidRPr="007863C1">
        <w:lastRenderedPageBreak/>
        <w:t xml:space="preserve">1. Общая </w:t>
      </w:r>
      <w:r w:rsidRPr="005D6723">
        <w:t>характеристика ПРИМЕРНОЙ</w:t>
      </w:r>
      <w:r w:rsidRPr="005D6723">
        <w:rPr>
          <w:rFonts w:asciiTheme="minorHAnsi" w:hAnsiTheme="minorHAnsi"/>
          <w:lang w:val="ru-RU"/>
        </w:rPr>
        <w:t xml:space="preserve"> </w:t>
      </w:r>
      <w:r w:rsidRPr="005D6723">
        <w:t>РАБОЧЕЙ ПРОГРАММЫ</w:t>
      </w:r>
      <w:r w:rsidRPr="005D6723">
        <w:rPr>
          <w:rFonts w:asciiTheme="minorHAnsi" w:hAnsiTheme="minorHAnsi"/>
          <w:lang w:val="ru-RU"/>
        </w:rPr>
        <w:t xml:space="preserve"> </w:t>
      </w:r>
      <w:r w:rsidRPr="005D6723">
        <w:t>ПРОФЕССИОНАЛЬНОГО МОДУЛЯ</w:t>
      </w:r>
    </w:p>
    <w:p w14:paraId="40EC1BDF" w14:textId="549FFECC" w:rsidR="00CD33BA" w:rsidRPr="006708FD" w:rsidRDefault="00CD33BA" w:rsidP="00CD33BA">
      <w:pPr>
        <w:widowControl w:val="0"/>
        <w:spacing w:line="276" w:lineRule="auto"/>
        <w:jc w:val="center"/>
        <w:rPr>
          <w:rFonts w:ascii="Times New Roman" w:eastAsia="Times New Roman" w:hAnsi="Times New Roman" w:cs="Times New Roman"/>
          <w:b/>
          <w:iCs/>
          <w:sz w:val="24"/>
          <w:szCs w:val="24"/>
          <w:lang w:eastAsia="ru-RU"/>
        </w:rPr>
      </w:pPr>
      <w:r w:rsidRPr="006708FD">
        <w:rPr>
          <w:rFonts w:ascii="Times New Roman" w:eastAsia="Times New Roman" w:hAnsi="Times New Roman" w:cs="Times New Roman"/>
          <w:b/>
          <w:iCs/>
          <w:sz w:val="24"/>
          <w:szCs w:val="24"/>
          <w:lang w:eastAsia="ru-RU"/>
        </w:rPr>
        <w:t>«ПМ.02 ПРОВЕДЕНИЕ САНИТАРНО-ПРОТИВОЭПИДЕМИЧЕСКИХ И ПРОФИЛАКТИЧЕСКИХ МЕРОПРИЯТИЙ ПО ОБЕСПЕЧЕНИЮ ИНФЕКЦИОННОЙ БЕЗОПАСНОСТИ НАСЕЛЕНИЯ»</w:t>
      </w:r>
    </w:p>
    <w:p w14:paraId="661E9F6C" w14:textId="77777777" w:rsidR="00CD33BA" w:rsidRPr="005D6723" w:rsidRDefault="00CD33BA" w:rsidP="00CD33BA">
      <w:pPr>
        <w:pStyle w:val="1f"/>
        <w:rPr>
          <w:rFonts w:asciiTheme="minorHAnsi" w:hAnsiTheme="minorHAnsi"/>
          <w:lang w:val="ru-RU"/>
        </w:rPr>
      </w:pPr>
    </w:p>
    <w:p w14:paraId="3FD6E8EC" w14:textId="77777777" w:rsidR="00CD33BA" w:rsidRPr="005D6723" w:rsidRDefault="00CD33BA" w:rsidP="00CD33BA">
      <w:pPr>
        <w:pStyle w:val="114"/>
        <w:rPr>
          <w:rFonts w:ascii="Times New Roman" w:hAnsi="Times New Roman"/>
        </w:rPr>
      </w:pPr>
      <w:r w:rsidRPr="005D6723">
        <w:rPr>
          <w:rFonts w:ascii="Times New Roman" w:hAnsi="Times New Roman"/>
        </w:rPr>
        <w:t>1.1. Цель и место профессионального модуля в структуре образовательной программы</w:t>
      </w:r>
    </w:p>
    <w:p w14:paraId="32B28040" w14:textId="77777777" w:rsidR="00CD33BA" w:rsidRPr="005D6723" w:rsidRDefault="00CD33BA" w:rsidP="00CD33BA">
      <w:pPr>
        <w:suppressAutoHyphens/>
        <w:spacing w:line="276" w:lineRule="auto"/>
        <w:ind w:firstLine="709"/>
        <w:jc w:val="both"/>
        <w:rPr>
          <w:rFonts w:ascii="Times New Roman" w:eastAsia="Times New Roman" w:hAnsi="Times New Roman" w:cs="Times New Roman"/>
          <w:sz w:val="24"/>
          <w:szCs w:val="24"/>
          <w:lang w:eastAsia="ru-RU"/>
        </w:rPr>
      </w:pPr>
      <w:r w:rsidRPr="005D6723">
        <w:rPr>
          <w:rFonts w:ascii="Times New Roman" w:eastAsia="Times New Roman" w:hAnsi="Times New Roman" w:cs="Times New Roman"/>
          <w:sz w:val="24"/>
          <w:szCs w:val="24"/>
          <w:lang w:eastAsia="ru-RU"/>
        </w:rPr>
        <w:t xml:space="preserve">Цель модуля: освоение вида деятельности </w:t>
      </w:r>
      <w:r w:rsidRPr="00EF6193">
        <w:rPr>
          <w:rFonts w:ascii="Times New Roman" w:hAnsi="Times New Roman"/>
          <w:sz w:val="24"/>
        </w:rPr>
        <w:t>«Проведение санитарно-противоэпидемических и профилактических мероприятий по обеспечению инфекционной безопасности населения»</w:t>
      </w:r>
      <w:r w:rsidRPr="005D6723">
        <w:rPr>
          <w:rFonts w:ascii="Times New Roman" w:eastAsia="Times New Roman" w:hAnsi="Times New Roman" w:cs="Times New Roman"/>
          <w:sz w:val="24"/>
          <w:szCs w:val="24"/>
          <w:lang w:eastAsia="ru-RU"/>
        </w:rPr>
        <w:t xml:space="preserve">. </w:t>
      </w:r>
    </w:p>
    <w:p w14:paraId="04EEDAEA" w14:textId="77777777" w:rsidR="00CD33BA" w:rsidRPr="005D6723" w:rsidRDefault="00CD33BA" w:rsidP="00CD33BA">
      <w:pPr>
        <w:suppressAutoHyphens/>
        <w:spacing w:line="276" w:lineRule="auto"/>
        <w:ind w:firstLine="709"/>
        <w:jc w:val="both"/>
        <w:rPr>
          <w:rFonts w:ascii="Times New Roman" w:hAnsi="Times New Roman" w:cs="Times New Roman"/>
          <w:sz w:val="24"/>
          <w:szCs w:val="24"/>
        </w:rPr>
      </w:pPr>
      <w:r w:rsidRPr="005D6723">
        <w:rPr>
          <w:rFonts w:ascii="Times New Roman" w:hAnsi="Times New Roman" w:cs="Times New Roman"/>
          <w:sz w:val="24"/>
          <w:szCs w:val="24"/>
        </w:rPr>
        <w:t>Профессиональный модуль включен в обязательную часть образовательной программы.</w:t>
      </w:r>
    </w:p>
    <w:p w14:paraId="5A50F74E" w14:textId="77777777" w:rsidR="00CD33BA" w:rsidRPr="005D6723" w:rsidRDefault="00CD33BA" w:rsidP="00CD33BA">
      <w:pPr>
        <w:suppressAutoHyphens/>
        <w:spacing w:line="276" w:lineRule="auto"/>
        <w:ind w:firstLine="709"/>
        <w:jc w:val="both"/>
        <w:rPr>
          <w:rFonts w:ascii="Times New Roman" w:hAnsi="Times New Roman" w:cs="Times New Roman"/>
          <w:sz w:val="24"/>
          <w:szCs w:val="24"/>
        </w:rPr>
      </w:pPr>
    </w:p>
    <w:p w14:paraId="6F2C634B" w14:textId="77777777" w:rsidR="00CD33BA" w:rsidRPr="005D6723" w:rsidRDefault="00CD33BA" w:rsidP="00CD33BA">
      <w:pPr>
        <w:pStyle w:val="114"/>
        <w:rPr>
          <w:rFonts w:ascii="Times New Roman" w:hAnsi="Times New Roman"/>
        </w:rPr>
      </w:pPr>
      <w:r w:rsidRPr="005D6723">
        <w:rPr>
          <w:rFonts w:ascii="Times New Roman" w:hAnsi="Times New Roman"/>
        </w:rPr>
        <w:t>1.2. Планируемые результаты освоения профессионального модуля</w:t>
      </w:r>
    </w:p>
    <w:p w14:paraId="14EA2D09" w14:textId="77777777" w:rsidR="00CD33BA" w:rsidRPr="005D6723" w:rsidRDefault="00CD33BA" w:rsidP="00CD33BA">
      <w:pPr>
        <w:ind w:firstLine="709"/>
        <w:jc w:val="both"/>
        <w:rPr>
          <w:rFonts w:ascii="Times New Roman" w:eastAsia="Times New Roman" w:hAnsi="Times New Roman" w:cs="Times New Roman"/>
          <w:sz w:val="24"/>
          <w:szCs w:val="24"/>
          <w:lang w:eastAsia="ru-RU"/>
        </w:rPr>
      </w:pPr>
      <w:r w:rsidRPr="005D672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6CE5E40" w14:textId="216AFDFD" w:rsidR="00CD33BA" w:rsidRPr="005D6723" w:rsidRDefault="00CD33BA" w:rsidP="00CD33BA">
      <w:pPr>
        <w:spacing w:after="120"/>
        <w:ind w:firstLine="709"/>
        <w:rPr>
          <w:rFonts w:ascii="Times New Roman" w:hAnsi="Times New Roman" w:cs="Times New Roman"/>
          <w:bCs/>
          <w:sz w:val="24"/>
          <w:szCs w:val="24"/>
        </w:rPr>
      </w:pPr>
      <w:r w:rsidRPr="005D6723">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D33BA" w:rsidRPr="000E591D" w14:paraId="52A0E8AA" w14:textId="77777777" w:rsidTr="004E6EF8">
        <w:tc>
          <w:tcPr>
            <w:tcW w:w="1129" w:type="dxa"/>
            <w:tcBorders>
              <w:top w:val="single" w:sz="4" w:space="0" w:color="auto"/>
              <w:left w:val="single" w:sz="4" w:space="0" w:color="auto"/>
              <w:right w:val="single" w:sz="4" w:space="0" w:color="auto"/>
            </w:tcBorders>
          </w:tcPr>
          <w:p w14:paraId="6602AEFD" w14:textId="77777777" w:rsidR="00CD33BA" w:rsidRPr="00992419" w:rsidRDefault="00CD33BA" w:rsidP="005933B4">
            <w:pPr>
              <w:rPr>
                <w:rStyle w:val="afb"/>
                <w:b/>
                <w:i w:val="0"/>
                <w:sz w:val="24"/>
                <w:szCs w:val="24"/>
              </w:rPr>
            </w:pPr>
            <w:r w:rsidRPr="009924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00015ED" w14:textId="77777777" w:rsidR="00CD33BA" w:rsidRPr="005D6723" w:rsidRDefault="00CD33BA" w:rsidP="005933B4">
            <w:pPr>
              <w:jc w:val="center"/>
              <w:rPr>
                <w:rFonts w:ascii="Times New Roman" w:hAnsi="Times New Roman" w:cs="Times New Roman"/>
                <w:b/>
                <w:sz w:val="24"/>
                <w:szCs w:val="24"/>
              </w:rPr>
            </w:pPr>
            <w:r w:rsidRPr="005D672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5DBCB" w14:textId="77777777" w:rsidR="00CD33BA" w:rsidRPr="005D6723" w:rsidRDefault="00CD33BA" w:rsidP="005933B4">
            <w:pPr>
              <w:jc w:val="center"/>
              <w:rPr>
                <w:rFonts w:ascii="Times New Roman" w:hAnsi="Times New Roman" w:cs="Times New Roman"/>
                <w:b/>
                <w:i/>
                <w:sz w:val="24"/>
                <w:szCs w:val="24"/>
              </w:rPr>
            </w:pPr>
            <w:r w:rsidRPr="005D672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EDDEB83" w14:textId="77777777" w:rsidR="00CD33BA" w:rsidRPr="005D6723" w:rsidRDefault="00CD33BA" w:rsidP="005933B4">
            <w:pPr>
              <w:jc w:val="center"/>
              <w:rPr>
                <w:rFonts w:ascii="Times New Roman" w:hAnsi="Times New Roman" w:cs="Times New Roman"/>
                <w:b/>
                <w:i/>
                <w:sz w:val="24"/>
                <w:szCs w:val="24"/>
              </w:rPr>
            </w:pPr>
            <w:r w:rsidRPr="005D6723">
              <w:rPr>
                <w:rFonts w:ascii="Times New Roman" w:hAnsi="Times New Roman" w:cs="Times New Roman"/>
                <w:b/>
                <w:sz w:val="24"/>
                <w:szCs w:val="24"/>
              </w:rPr>
              <w:t>Владеть навыками</w:t>
            </w:r>
          </w:p>
        </w:tc>
      </w:tr>
      <w:tr w:rsidR="00CD33BA" w:rsidRPr="000E591D" w14:paraId="0CD04F97" w14:textId="77777777" w:rsidTr="004E6EF8">
        <w:tc>
          <w:tcPr>
            <w:tcW w:w="1129" w:type="dxa"/>
            <w:tcBorders>
              <w:top w:val="single" w:sz="4" w:space="0" w:color="auto"/>
              <w:left w:val="single" w:sz="4" w:space="0" w:color="auto"/>
              <w:right w:val="single" w:sz="4" w:space="0" w:color="auto"/>
            </w:tcBorders>
          </w:tcPr>
          <w:p w14:paraId="020AA724"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01.</w:t>
            </w:r>
          </w:p>
        </w:tc>
        <w:tc>
          <w:tcPr>
            <w:tcW w:w="2833" w:type="dxa"/>
            <w:tcBorders>
              <w:top w:val="single" w:sz="4" w:space="0" w:color="auto"/>
              <w:left w:val="single" w:sz="4" w:space="0" w:color="auto"/>
              <w:right w:val="single" w:sz="4" w:space="0" w:color="auto"/>
            </w:tcBorders>
            <w:hideMark/>
          </w:tcPr>
          <w:p w14:paraId="6DBABA56"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iCs/>
                <w:sz w:val="24"/>
                <w:szCs w:val="24"/>
              </w:rPr>
              <w:t>-</w:t>
            </w:r>
            <w:r w:rsidRPr="00EF6193">
              <w:rPr>
                <w:rFonts w:ascii="Times New Roman" w:hAnsi="Times New Roman"/>
                <w:iCs/>
                <w:sz w:val="24"/>
                <w:szCs w:val="24"/>
              </w:rPr>
              <w:t xml:space="preserve">распознавать задачу и/или проблему </w:t>
            </w:r>
            <w:r w:rsidRPr="00EF6193">
              <w:rPr>
                <w:rFonts w:ascii="Times New Roman" w:hAnsi="Times New Roman"/>
                <w:iCs/>
                <w:sz w:val="24"/>
                <w:szCs w:val="24"/>
              </w:rPr>
              <w:br/>
              <w:t>в профессиональном и/или социальном контексте</w:t>
            </w:r>
          </w:p>
          <w:p w14:paraId="2F8B602B"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iCs/>
                <w:sz w:val="24"/>
                <w:szCs w:val="24"/>
              </w:rPr>
              <w:t>-</w:t>
            </w:r>
            <w:r w:rsidRPr="00EF6193">
              <w:rPr>
                <w:rFonts w:ascii="Times New Roman" w:hAnsi="Times New Roman"/>
                <w:iCs/>
                <w:sz w:val="24"/>
                <w:szCs w:val="24"/>
              </w:rPr>
              <w:t xml:space="preserve">анализировать задачу и/или проблему и выделять её составные части </w:t>
            </w:r>
          </w:p>
          <w:p w14:paraId="10F523D2"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определять этапы решения задачи </w:t>
            </w:r>
          </w:p>
          <w:p w14:paraId="276BECBB"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выявлять и эффективно </w:t>
            </w:r>
            <w:r>
              <w:rPr>
                <w:rFonts w:ascii="Times New Roman" w:hAnsi="Times New Roman"/>
                <w:iCs/>
                <w:sz w:val="24"/>
                <w:szCs w:val="24"/>
              </w:rPr>
              <w:t>-</w:t>
            </w:r>
            <w:r w:rsidRPr="00EF6193">
              <w:rPr>
                <w:rFonts w:ascii="Times New Roman" w:hAnsi="Times New Roman"/>
                <w:iCs/>
                <w:sz w:val="24"/>
                <w:szCs w:val="24"/>
              </w:rPr>
              <w:t xml:space="preserve">искать информацию, необходимую для решения задачи и/или проблемы </w:t>
            </w:r>
          </w:p>
          <w:p w14:paraId="726599AC"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составлять план действия </w:t>
            </w:r>
          </w:p>
          <w:p w14:paraId="3EC55039"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определять необходимые ресурсы</w:t>
            </w:r>
          </w:p>
          <w:p w14:paraId="32A3748C"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владеть актуальными методами работы </w:t>
            </w:r>
            <w:r w:rsidRPr="00EF6193">
              <w:rPr>
                <w:rFonts w:ascii="Times New Roman" w:hAnsi="Times New Roman"/>
                <w:iCs/>
                <w:sz w:val="24"/>
                <w:szCs w:val="24"/>
              </w:rPr>
              <w:br/>
              <w:t>в профессиональной и смежных сферах</w:t>
            </w:r>
          </w:p>
          <w:p w14:paraId="43BAF088"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реализовывать составленный план</w:t>
            </w:r>
          </w:p>
          <w:p w14:paraId="75AA6ACB" w14:textId="77777777" w:rsidR="00CD33BA" w:rsidRPr="000E591D" w:rsidRDefault="00CD33BA" w:rsidP="005933B4">
            <w:pPr>
              <w:rPr>
                <w:rFonts w:ascii="Times New Roman" w:hAnsi="Times New Roman" w:cs="Times New Roman"/>
                <w:bCs/>
                <w:sz w:val="24"/>
                <w:szCs w:val="24"/>
                <w:highlight w:val="green"/>
              </w:rPr>
            </w:pPr>
            <w:r w:rsidRPr="00EF6193">
              <w:rPr>
                <w:rFonts w:ascii="Times New Roman" w:hAnsi="Times New Roman"/>
                <w:i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CFE256"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iCs/>
                <w:sz w:val="24"/>
                <w:szCs w:val="24"/>
              </w:rPr>
              <w:lastRenderedPageBreak/>
              <w:t>-</w:t>
            </w:r>
            <w:r w:rsidRPr="00EF6193">
              <w:rPr>
                <w:rFonts w:ascii="Times New Roman" w:hAnsi="Times New Roman"/>
                <w:iCs/>
                <w:sz w:val="24"/>
                <w:szCs w:val="24"/>
              </w:rPr>
              <w:t>а</w:t>
            </w:r>
            <w:r w:rsidRPr="00EF6193">
              <w:rPr>
                <w:rFonts w:ascii="Times New Roman" w:hAnsi="Times New Roman"/>
                <w:bCs/>
                <w:sz w:val="24"/>
                <w:szCs w:val="24"/>
              </w:rPr>
              <w:t xml:space="preserve">ктуальный профессиональный </w:t>
            </w:r>
            <w:r w:rsidRPr="00EF6193">
              <w:rPr>
                <w:rFonts w:ascii="Times New Roman" w:hAnsi="Times New Roman"/>
                <w:bCs/>
                <w:sz w:val="24"/>
                <w:szCs w:val="24"/>
              </w:rPr>
              <w:br/>
              <w:t>и социальный контекст, в котором приходится работать и жить</w:t>
            </w:r>
          </w:p>
          <w:p w14:paraId="332AC8FF"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bCs/>
                <w:sz w:val="24"/>
                <w:szCs w:val="24"/>
              </w:rPr>
              <w:t>-</w:t>
            </w:r>
            <w:r w:rsidRPr="00EF6193">
              <w:rPr>
                <w:rFonts w:ascii="Times New Roman" w:hAnsi="Times New Roman"/>
                <w:bCs/>
                <w:sz w:val="24"/>
                <w:szCs w:val="24"/>
              </w:rPr>
              <w:t>основные источники информации и ресурсы для</w:t>
            </w:r>
          </w:p>
          <w:p w14:paraId="0B6DAA9E"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bCs/>
                <w:sz w:val="24"/>
                <w:szCs w:val="24"/>
              </w:rPr>
              <w:t>-</w:t>
            </w:r>
            <w:r w:rsidRPr="00EF6193">
              <w:rPr>
                <w:rFonts w:ascii="Times New Roman" w:hAnsi="Times New Roman"/>
                <w:bCs/>
                <w:sz w:val="24"/>
                <w:szCs w:val="24"/>
              </w:rPr>
              <w:t>решения задач и проблем в профессиональном и/или социальном контексте</w:t>
            </w:r>
          </w:p>
          <w:p w14:paraId="093729EC"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алгоритмы выполнения работ в профессиональной и смежных областях </w:t>
            </w:r>
          </w:p>
          <w:p w14:paraId="244FF0E4"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методы работы в профессиональной и смежных сферах </w:t>
            </w:r>
          </w:p>
          <w:p w14:paraId="29D93079"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структуру плана для решения задач </w:t>
            </w:r>
          </w:p>
          <w:p w14:paraId="0C255D0A" w14:textId="77777777" w:rsidR="00CD33BA" w:rsidRPr="000E591D" w:rsidRDefault="00CD33BA" w:rsidP="005933B4">
            <w:pPr>
              <w:rPr>
                <w:rFonts w:ascii="Times New Roman" w:hAnsi="Times New Roman" w:cs="Times New Roman"/>
                <w:bCs/>
                <w:i/>
                <w:sz w:val="24"/>
                <w:szCs w:val="24"/>
                <w:highlight w:val="green"/>
              </w:rPr>
            </w:pPr>
            <w:r>
              <w:rPr>
                <w:rFonts w:ascii="Times New Roman" w:hAnsi="Times New Roman"/>
                <w:bCs/>
                <w:sz w:val="24"/>
                <w:szCs w:val="24"/>
              </w:rPr>
              <w:t>-</w:t>
            </w:r>
            <w:r w:rsidRPr="00EF6193">
              <w:rPr>
                <w:rFonts w:ascii="Times New Roman" w:hAnsi="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06EFC43" w14:textId="77777777" w:rsidR="00CD33BA" w:rsidRPr="000E591D" w:rsidRDefault="00CD33BA" w:rsidP="005933B4">
            <w:pPr>
              <w:jc w:val="center"/>
              <w:rPr>
                <w:rFonts w:ascii="Times New Roman" w:hAnsi="Times New Roman" w:cs="Times New Roman"/>
                <w:bCs/>
                <w:i/>
                <w:sz w:val="24"/>
                <w:szCs w:val="24"/>
                <w:highlight w:val="green"/>
              </w:rPr>
            </w:pPr>
            <w:r w:rsidRPr="0099467A">
              <w:rPr>
                <w:rFonts w:ascii="Times New Roman" w:hAnsi="Times New Roman" w:cs="Times New Roman"/>
                <w:bCs/>
                <w:i/>
                <w:sz w:val="24"/>
                <w:szCs w:val="24"/>
              </w:rPr>
              <w:t>-</w:t>
            </w:r>
          </w:p>
        </w:tc>
      </w:tr>
      <w:tr w:rsidR="00CD33BA" w:rsidRPr="000E591D" w14:paraId="551B67FD" w14:textId="77777777" w:rsidTr="004E6EF8">
        <w:tc>
          <w:tcPr>
            <w:tcW w:w="1129" w:type="dxa"/>
            <w:tcBorders>
              <w:left w:val="single" w:sz="4" w:space="0" w:color="auto"/>
              <w:bottom w:val="single" w:sz="4" w:space="0" w:color="auto"/>
              <w:right w:val="single" w:sz="4" w:space="0" w:color="auto"/>
            </w:tcBorders>
          </w:tcPr>
          <w:p w14:paraId="2E89FEA4"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02.</w:t>
            </w:r>
          </w:p>
        </w:tc>
        <w:tc>
          <w:tcPr>
            <w:tcW w:w="2833" w:type="dxa"/>
            <w:tcBorders>
              <w:left w:val="single" w:sz="4" w:space="0" w:color="auto"/>
              <w:bottom w:val="single" w:sz="4" w:space="0" w:color="auto"/>
              <w:right w:val="single" w:sz="4" w:space="0" w:color="auto"/>
            </w:tcBorders>
          </w:tcPr>
          <w:p w14:paraId="7EFAA88D"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iCs/>
                <w:sz w:val="24"/>
                <w:szCs w:val="24"/>
              </w:rPr>
              <w:t>-</w:t>
            </w:r>
            <w:r w:rsidRPr="00EF6193">
              <w:rPr>
                <w:rFonts w:ascii="Times New Roman" w:hAnsi="Times New Roman"/>
                <w:iCs/>
                <w:sz w:val="24"/>
                <w:szCs w:val="24"/>
              </w:rPr>
              <w:t xml:space="preserve">определять задачи для поиска информации </w:t>
            </w:r>
          </w:p>
          <w:p w14:paraId="7121144B" w14:textId="77777777" w:rsidR="00CD33BA" w:rsidRPr="00EF6193" w:rsidRDefault="00CD33BA" w:rsidP="005933B4">
            <w:pPr>
              <w:suppressAutoHyphens/>
              <w:jc w:val="both"/>
              <w:rPr>
                <w:rFonts w:ascii="Times New Roman" w:hAnsi="Times New Roman"/>
                <w:b/>
                <w:iCs/>
                <w:sz w:val="24"/>
                <w:szCs w:val="24"/>
              </w:rPr>
            </w:pPr>
            <w:r w:rsidRPr="00EF6193">
              <w:rPr>
                <w:rFonts w:ascii="Times New Roman" w:hAnsi="Times New Roman"/>
                <w:iCs/>
                <w:sz w:val="24"/>
                <w:szCs w:val="24"/>
              </w:rPr>
              <w:t>определять необходимые источники информации</w:t>
            </w:r>
          </w:p>
          <w:p w14:paraId="1D1470D1"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планировать процесс поиска </w:t>
            </w:r>
          </w:p>
          <w:p w14:paraId="3438C73C"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структурировать получаемую информацию</w:t>
            </w:r>
          </w:p>
          <w:p w14:paraId="01402350" w14:textId="77777777" w:rsidR="00CD33BA" w:rsidRPr="00EF6193" w:rsidRDefault="00CD33BA" w:rsidP="005933B4">
            <w:pPr>
              <w:suppressAutoHyphens/>
              <w:jc w:val="both"/>
              <w:rPr>
                <w:rFonts w:ascii="Times New Roman" w:hAnsi="Times New Roman"/>
                <w:iCs/>
                <w:sz w:val="24"/>
                <w:szCs w:val="24"/>
              </w:rPr>
            </w:pPr>
            <w:r w:rsidRPr="00EF6193">
              <w:rPr>
                <w:rFonts w:ascii="Times New Roman" w:hAnsi="Times New Roman"/>
                <w:iCs/>
                <w:sz w:val="24"/>
                <w:szCs w:val="24"/>
              </w:rPr>
              <w:t>выделять наиболее значимое в перечне информации</w:t>
            </w:r>
          </w:p>
          <w:p w14:paraId="149777BA"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оценивать практическую значимость результатов поиска</w:t>
            </w:r>
          </w:p>
          <w:p w14:paraId="11D8CEE0"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5851E1C"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использовать современное программное обеспечение</w:t>
            </w:r>
          </w:p>
          <w:p w14:paraId="1EE0F93E" w14:textId="77777777" w:rsidR="00CD33BA" w:rsidRPr="000E591D" w:rsidRDefault="00CD33BA" w:rsidP="005933B4">
            <w:pPr>
              <w:rPr>
                <w:rFonts w:ascii="Times New Roman" w:hAnsi="Times New Roman" w:cs="Times New Roman"/>
                <w:bCs/>
                <w:sz w:val="24"/>
                <w:szCs w:val="24"/>
                <w:highlight w:val="green"/>
              </w:rPr>
            </w:pPr>
            <w:r>
              <w:rPr>
                <w:rFonts w:ascii="Times New Roman" w:hAnsi="Times New Roman"/>
                <w:iCs/>
                <w:sz w:val="24"/>
                <w:szCs w:val="24"/>
              </w:rPr>
              <w:t>-</w:t>
            </w:r>
            <w:r w:rsidRPr="00EF6193">
              <w:rPr>
                <w:rFonts w:ascii="Times New Roman" w:hAnsi="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C6923F"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iCs/>
                <w:sz w:val="24"/>
                <w:szCs w:val="24"/>
              </w:rPr>
              <w:t>-</w:t>
            </w:r>
            <w:r w:rsidRPr="00EF6193">
              <w:rPr>
                <w:rFonts w:ascii="Times New Roman" w:hAnsi="Times New Roman"/>
                <w:iCs/>
                <w:sz w:val="24"/>
                <w:szCs w:val="24"/>
              </w:rPr>
              <w:t>номенклатура информационных источников, применяемых в профессиональной деятельности</w:t>
            </w:r>
          </w:p>
          <w:p w14:paraId="57E542BE" w14:textId="77777777" w:rsidR="00CD33BA" w:rsidRPr="00EF6193" w:rsidRDefault="00CD33BA" w:rsidP="005933B4">
            <w:pPr>
              <w:suppressAutoHyphens/>
              <w:jc w:val="both"/>
              <w:rPr>
                <w:rFonts w:ascii="Times New Roman" w:hAnsi="Times New Roman"/>
                <w:b/>
                <w:iCs/>
                <w:sz w:val="24"/>
                <w:szCs w:val="24"/>
              </w:rPr>
            </w:pPr>
            <w:r>
              <w:rPr>
                <w:rFonts w:ascii="Times New Roman" w:hAnsi="Times New Roman"/>
                <w:iCs/>
                <w:sz w:val="24"/>
                <w:szCs w:val="24"/>
              </w:rPr>
              <w:t>-</w:t>
            </w:r>
            <w:r w:rsidRPr="00EF6193">
              <w:rPr>
                <w:rFonts w:ascii="Times New Roman" w:hAnsi="Times New Roman"/>
                <w:iCs/>
                <w:sz w:val="24"/>
                <w:szCs w:val="24"/>
              </w:rPr>
              <w:t xml:space="preserve">приемы структурирования информации </w:t>
            </w:r>
          </w:p>
          <w:p w14:paraId="113E5449"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формат оформления результатов поиска информации, </w:t>
            </w:r>
            <w:r w:rsidRPr="00EF6193">
              <w:rPr>
                <w:rFonts w:ascii="Times New Roman" w:hAnsi="Times New Roman"/>
                <w:bCs/>
                <w:iCs/>
                <w:sz w:val="24"/>
                <w:szCs w:val="24"/>
              </w:rPr>
              <w:t xml:space="preserve">современные средства </w:t>
            </w:r>
            <w:r w:rsidRPr="00EF6193">
              <w:rPr>
                <w:rFonts w:ascii="Times New Roman" w:hAnsi="Times New Roman"/>
                <w:bCs/>
                <w:iCs/>
                <w:sz w:val="24"/>
                <w:szCs w:val="24"/>
              </w:rPr>
              <w:br/>
              <w:t xml:space="preserve">и устройства информатизации </w:t>
            </w:r>
          </w:p>
          <w:p w14:paraId="1F341F28" w14:textId="77777777" w:rsidR="00CD33BA" w:rsidRPr="000E591D" w:rsidRDefault="00CD33BA" w:rsidP="005933B4">
            <w:pPr>
              <w:rPr>
                <w:rFonts w:ascii="Times New Roman" w:hAnsi="Times New Roman" w:cs="Times New Roman"/>
                <w:bCs/>
                <w:i/>
                <w:sz w:val="24"/>
                <w:szCs w:val="24"/>
                <w:highlight w:val="green"/>
              </w:rPr>
            </w:pPr>
            <w:r>
              <w:rPr>
                <w:rFonts w:ascii="Times New Roman" w:hAnsi="Times New Roman"/>
                <w:bCs/>
                <w:iCs/>
                <w:sz w:val="24"/>
                <w:szCs w:val="24"/>
              </w:rPr>
              <w:t>-</w:t>
            </w:r>
            <w:r w:rsidRPr="00EF619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D9C0292" w14:textId="77777777" w:rsidR="00CD33BA" w:rsidRPr="000E591D" w:rsidRDefault="00CD33BA" w:rsidP="005933B4">
            <w:pPr>
              <w:jc w:val="center"/>
              <w:rPr>
                <w:rFonts w:ascii="Times New Roman" w:hAnsi="Times New Roman" w:cs="Times New Roman"/>
                <w:bCs/>
                <w:i/>
                <w:sz w:val="24"/>
                <w:szCs w:val="24"/>
                <w:highlight w:val="green"/>
              </w:rPr>
            </w:pPr>
            <w:r w:rsidRPr="009503F4">
              <w:rPr>
                <w:rFonts w:ascii="Times New Roman" w:hAnsi="Times New Roman" w:cs="Times New Roman"/>
                <w:bCs/>
                <w:i/>
                <w:sz w:val="24"/>
                <w:szCs w:val="24"/>
              </w:rPr>
              <w:t>-</w:t>
            </w:r>
          </w:p>
        </w:tc>
      </w:tr>
      <w:tr w:rsidR="00CD33BA" w:rsidRPr="000E591D" w14:paraId="394DCC73" w14:textId="77777777" w:rsidTr="004E6EF8">
        <w:tc>
          <w:tcPr>
            <w:tcW w:w="1129" w:type="dxa"/>
            <w:tcBorders>
              <w:left w:val="single" w:sz="4" w:space="0" w:color="auto"/>
              <w:bottom w:val="single" w:sz="4" w:space="0" w:color="auto"/>
              <w:right w:val="single" w:sz="4" w:space="0" w:color="auto"/>
            </w:tcBorders>
          </w:tcPr>
          <w:p w14:paraId="177143A8"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03.</w:t>
            </w:r>
          </w:p>
        </w:tc>
        <w:tc>
          <w:tcPr>
            <w:tcW w:w="2833" w:type="dxa"/>
            <w:tcBorders>
              <w:left w:val="single" w:sz="4" w:space="0" w:color="auto"/>
              <w:bottom w:val="single" w:sz="4" w:space="0" w:color="auto"/>
              <w:right w:val="single" w:sz="4" w:space="0" w:color="auto"/>
            </w:tcBorders>
          </w:tcPr>
          <w:p w14:paraId="6F3D4956"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1D33691F" w14:textId="77777777" w:rsidR="00CD33BA" w:rsidRPr="00EF6193" w:rsidRDefault="00CD33BA" w:rsidP="005933B4">
            <w:pPr>
              <w:suppressAutoHyphens/>
              <w:jc w:val="both"/>
              <w:rPr>
                <w:rFonts w:ascii="Times New Roman" w:hAnsi="Times New Roman"/>
                <w:b/>
                <w:bCs/>
                <w:iCs/>
                <w:sz w:val="24"/>
                <w:szCs w:val="24"/>
              </w:rPr>
            </w:pPr>
            <w:r w:rsidRPr="00EF6193">
              <w:rPr>
                <w:rFonts w:ascii="Times New Roman" w:hAnsi="Times New Roman"/>
                <w:bCs/>
                <w:iCs/>
                <w:sz w:val="24"/>
                <w:szCs w:val="24"/>
              </w:rPr>
              <w:t xml:space="preserve"> </w:t>
            </w:r>
            <w:r>
              <w:rPr>
                <w:rFonts w:ascii="Times New Roman" w:hAnsi="Times New Roman"/>
                <w:bCs/>
                <w:iCs/>
                <w:sz w:val="24"/>
                <w:szCs w:val="24"/>
              </w:rPr>
              <w:t>-</w:t>
            </w:r>
            <w:r w:rsidRPr="00EF6193">
              <w:rPr>
                <w:rFonts w:ascii="Times New Roman" w:hAnsi="Times New Roman"/>
                <w:sz w:val="24"/>
                <w:szCs w:val="24"/>
              </w:rPr>
              <w:t>применять современную научную профессиональную терминологию</w:t>
            </w:r>
          </w:p>
          <w:p w14:paraId="58548DEC" w14:textId="77777777" w:rsidR="00CD33BA" w:rsidRPr="00EF6193" w:rsidRDefault="00CD33BA" w:rsidP="005933B4">
            <w:pPr>
              <w:suppressAutoHyphens/>
              <w:jc w:val="both"/>
              <w:rPr>
                <w:rFonts w:ascii="Times New Roman" w:hAnsi="Times New Roman"/>
                <w:bCs/>
                <w:iCs/>
                <w:sz w:val="24"/>
                <w:szCs w:val="24"/>
              </w:rPr>
            </w:pPr>
            <w:r>
              <w:rPr>
                <w:rFonts w:ascii="Times New Roman" w:hAnsi="Times New Roman"/>
                <w:sz w:val="24"/>
                <w:szCs w:val="24"/>
              </w:rPr>
              <w:t>-</w:t>
            </w:r>
            <w:r w:rsidRPr="00EF6193">
              <w:rPr>
                <w:rFonts w:ascii="Times New Roman" w:hAnsi="Times New Roman"/>
                <w:sz w:val="24"/>
                <w:szCs w:val="24"/>
              </w:rPr>
              <w:t>определять и выстраивать траектории профессионального развития и самообразования</w:t>
            </w:r>
          </w:p>
          <w:p w14:paraId="3ED57166" w14:textId="77777777" w:rsidR="00CD33BA" w:rsidRPr="00EF6193" w:rsidRDefault="00CD33BA" w:rsidP="005933B4">
            <w:pPr>
              <w:suppressAutoHyphens/>
              <w:jc w:val="both"/>
              <w:rPr>
                <w:rFonts w:ascii="Times New Roman" w:hAnsi="Times New Roman"/>
                <w:sz w:val="24"/>
                <w:szCs w:val="24"/>
              </w:rPr>
            </w:pPr>
            <w:r>
              <w:rPr>
                <w:rFonts w:ascii="Times New Roman" w:hAnsi="Times New Roman"/>
                <w:bCs/>
                <w:sz w:val="24"/>
                <w:szCs w:val="24"/>
              </w:rPr>
              <w:lastRenderedPageBreak/>
              <w:t>-</w:t>
            </w:r>
            <w:r w:rsidRPr="00EF6193">
              <w:rPr>
                <w:rFonts w:ascii="Times New Roman" w:hAnsi="Times New Roman"/>
                <w:bCs/>
                <w:sz w:val="24"/>
                <w:szCs w:val="24"/>
              </w:rPr>
              <w:t>выявлять достоинства и недостатки коммерческой идеи</w:t>
            </w:r>
          </w:p>
          <w:p w14:paraId="1D6C27A7"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презентовать идеи открытия собственного дела в профессиональной деятельности; </w:t>
            </w:r>
          </w:p>
          <w:p w14:paraId="593A0416" w14:textId="77777777" w:rsidR="00CD33BA" w:rsidRPr="00EF6193" w:rsidRDefault="00CD33BA" w:rsidP="005933B4">
            <w:pPr>
              <w:suppressAutoHyphens/>
              <w:jc w:val="both"/>
              <w:rPr>
                <w:rFonts w:ascii="Times New Roman" w:hAnsi="Times New Roman"/>
                <w:sz w:val="24"/>
                <w:szCs w:val="24"/>
              </w:rPr>
            </w:pPr>
            <w:r w:rsidRPr="00EF6193">
              <w:rPr>
                <w:rFonts w:ascii="Times New Roman" w:hAnsi="Times New Roman"/>
                <w:bCs/>
                <w:sz w:val="24"/>
                <w:szCs w:val="24"/>
              </w:rPr>
              <w:t>оформлять бизнес-план</w:t>
            </w:r>
          </w:p>
          <w:p w14:paraId="21BBB8B4"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рассчитывать размеры выплат </w:t>
            </w:r>
            <w:r w:rsidRPr="00EF6193">
              <w:rPr>
                <w:rFonts w:ascii="Times New Roman" w:hAnsi="Times New Roman"/>
                <w:bCs/>
                <w:sz w:val="24"/>
                <w:szCs w:val="24"/>
              </w:rPr>
              <w:br/>
              <w:t>по процентным ставкам кредитования</w:t>
            </w:r>
          </w:p>
          <w:p w14:paraId="39A99CC5"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iCs/>
                <w:sz w:val="24"/>
                <w:szCs w:val="24"/>
              </w:rPr>
              <w:t>-</w:t>
            </w:r>
            <w:r w:rsidRPr="00EF619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3AF00111"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презентовать бизнес-идею</w:t>
            </w:r>
          </w:p>
          <w:p w14:paraId="2465B84D" w14:textId="77777777" w:rsidR="00CD33BA" w:rsidRPr="000E591D" w:rsidRDefault="00CD33BA" w:rsidP="005933B4">
            <w:pPr>
              <w:rPr>
                <w:rFonts w:ascii="Times New Roman" w:hAnsi="Times New Roman" w:cs="Times New Roman"/>
                <w:bCs/>
                <w:sz w:val="24"/>
                <w:szCs w:val="24"/>
                <w:highlight w:val="green"/>
              </w:rPr>
            </w:pPr>
            <w:r>
              <w:rPr>
                <w:rFonts w:ascii="Times New Roman" w:hAnsi="Times New Roman"/>
                <w:iCs/>
                <w:sz w:val="24"/>
                <w:szCs w:val="24"/>
              </w:rPr>
              <w:t>-</w:t>
            </w:r>
            <w:r w:rsidRPr="00EF6193">
              <w:rPr>
                <w:rFonts w:ascii="Times New Roman" w:hAnsi="Times New Roman"/>
                <w:i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5C349E"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lastRenderedPageBreak/>
              <w:t>-</w:t>
            </w:r>
            <w:r w:rsidRPr="00EF6193">
              <w:rPr>
                <w:rFonts w:ascii="Times New Roman" w:hAnsi="Times New Roman"/>
                <w:bCs/>
                <w:iCs/>
                <w:sz w:val="24"/>
                <w:szCs w:val="24"/>
              </w:rPr>
              <w:t xml:space="preserve">содержание актуальной нормативно-правовой документации </w:t>
            </w:r>
          </w:p>
          <w:p w14:paraId="055B78A7"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современная научная и профессиональная терминология</w:t>
            </w:r>
          </w:p>
          <w:p w14:paraId="21305DD6" w14:textId="77777777" w:rsidR="00CD33BA" w:rsidRPr="00EF6193" w:rsidRDefault="00CD33BA" w:rsidP="005933B4">
            <w:pPr>
              <w:suppressAutoHyphens/>
              <w:jc w:val="both"/>
              <w:rPr>
                <w:rFonts w:ascii="Times New Roman" w:hAnsi="Times New Roman"/>
                <w:bCs/>
                <w:iCs/>
                <w:sz w:val="24"/>
                <w:szCs w:val="24"/>
              </w:rPr>
            </w:pPr>
            <w:r>
              <w:rPr>
                <w:rFonts w:ascii="Times New Roman" w:hAnsi="Times New Roman"/>
                <w:bCs/>
                <w:iCs/>
                <w:sz w:val="24"/>
                <w:szCs w:val="24"/>
              </w:rPr>
              <w:t>-</w:t>
            </w:r>
            <w:r w:rsidRPr="00EF6193">
              <w:rPr>
                <w:rFonts w:ascii="Times New Roman" w:hAnsi="Times New Roman"/>
                <w:bCs/>
                <w:iCs/>
                <w:sz w:val="24"/>
                <w:szCs w:val="24"/>
              </w:rPr>
              <w:t xml:space="preserve">возможные траектории профессионального развития и самообразования </w:t>
            </w:r>
          </w:p>
          <w:p w14:paraId="578C92F0"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основы предпринимательской деятельности; </w:t>
            </w:r>
          </w:p>
          <w:p w14:paraId="46EDE3DE" w14:textId="77777777" w:rsidR="00CD33BA" w:rsidRPr="00EF6193" w:rsidRDefault="00CD33BA" w:rsidP="005933B4">
            <w:pPr>
              <w:suppressAutoHyphens/>
              <w:jc w:val="both"/>
              <w:rPr>
                <w:rFonts w:ascii="Times New Roman" w:hAnsi="Times New Roman"/>
                <w:bCs/>
                <w:iCs/>
                <w:sz w:val="24"/>
                <w:szCs w:val="24"/>
              </w:rPr>
            </w:pPr>
            <w:r>
              <w:rPr>
                <w:rFonts w:ascii="Times New Roman" w:hAnsi="Times New Roman"/>
                <w:bCs/>
                <w:sz w:val="24"/>
                <w:szCs w:val="24"/>
              </w:rPr>
              <w:t>-</w:t>
            </w:r>
            <w:r w:rsidRPr="00EF6193">
              <w:rPr>
                <w:rFonts w:ascii="Times New Roman" w:hAnsi="Times New Roman"/>
                <w:bCs/>
                <w:sz w:val="24"/>
                <w:szCs w:val="24"/>
              </w:rPr>
              <w:t>основы финансовой грамотности</w:t>
            </w:r>
          </w:p>
          <w:p w14:paraId="2F4B9DF5"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t>-</w:t>
            </w:r>
            <w:r w:rsidRPr="00EF6193">
              <w:rPr>
                <w:rFonts w:ascii="Times New Roman" w:hAnsi="Times New Roman"/>
                <w:bCs/>
                <w:sz w:val="24"/>
                <w:szCs w:val="24"/>
              </w:rPr>
              <w:t xml:space="preserve">правила разработки бизнес-планов </w:t>
            </w:r>
          </w:p>
          <w:p w14:paraId="02F77F79" w14:textId="77777777" w:rsidR="00CD33BA" w:rsidRPr="00EF6193" w:rsidRDefault="00CD33BA" w:rsidP="005933B4">
            <w:pPr>
              <w:suppressAutoHyphens/>
              <w:jc w:val="both"/>
              <w:rPr>
                <w:rFonts w:ascii="Times New Roman" w:hAnsi="Times New Roman"/>
                <w:bCs/>
                <w:sz w:val="24"/>
                <w:szCs w:val="24"/>
              </w:rPr>
            </w:pPr>
            <w:r>
              <w:rPr>
                <w:rFonts w:ascii="Times New Roman" w:hAnsi="Times New Roman"/>
                <w:bCs/>
                <w:sz w:val="24"/>
                <w:szCs w:val="24"/>
              </w:rPr>
              <w:lastRenderedPageBreak/>
              <w:t>-</w:t>
            </w:r>
            <w:r w:rsidRPr="00EF6193">
              <w:rPr>
                <w:rFonts w:ascii="Times New Roman" w:hAnsi="Times New Roman"/>
                <w:bCs/>
                <w:sz w:val="24"/>
                <w:szCs w:val="24"/>
              </w:rPr>
              <w:t xml:space="preserve">порядок выстраивания презентации </w:t>
            </w:r>
          </w:p>
          <w:p w14:paraId="6BE1F2A9" w14:textId="77777777" w:rsidR="00CD33BA" w:rsidRPr="000E591D" w:rsidRDefault="00CD33BA" w:rsidP="005933B4">
            <w:pPr>
              <w:rPr>
                <w:rFonts w:ascii="Times New Roman" w:hAnsi="Times New Roman" w:cs="Times New Roman"/>
                <w:bCs/>
                <w:i/>
                <w:sz w:val="24"/>
                <w:szCs w:val="24"/>
                <w:highlight w:val="green"/>
              </w:rPr>
            </w:pPr>
            <w:r>
              <w:rPr>
                <w:rFonts w:ascii="Times New Roman" w:hAnsi="Times New Roman"/>
                <w:bCs/>
                <w:sz w:val="24"/>
                <w:szCs w:val="24"/>
              </w:rPr>
              <w:t>-</w:t>
            </w:r>
            <w:r w:rsidRPr="00EF6193">
              <w:rPr>
                <w:rFonts w:ascii="Times New Roman" w:hAnsi="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62735F5" w14:textId="77777777" w:rsidR="00CD33BA" w:rsidRDefault="00CD33BA" w:rsidP="005933B4">
            <w:pPr>
              <w:jc w:val="center"/>
              <w:rPr>
                <w:rFonts w:ascii="Times New Roman" w:hAnsi="Times New Roman" w:cs="Times New Roman"/>
                <w:bCs/>
                <w:i/>
                <w:sz w:val="24"/>
                <w:szCs w:val="24"/>
                <w:highlight w:val="green"/>
              </w:rPr>
            </w:pPr>
          </w:p>
        </w:tc>
      </w:tr>
      <w:tr w:rsidR="00CD33BA" w:rsidRPr="000E591D" w14:paraId="7F4C4107" w14:textId="77777777" w:rsidTr="004E6EF8">
        <w:tc>
          <w:tcPr>
            <w:tcW w:w="1129" w:type="dxa"/>
            <w:tcBorders>
              <w:left w:val="single" w:sz="4" w:space="0" w:color="auto"/>
              <w:bottom w:val="single" w:sz="4" w:space="0" w:color="auto"/>
              <w:right w:val="single" w:sz="4" w:space="0" w:color="auto"/>
            </w:tcBorders>
          </w:tcPr>
          <w:p w14:paraId="78A92673"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04.</w:t>
            </w:r>
          </w:p>
        </w:tc>
        <w:tc>
          <w:tcPr>
            <w:tcW w:w="2833" w:type="dxa"/>
            <w:tcBorders>
              <w:left w:val="single" w:sz="4" w:space="0" w:color="auto"/>
              <w:bottom w:val="single" w:sz="4" w:space="0" w:color="auto"/>
              <w:right w:val="single" w:sz="4" w:space="0" w:color="auto"/>
            </w:tcBorders>
          </w:tcPr>
          <w:p w14:paraId="0C34FF58" w14:textId="77777777" w:rsidR="00CD33BA" w:rsidRPr="00EF6193" w:rsidRDefault="00CD33BA" w:rsidP="005933B4">
            <w:pPr>
              <w:suppressAutoHyphens/>
              <w:jc w:val="both"/>
              <w:rPr>
                <w:rFonts w:ascii="Times New Roman" w:hAnsi="Times New Roman"/>
                <w:b/>
                <w:bCs/>
                <w:iCs/>
                <w:spacing w:val="-4"/>
                <w:sz w:val="24"/>
                <w:szCs w:val="24"/>
              </w:rPr>
            </w:pPr>
            <w:r>
              <w:rPr>
                <w:rFonts w:ascii="Times New Roman" w:hAnsi="Times New Roman"/>
                <w:bCs/>
                <w:spacing w:val="-4"/>
                <w:sz w:val="24"/>
                <w:szCs w:val="24"/>
              </w:rPr>
              <w:t>-</w:t>
            </w:r>
            <w:r w:rsidRPr="00EF6193">
              <w:rPr>
                <w:rFonts w:ascii="Times New Roman" w:hAnsi="Times New Roman"/>
                <w:bCs/>
                <w:spacing w:val="-4"/>
                <w:sz w:val="24"/>
                <w:szCs w:val="24"/>
              </w:rPr>
              <w:t xml:space="preserve">организовывать работу коллектива </w:t>
            </w:r>
            <w:r w:rsidRPr="00EF6193">
              <w:rPr>
                <w:rFonts w:ascii="Times New Roman" w:hAnsi="Times New Roman"/>
                <w:bCs/>
                <w:spacing w:val="-4"/>
                <w:sz w:val="24"/>
                <w:szCs w:val="24"/>
              </w:rPr>
              <w:br/>
              <w:t xml:space="preserve">и команды </w:t>
            </w:r>
          </w:p>
          <w:p w14:paraId="6834864B" w14:textId="77777777" w:rsidR="00CD33BA" w:rsidRPr="000E591D" w:rsidRDefault="00CD33BA" w:rsidP="005933B4">
            <w:pPr>
              <w:rPr>
                <w:rFonts w:ascii="Times New Roman" w:hAnsi="Times New Roman" w:cs="Times New Roman"/>
                <w:bCs/>
                <w:sz w:val="24"/>
                <w:szCs w:val="24"/>
                <w:highlight w:val="green"/>
              </w:rPr>
            </w:pPr>
            <w:r>
              <w:rPr>
                <w:rFonts w:ascii="Times New Roman" w:hAnsi="Times New Roman"/>
                <w:bCs/>
                <w:spacing w:val="-4"/>
                <w:sz w:val="24"/>
                <w:szCs w:val="24"/>
              </w:rPr>
              <w:t>-</w:t>
            </w:r>
            <w:r w:rsidRPr="00EF619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10D558"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sz w:val="24"/>
                <w:szCs w:val="24"/>
              </w:rPr>
              <w:t>-</w:t>
            </w:r>
            <w:r w:rsidRPr="00EF6193">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1AD5729A" w14:textId="77777777" w:rsidR="00CD33BA" w:rsidRPr="000E591D" w:rsidRDefault="00CD33BA" w:rsidP="005933B4">
            <w:pPr>
              <w:rPr>
                <w:rFonts w:ascii="Times New Roman" w:hAnsi="Times New Roman" w:cs="Times New Roman"/>
                <w:bCs/>
                <w:i/>
                <w:sz w:val="24"/>
                <w:szCs w:val="24"/>
                <w:highlight w:val="green"/>
              </w:rPr>
            </w:pPr>
            <w:r w:rsidRPr="00EF6193">
              <w:rPr>
                <w:rFonts w:ascii="Times New Roman" w:hAnsi="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9A4B6D" w14:textId="77777777" w:rsidR="00CD33BA" w:rsidRDefault="00CD33BA" w:rsidP="005933B4">
            <w:pPr>
              <w:jc w:val="center"/>
              <w:rPr>
                <w:rFonts w:ascii="Times New Roman" w:hAnsi="Times New Roman" w:cs="Times New Roman"/>
                <w:bCs/>
                <w:i/>
                <w:sz w:val="24"/>
                <w:szCs w:val="24"/>
                <w:highlight w:val="green"/>
              </w:rPr>
            </w:pPr>
          </w:p>
        </w:tc>
      </w:tr>
      <w:tr w:rsidR="00CD33BA" w:rsidRPr="000E591D" w14:paraId="7915FF15" w14:textId="77777777" w:rsidTr="004E6EF8">
        <w:tc>
          <w:tcPr>
            <w:tcW w:w="1129" w:type="dxa"/>
            <w:tcBorders>
              <w:left w:val="single" w:sz="4" w:space="0" w:color="auto"/>
              <w:bottom w:val="single" w:sz="4" w:space="0" w:color="auto"/>
              <w:right w:val="single" w:sz="4" w:space="0" w:color="auto"/>
            </w:tcBorders>
          </w:tcPr>
          <w:p w14:paraId="2B679EBB"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05.</w:t>
            </w:r>
          </w:p>
        </w:tc>
        <w:tc>
          <w:tcPr>
            <w:tcW w:w="2833" w:type="dxa"/>
            <w:tcBorders>
              <w:left w:val="single" w:sz="4" w:space="0" w:color="auto"/>
              <w:bottom w:val="single" w:sz="4" w:space="0" w:color="auto"/>
              <w:right w:val="single" w:sz="4" w:space="0" w:color="auto"/>
            </w:tcBorders>
          </w:tcPr>
          <w:p w14:paraId="41414912" w14:textId="77777777" w:rsidR="00CD33BA" w:rsidRPr="000E591D" w:rsidRDefault="00CD33BA" w:rsidP="005933B4">
            <w:pPr>
              <w:rPr>
                <w:rFonts w:ascii="Times New Roman" w:hAnsi="Times New Roman" w:cs="Times New Roman"/>
                <w:bCs/>
                <w:sz w:val="24"/>
                <w:szCs w:val="24"/>
                <w:highlight w:val="green"/>
              </w:rPr>
            </w:pPr>
            <w:r w:rsidRPr="00EF6193">
              <w:rPr>
                <w:rFonts w:ascii="Times New Roman" w:hAnsi="Times New Roman"/>
                <w:iCs/>
                <w:sz w:val="24"/>
                <w:szCs w:val="24"/>
              </w:rPr>
              <w:t xml:space="preserve">грамотно </w:t>
            </w:r>
            <w:r w:rsidRPr="00EF619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EF6193">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9D08EA"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sz w:val="24"/>
                <w:szCs w:val="24"/>
              </w:rPr>
              <w:t>-</w:t>
            </w:r>
            <w:r w:rsidRPr="00EF6193">
              <w:rPr>
                <w:rFonts w:ascii="Times New Roman" w:hAnsi="Times New Roman"/>
                <w:bCs/>
                <w:sz w:val="24"/>
                <w:szCs w:val="24"/>
              </w:rPr>
              <w:t xml:space="preserve">особенности социального и культурного контекста </w:t>
            </w:r>
          </w:p>
          <w:p w14:paraId="236BB687" w14:textId="77777777" w:rsidR="00CD33BA" w:rsidRPr="000E591D" w:rsidRDefault="00CD33BA" w:rsidP="005933B4">
            <w:pPr>
              <w:rPr>
                <w:rFonts w:ascii="Times New Roman" w:hAnsi="Times New Roman" w:cs="Times New Roman"/>
                <w:bCs/>
                <w:i/>
                <w:sz w:val="24"/>
                <w:szCs w:val="24"/>
                <w:highlight w:val="green"/>
              </w:rPr>
            </w:pPr>
            <w:r>
              <w:rPr>
                <w:rFonts w:ascii="Times New Roman" w:hAnsi="Times New Roman"/>
                <w:bCs/>
                <w:sz w:val="24"/>
                <w:szCs w:val="24"/>
              </w:rPr>
              <w:t>-</w:t>
            </w:r>
            <w:r w:rsidRPr="00EF6193">
              <w:rPr>
                <w:rFonts w:ascii="Times New Roman" w:hAnsi="Times New Roman"/>
                <w:bCs/>
                <w:sz w:val="24"/>
                <w:szCs w:val="24"/>
              </w:rPr>
              <w:t xml:space="preserve">правила оформления документов </w:t>
            </w:r>
            <w:r w:rsidRPr="00EF6193">
              <w:rPr>
                <w:rFonts w:ascii="Times New Roman" w:hAnsi="Times New Roman"/>
                <w:bCs/>
                <w:sz w:val="24"/>
                <w:szCs w:val="24"/>
              </w:rPr>
              <w:b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6461163" w14:textId="77777777" w:rsidR="00CD33BA" w:rsidRDefault="00CD33BA" w:rsidP="005933B4">
            <w:pPr>
              <w:jc w:val="center"/>
              <w:rPr>
                <w:rFonts w:ascii="Times New Roman" w:hAnsi="Times New Roman" w:cs="Times New Roman"/>
                <w:bCs/>
                <w:i/>
                <w:sz w:val="24"/>
                <w:szCs w:val="24"/>
                <w:highlight w:val="green"/>
              </w:rPr>
            </w:pPr>
          </w:p>
        </w:tc>
      </w:tr>
      <w:tr w:rsidR="00CD33BA" w:rsidRPr="000E591D" w14:paraId="72676206" w14:textId="77777777" w:rsidTr="004E6EF8">
        <w:tc>
          <w:tcPr>
            <w:tcW w:w="1129" w:type="dxa"/>
            <w:tcBorders>
              <w:left w:val="single" w:sz="4" w:space="0" w:color="auto"/>
              <w:bottom w:val="single" w:sz="4" w:space="0" w:color="auto"/>
              <w:right w:val="single" w:sz="4" w:space="0" w:color="auto"/>
            </w:tcBorders>
          </w:tcPr>
          <w:p w14:paraId="5BE7B174"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06.</w:t>
            </w:r>
          </w:p>
        </w:tc>
        <w:tc>
          <w:tcPr>
            <w:tcW w:w="2833" w:type="dxa"/>
            <w:tcBorders>
              <w:left w:val="single" w:sz="4" w:space="0" w:color="auto"/>
              <w:bottom w:val="single" w:sz="4" w:space="0" w:color="auto"/>
              <w:right w:val="single" w:sz="4" w:space="0" w:color="auto"/>
            </w:tcBorders>
          </w:tcPr>
          <w:p w14:paraId="628F8D79"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описывать значимость своей специальности</w:t>
            </w:r>
          </w:p>
          <w:p w14:paraId="38334F19" w14:textId="77777777" w:rsidR="00CD33BA" w:rsidRPr="000E591D" w:rsidRDefault="00CD33BA" w:rsidP="005933B4">
            <w:pPr>
              <w:rPr>
                <w:rFonts w:ascii="Times New Roman" w:hAnsi="Times New Roman" w:cs="Times New Roman"/>
                <w:bCs/>
                <w:sz w:val="24"/>
                <w:szCs w:val="24"/>
                <w:highlight w:val="green"/>
              </w:rPr>
            </w:pPr>
            <w:r>
              <w:rPr>
                <w:rFonts w:ascii="Times New Roman" w:hAnsi="Times New Roman"/>
                <w:bCs/>
                <w:iCs/>
                <w:sz w:val="24"/>
                <w:szCs w:val="24"/>
              </w:rPr>
              <w:t>-</w:t>
            </w:r>
            <w:r w:rsidRPr="00EF6193">
              <w:rPr>
                <w:rFonts w:ascii="Times New Roman" w:hAnsi="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6E3A64"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 xml:space="preserve">сущность гражданско-патриотической позиции, общечеловеческих ценностей </w:t>
            </w:r>
          </w:p>
          <w:p w14:paraId="56C2CCAB"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 xml:space="preserve">значимость профессиональной деятельности по специальности </w:t>
            </w:r>
          </w:p>
          <w:p w14:paraId="0A329AC2" w14:textId="77777777" w:rsidR="00CD33BA" w:rsidRPr="000E591D" w:rsidRDefault="00CD33BA" w:rsidP="005933B4">
            <w:pPr>
              <w:rPr>
                <w:rFonts w:ascii="Times New Roman" w:hAnsi="Times New Roman" w:cs="Times New Roman"/>
                <w:bCs/>
                <w:i/>
                <w:sz w:val="24"/>
                <w:szCs w:val="24"/>
                <w:highlight w:val="green"/>
              </w:rPr>
            </w:pPr>
            <w:r>
              <w:rPr>
                <w:rFonts w:ascii="Times New Roman" w:hAnsi="Times New Roman"/>
                <w:bCs/>
                <w:iCs/>
                <w:sz w:val="24"/>
                <w:szCs w:val="24"/>
              </w:rPr>
              <w:t>-</w:t>
            </w:r>
            <w:r w:rsidRPr="00EF6193">
              <w:rPr>
                <w:rFonts w:ascii="Times New Roman" w:hAnsi="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267C7C3" w14:textId="77777777" w:rsidR="00CD33BA" w:rsidRDefault="00CD33BA" w:rsidP="005933B4">
            <w:pPr>
              <w:jc w:val="center"/>
              <w:rPr>
                <w:rFonts w:ascii="Times New Roman" w:hAnsi="Times New Roman" w:cs="Times New Roman"/>
                <w:bCs/>
                <w:i/>
                <w:sz w:val="24"/>
                <w:szCs w:val="24"/>
                <w:highlight w:val="green"/>
              </w:rPr>
            </w:pPr>
          </w:p>
        </w:tc>
      </w:tr>
      <w:tr w:rsidR="00CD33BA" w:rsidRPr="000E591D" w14:paraId="1286CD92" w14:textId="77777777" w:rsidTr="004E6EF8">
        <w:tc>
          <w:tcPr>
            <w:tcW w:w="1129" w:type="dxa"/>
            <w:tcBorders>
              <w:left w:val="single" w:sz="4" w:space="0" w:color="auto"/>
              <w:bottom w:val="single" w:sz="4" w:space="0" w:color="auto"/>
              <w:right w:val="single" w:sz="4" w:space="0" w:color="auto"/>
            </w:tcBorders>
          </w:tcPr>
          <w:p w14:paraId="03286663"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lastRenderedPageBreak/>
              <w:t>ОК 07.</w:t>
            </w:r>
          </w:p>
        </w:tc>
        <w:tc>
          <w:tcPr>
            <w:tcW w:w="2833" w:type="dxa"/>
            <w:tcBorders>
              <w:left w:val="single" w:sz="4" w:space="0" w:color="auto"/>
              <w:bottom w:val="single" w:sz="4" w:space="0" w:color="auto"/>
              <w:right w:val="single" w:sz="4" w:space="0" w:color="auto"/>
            </w:tcBorders>
          </w:tcPr>
          <w:p w14:paraId="3FEC8E26"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соблюдать нормы экологической безопасности</w:t>
            </w:r>
          </w:p>
          <w:p w14:paraId="71162BC2"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EF6193">
              <w:rPr>
                <w:rFonts w:ascii="Times New Roman" w:hAnsi="Times New Roman"/>
                <w:sz w:val="24"/>
                <w:szCs w:val="24"/>
              </w:rPr>
              <w:t xml:space="preserve"> </w:t>
            </w:r>
            <w:r w:rsidRPr="00EF6193">
              <w:rPr>
                <w:rFonts w:ascii="Times New Roman" w:hAnsi="Times New Roman"/>
                <w:bCs/>
                <w:sz w:val="24"/>
                <w:szCs w:val="24"/>
              </w:rPr>
              <w:t xml:space="preserve">осуществлять работу с соблюдением принципов бережливого производства </w:t>
            </w:r>
          </w:p>
          <w:p w14:paraId="7A99AE27" w14:textId="77777777" w:rsidR="00CD33BA" w:rsidRPr="000E591D" w:rsidRDefault="00CD33BA" w:rsidP="005933B4">
            <w:pPr>
              <w:rPr>
                <w:rFonts w:ascii="Times New Roman" w:hAnsi="Times New Roman" w:cs="Times New Roman"/>
                <w:bCs/>
                <w:sz w:val="24"/>
                <w:szCs w:val="24"/>
                <w:highlight w:val="green"/>
              </w:rPr>
            </w:pPr>
            <w:r>
              <w:rPr>
                <w:rFonts w:ascii="Times New Roman" w:hAnsi="Times New Roman"/>
                <w:bCs/>
                <w:sz w:val="24"/>
                <w:szCs w:val="24"/>
              </w:rPr>
              <w:t>-</w:t>
            </w:r>
            <w:r w:rsidRPr="00EF619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BB17F5"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489313B4"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bCs/>
                <w:iCs/>
                <w:sz w:val="24"/>
                <w:szCs w:val="24"/>
              </w:rPr>
              <w:t>-</w:t>
            </w:r>
            <w:r w:rsidRPr="00EF6193">
              <w:rPr>
                <w:rFonts w:ascii="Times New Roman" w:hAnsi="Times New Roman"/>
                <w:bCs/>
                <w:iCs/>
                <w:sz w:val="24"/>
                <w:szCs w:val="24"/>
              </w:rPr>
              <w:t xml:space="preserve">основные ресурсы, задействованные </w:t>
            </w:r>
            <w:r w:rsidRPr="00EF6193">
              <w:rPr>
                <w:rFonts w:ascii="Times New Roman" w:hAnsi="Times New Roman"/>
                <w:bCs/>
                <w:iCs/>
                <w:sz w:val="24"/>
                <w:szCs w:val="24"/>
              </w:rPr>
              <w:br/>
              <w:t xml:space="preserve">в профессиональной деятельности </w:t>
            </w:r>
          </w:p>
          <w:p w14:paraId="4D67CA6A" w14:textId="77777777" w:rsidR="00CD33BA" w:rsidRPr="00EF6193" w:rsidRDefault="00CD33BA" w:rsidP="005933B4">
            <w:pPr>
              <w:suppressAutoHyphens/>
              <w:jc w:val="both"/>
              <w:rPr>
                <w:rFonts w:ascii="Times New Roman" w:hAnsi="Times New Roman"/>
                <w:bCs/>
                <w:iCs/>
                <w:sz w:val="24"/>
                <w:szCs w:val="24"/>
              </w:rPr>
            </w:pPr>
            <w:r w:rsidRPr="00EF6193">
              <w:rPr>
                <w:rFonts w:ascii="Times New Roman" w:hAnsi="Times New Roman"/>
                <w:bCs/>
                <w:iCs/>
                <w:sz w:val="24"/>
                <w:szCs w:val="24"/>
              </w:rPr>
              <w:t xml:space="preserve">пути обеспечения ресурсосбережения </w:t>
            </w:r>
          </w:p>
          <w:p w14:paraId="21CD1F2C" w14:textId="77777777" w:rsidR="00CD33BA" w:rsidRPr="00EF6193" w:rsidRDefault="00CD33BA" w:rsidP="005933B4">
            <w:pPr>
              <w:suppressAutoHyphens/>
              <w:jc w:val="both"/>
              <w:rPr>
                <w:rFonts w:ascii="Times New Roman" w:hAnsi="Times New Roman"/>
                <w:bCs/>
                <w:iCs/>
                <w:sz w:val="24"/>
                <w:szCs w:val="24"/>
              </w:rPr>
            </w:pPr>
            <w:r w:rsidRPr="00EF6193">
              <w:rPr>
                <w:rFonts w:ascii="Times New Roman" w:hAnsi="Times New Roman"/>
                <w:bCs/>
                <w:iCs/>
                <w:sz w:val="24"/>
                <w:szCs w:val="24"/>
              </w:rPr>
              <w:t>принципы бережливого производств</w:t>
            </w:r>
          </w:p>
          <w:p w14:paraId="5531AC95" w14:textId="77777777" w:rsidR="00CD33BA" w:rsidRPr="000E591D" w:rsidRDefault="00CD33BA" w:rsidP="005933B4">
            <w:pPr>
              <w:rPr>
                <w:rFonts w:ascii="Times New Roman" w:hAnsi="Times New Roman" w:cs="Times New Roman"/>
                <w:bCs/>
                <w:i/>
                <w:sz w:val="24"/>
                <w:szCs w:val="24"/>
                <w:highlight w:val="green"/>
              </w:rPr>
            </w:pPr>
            <w:r>
              <w:rPr>
                <w:rFonts w:ascii="Times New Roman" w:hAnsi="Times New Roman"/>
                <w:bCs/>
                <w:iCs/>
                <w:sz w:val="24"/>
                <w:szCs w:val="24"/>
              </w:rPr>
              <w:t>-</w:t>
            </w:r>
            <w:r w:rsidRPr="00EF6193">
              <w:rPr>
                <w:rFonts w:ascii="Times New Roman" w:hAnsi="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DB6A28C" w14:textId="77777777" w:rsidR="00CD33BA" w:rsidRDefault="00CD33BA" w:rsidP="005933B4">
            <w:pPr>
              <w:jc w:val="center"/>
              <w:rPr>
                <w:rFonts w:ascii="Times New Roman" w:hAnsi="Times New Roman" w:cs="Times New Roman"/>
                <w:bCs/>
                <w:i/>
                <w:sz w:val="24"/>
                <w:szCs w:val="24"/>
                <w:highlight w:val="green"/>
              </w:rPr>
            </w:pPr>
          </w:p>
        </w:tc>
      </w:tr>
      <w:tr w:rsidR="00CD33BA" w:rsidRPr="000E591D" w14:paraId="406E91C4" w14:textId="77777777" w:rsidTr="004E6EF8">
        <w:tc>
          <w:tcPr>
            <w:tcW w:w="1129" w:type="dxa"/>
            <w:tcBorders>
              <w:left w:val="single" w:sz="4" w:space="0" w:color="auto"/>
              <w:bottom w:val="single" w:sz="4" w:space="0" w:color="auto"/>
              <w:right w:val="single" w:sz="4" w:space="0" w:color="auto"/>
            </w:tcBorders>
          </w:tcPr>
          <w:p w14:paraId="5889257E" w14:textId="77777777" w:rsidR="00CD33BA" w:rsidRPr="009E58EB" w:rsidRDefault="00CD33BA" w:rsidP="005933B4">
            <w:pPr>
              <w:rPr>
                <w:rFonts w:ascii="Times New Roman" w:hAnsi="Times New Roman" w:cs="Times New Roman"/>
                <w:sz w:val="24"/>
                <w:szCs w:val="24"/>
              </w:rPr>
            </w:pPr>
            <w:r w:rsidRPr="009E58EB">
              <w:rPr>
                <w:rFonts w:ascii="Times New Roman" w:eastAsia="Times New Roman" w:hAnsi="Times New Roman" w:cs="Times New Roman"/>
                <w:sz w:val="24"/>
                <w:szCs w:val="24"/>
                <w:lang w:eastAsia="ru-RU"/>
              </w:rPr>
              <w:t>ОК 09.</w:t>
            </w:r>
          </w:p>
        </w:tc>
        <w:tc>
          <w:tcPr>
            <w:tcW w:w="2833" w:type="dxa"/>
            <w:tcBorders>
              <w:left w:val="single" w:sz="4" w:space="0" w:color="auto"/>
              <w:bottom w:val="single" w:sz="4" w:space="0" w:color="auto"/>
              <w:right w:val="single" w:sz="4" w:space="0" w:color="auto"/>
            </w:tcBorders>
          </w:tcPr>
          <w:p w14:paraId="2070293E"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iCs/>
                <w:sz w:val="24"/>
                <w:szCs w:val="24"/>
              </w:rPr>
              <w:t>-</w:t>
            </w:r>
            <w:r w:rsidRPr="00EF6193">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9EAFA88"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iCs/>
                <w:sz w:val="24"/>
                <w:szCs w:val="24"/>
              </w:rPr>
              <w:t>-</w:t>
            </w:r>
            <w:r w:rsidRPr="00EF6193">
              <w:rPr>
                <w:rFonts w:ascii="Times New Roman" w:hAnsi="Times New Roman"/>
                <w:iCs/>
                <w:sz w:val="24"/>
                <w:szCs w:val="24"/>
              </w:rPr>
              <w:t xml:space="preserve">участвовать в диалогах на знакомые общие </w:t>
            </w:r>
            <w:r w:rsidRPr="00EF6193">
              <w:rPr>
                <w:rFonts w:ascii="Times New Roman" w:hAnsi="Times New Roman"/>
                <w:iCs/>
                <w:sz w:val="24"/>
                <w:szCs w:val="24"/>
              </w:rPr>
              <w:br/>
              <w:t xml:space="preserve">и профессиональные темы </w:t>
            </w:r>
          </w:p>
          <w:p w14:paraId="1699E011"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строить простые высказывания о себе и о своей профессиональной деятельности</w:t>
            </w:r>
          </w:p>
          <w:p w14:paraId="2835A98B"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кратко обосновывать и объяснять свои действия (текущие и планируемые) </w:t>
            </w:r>
          </w:p>
          <w:p w14:paraId="2DB60A45" w14:textId="77777777" w:rsidR="00CD33BA" w:rsidRPr="000E591D" w:rsidRDefault="00CD33BA" w:rsidP="005933B4">
            <w:pPr>
              <w:rPr>
                <w:rFonts w:ascii="Times New Roman" w:hAnsi="Times New Roman" w:cs="Times New Roman"/>
                <w:bCs/>
                <w:sz w:val="24"/>
                <w:szCs w:val="24"/>
                <w:highlight w:val="green"/>
              </w:rPr>
            </w:pPr>
            <w:r>
              <w:rPr>
                <w:rFonts w:ascii="Times New Roman" w:hAnsi="Times New Roman"/>
                <w:iCs/>
                <w:sz w:val="24"/>
                <w:szCs w:val="24"/>
              </w:rPr>
              <w:t>-</w:t>
            </w:r>
            <w:r w:rsidRPr="00EF6193">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B4CB90"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iCs/>
                <w:sz w:val="24"/>
                <w:szCs w:val="24"/>
              </w:rPr>
              <w:t>-</w:t>
            </w:r>
            <w:r w:rsidRPr="00EF6193">
              <w:rPr>
                <w:rFonts w:ascii="Times New Roman" w:hAnsi="Times New Roman"/>
                <w:iCs/>
                <w:sz w:val="24"/>
                <w:szCs w:val="24"/>
              </w:rPr>
              <w:t>правила построения простых и сложных предложений на профессиональные темы</w:t>
            </w:r>
          </w:p>
          <w:p w14:paraId="21F22CA1" w14:textId="77777777" w:rsidR="00CD33BA" w:rsidRPr="00EF6193" w:rsidRDefault="00CD33BA" w:rsidP="005933B4">
            <w:pPr>
              <w:suppressAutoHyphens/>
              <w:jc w:val="both"/>
              <w:rPr>
                <w:rFonts w:ascii="Times New Roman" w:hAnsi="Times New Roman"/>
                <w:b/>
                <w:bCs/>
                <w:iCs/>
                <w:sz w:val="24"/>
                <w:szCs w:val="24"/>
              </w:rPr>
            </w:pPr>
            <w:r>
              <w:rPr>
                <w:rFonts w:ascii="Times New Roman" w:hAnsi="Times New Roman"/>
                <w:iCs/>
                <w:sz w:val="24"/>
                <w:szCs w:val="24"/>
              </w:rPr>
              <w:t>-</w:t>
            </w:r>
            <w:r w:rsidRPr="00EF6193">
              <w:rPr>
                <w:rFonts w:ascii="Times New Roman" w:hAnsi="Times New Roman"/>
                <w:iCs/>
                <w:sz w:val="24"/>
                <w:szCs w:val="24"/>
              </w:rPr>
              <w:t xml:space="preserve">основные общеупотребительные глаголы (бытовая и профессиональная лексика) </w:t>
            </w:r>
          </w:p>
          <w:p w14:paraId="62A6E3BE"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w:t>
            </w:r>
          </w:p>
          <w:p w14:paraId="377BE643" w14:textId="77777777" w:rsidR="00CD33BA" w:rsidRPr="00EF6193" w:rsidRDefault="00CD33BA" w:rsidP="005933B4">
            <w:pPr>
              <w:suppressAutoHyphens/>
              <w:jc w:val="both"/>
              <w:rPr>
                <w:rFonts w:ascii="Times New Roman" w:hAnsi="Times New Roman"/>
                <w:iCs/>
                <w:sz w:val="24"/>
                <w:szCs w:val="24"/>
              </w:rPr>
            </w:pPr>
            <w:r>
              <w:rPr>
                <w:rFonts w:ascii="Times New Roman" w:hAnsi="Times New Roman"/>
                <w:iCs/>
                <w:sz w:val="24"/>
                <w:szCs w:val="24"/>
              </w:rPr>
              <w:t>-</w:t>
            </w:r>
            <w:r w:rsidRPr="00EF6193">
              <w:rPr>
                <w:rFonts w:ascii="Times New Roman" w:hAnsi="Times New Roman"/>
                <w:iCs/>
                <w:sz w:val="24"/>
                <w:szCs w:val="24"/>
              </w:rPr>
              <w:t>особенности произношения</w:t>
            </w:r>
          </w:p>
          <w:p w14:paraId="273D63F2" w14:textId="77777777" w:rsidR="00CD33BA" w:rsidRPr="000E591D" w:rsidRDefault="00CD33BA" w:rsidP="005933B4">
            <w:pPr>
              <w:rPr>
                <w:rFonts w:ascii="Times New Roman" w:hAnsi="Times New Roman" w:cs="Times New Roman"/>
                <w:bCs/>
                <w:i/>
                <w:sz w:val="24"/>
                <w:szCs w:val="24"/>
                <w:highlight w:val="green"/>
              </w:rPr>
            </w:pPr>
            <w:r w:rsidRPr="00EF6193">
              <w:rPr>
                <w:rFonts w:ascii="Times New Roman" w:hAnsi="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92FF8F4" w14:textId="77777777" w:rsidR="00CD33BA" w:rsidRDefault="00CD33BA" w:rsidP="005933B4">
            <w:pPr>
              <w:jc w:val="center"/>
              <w:rPr>
                <w:rFonts w:ascii="Times New Roman" w:hAnsi="Times New Roman" w:cs="Times New Roman"/>
                <w:bCs/>
                <w:i/>
                <w:sz w:val="24"/>
                <w:szCs w:val="24"/>
                <w:highlight w:val="green"/>
              </w:rPr>
            </w:pPr>
          </w:p>
        </w:tc>
      </w:tr>
      <w:tr w:rsidR="00CD33BA" w:rsidRPr="000E591D" w14:paraId="3B6FF1C8" w14:textId="77777777" w:rsidTr="004E6EF8">
        <w:tc>
          <w:tcPr>
            <w:tcW w:w="1129" w:type="dxa"/>
            <w:tcBorders>
              <w:top w:val="single" w:sz="4" w:space="0" w:color="auto"/>
              <w:left w:val="single" w:sz="4" w:space="0" w:color="auto"/>
              <w:right w:val="single" w:sz="4" w:space="0" w:color="auto"/>
            </w:tcBorders>
          </w:tcPr>
          <w:p w14:paraId="6CDAE00C" w14:textId="25773ED1" w:rsidR="00CD33BA" w:rsidRPr="009E58EB" w:rsidRDefault="00CD33BA" w:rsidP="005933B4">
            <w:pPr>
              <w:rPr>
                <w:rFonts w:ascii="Times New Roman" w:hAnsi="Times New Roman" w:cs="Times New Roman"/>
                <w:sz w:val="24"/>
                <w:szCs w:val="24"/>
              </w:rPr>
            </w:pPr>
            <w:r w:rsidRPr="009E58EB">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.1.</w:t>
            </w:r>
          </w:p>
        </w:tc>
        <w:tc>
          <w:tcPr>
            <w:tcW w:w="2833" w:type="dxa"/>
            <w:tcBorders>
              <w:top w:val="single" w:sz="4" w:space="0" w:color="auto"/>
              <w:left w:val="single" w:sz="4" w:space="0" w:color="auto"/>
              <w:right w:val="single" w:sz="4" w:space="0" w:color="auto"/>
            </w:tcBorders>
            <w:hideMark/>
          </w:tcPr>
          <w:p w14:paraId="1759FB1C"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определять временные и территориальные границы эпидемического очага инфекционного (паразитарного) заболевания</w:t>
            </w:r>
          </w:p>
          <w:p w14:paraId="72030D74"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выявлять пораженные контингенты, распределять их по </w:t>
            </w:r>
            <w:r w:rsidRPr="0098210F">
              <w:rPr>
                <w:rFonts w:ascii="Times New Roman" w:eastAsia="Times New Roman" w:hAnsi="Times New Roman" w:cs="Times New Roman"/>
                <w:bCs/>
                <w:color w:val="000000"/>
                <w:sz w:val="24"/>
                <w:szCs w:val="24"/>
                <w:lang w:eastAsia="ru-RU"/>
              </w:rPr>
              <w:lastRenderedPageBreak/>
              <w:t>возрасту, полу, профессии, социальному положению, месту жительства</w:t>
            </w:r>
          </w:p>
          <w:p w14:paraId="7A280263"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выявлять общие источники питания, нахождения в одном коллективе (факторов группирования по признакам), водопользования, кондиционирования, действия производственных и природных факторов, контактов с животными</w:t>
            </w:r>
          </w:p>
          <w:p w14:paraId="6BF09BDB"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устанавливать связи с общественными мероприятиями, аварийными ситуациями, ремонтными или строительными работами, особенностями технологического процесса, путешествиями, пребыванием в медицинских организациях</w:t>
            </w:r>
          </w:p>
          <w:p w14:paraId="0897FF32"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передавать данные о контактных лицах для организации их обследования</w:t>
            </w:r>
          </w:p>
          <w:p w14:paraId="4A25E486"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составлять план санитарно-противоэпидемических мероприятий, в том числе в целях улучшения неблагоприятной санитарно-эпидемиологической обстановки</w:t>
            </w:r>
          </w:p>
          <w:p w14:paraId="2ABCCDD6"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проводить предварительную работу для составления акта эпидемиологического обследования инфекционной (паразитарной) болезни с установлением </w:t>
            </w:r>
            <w:r w:rsidRPr="0098210F">
              <w:rPr>
                <w:rFonts w:ascii="Times New Roman" w:eastAsia="Times New Roman" w:hAnsi="Times New Roman" w:cs="Times New Roman"/>
                <w:bCs/>
                <w:color w:val="000000"/>
                <w:sz w:val="24"/>
                <w:szCs w:val="24"/>
                <w:lang w:eastAsia="ru-RU"/>
              </w:rPr>
              <w:lastRenderedPageBreak/>
              <w:t>причинно-следственной связи</w:t>
            </w:r>
          </w:p>
          <w:p w14:paraId="3948ED59" w14:textId="28314676" w:rsidR="00CD33BA" w:rsidRPr="000E591D" w:rsidRDefault="00CD33BA" w:rsidP="005933B4">
            <w:pPr>
              <w:rPr>
                <w:rFonts w:ascii="Times New Roman" w:hAnsi="Times New Roman" w:cs="Times New Roman"/>
                <w:bCs/>
                <w:sz w:val="24"/>
                <w:szCs w:val="24"/>
                <w:highlight w:val="green"/>
              </w:rPr>
            </w:pPr>
            <w:r w:rsidRPr="0098210F">
              <w:rPr>
                <w:rFonts w:ascii="Times New Roman" w:eastAsia="Times New Roman" w:hAnsi="Times New Roman" w:cs="Times New Roman"/>
                <w:bCs/>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4298AA"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этиология, клинические проявления и диагностика инфекционных (паразитарных) заболеваний</w:t>
            </w:r>
          </w:p>
          <w:p w14:paraId="5AE75606"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основные понятия эпидемиологии, характеристика факторов </w:t>
            </w:r>
            <w:r w:rsidRPr="0098210F">
              <w:rPr>
                <w:rFonts w:ascii="Times New Roman" w:eastAsia="Times New Roman" w:hAnsi="Times New Roman" w:cs="Times New Roman"/>
                <w:bCs/>
                <w:color w:val="000000"/>
                <w:sz w:val="24"/>
                <w:szCs w:val="24"/>
                <w:lang w:eastAsia="ru-RU"/>
              </w:rPr>
              <w:lastRenderedPageBreak/>
              <w:t>эпидемического процесса, основные принципы и система профилактики инфекционных (паразитарных) заболеваний</w:t>
            </w:r>
          </w:p>
          <w:p w14:paraId="77DBFAB8"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эпидемиология социально значимых инфекционных (паразитарных) заболеваний</w:t>
            </w:r>
          </w:p>
          <w:p w14:paraId="4D2E5D2E"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нормативная правовая документация, регламентирующая порядок эпидемиологических обследований очагов различных инфекционных (паразитарных) заболеваний</w:t>
            </w:r>
          </w:p>
          <w:p w14:paraId="06B97CC4"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перечень инфекционных (паразитарных) заболеваний, требующих проведения мероприятий по санитарной охране территории Российской Федерации</w:t>
            </w:r>
          </w:p>
          <w:p w14:paraId="4AFB1590" w14:textId="14F41085" w:rsidR="00CD33BA" w:rsidRPr="000E591D" w:rsidRDefault="00CD33BA"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c>
          <w:tcPr>
            <w:tcW w:w="2833" w:type="dxa"/>
            <w:tcBorders>
              <w:top w:val="single" w:sz="4" w:space="0" w:color="auto"/>
              <w:left w:val="single" w:sz="4" w:space="0" w:color="auto"/>
              <w:bottom w:val="single" w:sz="4" w:space="0" w:color="auto"/>
              <w:right w:val="single" w:sz="4" w:space="0" w:color="auto"/>
            </w:tcBorders>
            <w:hideMark/>
          </w:tcPr>
          <w:p w14:paraId="7E862C7D" w14:textId="77777777" w:rsidR="00CD33BA" w:rsidRPr="0094504C" w:rsidRDefault="00CD33BA" w:rsidP="005933B4">
            <w:pPr>
              <w:rPr>
                <w:rFonts w:ascii="Times New Roman" w:hAnsi="Times New Roman" w:cs="Times New Roman"/>
                <w:sz w:val="24"/>
                <w:szCs w:val="24"/>
              </w:rPr>
            </w:pPr>
            <w:r w:rsidRPr="0094504C">
              <w:rPr>
                <w:rFonts w:ascii="Times New Roman" w:hAnsi="Times New Roman" w:cs="Times New Roman"/>
                <w:sz w:val="24"/>
                <w:szCs w:val="24"/>
              </w:rPr>
              <w:lastRenderedPageBreak/>
              <w:t xml:space="preserve">проведения комплекса мероприятий, направленных на выявление источника возбудителя инфекционного (паразитарного) заболевания, путей и факторов его передачи; </w:t>
            </w:r>
            <w:r w:rsidRPr="0094504C">
              <w:rPr>
                <w:rFonts w:ascii="Times New Roman" w:hAnsi="Times New Roman" w:cs="Times New Roman"/>
                <w:sz w:val="24"/>
                <w:szCs w:val="24"/>
              </w:rPr>
              <w:lastRenderedPageBreak/>
              <w:t>выявления восприимчивых лиц, подвергшихся риску заражения</w:t>
            </w:r>
          </w:p>
          <w:p w14:paraId="7C65BF7A" w14:textId="77777777" w:rsidR="00CD33BA" w:rsidRPr="0094504C" w:rsidRDefault="00CD33BA" w:rsidP="005933B4">
            <w:pPr>
              <w:rPr>
                <w:rFonts w:ascii="Times New Roman" w:hAnsi="Times New Roman" w:cs="Times New Roman"/>
                <w:sz w:val="24"/>
                <w:szCs w:val="24"/>
              </w:rPr>
            </w:pPr>
            <w:r w:rsidRPr="0094504C">
              <w:rPr>
                <w:rFonts w:ascii="Times New Roman" w:hAnsi="Times New Roman" w:cs="Times New Roman"/>
                <w:sz w:val="24"/>
                <w:szCs w:val="24"/>
              </w:rPr>
              <w:t>выявления этиологии инфекционного (паразитарного) заболевания и установления причин формирования очага</w:t>
            </w:r>
          </w:p>
          <w:p w14:paraId="666FA620" w14:textId="77777777" w:rsidR="00CD33BA" w:rsidRPr="0094504C" w:rsidRDefault="00CD33BA" w:rsidP="005933B4">
            <w:pPr>
              <w:rPr>
                <w:rFonts w:ascii="Times New Roman" w:hAnsi="Times New Roman" w:cs="Times New Roman"/>
                <w:sz w:val="24"/>
                <w:szCs w:val="24"/>
              </w:rPr>
            </w:pPr>
            <w:r w:rsidRPr="0094504C">
              <w:rPr>
                <w:rFonts w:ascii="Times New Roman" w:hAnsi="Times New Roman" w:cs="Times New Roman"/>
                <w:sz w:val="24"/>
                <w:szCs w:val="24"/>
              </w:rPr>
              <w:t>составления плана санитарно-противоэпидемических мероприятий, в том числе в целях улучшения неблагоприятной санитарно-эпидемиологической обстановки</w:t>
            </w:r>
          </w:p>
          <w:p w14:paraId="7BC12330" w14:textId="64450EBC" w:rsidR="00CD33BA" w:rsidRPr="000E591D" w:rsidRDefault="00CD33BA" w:rsidP="005933B4">
            <w:pPr>
              <w:rPr>
                <w:rFonts w:ascii="Times New Roman" w:hAnsi="Times New Roman" w:cs="Times New Roman"/>
                <w:bCs/>
                <w:sz w:val="24"/>
                <w:szCs w:val="24"/>
                <w:highlight w:val="green"/>
              </w:rPr>
            </w:pPr>
            <w:r w:rsidRPr="0094504C">
              <w:rPr>
                <w:rFonts w:ascii="Times New Roman" w:hAnsi="Times New Roman" w:cs="Times New Roman"/>
                <w:sz w:val="24"/>
                <w:szCs w:val="24"/>
              </w:rPr>
              <w:t>подготовки материалов для составления акта эпидемиологического обследования очага инфекционной (паразитарной) болезни с установлением причин формирования очага</w:t>
            </w:r>
          </w:p>
        </w:tc>
      </w:tr>
      <w:tr w:rsidR="00CD33BA" w14:paraId="22384142" w14:textId="77777777" w:rsidTr="004E6EF8">
        <w:trPr>
          <w:trHeight w:val="327"/>
        </w:trPr>
        <w:tc>
          <w:tcPr>
            <w:tcW w:w="1129" w:type="dxa"/>
            <w:tcBorders>
              <w:left w:val="single" w:sz="4" w:space="0" w:color="auto"/>
              <w:right w:val="single" w:sz="4" w:space="0" w:color="auto"/>
            </w:tcBorders>
          </w:tcPr>
          <w:p w14:paraId="509B5D8C" w14:textId="63FCEC27" w:rsidR="00CD33BA" w:rsidRPr="009E58EB" w:rsidRDefault="00CD33BA" w:rsidP="005933B4">
            <w:pPr>
              <w:rPr>
                <w:rFonts w:ascii="Times New Roman" w:hAnsi="Times New Roman" w:cs="Times New Roman"/>
                <w:sz w:val="24"/>
                <w:szCs w:val="24"/>
              </w:rPr>
            </w:pPr>
            <w:r w:rsidRPr="009E58EB">
              <w:rPr>
                <w:rFonts w:ascii="Times New Roman" w:hAnsi="Times New Roman" w:cs="Times New Roman"/>
                <w:sz w:val="24"/>
                <w:szCs w:val="24"/>
                <w:lang w:eastAsia="ru-RU"/>
              </w:rPr>
              <w:lastRenderedPageBreak/>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.2.</w:t>
            </w:r>
          </w:p>
        </w:tc>
        <w:tc>
          <w:tcPr>
            <w:tcW w:w="2833" w:type="dxa"/>
            <w:tcBorders>
              <w:left w:val="single" w:sz="4" w:space="0" w:color="auto"/>
              <w:right w:val="single" w:sz="4" w:space="0" w:color="auto"/>
            </w:tcBorders>
          </w:tcPr>
          <w:p w14:paraId="4BB7CCF0"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определять перечень необходимых объектов для лабораторных исследований в очагах различных инфекционных (паразитарных) заболеваний</w:t>
            </w:r>
          </w:p>
          <w:p w14:paraId="653DFD5C"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проводить отбор образцов биологических материалов от пациента, граждан после контакта с пациентом или при их нахождении в очаге инфекционного (паразитарного) заболевания, а также из объектов окружающей среды, в том числе среды обитания человека, для проведения санитарно-эпидемиологического исследования</w:t>
            </w:r>
          </w:p>
          <w:p w14:paraId="162D9B06"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проводить подготовку проб и образцов к транспортировке и хранению</w:t>
            </w:r>
          </w:p>
          <w:p w14:paraId="5CED896E" w14:textId="6EA0FE88" w:rsidR="00CD33BA" w:rsidRPr="000E591D" w:rsidRDefault="00CD33BA" w:rsidP="005933B4">
            <w:pPr>
              <w:rPr>
                <w:rFonts w:ascii="Times New Roman" w:hAnsi="Times New Roman" w:cs="Times New Roman"/>
                <w:bCs/>
                <w:sz w:val="24"/>
                <w:szCs w:val="24"/>
                <w:highlight w:val="green"/>
              </w:rPr>
            </w:pPr>
            <w:r w:rsidRPr="0098210F">
              <w:rPr>
                <w:rFonts w:ascii="Times New Roman" w:eastAsia="Times New Roman" w:hAnsi="Times New Roman" w:cs="Times New Roman"/>
                <w:bCs/>
                <w:color w:val="000000"/>
                <w:sz w:val="24"/>
                <w:szCs w:val="24"/>
                <w:lang w:eastAsia="ru-RU"/>
              </w:rPr>
              <w:t>оформлять сопроводительную документацию для проб биологического материала и образцов объектов окружающей среды, в том числе среды обитания человека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6CAC2A"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биологические факторы окружающей среды и их влияние на здоровье человека</w:t>
            </w:r>
          </w:p>
          <w:p w14:paraId="0815C7B0"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классификация и морфология микроорганизмов, способы их идентификации</w:t>
            </w:r>
          </w:p>
          <w:p w14:paraId="469A6B4D"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виды и технология проведения микроскопических, микробиологических и серологических исследований</w:t>
            </w:r>
          </w:p>
          <w:p w14:paraId="2D1343F0"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особенности лабораторных исследований в очагах различных инфекционных (паразитарных) заболеваний и их роль в эпидемиологической диагностике</w:t>
            </w:r>
          </w:p>
          <w:p w14:paraId="5722154B"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перечень биологических материалов от заболевших и контактных лиц, забираемых для лабораторных исследований при различных инфекционных (паразитарных) заболеваниях</w:t>
            </w:r>
          </w:p>
          <w:p w14:paraId="5197C68C"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методы и способы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p w14:paraId="46A8BCB4"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методические рекомендации по консервации и упаковке проб и образцов от объектов контроля</w:t>
            </w:r>
          </w:p>
          <w:p w14:paraId="525C290B"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хранения и транспортировки проб и образцов</w:t>
            </w:r>
          </w:p>
          <w:p w14:paraId="349F7B2A"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оформления сопроводительной документации к отобранным пробам и образцам</w:t>
            </w:r>
          </w:p>
          <w:p w14:paraId="6544D0DF"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законодательство Российской Федерации, регулирующее профессиональную деятельность специалиста, нормы этики и морали в профессиональной деятельности</w:t>
            </w:r>
          </w:p>
          <w:p w14:paraId="66B07B31" w14:textId="1C0DFA51" w:rsidR="00CD33BA" w:rsidRPr="000E591D" w:rsidRDefault="00CD33BA"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санитарно-эпидемиологические требования и гигиенические нормативы</w:t>
            </w:r>
          </w:p>
        </w:tc>
        <w:tc>
          <w:tcPr>
            <w:tcW w:w="2833" w:type="dxa"/>
            <w:tcBorders>
              <w:top w:val="single" w:sz="4" w:space="0" w:color="auto"/>
              <w:left w:val="single" w:sz="4" w:space="0" w:color="auto"/>
              <w:bottom w:val="single" w:sz="4" w:space="0" w:color="auto"/>
              <w:right w:val="single" w:sz="4" w:space="0" w:color="auto"/>
            </w:tcBorders>
          </w:tcPr>
          <w:p w14:paraId="02A5C499" w14:textId="77777777" w:rsidR="00CD33BA" w:rsidRPr="0098210F" w:rsidRDefault="00CD33BA"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проведения отбора образцов биологических материалов от пациента, граждан после контакта с пациентом или при его нахождении в очаге инфекционного (паразитарного) заболевания, а также из объектов окружающей среды, в том числе среды обитания человека, для проведения санитарно-эпидемиологического исследования</w:t>
            </w:r>
          </w:p>
          <w:p w14:paraId="3443A5B1" w14:textId="2C73E4A5" w:rsidR="00CD33BA" w:rsidRDefault="00CD33BA" w:rsidP="005933B4">
            <w:pPr>
              <w:rPr>
                <w:rFonts w:ascii="Times New Roman" w:hAnsi="Times New Roman" w:cs="Times New Roman"/>
                <w:bCs/>
                <w:i/>
                <w:sz w:val="24"/>
                <w:szCs w:val="24"/>
              </w:rPr>
            </w:pPr>
            <w:r w:rsidRPr="0098210F">
              <w:rPr>
                <w:rFonts w:ascii="Times New Roman" w:eastAsia="Times New Roman" w:hAnsi="Times New Roman" w:cs="Times New Roman"/>
                <w:bCs/>
                <w:color w:val="000000"/>
                <w:sz w:val="24"/>
                <w:szCs w:val="24"/>
                <w:lang w:eastAsia="ru-RU"/>
              </w:rPr>
              <w:t>оформления сопроводительной документации к отобранным пробам и образцам</w:t>
            </w:r>
          </w:p>
        </w:tc>
      </w:tr>
      <w:tr w:rsidR="00442A77" w14:paraId="5D25A1B2" w14:textId="77777777" w:rsidTr="004E6EF8">
        <w:trPr>
          <w:trHeight w:val="327"/>
        </w:trPr>
        <w:tc>
          <w:tcPr>
            <w:tcW w:w="1129" w:type="dxa"/>
            <w:tcBorders>
              <w:left w:val="single" w:sz="4" w:space="0" w:color="auto"/>
              <w:right w:val="single" w:sz="4" w:space="0" w:color="auto"/>
            </w:tcBorders>
          </w:tcPr>
          <w:p w14:paraId="632C3F2A" w14:textId="05026F60" w:rsidR="00442A77" w:rsidRPr="009E58EB" w:rsidRDefault="00442A77" w:rsidP="005933B4">
            <w:pPr>
              <w:rPr>
                <w:rFonts w:ascii="Times New Roman" w:hAnsi="Times New Roman" w:cs="Times New Roman"/>
                <w:sz w:val="24"/>
                <w:szCs w:val="24"/>
              </w:rPr>
            </w:pPr>
            <w:r w:rsidRPr="009E58EB">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.3.</w:t>
            </w:r>
          </w:p>
        </w:tc>
        <w:tc>
          <w:tcPr>
            <w:tcW w:w="2833" w:type="dxa"/>
            <w:tcBorders>
              <w:left w:val="single" w:sz="4" w:space="0" w:color="auto"/>
              <w:right w:val="single" w:sz="4" w:space="0" w:color="auto"/>
            </w:tcBorders>
          </w:tcPr>
          <w:p w14:paraId="730E3BCB"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устанавливать причины и условия возникновения инфекционного (паразитарного) заболевания</w:t>
            </w:r>
          </w:p>
          <w:p w14:paraId="0418BF14"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разрабатывать план санитарно-противоэпидемических и профилактических мероприятий в очагах инфекционных </w:t>
            </w:r>
            <w:r w:rsidRPr="0098210F">
              <w:rPr>
                <w:rFonts w:ascii="Times New Roman" w:eastAsia="Times New Roman" w:hAnsi="Times New Roman" w:cs="Times New Roman"/>
                <w:bCs/>
                <w:color w:val="000000"/>
                <w:sz w:val="24"/>
                <w:szCs w:val="24"/>
                <w:lang w:eastAsia="ru-RU"/>
              </w:rPr>
              <w:lastRenderedPageBreak/>
              <w:t>(паразитарных) заболеваний</w:t>
            </w:r>
          </w:p>
          <w:p w14:paraId="44671E22"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организовывать проведение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p w14:paraId="42FBDD36"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организовывать проведение дезинфекционных, дезинсекционных, дератизационных мероприятий и контролировать эффективность их проведения</w:t>
            </w:r>
          </w:p>
          <w:p w14:paraId="4D9C094D" w14:textId="536238CF" w:rsidR="00442A77" w:rsidRPr="000E591D" w:rsidRDefault="00442A77" w:rsidP="005933B4">
            <w:pPr>
              <w:rPr>
                <w:rFonts w:ascii="Times New Roman" w:hAnsi="Times New Roman" w:cs="Times New Roman"/>
                <w:bCs/>
                <w:sz w:val="24"/>
                <w:szCs w:val="24"/>
                <w:highlight w:val="green"/>
              </w:rPr>
            </w:pPr>
            <w:r w:rsidRPr="0098210F">
              <w:rPr>
                <w:rFonts w:ascii="Times New Roman" w:eastAsia="Times New Roman" w:hAnsi="Times New Roman" w:cs="Times New Roman"/>
                <w:bCs/>
                <w:color w:val="000000"/>
                <w:sz w:val="24"/>
                <w:szCs w:val="24"/>
                <w:lang w:eastAsia="ru-RU"/>
              </w:rPr>
              <w:t>информировать непосредственного руководителя о чрезвычайных ситуациях,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66784E"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особенности эпидемиологической оценки очага инфекционного (паразитарного) заболевания</w:t>
            </w:r>
          </w:p>
          <w:p w14:paraId="1B224744"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основные принципы и санитарно-эпидемиологические требования к организации и проведению </w:t>
            </w:r>
            <w:r w:rsidRPr="0098210F">
              <w:rPr>
                <w:rFonts w:ascii="Times New Roman" w:eastAsia="Times New Roman" w:hAnsi="Times New Roman" w:cs="Times New Roman"/>
                <w:bCs/>
                <w:color w:val="000000"/>
                <w:sz w:val="24"/>
                <w:szCs w:val="24"/>
                <w:lang w:eastAsia="ru-RU"/>
              </w:rPr>
              <w:lastRenderedPageBreak/>
              <w:t>противоэпидемических (профилактических) мероприятий в очагах различных инфекционных (паразитарных) заболеваний, в том числе при чрезвычайных ситуациях</w:t>
            </w:r>
          </w:p>
          <w:p w14:paraId="0D14CA02"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нормативная правовая документация по вопросам профилактики инфекционных (паразитарных) заболеваний</w:t>
            </w:r>
          </w:p>
          <w:p w14:paraId="71965B15"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виды, формы санитарно-эпидемиологических-гигиенических и санитарно-противоэпидемических мероприятий</w:t>
            </w:r>
          </w:p>
          <w:p w14:paraId="303122DA"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методические рекомендации по планированию санитарно-противоэпидемических мероприятий</w:t>
            </w:r>
          </w:p>
          <w:p w14:paraId="6812C029"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виды и методы дезинфекции, дезинсекции, дератизации, порядок проведения и способы контроля эффективности проведенных мероприятий</w:t>
            </w:r>
          </w:p>
          <w:p w14:paraId="3262E33A"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информирования непосредственного руководителя о результатах обследования объектов</w:t>
            </w:r>
          </w:p>
          <w:p w14:paraId="2C749215" w14:textId="16B3E4FD" w:rsidR="00442A77" w:rsidRPr="000E591D" w:rsidRDefault="00442A77"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законодательство Российской Федерации, регулирующее профессиональную деятельность специалиста, нормы этики и морали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90D6D87"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разработки плана санитарно-противоэпидемических и профилактических мероприятий в очагах инфекционных (паразитарных) заболеваний</w:t>
            </w:r>
          </w:p>
          <w:p w14:paraId="6964DAAA" w14:textId="632F857E" w:rsidR="00442A77" w:rsidRDefault="00442A77" w:rsidP="005933B4">
            <w:pPr>
              <w:rPr>
                <w:rFonts w:ascii="Times New Roman" w:hAnsi="Times New Roman" w:cs="Times New Roman"/>
                <w:bCs/>
                <w:i/>
                <w:sz w:val="24"/>
                <w:szCs w:val="24"/>
              </w:rPr>
            </w:pPr>
            <w:r w:rsidRPr="0098210F">
              <w:rPr>
                <w:rFonts w:ascii="Times New Roman" w:eastAsia="Times New Roman" w:hAnsi="Times New Roman" w:cs="Times New Roman"/>
                <w:bCs/>
                <w:color w:val="000000"/>
                <w:sz w:val="24"/>
                <w:szCs w:val="24"/>
                <w:lang w:eastAsia="ru-RU"/>
              </w:rPr>
              <w:t xml:space="preserve">организации и проведения противоэпидемических и профилактических </w:t>
            </w:r>
            <w:r w:rsidRPr="0098210F">
              <w:rPr>
                <w:rFonts w:ascii="Times New Roman" w:eastAsia="Times New Roman" w:hAnsi="Times New Roman" w:cs="Times New Roman"/>
                <w:bCs/>
                <w:color w:val="000000"/>
                <w:sz w:val="24"/>
                <w:szCs w:val="24"/>
                <w:lang w:eastAsia="ru-RU"/>
              </w:rPr>
              <w:lastRenderedPageBreak/>
              <w:t>мероприятий в очагах различных инфекционных (паразитарных) заболеваний, в том числе при чрезвычайных ситуациях</w:t>
            </w:r>
          </w:p>
        </w:tc>
      </w:tr>
      <w:tr w:rsidR="00442A77" w14:paraId="7AAE7621" w14:textId="77777777" w:rsidTr="004E6EF8">
        <w:trPr>
          <w:trHeight w:val="327"/>
        </w:trPr>
        <w:tc>
          <w:tcPr>
            <w:tcW w:w="1129" w:type="dxa"/>
            <w:tcBorders>
              <w:left w:val="single" w:sz="4" w:space="0" w:color="auto"/>
              <w:right w:val="single" w:sz="4" w:space="0" w:color="auto"/>
            </w:tcBorders>
          </w:tcPr>
          <w:p w14:paraId="07B8FFC3" w14:textId="423E6805" w:rsidR="00442A77" w:rsidRPr="009E58EB" w:rsidRDefault="00442A77" w:rsidP="005933B4">
            <w:pPr>
              <w:rPr>
                <w:rFonts w:ascii="Times New Roman" w:hAnsi="Times New Roman" w:cs="Times New Roman"/>
                <w:sz w:val="24"/>
                <w:szCs w:val="24"/>
              </w:rPr>
            </w:pPr>
            <w:r w:rsidRPr="009E58EB">
              <w:rPr>
                <w:rFonts w:ascii="Times New Roman" w:hAnsi="Times New Roman" w:cs="Times New Roman"/>
                <w:sz w:val="24"/>
                <w:szCs w:val="24"/>
                <w:lang w:eastAsia="ru-RU"/>
              </w:rPr>
              <w:lastRenderedPageBreak/>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.4.</w:t>
            </w:r>
          </w:p>
        </w:tc>
        <w:tc>
          <w:tcPr>
            <w:tcW w:w="2833" w:type="dxa"/>
            <w:tcBorders>
              <w:left w:val="single" w:sz="4" w:space="0" w:color="auto"/>
              <w:right w:val="single" w:sz="4" w:space="0" w:color="auto"/>
            </w:tcBorders>
          </w:tcPr>
          <w:p w14:paraId="5B94A25C"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 xml:space="preserve">осуществлять контроль за соблюдением сроков и </w:t>
            </w:r>
            <w:r w:rsidRPr="0098210F">
              <w:rPr>
                <w:rFonts w:ascii="Times New Roman" w:eastAsia="Times New Roman" w:hAnsi="Times New Roman" w:cs="Times New Roman"/>
                <w:sz w:val="24"/>
                <w:szCs w:val="24"/>
                <w:lang w:eastAsia="ru-RU"/>
              </w:rPr>
              <w:lastRenderedPageBreak/>
              <w:t>условий проведения иммунизации</w:t>
            </w:r>
          </w:p>
          <w:p w14:paraId="70259469"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отбором пациентов для иммунизации и ведением медицинской документации прививочного кабинета</w:t>
            </w:r>
          </w:p>
          <w:p w14:paraId="6CBB7D0C"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регистрацией и расследованием поствакцинальных осложнений</w:t>
            </w:r>
          </w:p>
          <w:p w14:paraId="6FB92DC4"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осуществлять контроль за проведением противоэпидемических мероприятий при применении средств специфической профилактики инфекционных заболеваний в рамках национального календаря профилактических прививок и календаря профилактических прививок по эпидемическим показаниям</w:t>
            </w:r>
          </w:p>
          <w:p w14:paraId="162CDBA1" w14:textId="2E1DB483" w:rsidR="00442A77" w:rsidRPr="000E591D" w:rsidRDefault="00442A77" w:rsidP="005933B4">
            <w:pPr>
              <w:rPr>
                <w:rFonts w:ascii="Times New Roman" w:hAnsi="Times New Roman" w:cs="Times New Roman"/>
                <w:bCs/>
                <w:sz w:val="24"/>
                <w:szCs w:val="24"/>
                <w:highlight w:val="green"/>
              </w:rPr>
            </w:pPr>
            <w:r w:rsidRPr="0098210F">
              <w:rPr>
                <w:rFonts w:ascii="Times New Roman" w:eastAsia="Times New Roman" w:hAnsi="Times New Roman" w:cs="Times New Roman"/>
                <w:color w:val="000000"/>
                <w:sz w:val="24"/>
                <w:szCs w:val="24"/>
                <w:lang w:eastAsia="ru-RU"/>
              </w:rPr>
              <w:t>проводить гигиеническое обучение групп риска по вопросам специфической и неспецифической профилактики инфекционных (паразитарных) заболеваний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CA9657"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lastRenderedPageBreak/>
              <w:t xml:space="preserve">современные иммунобиологические </w:t>
            </w:r>
            <w:r w:rsidRPr="0098210F">
              <w:rPr>
                <w:rFonts w:ascii="Times New Roman" w:eastAsia="Times New Roman" w:hAnsi="Times New Roman" w:cs="Times New Roman"/>
                <w:color w:val="000000"/>
                <w:sz w:val="24"/>
                <w:szCs w:val="24"/>
                <w:lang w:eastAsia="ru-RU"/>
              </w:rPr>
              <w:lastRenderedPageBreak/>
              <w:t>лекарственные препараты для профилактики инфекционных заболеваний и способы их применения</w:t>
            </w:r>
          </w:p>
          <w:p w14:paraId="1CF66771"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проведения иммунопрофилактики детского и взрослого населения, Национальный календарь профилактических прививок</w:t>
            </w:r>
          </w:p>
          <w:p w14:paraId="33EB19BE"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требования к работе, оснащению и ведению медицинской документации прививочного кабинета</w:t>
            </w:r>
          </w:p>
          <w:p w14:paraId="5D4750A2"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возможности специфической и неспецифической профилактики инфекционных (паразитарных) заболеваний населения</w:t>
            </w:r>
          </w:p>
          <w:p w14:paraId="13ED430D"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методы, средства и формы гигиенического обучения групп риска по вопросам специфической и неспецифической профилактики инфекционных (паразитарных) заболеваний</w:t>
            </w:r>
          </w:p>
          <w:p w14:paraId="4CE6B2E5" w14:textId="1032084B" w:rsidR="00442A77" w:rsidRPr="000E591D" w:rsidRDefault="00442A77"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c>
          <w:tcPr>
            <w:tcW w:w="2833" w:type="dxa"/>
            <w:tcBorders>
              <w:top w:val="single" w:sz="4" w:space="0" w:color="auto"/>
              <w:left w:val="single" w:sz="4" w:space="0" w:color="auto"/>
              <w:bottom w:val="single" w:sz="4" w:space="0" w:color="auto"/>
              <w:right w:val="single" w:sz="4" w:space="0" w:color="auto"/>
            </w:tcBorders>
          </w:tcPr>
          <w:p w14:paraId="4969CB70" w14:textId="689A4CF0" w:rsidR="00442A77" w:rsidRDefault="00442A77" w:rsidP="005933B4">
            <w:pPr>
              <w:rPr>
                <w:rFonts w:ascii="Times New Roman" w:hAnsi="Times New Roman" w:cs="Times New Roman"/>
                <w:bCs/>
                <w:i/>
                <w:sz w:val="24"/>
                <w:szCs w:val="24"/>
              </w:rPr>
            </w:pPr>
            <w:r w:rsidRPr="0098210F">
              <w:rPr>
                <w:rFonts w:ascii="Times New Roman" w:eastAsia="Times New Roman" w:hAnsi="Times New Roman" w:cs="Times New Roman"/>
                <w:color w:val="000000"/>
                <w:sz w:val="24"/>
                <w:szCs w:val="24"/>
                <w:lang w:val="x-none" w:eastAsia="ru-RU"/>
              </w:rPr>
              <w:lastRenderedPageBreak/>
              <w:t xml:space="preserve">осуществления контроля за организацией и </w:t>
            </w:r>
            <w:r w:rsidRPr="0098210F">
              <w:rPr>
                <w:rFonts w:ascii="Times New Roman" w:eastAsia="Times New Roman" w:hAnsi="Times New Roman" w:cs="Times New Roman"/>
                <w:color w:val="000000"/>
                <w:sz w:val="24"/>
                <w:szCs w:val="24"/>
                <w:lang w:val="x-none" w:eastAsia="ru-RU"/>
              </w:rPr>
              <w:lastRenderedPageBreak/>
              <w:t>проведением иммунопрофилактики детскому и взрослому населению</w:t>
            </w:r>
          </w:p>
        </w:tc>
      </w:tr>
      <w:tr w:rsidR="00442A77" w14:paraId="49CFE62B" w14:textId="77777777" w:rsidTr="004E6EF8">
        <w:trPr>
          <w:trHeight w:val="327"/>
        </w:trPr>
        <w:tc>
          <w:tcPr>
            <w:tcW w:w="1129" w:type="dxa"/>
            <w:tcBorders>
              <w:left w:val="single" w:sz="4" w:space="0" w:color="auto"/>
              <w:right w:val="single" w:sz="4" w:space="0" w:color="auto"/>
            </w:tcBorders>
          </w:tcPr>
          <w:p w14:paraId="11F6C627" w14:textId="1DC538BD" w:rsidR="00442A77" w:rsidRPr="009E58EB" w:rsidRDefault="00442A77" w:rsidP="005933B4">
            <w:pPr>
              <w:rPr>
                <w:rFonts w:ascii="Times New Roman" w:hAnsi="Times New Roman" w:cs="Times New Roman"/>
                <w:sz w:val="24"/>
                <w:szCs w:val="24"/>
              </w:rPr>
            </w:pPr>
            <w:r w:rsidRPr="009E58EB">
              <w:rPr>
                <w:rFonts w:ascii="Times New Roman" w:hAnsi="Times New Roman" w:cs="Times New Roman"/>
                <w:sz w:val="24"/>
                <w:szCs w:val="24"/>
                <w:lang w:eastAsia="ru-RU"/>
              </w:rPr>
              <w:lastRenderedPageBreak/>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.5.</w:t>
            </w:r>
          </w:p>
        </w:tc>
        <w:tc>
          <w:tcPr>
            <w:tcW w:w="2833" w:type="dxa"/>
            <w:tcBorders>
              <w:left w:val="single" w:sz="4" w:space="0" w:color="auto"/>
              <w:right w:val="single" w:sz="4" w:space="0" w:color="auto"/>
            </w:tcBorders>
          </w:tcPr>
          <w:p w14:paraId="200F32A8"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учета и регистрации</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медицинских иммунобиологических препаратов</w:t>
            </w:r>
          </w:p>
          <w:p w14:paraId="02172962"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осуществлять контроль за условиями хранения и транспортирования медицинских </w:t>
            </w:r>
            <w:r w:rsidRPr="0098210F">
              <w:rPr>
                <w:rFonts w:ascii="Times New Roman" w:eastAsia="Times New Roman" w:hAnsi="Times New Roman" w:cs="Times New Roman"/>
                <w:color w:val="000000"/>
                <w:sz w:val="24"/>
                <w:szCs w:val="24"/>
                <w:lang w:eastAsia="ru-RU"/>
              </w:rPr>
              <w:lastRenderedPageBreak/>
              <w:t>иммунобиологических препаратов</w:t>
            </w:r>
          </w:p>
          <w:p w14:paraId="4D9B399E"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соблюдением требований к использованию и утилизации медицинских иммунобиологических препаратов</w:t>
            </w:r>
          </w:p>
          <w:p w14:paraId="56FE31E6"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осуществлять контроль за сбором, упаковкой, хранением и транспортированием отходов, образующихся после иммунизации</w:t>
            </w:r>
          </w:p>
          <w:p w14:paraId="53268046" w14:textId="70CD2AAE" w:rsidR="00442A77" w:rsidRPr="000E591D" w:rsidRDefault="00442A77" w:rsidP="005933B4">
            <w:pPr>
              <w:rPr>
                <w:rFonts w:ascii="Times New Roman" w:hAnsi="Times New Roman" w:cs="Times New Roman"/>
                <w:bCs/>
                <w:sz w:val="24"/>
                <w:szCs w:val="24"/>
                <w:highlight w:val="green"/>
              </w:rPr>
            </w:pPr>
            <w:r w:rsidRPr="0098210F">
              <w:rPr>
                <w:rFonts w:ascii="Times New Roman" w:eastAsia="Times New Roman" w:hAnsi="Times New Roman" w:cs="Times New Roman"/>
                <w:color w:val="000000"/>
                <w:sz w:val="24"/>
                <w:szCs w:val="24"/>
                <w:lang w:eastAsia="ru-RU"/>
              </w:rPr>
              <w:t>осуществлять контроль за ведением медицинской документации, связанной с обращением медицинских иммунобиологических препаратов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8FB37"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цель и основные направления контроля за обращением медицинских иммунобиологических препаратов</w:t>
            </w:r>
          </w:p>
          <w:p w14:paraId="299A3D9B"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санитарно-эпидемиологические требования по учету, </w:t>
            </w:r>
            <w:r w:rsidRPr="0098210F">
              <w:rPr>
                <w:rFonts w:ascii="Times New Roman" w:eastAsia="Times New Roman" w:hAnsi="Times New Roman" w:cs="Times New Roman"/>
                <w:bCs/>
                <w:color w:val="000000"/>
                <w:sz w:val="24"/>
                <w:szCs w:val="24"/>
                <w:lang w:eastAsia="ru-RU"/>
              </w:rPr>
              <w:lastRenderedPageBreak/>
              <w:t>регистрации, хранению, использованию и утилизации иммунобиологических лекарственных препаратов в медицинских организациях</w:t>
            </w:r>
          </w:p>
          <w:p w14:paraId="45906796" w14:textId="1D3A27DF" w:rsidR="00442A77" w:rsidRPr="000E591D" w:rsidRDefault="00442A77"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c>
          <w:tcPr>
            <w:tcW w:w="2833" w:type="dxa"/>
            <w:tcBorders>
              <w:top w:val="single" w:sz="4" w:space="0" w:color="auto"/>
              <w:left w:val="single" w:sz="4" w:space="0" w:color="auto"/>
              <w:bottom w:val="single" w:sz="4" w:space="0" w:color="auto"/>
              <w:right w:val="single" w:sz="4" w:space="0" w:color="auto"/>
            </w:tcBorders>
          </w:tcPr>
          <w:p w14:paraId="4FE2C5ED" w14:textId="785D7F5F" w:rsidR="00442A77" w:rsidRDefault="00442A77" w:rsidP="005933B4">
            <w:pPr>
              <w:rPr>
                <w:rFonts w:ascii="Times New Roman" w:hAnsi="Times New Roman" w:cs="Times New Roman"/>
                <w:bCs/>
                <w:i/>
                <w:sz w:val="24"/>
                <w:szCs w:val="24"/>
              </w:rPr>
            </w:pPr>
            <w:r>
              <w:rPr>
                <w:rFonts w:ascii="Times New Roman" w:hAnsi="Times New Roman"/>
                <w:color w:val="000000"/>
                <w:sz w:val="24"/>
                <w:szCs w:val="24"/>
              </w:rPr>
              <w:lastRenderedPageBreak/>
              <w:t>-</w:t>
            </w:r>
            <w:r w:rsidRPr="004E451C">
              <w:rPr>
                <w:rFonts w:ascii="Times New Roman" w:hAnsi="Times New Roman"/>
                <w:color w:val="000000"/>
                <w:sz w:val="24"/>
                <w:szCs w:val="24"/>
              </w:rPr>
              <w:t xml:space="preserve">сбора и формирования </w:t>
            </w:r>
            <w:r w:rsidRPr="0098210F">
              <w:rPr>
                <w:rFonts w:ascii="Times New Roman" w:eastAsia="Times New Roman" w:hAnsi="Times New Roman" w:cs="Times New Roman"/>
                <w:color w:val="000000"/>
                <w:sz w:val="24"/>
                <w:szCs w:val="24"/>
                <w:lang w:val="x-none" w:eastAsia="ru-RU"/>
              </w:rPr>
              <w:t>проведения мероприятий по контролю за обращением иммунобиологических лекарственных препаратов</w:t>
            </w:r>
          </w:p>
        </w:tc>
      </w:tr>
      <w:tr w:rsidR="00442A77" w14:paraId="3362EC1D" w14:textId="77777777" w:rsidTr="004E6EF8">
        <w:trPr>
          <w:trHeight w:val="327"/>
        </w:trPr>
        <w:tc>
          <w:tcPr>
            <w:tcW w:w="1129" w:type="dxa"/>
            <w:tcBorders>
              <w:left w:val="single" w:sz="4" w:space="0" w:color="auto"/>
              <w:right w:val="single" w:sz="4" w:space="0" w:color="auto"/>
            </w:tcBorders>
          </w:tcPr>
          <w:p w14:paraId="47BDEDFE" w14:textId="4EF024C3" w:rsidR="00442A77" w:rsidRPr="009E58EB" w:rsidRDefault="00442A77" w:rsidP="005933B4">
            <w:pPr>
              <w:rPr>
                <w:rFonts w:ascii="Times New Roman" w:hAnsi="Times New Roman" w:cs="Times New Roman"/>
                <w:sz w:val="24"/>
                <w:szCs w:val="24"/>
              </w:rPr>
            </w:pPr>
            <w:r w:rsidRPr="009E58EB">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.6.</w:t>
            </w:r>
          </w:p>
        </w:tc>
        <w:tc>
          <w:tcPr>
            <w:tcW w:w="2833" w:type="dxa"/>
            <w:tcBorders>
              <w:left w:val="single" w:sz="4" w:space="0" w:color="auto"/>
              <w:right w:val="single" w:sz="4" w:space="0" w:color="auto"/>
            </w:tcBorders>
          </w:tcPr>
          <w:p w14:paraId="4C27E84C"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разрабатывать план санитарно-</w:t>
            </w:r>
            <w:r w:rsidRPr="0098210F">
              <w:rPr>
                <w:rFonts w:ascii="Calibri" w:eastAsia="Times New Roman" w:hAnsi="Calibri" w:cs="Calibri"/>
                <w:color w:val="000000"/>
                <w:lang w:eastAsia="ru-RU"/>
              </w:rPr>
              <w:t>противоэпидемических</w:t>
            </w:r>
            <w:r w:rsidRPr="0098210F">
              <w:rPr>
                <w:rFonts w:ascii="Times New Roman" w:eastAsia="Times New Roman" w:hAnsi="Times New Roman" w:cs="Times New Roman"/>
                <w:color w:val="000000"/>
                <w:sz w:val="24"/>
                <w:szCs w:val="24"/>
                <w:lang w:eastAsia="ru-RU"/>
              </w:rPr>
              <w:t xml:space="preserve"> и профилактических мероприятий по обеспечению безопасной среды пребывания пациентов и персонала в медицинской организации</w:t>
            </w:r>
          </w:p>
          <w:p w14:paraId="32079329"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контролировать выполнение санитарно-эпидемиологических и противоэпидемических требований стандартов оказания медицинской помощи</w:t>
            </w:r>
          </w:p>
          <w:p w14:paraId="67A566C8"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организовывать и контролировать выполнение программы производственного контроля в медицинской организации</w:t>
            </w:r>
          </w:p>
          <w:p w14:paraId="4F64ED28"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sz w:val="24"/>
                <w:szCs w:val="24"/>
                <w:lang w:eastAsia="ru-RU"/>
              </w:rPr>
              <w:t>проводить гигиеническое обучение и инструктаж персонала медицинской организации по вопросам профилактики</w:t>
            </w:r>
            <w:r w:rsidRPr="0098210F">
              <w:rPr>
                <w:rFonts w:ascii="Times New Roman" w:eastAsia="Times New Roman" w:hAnsi="Times New Roman" w:cs="Times New Roman"/>
                <w:b/>
                <w:bCs/>
                <w:color w:val="000000"/>
                <w:sz w:val="24"/>
                <w:szCs w:val="24"/>
                <w:lang w:eastAsia="ru-RU"/>
              </w:rPr>
              <w:t xml:space="preserve"> </w:t>
            </w:r>
            <w:r w:rsidRPr="0098210F">
              <w:rPr>
                <w:rFonts w:ascii="Times New Roman" w:eastAsia="Times New Roman" w:hAnsi="Times New Roman" w:cs="Times New Roman"/>
                <w:color w:val="000000"/>
                <w:sz w:val="24"/>
                <w:szCs w:val="24"/>
                <w:lang w:eastAsia="ru-RU"/>
              </w:rPr>
              <w:lastRenderedPageBreak/>
              <w:t>инфекций, связанных с оказанием медицинской помощи</w:t>
            </w:r>
          </w:p>
          <w:p w14:paraId="67D7BE90" w14:textId="6DEB03F3" w:rsidR="00442A77" w:rsidRPr="000E591D" w:rsidRDefault="00442A77" w:rsidP="005933B4">
            <w:pPr>
              <w:rPr>
                <w:rFonts w:ascii="Times New Roman" w:hAnsi="Times New Roman" w:cs="Times New Roman"/>
                <w:bCs/>
                <w:sz w:val="24"/>
                <w:szCs w:val="24"/>
                <w:highlight w:val="green"/>
              </w:rPr>
            </w:pPr>
            <w:r w:rsidRPr="0098210F">
              <w:rPr>
                <w:rFonts w:ascii="Times New Roman" w:eastAsia="Times New Roman" w:hAnsi="Times New Roman" w:cs="Times New Roman"/>
                <w:color w:val="000000"/>
                <w:sz w:val="24"/>
                <w:szCs w:val="24"/>
                <w:lang w:eastAsia="ru-RU"/>
              </w:rPr>
              <w:t>информировать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 в соответствии с санитарно-эпидемиологическими требованиями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8CB5C2"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lastRenderedPageBreak/>
              <w:t>особенности эпидемического процесса при инфекциях, связанных с оказанием медицинской помощи</w:t>
            </w:r>
          </w:p>
          <w:p w14:paraId="5725B5EE"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основные направления и порядок проведения профилактических мероприятий в случае возникновения инфекций, связанных с оказанием медицинской помощи</w:t>
            </w:r>
          </w:p>
          <w:p w14:paraId="5CC15F39"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требования к организации безопасности профессиональной деятельности персонала медицинских организаций</w:t>
            </w:r>
          </w:p>
          <w:p w14:paraId="016EFFE7"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санитарно-гигиенический и противоэпидемический режим в медицинских организациях различного профиля</w:t>
            </w:r>
          </w:p>
          <w:p w14:paraId="1A5BED81"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 xml:space="preserve">дезинфекционные и стерилизационные мероприятия по </w:t>
            </w:r>
            <w:r w:rsidRPr="0098210F">
              <w:rPr>
                <w:rFonts w:ascii="Times New Roman" w:eastAsia="Times New Roman" w:hAnsi="Times New Roman" w:cs="Times New Roman"/>
                <w:color w:val="000000"/>
                <w:sz w:val="24"/>
                <w:szCs w:val="24"/>
                <w:lang w:eastAsia="ru-RU"/>
              </w:rPr>
              <w:lastRenderedPageBreak/>
              <w:t>профилактике инфекций, связанных с оказанием медицинской помощи, и способы оценки их эффективности</w:t>
            </w:r>
          </w:p>
          <w:p w14:paraId="53B32443"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содержание производственного контроля в медицинской организации и его роль в обеспечении санитарно-эпидемиологического благополучия</w:t>
            </w:r>
          </w:p>
          <w:p w14:paraId="1A82FEBD"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методы, средства и формы гигиенического воспитания персонала медицинской организации по вопросам профилактики инфекций, связанных с оказанием медицинской помощи</w:t>
            </w:r>
          </w:p>
          <w:p w14:paraId="75788B9C" w14:textId="2E73531B" w:rsidR="00442A77" w:rsidRPr="000E591D" w:rsidRDefault="00442A77"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w:t>
            </w:r>
          </w:p>
        </w:tc>
        <w:tc>
          <w:tcPr>
            <w:tcW w:w="2833" w:type="dxa"/>
            <w:tcBorders>
              <w:top w:val="single" w:sz="4" w:space="0" w:color="auto"/>
              <w:left w:val="single" w:sz="4" w:space="0" w:color="auto"/>
              <w:bottom w:val="single" w:sz="4" w:space="0" w:color="auto"/>
              <w:right w:val="single" w:sz="4" w:space="0" w:color="auto"/>
            </w:tcBorders>
          </w:tcPr>
          <w:p w14:paraId="7811D718" w14:textId="4ED30B44" w:rsidR="00442A77" w:rsidRPr="0098210F" w:rsidRDefault="00442A77" w:rsidP="005933B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w:t>
            </w:r>
            <w:r w:rsidRPr="0098210F">
              <w:rPr>
                <w:rFonts w:ascii="Times New Roman" w:eastAsia="Times New Roman" w:hAnsi="Times New Roman" w:cs="Times New Roman"/>
                <w:color w:val="000000"/>
                <w:sz w:val="24"/>
                <w:szCs w:val="24"/>
                <w:lang w:eastAsia="ru-RU"/>
              </w:rPr>
              <w:t>разработки плана санитарно-противоэпидемических и профилактических мероприятий</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по обеспечению безопасной среды пребывания пациентов и персонала в медицинской организации</w:t>
            </w:r>
          </w:p>
          <w:p w14:paraId="4A658317" w14:textId="42EE6630" w:rsidR="00442A77" w:rsidRDefault="00442A77" w:rsidP="005933B4">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w:t>
            </w:r>
            <w:r w:rsidRPr="0098210F">
              <w:rPr>
                <w:rFonts w:ascii="Times New Roman" w:eastAsia="Times New Roman" w:hAnsi="Times New Roman" w:cs="Times New Roman"/>
                <w:color w:val="000000"/>
                <w:sz w:val="24"/>
                <w:szCs w:val="24"/>
                <w:lang w:eastAsia="ru-RU"/>
              </w:rPr>
              <w:t>составления программы производственного контроля</w:t>
            </w:r>
          </w:p>
        </w:tc>
      </w:tr>
      <w:tr w:rsidR="00442A77" w14:paraId="16AD74B1" w14:textId="77777777" w:rsidTr="004E6EF8">
        <w:trPr>
          <w:trHeight w:val="327"/>
        </w:trPr>
        <w:tc>
          <w:tcPr>
            <w:tcW w:w="1129" w:type="dxa"/>
            <w:tcBorders>
              <w:left w:val="single" w:sz="4" w:space="0" w:color="auto"/>
              <w:right w:val="single" w:sz="4" w:space="0" w:color="auto"/>
            </w:tcBorders>
          </w:tcPr>
          <w:p w14:paraId="7508D771" w14:textId="7A42A32F" w:rsidR="00442A77" w:rsidRPr="009E58EB" w:rsidRDefault="00442A77" w:rsidP="005933B4">
            <w:pPr>
              <w:rPr>
                <w:rFonts w:ascii="Times New Roman" w:hAnsi="Times New Roman" w:cs="Times New Roman"/>
                <w:sz w:val="24"/>
                <w:szCs w:val="24"/>
              </w:rPr>
            </w:pPr>
            <w:r w:rsidRPr="009E58EB">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.7.</w:t>
            </w:r>
          </w:p>
        </w:tc>
        <w:tc>
          <w:tcPr>
            <w:tcW w:w="2833" w:type="dxa"/>
            <w:tcBorders>
              <w:left w:val="single" w:sz="4" w:space="0" w:color="auto"/>
              <w:right w:val="single" w:sz="4" w:space="0" w:color="auto"/>
            </w:tcBorders>
          </w:tcPr>
          <w:p w14:paraId="2CC9A409"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выявлять и регистрировать в медицинской организации случаи возникновения инфекций, связанных с оказанием медицинской помощи</w:t>
            </w:r>
          </w:p>
          <w:p w14:paraId="4EA6B1FA"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выявлять причины, группы и факторы, способствующие возникновению и распространению инфекций, связанных с оказанием медицинской помощи</w:t>
            </w:r>
          </w:p>
          <w:p w14:paraId="6C06B350"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производить отбор проб, взятие смывов с объектов среды медицинской организации для лабораторных исследований и эпидемиологической диагностики</w:t>
            </w:r>
          </w:p>
          <w:p w14:paraId="5819E8B1"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lastRenderedPageBreak/>
              <w:t>разрабатывать план противоэпидемических и профилактических мероприятий для принятия неотложных мер на основе результатов эпидемиологической диагностики</w:t>
            </w:r>
          </w:p>
          <w:p w14:paraId="131F802F" w14:textId="7500A60A" w:rsidR="00442A77" w:rsidRPr="000E591D" w:rsidRDefault="00442A77" w:rsidP="005933B4">
            <w:pPr>
              <w:rPr>
                <w:rFonts w:ascii="Times New Roman" w:hAnsi="Times New Roman" w:cs="Times New Roman"/>
                <w:bCs/>
                <w:sz w:val="24"/>
                <w:szCs w:val="24"/>
                <w:highlight w:val="green"/>
              </w:rPr>
            </w:pPr>
            <w:r w:rsidRPr="0098210F">
              <w:rPr>
                <w:rFonts w:ascii="Times New Roman" w:eastAsia="Times New Roman" w:hAnsi="Times New Roman" w:cs="Times New Roman"/>
                <w:bCs/>
                <w:color w:val="000000"/>
                <w:sz w:val="24"/>
                <w:szCs w:val="24"/>
                <w:lang w:eastAsia="ru-RU"/>
              </w:rPr>
              <w:t>контролировать выполнение плана противоэпидемических и профилактических мероприятий, включая дезинфекционные и стерилизационные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B8CB1"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порядок проведения выявления и регистрации в медицинской организации случаев возникновения инфекций, связанных с оказанием медицинской помощи</w:t>
            </w:r>
          </w:p>
          <w:p w14:paraId="6511656C"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причины, группы и факторы, способствующие возникновению и распространению инфекций, связанных с оказанием медицинской помощи</w:t>
            </w:r>
          </w:p>
          <w:p w14:paraId="676CDBA4"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эпидемиологически значимые объекты среды медицинской организации для проведения микробиологического мониторинга</w:t>
            </w:r>
          </w:p>
          <w:p w14:paraId="563302A3"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методы и способы отбора проб </w:t>
            </w:r>
            <w:r w:rsidRPr="0098210F">
              <w:rPr>
                <w:rFonts w:ascii="Times New Roman" w:eastAsia="Times New Roman" w:hAnsi="Times New Roman" w:cs="Times New Roman"/>
                <w:bCs/>
                <w:color w:val="000000"/>
                <w:sz w:val="24"/>
                <w:szCs w:val="24"/>
                <w:lang w:eastAsia="ru-RU"/>
              </w:rPr>
              <w:lastRenderedPageBreak/>
              <w:t>биологического материала и образцов объектов</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медицинской организации для проведения лабораторных исследований и эпидемиологической диагностики</w:t>
            </w:r>
          </w:p>
          <w:p w14:paraId="7DF8FBCE"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требования к объективному контролю качества дезинфекционных и стерилизационных мероприятий</w:t>
            </w:r>
          </w:p>
          <w:p w14:paraId="53E110CF"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методические рекомендации по планированию противоэпидемических и профилактических мероприятий при возникновении случаев инфекций, связанных с оказанием медицинской помощи</w:t>
            </w:r>
          </w:p>
          <w:p w14:paraId="2842CC25" w14:textId="7C4EC284" w:rsidR="00442A77" w:rsidRPr="000E591D" w:rsidRDefault="00442A77"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законодательство Российской Федерации в области санитарно-эпидемиологического благополучия, охраны здоровья граждан</w:t>
            </w:r>
          </w:p>
        </w:tc>
        <w:tc>
          <w:tcPr>
            <w:tcW w:w="2833" w:type="dxa"/>
            <w:tcBorders>
              <w:top w:val="single" w:sz="4" w:space="0" w:color="auto"/>
              <w:left w:val="single" w:sz="4" w:space="0" w:color="auto"/>
              <w:bottom w:val="single" w:sz="4" w:space="0" w:color="auto"/>
              <w:right w:val="single" w:sz="4" w:space="0" w:color="auto"/>
            </w:tcBorders>
          </w:tcPr>
          <w:p w14:paraId="498F39E9" w14:textId="40660205" w:rsidR="00442A77" w:rsidRDefault="00442A77" w:rsidP="005933B4">
            <w:pPr>
              <w:rPr>
                <w:rFonts w:ascii="Times New Roman" w:hAnsi="Times New Roman" w:cs="Times New Roman"/>
                <w:bCs/>
                <w:i/>
                <w:sz w:val="24"/>
                <w:szCs w:val="24"/>
              </w:rPr>
            </w:pPr>
            <w:r w:rsidRPr="0098210F">
              <w:rPr>
                <w:rFonts w:ascii="Times New Roman" w:eastAsia="Times New Roman" w:hAnsi="Times New Roman" w:cs="Times New Roman"/>
                <w:color w:val="000000"/>
                <w:sz w:val="24"/>
                <w:szCs w:val="24"/>
                <w:lang w:val="x-none" w:eastAsia="ru-RU"/>
              </w:rPr>
              <w:lastRenderedPageBreak/>
              <w:t>проведения эпидемиологических расследований случаев возникновения инфекций, связанных с оказанием медицинской помощи</w:t>
            </w:r>
          </w:p>
        </w:tc>
      </w:tr>
      <w:tr w:rsidR="00442A77" w14:paraId="332D5605" w14:textId="77777777" w:rsidTr="00442A77">
        <w:trPr>
          <w:trHeight w:val="327"/>
        </w:trPr>
        <w:tc>
          <w:tcPr>
            <w:tcW w:w="1129" w:type="dxa"/>
            <w:tcBorders>
              <w:left w:val="single" w:sz="4" w:space="0" w:color="auto"/>
              <w:right w:val="single" w:sz="4" w:space="0" w:color="auto"/>
            </w:tcBorders>
          </w:tcPr>
          <w:p w14:paraId="17626400" w14:textId="02F9558B" w:rsidR="00442A77" w:rsidRPr="009E58EB" w:rsidRDefault="00442A77" w:rsidP="005933B4">
            <w:pPr>
              <w:rPr>
                <w:rFonts w:ascii="Times New Roman" w:hAnsi="Times New Roman" w:cs="Times New Roman"/>
                <w:sz w:val="24"/>
                <w:szCs w:val="24"/>
              </w:rPr>
            </w:pPr>
            <w:r w:rsidRPr="009E58EB">
              <w:rPr>
                <w:rFonts w:ascii="Times New Roman" w:hAnsi="Times New Roman" w:cs="Times New Roman"/>
                <w:sz w:val="24"/>
                <w:szCs w:val="24"/>
                <w:lang w:eastAsia="ru-RU"/>
              </w:rPr>
              <w:t xml:space="preserve">ПК </w:t>
            </w:r>
            <w:r>
              <w:rPr>
                <w:rFonts w:ascii="Times New Roman" w:hAnsi="Times New Roman" w:cs="Times New Roman"/>
                <w:sz w:val="24"/>
                <w:szCs w:val="24"/>
                <w:lang w:eastAsia="ru-RU"/>
              </w:rPr>
              <w:t>2</w:t>
            </w:r>
            <w:r w:rsidRPr="009E58EB">
              <w:rPr>
                <w:rFonts w:ascii="Times New Roman" w:hAnsi="Times New Roman" w:cs="Times New Roman"/>
                <w:sz w:val="24"/>
                <w:szCs w:val="24"/>
                <w:lang w:eastAsia="ru-RU"/>
              </w:rPr>
              <w:t>.8.</w:t>
            </w:r>
          </w:p>
        </w:tc>
        <w:tc>
          <w:tcPr>
            <w:tcW w:w="2833" w:type="dxa"/>
            <w:tcBorders>
              <w:left w:val="single" w:sz="4" w:space="0" w:color="auto"/>
              <w:right w:val="single" w:sz="4" w:space="0" w:color="auto"/>
            </w:tcBorders>
          </w:tcPr>
          <w:p w14:paraId="315CB371" w14:textId="77777777" w:rsidR="00442A77" w:rsidRPr="0098210F" w:rsidRDefault="00442A77" w:rsidP="005933B4">
            <w:pPr>
              <w:rPr>
                <w:rFonts w:ascii="Times New Roman" w:eastAsia="Times New Roman" w:hAnsi="Times New Roman" w:cs="Times New Roman"/>
                <w:color w:val="000000"/>
                <w:sz w:val="24"/>
                <w:szCs w:val="24"/>
                <w:lang w:eastAsia="ru-RU"/>
              </w:rPr>
            </w:pPr>
            <w:r>
              <w:rPr>
                <w:rFonts w:ascii="Times New Roman" w:hAnsi="Times New Roman"/>
                <w:color w:val="000000"/>
                <w:sz w:val="24"/>
                <w:szCs w:val="24"/>
              </w:rPr>
              <w:t>-</w:t>
            </w:r>
            <w:r w:rsidRPr="0098210F">
              <w:rPr>
                <w:rFonts w:ascii="Times New Roman" w:eastAsia="Times New Roman" w:hAnsi="Times New Roman" w:cs="Times New Roman"/>
                <w:color w:val="000000"/>
                <w:sz w:val="24"/>
                <w:szCs w:val="24"/>
                <w:lang w:eastAsia="ru-RU"/>
              </w:rPr>
              <w:t>собирать информацию и вести учет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w:t>
            </w:r>
          </w:p>
          <w:p w14:paraId="4C5CB703"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анализировать информацию и результаты санитарно-эпидемиологических обследований и эпидемиологических расследований</w:t>
            </w:r>
          </w:p>
          <w:p w14:paraId="1BE5DA70"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lastRenderedPageBreak/>
              <w:t>квалифицировать структуру и динамику показателей инфекционной (паразитарной) заболеваемости и прививочной работы</w:t>
            </w:r>
          </w:p>
          <w:p w14:paraId="7DB77B56" w14:textId="5BF9C730" w:rsidR="00442A77" w:rsidRPr="000E591D" w:rsidRDefault="00442A77" w:rsidP="005933B4">
            <w:pPr>
              <w:rPr>
                <w:rFonts w:ascii="Times New Roman" w:hAnsi="Times New Roman" w:cs="Times New Roman"/>
                <w:bCs/>
                <w:sz w:val="24"/>
                <w:szCs w:val="24"/>
                <w:highlight w:val="green"/>
              </w:rPr>
            </w:pPr>
            <w:r w:rsidRPr="0098210F">
              <w:rPr>
                <w:rFonts w:ascii="Times New Roman" w:eastAsia="Times New Roman" w:hAnsi="Times New Roman" w:cs="Times New Roman"/>
                <w:color w:val="000000"/>
                <w:sz w:val="24"/>
                <w:szCs w:val="24"/>
                <w:lang w:eastAsia="ru-RU"/>
              </w:rPr>
              <w:t>заполнять формы государственной статистической отчетности</w:t>
            </w:r>
            <w:r w:rsidRPr="0098210F">
              <w:rPr>
                <w:rFonts w:ascii="Calibri" w:eastAsia="Times New Roman" w:hAnsi="Calibri" w:cs="Calibri"/>
                <w:color w:val="000000"/>
                <w:lang w:eastAsia="ru-RU"/>
              </w:rPr>
              <w:t xml:space="preserve"> </w:t>
            </w:r>
            <w:r w:rsidRPr="0098210F">
              <w:rPr>
                <w:rFonts w:ascii="Times New Roman" w:eastAsia="Times New Roman" w:hAnsi="Times New Roman" w:cs="Times New Roman"/>
                <w:color w:val="000000"/>
                <w:sz w:val="24"/>
                <w:szCs w:val="24"/>
                <w:lang w:eastAsia="ru-RU"/>
              </w:rPr>
              <w:t>в том числе с использованием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95190"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статистические формы для учета инфекционной (паразитарной) заболеваемости, учета данных о контингентах детей и взрослых, привитых против инфекционных заболеваний</w:t>
            </w:r>
          </w:p>
          <w:p w14:paraId="6B6ACB31"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порядок регистрации профилактических прививок, поствакцинальных осложнений, оформления отказа от профилактических прививок, а также формы медицинских документов</w:t>
            </w:r>
          </w:p>
          <w:p w14:paraId="7B01F462"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принципы построения государственного учета </w:t>
            </w:r>
            <w:r w:rsidRPr="0098210F">
              <w:rPr>
                <w:rFonts w:ascii="Times New Roman" w:eastAsia="Times New Roman" w:hAnsi="Times New Roman" w:cs="Times New Roman"/>
                <w:bCs/>
                <w:color w:val="000000"/>
                <w:sz w:val="24"/>
                <w:szCs w:val="24"/>
                <w:lang w:eastAsia="ru-RU"/>
              </w:rPr>
              <w:lastRenderedPageBreak/>
              <w:t>по показателям состояния здоровья населения</w:t>
            </w:r>
          </w:p>
          <w:p w14:paraId="15094EDD"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принципы использования статистических приемов для решения эпидемиологических задач и анализа эпидемиологических материалов</w:t>
            </w:r>
          </w:p>
          <w:p w14:paraId="2123201F"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программы электронного документооборота, функции и возможности компьютера и множительной техники для формирования и ведения банка данных</w:t>
            </w:r>
          </w:p>
          <w:p w14:paraId="766DFA1E" w14:textId="5B9402B4" w:rsidR="00442A77" w:rsidRPr="000E591D" w:rsidRDefault="00442A77" w:rsidP="005933B4">
            <w:pPr>
              <w:rPr>
                <w:rFonts w:ascii="Times New Roman" w:hAnsi="Times New Roman" w:cs="Times New Roman"/>
                <w:bCs/>
                <w:i/>
                <w:sz w:val="24"/>
                <w:szCs w:val="24"/>
                <w:highlight w:val="green"/>
              </w:rPr>
            </w:pPr>
            <w:r w:rsidRPr="0098210F">
              <w:rPr>
                <w:rFonts w:ascii="Times New Roman" w:eastAsia="Times New Roman" w:hAnsi="Times New Roman" w:cs="Times New Roman"/>
                <w:bCs/>
                <w:color w:val="000000"/>
                <w:sz w:val="24"/>
                <w:szCs w:val="24"/>
                <w:lang w:eastAsia="ru-RU"/>
              </w:rPr>
              <w:t>правила информирования непосредственного руководителя о санитарно-эпидемиологической обстановке и о принимаемых мерах по обеспечению санитарно-эпидемиологического благополучия населения</w:t>
            </w:r>
          </w:p>
        </w:tc>
        <w:tc>
          <w:tcPr>
            <w:tcW w:w="2833" w:type="dxa"/>
            <w:tcBorders>
              <w:top w:val="single" w:sz="4" w:space="0" w:color="auto"/>
              <w:left w:val="single" w:sz="4" w:space="0" w:color="auto"/>
              <w:bottom w:val="single" w:sz="4" w:space="0" w:color="auto"/>
              <w:right w:val="single" w:sz="4" w:space="0" w:color="auto"/>
            </w:tcBorders>
          </w:tcPr>
          <w:p w14:paraId="7457C738" w14:textId="77777777" w:rsidR="00442A77" w:rsidRPr="0098210F" w:rsidRDefault="00442A77"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lastRenderedPageBreak/>
              <w:t>сбора информации и учета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 для государственного статистического наблюдения</w:t>
            </w:r>
          </w:p>
          <w:p w14:paraId="3AC1AD97" w14:textId="6682AB46" w:rsidR="00442A77" w:rsidRDefault="00442A77" w:rsidP="005933B4">
            <w:pPr>
              <w:rPr>
                <w:rFonts w:ascii="Times New Roman" w:hAnsi="Times New Roman" w:cs="Times New Roman"/>
                <w:bCs/>
                <w:i/>
                <w:sz w:val="24"/>
                <w:szCs w:val="24"/>
              </w:rPr>
            </w:pPr>
            <w:r w:rsidRPr="0098210F">
              <w:rPr>
                <w:rFonts w:ascii="Times New Roman" w:eastAsia="Times New Roman" w:hAnsi="Times New Roman" w:cs="Times New Roman"/>
                <w:color w:val="000000"/>
                <w:sz w:val="24"/>
                <w:szCs w:val="24"/>
                <w:lang w:eastAsia="ru-RU"/>
              </w:rPr>
              <w:t xml:space="preserve">заполнения форм государственной статистической отчетности, в том числе с использованием </w:t>
            </w:r>
            <w:r w:rsidRPr="0098210F">
              <w:rPr>
                <w:rFonts w:ascii="Times New Roman" w:eastAsia="Times New Roman" w:hAnsi="Times New Roman" w:cs="Times New Roman"/>
                <w:color w:val="000000"/>
                <w:sz w:val="24"/>
                <w:szCs w:val="24"/>
                <w:lang w:eastAsia="ru-RU"/>
              </w:rPr>
              <w:lastRenderedPageBreak/>
              <w:t>электронного документооборота</w:t>
            </w:r>
          </w:p>
        </w:tc>
      </w:tr>
      <w:tr w:rsidR="00413066" w14:paraId="11AC0FFA" w14:textId="77777777" w:rsidTr="00442A77">
        <w:trPr>
          <w:trHeight w:val="327"/>
        </w:trPr>
        <w:tc>
          <w:tcPr>
            <w:tcW w:w="1129" w:type="dxa"/>
            <w:tcBorders>
              <w:left w:val="single" w:sz="4" w:space="0" w:color="auto"/>
              <w:right w:val="single" w:sz="4" w:space="0" w:color="auto"/>
            </w:tcBorders>
          </w:tcPr>
          <w:p w14:paraId="7A9ACA88" w14:textId="2DB065D7" w:rsidR="00413066" w:rsidRPr="009E58EB" w:rsidRDefault="00413066" w:rsidP="005933B4">
            <w:pPr>
              <w:rPr>
                <w:rFonts w:ascii="Times New Roman" w:hAnsi="Times New Roman" w:cs="Times New Roman"/>
                <w:sz w:val="24"/>
                <w:szCs w:val="24"/>
                <w:lang w:eastAsia="ru-RU"/>
              </w:rPr>
            </w:pPr>
            <w:r w:rsidRPr="0098210F">
              <w:rPr>
                <w:rFonts w:ascii="Times New Roman" w:eastAsia="Times New Roman" w:hAnsi="Times New Roman" w:cs="Times New Roman"/>
                <w:color w:val="000000"/>
                <w:sz w:val="24"/>
                <w:szCs w:val="24"/>
                <w:lang w:eastAsia="ru-RU"/>
              </w:rPr>
              <w:lastRenderedPageBreak/>
              <w:t>ПК 2.9</w:t>
            </w:r>
          </w:p>
        </w:tc>
        <w:tc>
          <w:tcPr>
            <w:tcW w:w="2833" w:type="dxa"/>
            <w:tcBorders>
              <w:left w:val="single" w:sz="4" w:space="0" w:color="auto"/>
              <w:right w:val="single" w:sz="4" w:space="0" w:color="auto"/>
            </w:tcBorders>
          </w:tcPr>
          <w:p w14:paraId="40C1C42E"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val="x-none" w:eastAsia="ru-RU"/>
              </w:rPr>
              <w:t>организовывать рабочее место с соблюдением требований техники безопасности, охраны труда и производственной санитарии</w:t>
            </w:r>
          </w:p>
          <w:p w14:paraId="648FEAFB"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составлять план работы и отчет о своей работе</w:t>
            </w:r>
          </w:p>
          <w:p w14:paraId="003689F6"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p w14:paraId="47574FA0"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использовать в работе информационные системы в сфере здравоохранения и информационно-телекоммуникационную сеть «Интернет»</w:t>
            </w:r>
          </w:p>
          <w:p w14:paraId="1F58B73F" w14:textId="7B967BDF" w:rsidR="00413066" w:rsidRDefault="00413066" w:rsidP="005933B4">
            <w:pPr>
              <w:rPr>
                <w:rFonts w:ascii="Times New Roman" w:hAnsi="Times New Roman"/>
                <w:color w:val="000000"/>
                <w:sz w:val="24"/>
                <w:szCs w:val="24"/>
              </w:rPr>
            </w:pPr>
            <w:r w:rsidRPr="0098210F">
              <w:rPr>
                <w:rFonts w:ascii="Times New Roman" w:eastAsia="Times New Roman" w:hAnsi="Times New Roman" w:cs="Times New Roman"/>
                <w:color w:val="000000"/>
                <w:sz w:val="24"/>
                <w:szCs w:val="24"/>
                <w:lang w:eastAsia="ru-RU"/>
              </w:rPr>
              <w:t xml:space="preserve">использовать в работе персональные данные пациентов и сведения, </w:t>
            </w:r>
            <w:r w:rsidRPr="0098210F">
              <w:rPr>
                <w:rFonts w:ascii="Times New Roman" w:eastAsia="Times New Roman" w:hAnsi="Times New Roman" w:cs="Times New Roman"/>
                <w:color w:val="000000"/>
                <w:sz w:val="24"/>
                <w:szCs w:val="24"/>
                <w:lang w:eastAsia="ru-RU"/>
              </w:rPr>
              <w:lastRenderedPageBreak/>
              <w:t>составляющие врачебную тайну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A66002"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lastRenderedPageBreak/>
              <w:t>перечень материально-технического оснащения рабочего места, требования техники безопасности, охраны труда и производственной санитарии</w:t>
            </w:r>
          </w:p>
          <w:p w14:paraId="3BBE1148"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и порядок оформления медицинской документации, в том числе в форме электронного документа</w:t>
            </w:r>
          </w:p>
          <w:p w14:paraId="05A9C7DC"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bCs/>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p w14:paraId="297ABED6" w14:textId="5D64E816" w:rsidR="00413066" w:rsidRPr="0098210F" w:rsidRDefault="00413066" w:rsidP="005933B4">
            <w:pPr>
              <w:rPr>
                <w:rFonts w:ascii="Times New Roman" w:eastAsia="Times New Roman" w:hAnsi="Times New Roman" w:cs="Times New Roman"/>
                <w:bCs/>
                <w:color w:val="000000"/>
                <w:sz w:val="24"/>
                <w:szCs w:val="24"/>
                <w:lang w:eastAsia="ru-RU"/>
              </w:rPr>
            </w:pPr>
            <w:r w:rsidRPr="0098210F">
              <w:rPr>
                <w:rFonts w:ascii="Times New Roman" w:eastAsia="Times New Roman" w:hAnsi="Times New Roman" w:cs="Times New Roman"/>
                <w:bCs/>
                <w:color w:val="000000"/>
                <w:sz w:val="24"/>
                <w:szCs w:val="24"/>
                <w:lang w:eastAsia="ru-RU"/>
              </w:rPr>
              <w:t xml:space="preserve">основы законодательства Российской Федерации о </w:t>
            </w:r>
            <w:r w:rsidRPr="0098210F">
              <w:rPr>
                <w:rFonts w:ascii="Times New Roman" w:eastAsia="Times New Roman" w:hAnsi="Times New Roman" w:cs="Times New Roman"/>
                <w:bCs/>
                <w:color w:val="000000"/>
                <w:sz w:val="24"/>
                <w:szCs w:val="24"/>
                <w:lang w:eastAsia="ru-RU"/>
              </w:rPr>
              <w:lastRenderedPageBreak/>
              <w:t>защите персональных данных пациентов и сведений, составляющих врачебную тайну</w:t>
            </w:r>
          </w:p>
        </w:tc>
        <w:tc>
          <w:tcPr>
            <w:tcW w:w="2833" w:type="dxa"/>
            <w:tcBorders>
              <w:top w:val="single" w:sz="4" w:space="0" w:color="auto"/>
              <w:left w:val="single" w:sz="4" w:space="0" w:color="auto"/>
              <w:bottom w:val="single" w:sz="4" w:space="0" w:color="auto"/>
              <w:right w:val="single" w:sz="4" w:space="0" w:color="auto"/>
            </w:tcBorders>
          </w:tcPr>
          <w:p w14:paraId="2E483E23"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lastRenderedPageBreak/>
              <w:t>составления плана работы и отчета о своей работе</w:t>
            </w:r>
          </w:p>
          <w:p w14:paraId="64F7CE23" w14:textId="248494F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tc>
      </w:tr>
      <w:tr w:rsidR="00413066" w14:paraId="263E5C0C" w14:textId="77777777" w:rsidTr="004E6EF8">
        <w:trPr>
          <w:trHeight w:val="327"/>
        </w:trPr>
        <w:tc>
          <w:tcPr>
            <w:tcW w:w="1129" w:type="dxa"/>
            <w:tcBorders>
              <w:left w:val="single" w:sz="4" w:space="0" w:color="auto"/>
              <w:bottom w:val="single" w:sz="4" w:space="0" w:color="auto"/>
              <w:right w:val="single" w:sz="4" w:space="0" w:color="auto"/>
            </w:tcBorders>
          </w:tcPr>
          <w:p w14:paraId="5164A6BD" w14:textId="57E0A303" w:rsidR="00413066" w:rsidRPr="009E58EB" w:rsidRDefault="00413066" w:rsidP="005933B4">
            <w:pPr>
              <w:rPr>
                <w:rFonts w:ascii="Times New Roman" w:hAnsi="Times New Roman" w:cs="Times New Roman"/>
                <w:sz w:val="24"/>
                <w:szCs w:val="24"/>
                <w:lang w:eastAsia="ru-RU"/>
              </w:rPr>
            </w:pPr>
            <w:r w:rsidRPr="0098210F">
              <w:rPr>
                <w:rFonts w:ascii="Times New Roman" w:eastAsia="Times New Roman" w:hAnsi="Times New Roman" w:cs="Times New Roman"/>
                <w:color w:val="000000"/>
                <w:sz w:val="24"/>
                <w:szCs w:val="24"/>
                <w:lang w:eastAsia="ru-RU"/>
              </w:rPr>
              <w:t>ПК 2.</w:t>
            </w:r>
            <w:r>
              <w:rPr>
                <w:rFonts w:ascii="Times New Roman" w:eastAsia="Times New Roman" w:hAnsi="Times New Roman" w:cs="Times New Roman"/>
                <w:color w:val="000000"/>
                <w:sz w:val="24"/>
                <w:szCs w:val="24"/>
                <w:lang w:eastAsia="ru-RU"/>
              </w:rPr>
              <w:t>10</w:t>
            </w:r>
          </w:p>
        </w:tc>
        <w:tc>
          <w:tcPr>
            <w:tcW w:w="2833" w:type="dxa"/>
            <w:tcBorders>
              <w:left w:val="single" w:sz="4" w:space="0" w:color="auto"/>
              <w:bottom w:val="single" w:sz="4" w:space="0" w:color="auto"/>
              <w:right w:val="single" w:sz="4" w:space="0" w:color="auto"/>
            </w:tcBorders>
          </w:tcPr>
          <w:p w14:paraId="4D1FF2BB"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p w14:paraId="5DAFD0D0"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3CEAB672"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p w14:paraId="1366090F"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1D5D7901" w14:textId="4C764F87" w:rsidR="00413066" w:rsidRDefault="00413066" w:rsidP="005933B4">
            <w:pPr>
              <w:rPr>
                <w:rFonts w:ascii="Times New Roman" w:hAnsi="Times New Roman"/>
                <w:color w:val="000000"/>
                <w:sz w:val="24"/>
                <w:szCs w:val="24"/>
              </w:rPr>
            </w:pPr>
            <w:r w:rsidRPr="0098210F">
              <w:rPr>
                <w:rFonts w:ascii="Times New Roman" w:eastAsia="Times New Roman" w:hAnsi="Times New Roman" w:cs="Times New Roman"/>
                <w:color w:val="000000"/>
                <w:sz w:val="24"/>
                <w:szCs w:val="24"/>
                <w:lang w:eastAsia="ru-RU"/>
              </w:rPr>
              <w:t>применять лекарственные препараты и медицинские изделия при оказании медицинской помощи в экстренной форме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F90320"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36F9CBE6"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p w14:paraId="28101843"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методика физикального исследования пациентов (осмотр, пальпация, перкуссия, аускультация)</w:t>
            </w:r>
          </w:p>
          <w:p w14:paraId="0C7F96CA"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p w14:paraId="15C86BB2"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p w14:paraId="44D85ADD"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p w14:paraId="3B22A9E6"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p w14:paraId="25F7D4C3" w14:textId="3BDCBFAF" w:rsidR="00413066" w:rsidRPr="0098210F" w:rsidRDefault="00413066" w:rsidP="005933B4">
            <w:pPr>
              <w:rPr>
                <w:rFonts w:ascii="Times New Roman" w:eastAsia="Times New Roman" w:hAnsi="Times New Roman" w:cs="Times New Roman"/>
                <w:bCs/>
                <w:color w:val="000000"/>
                <w:sz w:val="24"/>
                <w:szCs w:val="24"/>
                <w:lang w:eastAsia="ru-RU"/>
              </w:rPr>
            </w:pPr>
            <w:r w:rsidRPr="0098210F">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c>
          <w:tcPr>
            <w:tcW w:w="2833" w:type="dxa"/>
            <w:tcBorders>
              <w:top w:val="single" w:sz="4" w:space="0" w:color="auto"/>
              <w:left w:val="single" w:sz="4" w:space="0" w:color="auto"/>
              <w:bottom w:val="single" w:sz="4" w:space="0" w:color="auto"/>
              <w:right w:val="single" w:sz="4" w:space="0" w:color="auto"/>
            </w:tcBorders>
          </w:tcPr>
          <w:p w14:paraId="14DD36D5"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проведения первичного осмотра пациента, оценки безопасности окружающей среды</w:t>
            </w:r>
          </w:p>
          <w:p w14:paraId="058D4D31"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оценки состояния пациента, требующего оказания медицинской помощи в экстренной форме</w:t>
            </w:r>
          </w:p>
          <w:p w14:paraId="18D7130A"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0E022FFE"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выполнения мероприятий базовой сердечно-легочной реанимации</w:t>
            </w:r>
          </w:p>
          <w:p w14:paraId="04F7D016" w14:textId="77777777"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2FA9F590" w14:textId="31F680EF" w:rsidR="00413066" w:rsidRPr="0098210F" w:rsidRDefault="00413066" w:rsidP="005933B4">
            <w:pPr>
              <w:rPr>
                <w:rFonts w:ascii="Times New Roman" w:eastAsia="Times New Roman" w:hAnsi="Times New Roman" w:cs="Times New Roman"/>
                <w:color w:val="000000"/>
                <w:sz w:val="24"/>
                <w:szCs w:val="24"/>
                <w:lang w:eastAsia="ru-RU"/>
              </w:rPr>
            </w:pPr>
            <w:r w:rsidRPr="0098210F">
              <w:rPr>
                <w:rFonts w:ascii="Times New Roman" w:eastAsia="Times New Roman" w:hAnsi="Times New Roman" w:cs="Times New Roman"/>
                <w:color w:val="000000"/>
                <w:sz w:val="24"/>
                <w:szCs w:val="24"/>
                <w:lang w:eastAsia="ru-RU"/>
              </w:rPr>
              <w:t>применения лекарственных препаратов и медицинских изделий при оказании медицинской помощи в экстренной форме</w:t>
            </w:r>
          </w:p>
        </w:tc>
      </w:tr>
    </w:tbl>
    <w:p w14:paraId="6D49C153" w14:textId="77777777" w:rsidR="00CD33BA" w:rsidRDefault="00CD33BA" w:rsidP="00CD33BA">
      <w:pPr>
        <w:ind w:firstLine="709"/>
        <w:rPr>
          <w:rFonts w:ascii="Times New Roman" w:eastAsia="Times New Roman" w:hAnsi="Times New Roman" w:cs="Times New Roman"/>
          <w:sz w:val="24"/>
          <w:szCs w:val="24"/>
          <w:lang w:eastAsia="ru-RU"/>
        </w:rPr>
      </w:pPr>
    </w:p>
    <w:p w14:paraId="418A803E" w14:textId="77777777" w:rsidR="00CD33BA" w:rsidRDefault="00CD33BA" w:rsidP="00CD33BA">
      <w:pPr>
        <w:ind w:firstLine="709"/>
        <w:rPr>
          <w:rFonts w:ascii="Times New Roman" w:eastAsia="Times New Roman" w:hAnsi="Times New Roman" w:cs="Times New Roman"/>
          <w:sz w:val="24"/>
          <w:szCs w:val="24"/>
          <w:lang w:eastAsia="ru-RU"/>
        </w:rPr>
      </w:pPr>
    </w:p>
    <w:p w14:paraId="7966A45C" w14:textId="77777777" w:rsidR="00CD33BA" w:rsidRPr="00E11160" w:rsidRDefault="00CD33BA" w:rsidP="00CD33BA">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1BC5574" w14:textId="77777777" w:rsidR="00CD33BA" w:rsidRPr="00E11160" w:rsidRDefault="00CD33BA" w:rsidP="00CD33B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D33BA" w:rsidRPr="000E591D" w14:paraId="6B2B7565" w14:textId="77777777" w:rsidTr="004E6EF8">
        <w:trPr>
          <w:trHeight w:val="23"/>
        </w:trPr>
        <w:tc>
          <w:tcPr>
            <w:tcW w:w="2460" w:type="pct"/>
            <w:vAlign w:val="center"/>
          </w:tcPr>
          <w:p w14:paraId="6127430B" w14:textId="77777777" w:rsidR="00CD33BA" w:rsidRPr="009E58EB" w:rsidRDefault="00CD33BA" w:rsidP="004E6EF8">
            <w:pPr>
              <w:jc w:val="center"/>
              <w:rPr>
                <w:rFonts w:ascii="Times New Roman" w:hAnsi="Times New Roman" w:cs="Times New Roman"/>
                <w:b/>
                <w:sz w:val="24"/>
              </w:rPr>
            </w:pPr>
            <w:r w:rsidRPr="009E58EB">
              <w:rPr>
                <w:rFonts w:ascii="Times New Roman" w:hAnsi="Times New Roman" w:cs="Times New Roman"/>
                <w:b/>
                <w:sz w:val="24"/>
              </w:rPr>
              <w:t>Наименование составных частей модуля</w:t>
            </w:r>
          </w:p>
        </w:tc>
        <w:tc>
          <w:tcPr>
            <w:tcW w:w="1195" w:type="pct"/>
            <w:vAlign w:val="center"/>
          </w:tcPr>
          <w:p w14:paraId="3A43D93C" w14:textId="77777777" w:rsidR="00CD33BA" w:rsidRPr="009E58EB" w:rsidRDefault="00CD33BA" w:rsidP="004E6EF8">
            <w:pPr>
              <w:jc w:val="center"/>
              <w:rPr>
                <w:rFonts w:ascii="Times New Roman" w:hAnsi="Times New Roman" w:cs="Times New Roman"/>
                <w:b/>
                <w:iCs/>
                <w:sz w:val="24"/>
              </w:rPr>
            </w:pPr>
            <w:r w:rsidRPr="009E58EB">
              <w:rPr>
                <w:rFonts w:ascii="Times New Roman" w:hAnsi="Times New Roman" w:cs="Times New Roman"/>
                <w:b/>
                <w:iCs/>
                <w:sz w:val="24"/>
              </w:rPr>
              <w:t>Объем в часах</w:t>
            </w:r>
          </w:p>
        </w:tc>
        <w:tc>
          <w:tcPr>
            <w:tcW w:w="1345" w:type="pct"/>
          </w:tcPr>
          <w:p w14:paraId="57F19D46" w14:textId="77777777" w:rsidR="00CD33BA" w:rsidRPr="009E58EB" w:rsidRDefault="00CD33BA" w:rsidP="004E6EF8">
            <w:pPr>
              <w:jc w:val="center"/>
              <w:rPr>
                <w:rFonts w:ascii="Times New Roman" w:hAnsi="Times New Roman" w:cs="Times New Roman"/>
                <w:b/>
                <w:iCs/>
                <w:sz w:val="24"/>
              </w:rPr>
            </w:pPr>
            <w:r w:rsidRPr="009E58EB">
              <w:rPr>
                <w:rFonts w:ascii="Times New Roman" w:hAnsi="Times New Roman" w:cs="Times New Roman"/>
                <w:b/>
                <w:sz w:val="24"/>
              </w:rPr>
              <w:t>В т.ч. в форме практ. подготовки</w:t>
            </w:r>
          </w:p>
        </w:tc>
      </w:tr>
      <w:tr w:rsidR="00CD33BA" w:rsidRPr="000E591D" w14:paraId="02C9C7F6" w14:textId="77777777" w:rsidTr="004E6EF8">
        <w:trPr>
          <w:trHeight w:val="23"/>
        </w:trPr>
        <w:tc>
          <w:tcPr>
            <w:tcW w:w="2460" w:type="pct"/>
            <w:vAlign w:val="center"/>
          </w:tcPr>
          <w:p w14:paraId="7D43A444"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Учебные занятия</w:t>
            </w:r>
          </w:p>
        </w:tc>
        <w:tc>
          <w:tcPr>
            <w:tcW w:w="1195" w:type="pct"/>
            <w:vAlign w:val="center"/>
          </w:tcPr>
          <w:p w14:paraId="2701B938" w14:textId="1FFE00A6" w:rsidR="00CD33BA" w:rsidRPr="00CB4CBA" w:rsidRDefault="00DA252D" w:rsidP="004E6EF8">
            <w:pPr>
              <w:jc w:val="center"/>
              <w:rPr>
                <w:rFonts w:ascii="Times New Roman" w:hAnsi="Times New Roman" w:cs="Times New Roman"/>
                <w:b/>
                <w:sz w:val="24"/>
                <w:szCs w:val="24"/>
              </w:rPr>
            </w:pPr>
            <w:r w:rsidRPr="00CB4CBA">
              <w:rPr>
                <w:rFonts w:ascii="Times New Roman" w:hAnsi="Times New Roman" w:cs="Times New Roman"/>
                <w:b/>
                <w:sz w:val="24"/>
                <w:szCs w:val="24"/>
              </w:rPr>
              <w:t>1</w:t>
            </w:r>
            <w:r w:rsidR="00CB4CBA">
              <w:rPr>
                <w:rFonts w:ascii="Times New Roman" w:hAnsi="Times New Roman" w:cs="Times New Roman"/>
                <w:b/>
                <w:sz w:val="24"/>
                <w:szCs w:val="24"/>
              </w:rPr>
              <w:t>74</w:t>
            </w:r>
          </w:p>
        </w:tc>
        <w:tc>
          <w:tcPr>
            <w:tcW w:w="1345" w:type="pct"/>
            <w:vAlign w:val="center"/>
          </w:tcPr>
          <w:p w14:paraId="082B5E35" w14:textId="21799BDE" w:rsidR="00CD33BA" w:rsidRPr="00CB4CBA" w:rsidRDefault="00236251" w:rsidP="004E6EF8">
            <w:pPr>
              <w:jc w:val="center"/>
              <w:rPr>
                <w:rFonts w:ascii="Times New Roman" w:hAnsi="Times New Roman" w:cs="Times New Roman"/>
                <w:b/>
                <w:sz w:val="24"/>
                <w:szCs w:val="24"/>
              </w:rPr>
            </w:pPr>
            <w:r w:rsidRPr="00CB4CBA">
              <w:rPr>
                <w:rFonts w:ascii="Times New Roman" w:hAnsi="Times New Roman" w:cs="Times New Roman"/>
                <w:b/>
                <w:sz w:val="24"/>
                <w:szCs w:val="24"/>
              </w:rPr>
              <w:t>1</w:t>
            </w:r>
            <w:r w:rsidR="00563355">
              <w:rPr>
                <w:rFonts w:ascii="Times New Roman" w:hAnsi="Times New Roman" w:cs="Times New Roman"/>
                <w:b/>
                <w:sz w:val="24"/>
                <w:szCs w:val="24"/>
              </w:rPr>
              <w:t>1</w:t>
            </w:r>
            <w:r w:rsidRPr="00CB4CBA">
              <w:rPr>
                <w:rFonts w:ascii="Times New Roman" w:hAnsi="Times New Roman" w:cs="Times New Roman"/>
                <w:b/>
                <w:sz w:val="24"/>
                <w:szCs w:val="24"/>
              </w:rPr>
              <w:t>4</w:t>
            </w:r>
          </w:p>
        </w:tc>
      </w:tr>
      <w:tr w:rsidR="00CD33BA" w:rsidRPr="000E591D" w14:paraId="62B76628" w14:textId="77777777" w:rsidTr="004E6EF8">
        <w:trPr>
          <w:trHeight w:val="23"/>
        </w:trPr>
        <w:tc>
          <w:tcPr>
            <w:tcW w:w="2460" w:type="pct"/>
            <w:vAlign w:val="center"/>
          </w:tcPr>
          <w:p w14:paraId="1208DE65"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Курсовая работа (проект)</w:t>
            </w:r>
          </w:p>
        </w:tc>
        <w:tc>
          <w:tcPr>
            <w:tcW w:w="1195" w:type="pct"/>
            <w:vAlign w:val="center"/>
          </w:tcPr>
          <w:p w14:paraId="79487ABE" w14:textId="7DD41DF8" w:rsidR="00CD33BA" w:rsidRPr="00CB4CBA" w:rsidRDefault="00DA252D" w:rsidP="004E6EF8">
            <w:pPr>
              <w:jc w:val="center"/>
              <w:rPr>
                <w:rFonts w:ascii="Times New Roman" w:hAnsi="Times New Roman" w:cs="Times New Roman"/>
                <w:b/>
                <w:sz w:val="24"/>
                <w:szCs w:val="24"/>
              </w:rPr>
            </w:pPr>
            <w:r w:rsidRPr="00CB4CBA">
              <w:rPr>
                <w:rFonts w:ascii="Times New Roman" w:hAnsi="Times New Roman" w:cs="Times New Roman"/>
                <w:b/>
                <w:sz w:val="24"/>
                <w:szCs w:val="24"/>
              </w:rPr>
              <w:t>10</w:t>
            </w:r>
          </w:p>
        </w:tc>
        <w:tc>
          <w:tcPr>
            <w:tcW w:w="1345" w:type="pct"/>
            <w:vAlign w:val="center"/>
          </w:tcPr>
          <w:p w14:paraId="6C99C8C0" w14:textId="04E58CA0" w:rsidR="00CD33BA" w:rsidRPr="00CB4CBA" w:rsidRDefault="00563355" w:rsidP="004E6EF8">
            <w:pPr>
              <w:jc w:val="center"/>
              <w:rPr>
                <w:rFonts w:ascii="Times New Roman" w:hAnsi="Times New Roman" w:cs="Times New Roman"/>
                <w:b/>
                <w:sz w:val="24"/>
                <w:szCs w:val="24"/>
              </w:rPr>
            </w:pPr>
            <w:r>
              <w:rPr>
                <w:rFonts w:ascii="Times New Roman" w:hAnsi="Times New Roman" w:cs="Times New Roman"/>
                <w:b/>
                <w:sz w:val="24"/>
                <w:szCs w:val="24"/>
              </w:rPr>
              <w:t>-</w:t>
            </w:r>
          </w:p>
        </w:tc>
      </w:tr>
      <w:tr w:rsidR="00CD33BA" w:rsidRPr="000E591D" w14:paraId="6FC710BA" w14:textId="77777777" w:rsidTr="004E6EF8">
        <w:trPr>
          <w:trHeight w:val="23"/>
        </w:trPr>
        <w:tc>
          <w:tcPr>
            <w:tcW w:w="2460" w:type="pct"/>
            <w:vAlign w:val="center"/>
          </w:tcPr>
          <w:p w14:paraId="30D708D7"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Самостоятельная работа</w:t>
            </w:r>
          </w:p>
        </w:tc>
        <w:tc>
          <w:tcPr>
            <w:tcW w:w="1195" w:type="pct"/>
            <w:vAlign w:val="center"/>
          </w:tcPr>
          <w:p w14:paraId="447AE0B2" w14:textId="77777777" w:rsidR="00CD33BA" w:rsidRPr="009E58EB" w:rsidRDefault="00CD33BA" w:rsidP="004E6EF8">
            <w:pPr>
              <w:jc w:val="center"/>
              <w:rPr>
                <w:rFonts w:ascii="Times New Roman" w:hAnsi="Times New Roman" w:cs="Times New Roman"/>
                <w:bCs/>
                <w:sz w:val="24"/>
                <w:szCs w:val="24"/>
              </w:rPr>
            </w:pPr>
            <w:r w:rsidRPr="009E58EB">
              <w:rPr>
                <w:rFonts w:ascii="Times New Roman" w:hAnsi="Times New Roman" w:cs="Times New Roman"/>
                <w:bCs/>
                <w:sz w:val="24"/>
                <w:szCs w:val="24"/>
              </w:rPr>
              <w:t>-</w:t>
            </w:r>
          </w:p>
        </w:tc>
        <w:tc>
          <w:tcPr>
            <w:tcW w:w="1345" w:type="pct"/>
            <w:vAlign w:val="center"/>
          </w:tcPr>
          <w:p w14:paraId="390AD62B" w14:textId="77777777" w:rsidR="00CD33BA" w:rsidRPr="009E58EB" w:rsidRDefault="00CD33BA" w:rsidP="004E6EF8">
            <w:pPr>
              <w:jc w:val="center"/>
              <w:rPr>
                <w:rFonts w:ascii="Times New Roman" w:hAnsi="Times New Roman" w:cs="Times New Roman"/>
                <w:bCs/>
                <w:sz w:val="24"/>
                <w:szCs w:val="24"/>
              </w:rPr>
            </w:pPr>
            <w:r w:rsidRPr="009E58EB">
              <w:rPr>
                <w:rFonts w:ascii="Times New Roman" w:hAnsi="Times New Roman" w:cs="Times New Roman"/>
                <w:bCs/>
                <w:sz w:val="24"/>
                <w:szCs w:val="24"/>
              </w:rPr>
              <w:t>-</w:t>
            </w:r>
          </w:p>
        </w:tc>
      </w:tr>
      <w:tr w:rsidR="00CD33BA" w:rsidRPr="000E591D" w14:paraId="619986B7" w14:textId="77777777" w:rsidTr="004E6EF8">
        <w:trPr>
          <w:trHeight w:val="23"/>
        </w:trPr>
        <w:tc>
          <w:tcPr>
            <w:tcW w:w="2460" w:type="pct"/>
            <w:vAlign w:val="center"/>
          </w:tcPr>
          <w:p w14:paraId="42D998FF"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Практика, в т.ч.:</w:t>
            </w:r>
          </w:p>
        </w:tc>
        <w:tc>
          <w:tcPr>
            <w:tcW w:w="1195" w:type="pct"/>
            <w:vAlign w:val="center"/>
          </w:tcPr>
          <w:p w14:paraId="30CF37FE" w14:textId="05549B2D" w:rsidR="00CD33BA" w:rsidRPr="00CB4CBA" w:rsidRDefault="00DA252D" w:rsidP="004E6EF8">
            <w:pPr>
              <w:jc w:val="center"/>
              <w:rPr>
                <w:rFonts w:ascii="Times New Roman" w:hAnsi="Times New Roman" w:cs="Times New Roman"/>
                <w:b/>
                <w:sz w:val="24"/>
                <w:szCs w:val="24"/>
              </w:rPr>
            </w:pPr>
            <w:r w:rsidRPr="00CB4CBA">
              <w:rPr>
                <w:rFonts w:ascii="Times New Roman" w:hAnsi="Times New Roman" w:cs="Times New Roman"/>
                <w:b/>
                <w:sz w:val="24"/>
                <w:szCs w:val="24"/>
              </w:rPr>
              <w:t>144</w:t>
            </w:r>
          </w:p>
        </w:tc>
        <w:tc>
          <w:tcPr>
            <w:tcW w:w="1345" w:type="pct"/>
            <w:vAlign w:val="center"/>
          </w:tcPr>
          <w:p w14:paraId="18A3DE72" w14:textId="12A62796" w:rsidR="00CD33BA" w:rsidRPr="00CB4CBA" w:rsidRDefault="00DA252D" w:rsidP="004E6EF8">
            <w:pPr>
              <w:jc w:val="center"/>
              <w:rPr>
                <w:rFonts w:ascii="Times New Roman" w:hAnsi="Times New Roman" w:cs="Times New Roman"/>
                <w:b/>
                <w:sz w:val="24"/>
                <w:szCs w:val="24"/>
              </w:rPr>
            </w:pPr>
            <w:r w:rsidRPr="00CB4CBA">
              <w:rPr>
                <w:rFonts w:ascii="Times New Roman" w:hAnsi="Times New Roman" w:cs="Times New Roman"/>
                <w:b/>
                <w:sz w:val="24"/>
                <w:szCs w:val="24"/>
              </w:rPr>
              <w:t>144</w:t>
            </w:r>
          </w:p>
        </w:tc>
      </w:tr>
      <w:tr w:rsidR="00CD33BA" w:rsidRPr="000E591D" w14:paraId="74811A2D" w14:textId="77777777" w:rsidTr="004E6EF8">
        <w:trPr>
          <w:trHeight w:val="23"/>
        </w:trPr>
        <w:tc>
          <w:tcPr>
            <w:tcW w:w="2460" w:type="pct"/>
            <w:vAlign w:val="center"/>
          </w:tcPr>
          <w:p w14:paraId="59D20960"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учебная</w:t>
            </w:r>
          </w:p>
        </w:tc>
        <w:tc>
          <w:tcPr>
            <w:tcW w:w="1195" w:type="pct"/>
            <w:vAlign w:val="center"/>
          </w:tcPr>
          <w:p w14:paraId="69BE7B1E" w14:textId="1A0E5AEA" w:rsidR="00CD33BA" w:rsidRPr="009E58EB" w:rsidRDefault="00DA252D" w:rsidP="004E6EF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B862688" w14:textId="1A09D50B" w:rsidR="00CD33BA" w:rsidRPr="009E58EB" w:rsidRDefault="00DA252D" w:rsidP="004E6EF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CD33BA" w:rsidRPr="000E591D" w14:paraId="31C35587" w14:textId="77777777" w:rsidTr="004E6EF8">
        <w:trPr>
          <w:trHeight w:val="23"/>
        </w:trPr>
        <w:tc>
          <w:tcPr>
            <w:tcW w:w="2460" w:type="pct"/>
            <w:vAlign w:val="center"/>
          </w:tcPr>
          <w:p w14:paraId="17D62A55"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производственная</w:t>
            </w:r>
          </w:p>
        </w:tc>
        <w:tc>
          <w:tcPr>
            <w:tcW w:w="1195" w:type="pct"/>
            <w:vAlign w:val="center"/>
          </w:tcPr>
          <w:p w14:paraId="0E22CDA2" w14:textId="3FA38319" w:rsidR="00CD33BA" w:rsidRPr="00CB4CBA" w:rsidRDefault="00DA252D" w:rsidP="004E6EF8">
            <w:pPr>
              <w:jc w:val="center"/>
              <w:rPr>
                <w:rFonts w:ascii="Times New Roman" w:hAnsi="Times New Roman" w:cs="Times New Roman"/>
                <w:bCs/>
                <w:i/>
                <w:iCs/>
                <w:sz w:val="24"/>
                <w:szCs w:val="24"/>
              </w:rPr>
            </w:pPr>
            <w:r w:rsidRPr="00CB4CBA">
              <w:rPr>
                <w:rFonts w:ascii="Times New Roman" w:hAnsi="Times New Roman" w:cs="Times New Roman"/>
                <w:bCs/>
                <w:i/>
                <w:iCs/>
                <w:sz w:val="24"/>
                <w:szCs w:val="24"/>
              </w:rPr>
              <w:t>72</w:t>
            </w:r>
          </w:p>
        </w:tc>
        <w:tc>
          <w:tcPr>
            <w:tcW w:w="1345" w:type="pct"/>
            <w:vAlign w:val="center"/>
          </w:tcPr>
          <w:p w14:paraId="68376FA7" w14:textId="3CD0B4B7" w:rsidR="00CD33BA" w:rsidRPr="009E58EB" w:rsidRDefault="00DA252D" w:rsidP="004E6EF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CD33BA" w:rsidRPr="000E591D" w14:paraId="6CE89B5A" w14:textId="77777777" w:rsidTr="004E6EF8">
        <w:trPr>
          <w:trHeight w:val="23"/>
        </w:trPr>
        <w:tc>
          <w:tcPr>
            <w:tcW w:w="2460" w:type="pct"/>
            <w:vAlign w:val="center"/>
          </w:tcPr>
          <w:p w14:paraId="2DB4D930"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 xml:space="preserve">Промежуточная аттестация </w:t>
            </w:r>
          </w:p>
        </w:tc>
        <w:tc>
          <w:tcPr>
            <w:tcW w:w="1195" w:type="pct"/>
            <w:vAlign w:val="center"/>
          </w:tcPr>
          <w:p w14:paraId="0DFCC24F" w14:textId="2E33FB5A" w:rsidR="00CD33BA" w:rsidRPr="00AA6354" w:rsidRDefault="00563355" w:rsidP="004E6EF8">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34B70932" w14:textId="77777777" w:rsidR="00CD33BA" w:rsidRPr="009E58EB" w:rsidRDefault="00CD33BA" w:rsidP="004E6EF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D33BA" w:rsidRPr="00257255" w14:paraId="48356165" w14:textId="77777777" w:rsidTr="004E6EF8">
        <w:trPr>
          <w:trHeight w:val="23"/>
        </w:trPr>
        <w:tc>
          <w:tcPr>
            <w:tcW w:w="2460" w:type="pct"/>
            <w:vAlign w:val="center"/>
          </w:tcPr>
          <w:p w14:paraId="329CC3E2" w14:textId="77777777" w:rsidR="00CD33BA" w:rsidRPr="009E58EB" w:rsidRDefault="00CD33BA" w:rsidP="004E6EF8">
            <w:pPr>
              <w:jc w:val="both"/>
              <w:rPr>
                <w:rFonts w:ascii="Times New Roman" w:hAnsi="Times New Roman" w:cs="Times New Roman"/>
                <w:bCs/>
                <w:sz w:val="24"/>
                <w:szCs w:val="24"/>
              </w:rPr>
            </w:pPr>
            <w:r w:rsidRPr="009E58EB">
              <w:rPr>
                <w:rFonts w:ascii="Times New Roman" w:hAnsi="Times New Roman" w:cs="Times New Roman"/>
                <w:bCs/>
                <w:sz w:val="24"/>
                <w:szCs w:val="24"/>
              </w:rPr>
              <w:t>Всего</w:t>
            </w:r>
          </w:p>
        </w:tc>
        <w:tc>
          <w:tcPr>
            <w:tcW w:w="1195" w:type="pct"/>
            <w:vAlign w:val="center"/>
          </w:tcPr>
          <w:p w14:paraId="43137611" w14:textId="19967295" w:rsidR="00CD33BA" w:rsidRPr="009E58EB" w:rsidRDefault="00DA252D" w:rsidP="004E6EF8">
            <w:pPr>
              <w:jc w:val="center"/>
              <w:rPr>
                <w:rFonts w:ascii="Times New Roman" w:hAnsi="Times New Roman" w:cs="Times New Roman"/>
                <w:b/>
                <w:sz w:val="24"/>
                <w:szCs w:val="24"/>
              </w:rPr>
            </w:pPr>
            <w:r>
              <w:rPr>
                <w:rFonts w:ascii="Times New Roman" w:hAnsi="Times New Roman" w:cs="Times New Roman"/>
                <w:b/>
                <w:sz w:val="24"/>
                <w:szCs w:val="24"/>
              </w:rPr>
              <w:t>352</w:t>
            </w:r>
          </w:p>
        </w:tc>
        <w:tc>
          <w:tcPr>
            <w:tcW w:w="1345" w:type="pct"/>
            <w:vAlign w:val="center"/>
          </w:tcPr>
          <w:p w14:paraId="5CA53028" w14:textId="4D3C7032" w:rsidR="00CD33BA" w:rsidRPr="009E58EB" w:rsidRDefault="00DA252D" w:rsidP="004E6EF8">
            <w:pPr>
              <w:jc w:val="center"/>
              <w:rPr>
                <w:rFonts w:ascii="Times New Roman" w:hAnsi="Times New Roman" w:cs="Times New Roman"/>
                <w:b/>
                <w:sz w:val="24"/>
                <w:szCs w:val="24"/>
              </w:rPr>
            </w:pPr>
            <w:r>
              <w:rPr>
                <w:rFonts w:ascii="Times New Roman" w:hAnsi="Times New Roman" w:cs="Times New Roman"/>
                <w:b/>
                <w:sz w:val="24"/>
                <w:szCs w:val="24"/>
              </w:rPr>
              <w:t>258</w:t>
            </w:r>
          </w:p>
        </w:tc>
      </w:tr>
    </w:tbl>
    <w:p w14:paraId="42E64AFD" w14:textId="77777777" w:rsidR="00CD33BA" w:rsidRDefault="00CD33BA" w:rsidP="00CD33BA">
      <w:pPr>
        <w:rPr>
          <w:rFonts w:ascii="Times New Roman" w:hAnsi="Times New Roman" w:cs="Times New Roman"/>
          <w:i/>
          <w:sz w:val="24"/>
          <w:szCs w:val="24"/>
        </w:rPr>
      </w:pPr>
    </w:p>
    <w:p w14:paraId="479F812E" w14:textId="77777777" w:rsidR="00CD33BA" w:rsidRDefault="00CD33BA" w:rsidP="00CD33BA">
      <w:pPr>
        <w:rPr>
          <w:rFonts w:ascii="Times New Roman" w:hAnsi="Times New Roman" w:cs="Times New Roman"/>
          <w:i/>
          <w:sz w:val="24"/>
          <w:szCs w:val="24"/>
        </w:rPr>
      </w:pPr>
    </w:p>
    <w:p w14:paraId="4D2B9A80" w14:textId="77777777" w:rsidR="00CD33BA" w:rsidRPr="000156CF" w:rsidRDefault="00CD33BA" w:rsidP="00CD33B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3401"/>
        <w:gridCol w:w="852"/>
        <w:gridCol w:w="709"/>
        <w:gridCol w:w="568"/>
        <w:gridCol w:w="565"/>
        <w:gridCol w:w="567"/>
        <w:gridCol w:w="432"/>
        <w:gridCol w:w="565"/>
        <w:gridCol w:w="704"/>
      </w:tblGrid>
      <w:tr w:rsidR="00DA252D" w:rsidRPr="0099467A" w14:paraId="6B870349" w14:textId="77777777" w:rsidTr="004409F1">
        <w:trPr>
          <w:cantSplit/>
          <w:trHeight w:val="3271"/>
        </w:trPr>
        <w:tc>
          <w:tcPr>
            <w:tcW w:w="784" w:type="pct"/>
            <w:tcBorders>
              <w:bottom w:val="single" w:sz="4" w:space="0" w:color="auto"/>
            </w:tcBorders>
          </w:tcPr>
          <w:p w14:paraId="1CD303B5"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Код ОК, ПК</w:t>
            </w:r>
          </w:p>
        </w:tc>
        <w:tc>
          <w:tcPr>
            <w:tcW w:w="1714" w:type="pct"/>
            <w:tcBorders>
              <w:bottom w:val="single" w:sz="4" w:space="0" w:color="auto"/>
            </w:tcBorders>
            <w:vAlign w:val="center"/>
          </w:tcPr>
          <w:p w14:paraId="6641FD1C"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0C980A85" w14:textId="77777777" w:rsidR="00CD33BA" w:rsidRPr="0099467A" w:rsidRDefault="00CD33BA" w:rsidP="004E6EF8">
            <w:pPr>
              <w:jc w:val="center"/>
              <w:rPr>
                <w:rFonts w:ascii="Times New Roman" w:eastAsia="Times New Roman" w:hAnsi="Times New Roman" w:cs="Times New Roman"/>
                <w:lang w:eastAsia="ru-RU"/>
              </w:rPr>
            </w:pPr>
            <w:r w:rsidRPr="0099467A">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3FD840A5" w14:textId="77777777" w:rsidR="00CD33BA" w:rsidRPr="0099467A" w:rsidRDefault="00CD33BA" w:rsidP="004E6EF8">
            <w:pPr>
              <w:jc w:val="center"/>
              <w:rPr>
                <w:rFonts w:ascii="Times New Roman" w:eastAsia="Times New Roman" w:hAnsi="Times New Roman" w:cs="Times New Roman"/>
                <w:lang w:eastAsia="ru-RU"/>
              </w:rPr>
            </w:pPr>
            <w:r w:rsidRPr="0099467A">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6634D9D9" w14:textId="77777777" w:rsidR="00CD33BA" w:rsidRPr="0099467A" w:rsidRDefault="00CD33BA" w:rsidP="004E6EF8">
            <w:pPr>
              <w:suppressAutoHyphens/>
              <w:ind w:left="113" w:right="113"/>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Обучение по МДК, в т.ч.:</w:t>
            </w:r>
          </w:p>
        </w:tc>
        <w:tc>
          <w:tcPr>
            <w:tcW w:w="285" w:type="pct"/>
            <w:textDirection w:val="btLr"/>
            <w:vAlign w:val="center"/>
          </w:tcPr>
          <w:p w14:paraId="149646DB"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hAnsi="Times New Roman" w:cs="Times New Roman"/>
                <w:bCs/>
              </w:rPr>
              <w:t>Учебные занятия</w:t>
            </w:r>
          </w:p>
        </w:tc>
        <w:tc>
          <w:tcPr>
            <w:tcW w:w="286" w:type="pct"/>
            <w:textDirection w:val="btLr"/>
            <w:vAlign w:val="center"/>
          </w:tcPr>
          <w:p w14:paraId="6428FE0C"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Курсовая работа (проект)</w:t>
            </w:r>
          </w:p>
        </w:tc>
        <w:tc>
          <w:tcPr>
            <w:tcW w:w="218" w:type="pct"/>
            <w:textDirection w:val="btLr"/>
            <w:vAlign w:val="center"/>
          </w:tcPr>
          <w:p w14:paraId="13A6FEEF"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Самостоятельная работа</w:t>
            </w:r>
            <w:r w:rsidRPr="0099467A">
              <w:rPr>
                <w:rFonts w:ascii="Times New Roman" w:eastAsia="Times New Roman" w:hAnsi="Times New Roman" w:cs="Times New Roman"/>
                <w:i/>
                <w:vertAlign w:val="superscript"/>
                <w:lang w:eastAsia="ru-RU"/>
              </w:rPr>
              <w:footnoteReference w:id="2"/>
            </w:r>
          </w:p>
        </w:tc>
        <w:tc>
          <w:tcPr>
            <w:tcW w:w="285" w:type="pct"/>
            <w:shd w:val="clear" w:color="auto" w:fill="D9D9D9" w:themeFill="background1" w:themeFillShade="D9"/>
            <w:textDirection w:val="btLr"/>
            <w:vAlign w:val="center"/>
          </w:tcPr>
          <w:p w14:paraId="088ED1DF"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Учебная практика</w:t>
            </w:r>
          </w:p>
        </w:tc>
        <w:tc>
          <w:tcPr>
            <w:tcW w:w="355" w:type="pct"/>
            <w:shd w:val="clear" w:color="auto" w:fill="D9D9D9" w:themeFill="background1" w:themeFillShade="D9"/>
            <w:textDirection w:val="btLr"/>
          </w:tcPr>
          <w:p w14:paraId="6A161095"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Производственная практика</w:t>
            </w:r>
          </w:p>
        </w:tc>
      </w:tr>
      <w:tr w:rsidR="00DA252D" w:rsidRPr="0099467A" w14:paraId="7B831001" w14:textId="77777777" w:rsidTr="004409F1">
        <w:trPr>
          <w:cantSplit/>
          <w:trHeight w:val="73"/>
        </w:trPr>
        <w:tc>
          <w:tcPr>
            <w:tcW w:w="784" w:type="pct"/>
            <w:tcBorders>
              <w:bottom w:val="single" w:sz="4" w:space="0" w:color="auto"/>
            </w:tcBorders>
            <w:vAlign w:val="center"/>
          </w:tcPr>
          <w:p w14:paraId="3595FB96"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1</w:t>
            </w:r>
          </w:p>
        </w:tc>
        <w:tc>
          <w:tcPr>
            <w:tcW w:w="1714" w:type="pct"/>
            <w:tcBorders>
              <w:bottom w:val="single" w:sz="4" w:space="0" w:color="auto"/>
            </w:tcBorders>
            <w:vAlign w:val="center"/>
          </w:tcPr>
          <w:p w14:paraId="55E16AE7"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iCs/>
                <w:lang w:eastAsia="ru-RU"/>
              </w:rPr>
              <w:t>2</w:t>
            </w:r>
          </w:p>
        </w:tc>
        <w:tc>
          <w:tcPr>
            <w:tcW w:w="429" w:type="pct"/>
            <w:tcBorders>
              <w:bottom w:val="single" w:sz="4" w:space="0" w:color="auto"/>
            </w:tcBorders>
            <w:vAlign w:val="center"/>
          </w:tcPr>
          <w:p w14:paraId="43CF0FB6" w14:textId="77777777" w:rsidR="00CD33BA" w:rsidRPr="0099467A" w:rsidRDefault="00CD33BA" w:rsidP="004E6EF8">
            <w:pPr>
              <w:jc w:val="center"/>
              <w:rPr>
                <w:rFonts w:ascii="Times New Roman" w:eastAsia="Times New Roman" w:hAnsi="Times New Roman" w:cs="Times New Roman"/>
                <w:iCs/>
                <w:lang w:eastAsia="ru-RU"/>
              </w:rPr>
            </w:pPr>
            <w:r w:rsidRPr="0099467A">
              <w:rPr>
                <w:rFonts w:ascii="Times New Roman" w:eastAsia="Times New Roman" w:hAnsi="Times New Roman" w:cs="Times New Roman"/>
                <w:iCs/>
                <w:lang w:eastAsia="ru-RU"/>
              </w:rPr>
              <w:t>3</w:t>
            </w:r>
          </w:p>
        </w:tc>
        <w:tc>
          <w:tcPr>
            <w:tcW w:w="357" w:type="pct"/>
            <w:tcBorders>
              <w:bottom w:val="single" w:sz="4" w:space="0" w:color="auto"/>
            </w:tcBorders>
            <w:vAlign w:val="center"/>
          </w:tcPr>
          <w:p w14:paraId="799A9341" w14:textId="77777777" w:rsidR="00CD33BA" w:rsidRPr="0099467A" w:rsidRDefault="00CD33BA" w:rsidP="004E6EF8">
            <w:pPr>
              <w:jc w:val="center"/>
              <w:rPr>
                <w:rFonts w:ascii="Times New Roman" w:eastAsia="Times New Roman" w:hAnsi="Times New Roman" w:cs="Times New Roman"/>
                <w:iCs/>
                <w:lang w:eastAsia="ru-RU"/>
              </w:rPr>
            </w:pPr>
            <w:r w:rsidRPr="0099467A">
              <w:rPr>
                <w:rFonts w:ascii="Times New Roman" w:eastAsia="Times New Roman" w:hAnsi="Times New Roman" w:cs="Times New Roman"/>
                <w:lang w:eastAsia="ru-RU"/>
              </w:rPr>
              <w:t>4</w:t>
            </w:r>
          </w:p>
        </w:tc>
        <w:tc>
          <w:tcPr>
            <w:tcW w:w="286" w:type="pct"/>
            <w:shd w:val="clear" w:color="auto" w:fill="D9D9D9" w:themeFill="background1" w:themeFillShade="D9"/>
            <w:vAlign w:val="center"/>
          </w:tcPr>
          <w:p w14:paraId="3A101229"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5</w:t>
            </w:r>
          </w:p>
        </w:tc>
        <w:tc>
          <w:tcPr>
            <w:tcW w:w="285" w:type="pct"/>
            <w:vAlign w:val="center"/>
          </w:tcPr>
          <w:p w14:paraId="159577F4"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color w:val="000000"/>
                <w:lang w:eastAsia="ru-RU"/>
              </w:rPr>
              <w:t>6</w:t>
            </w:r>
          </w:p>
        </w:tc>
        <w:tc>
          <w:tcPr>
            <w:tcW w:w="286" w:type="pct"/>
            <w:vAlign w:val="center"/>
          </w:tcPr>
          <w:p w14:paraId="222782F1"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7</w:t>
            </w:r>
          </w:p>
        </w:tc>
        <w:tc>
          <w:tcPr>
            <w:tcW w:w="218" w:type="pct"/>
            <w:vAlign w:val="center"/>
          </w:tcPr>
          <w:p w14:paraId="60D70CF9"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8</w:t>
            </w:r>
          </w:p>
        </w:tc>
        <w:tc>
          <w:tcPr>
            <w:tcW w:w="285" w:type="pct"/>
            <w:shd w:val="clear" w:color="auto" w:fill="D9D9D9" w:themeFill="background1" w:themeFillShade="D9"/>
          </w:tcPr>
          <w:p w14:paraId="351999DA"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9</w:t>
            </w:r>
          </w:p>
        </w:tc>
        <w:tc>
          <w:tcPr>
            <w:tcW w:w="355" w:type="pct"/>
            <w:shd w:val="clear" w:color="auto" w:fill="D9D9D9" w:themeFill="background1" w:themeFillShade="D9"/>
          </w:tcPr>
          <w:p w14:paraId="32302187" w14:textId="77777777" w:rsidR="00CD33BA" w:rsidRPr="0099467A" w:rsidRDefault="00CD33BA" w:rsidP="004E6EF8">
            <w:pPr>
              <w:suppressAutoHyphens/>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10</w:t>
            </w:r>
          </w:p>
        </w:tc>
      </w:tr>
      <w:tr w:rsidR="00DA252D" w:rsidRPr="0099467A" w14:paraId="3BBDD4C4" w14:textId="77777777" w:rsidTr="004409F1">
        <w:tc>
          <w:tcPr>
            <w:tcW w:w="784" w:type="pct"/>
          </w:tcPr>
          <w:p w14:paraId="18749BE7" w14:textId="77777777" w:rsidR="00413066" w:rsidRPr="0099467A" w:rsidRDefault="00413066" w:rsidP="00413066">
            <w:pPr>
              <w:widowControl w:val="0"/>
              <w:rPr>
                <w:rFonts w:ascii="Times New Roman" w:hAnsi="Times New Roman"/>
              </w:rPr>
            </w:pPr>
            <w:r w:rsidRPr="0099467A">
              <w:rPr>
                <w:rFonts w:ascii="Times New Roman" w:hAnsi="Times New Roman"/>
              </w:rPr>
              <w:t>ПК 2.1–2.9</w:t>
            </w:r>
          </w:p>
          <w:p w14:paraId="10AF1A21" w14:textId="4C8DB6A6" w:rsidR="00413066" w:rsidRPr="0099467A" w:rsidRDefault="00413066" w:rsidP="00413066">
            <w:pPr>
              <w:rPr>
                <w:rFonts w:ascii="Times New Roman" w:eastAsia="Times New Roman" w:hAnsi="Times New Roman" w:cs="Times New Roman"/>
                <w:bCs/>
                <w:lang w:eastAsia="ru-RU"/>
              </w:rPr>
            </w:pPr>
            <w:r w:rsidRPr="0099467A">
              <w:rPr>
                <w:rFonts w:ascii="Times New Roman" w:hAnsi="Times New Roman"/>
              </w:rPr>
              <w:t>ОК 01–07, 09</w:t>
            </w:r>
          </w:p>
        </w:tc>
        <w:tc>
          <w:tcPr>
            <w:tcW w:w="1714" w:type="pct"/>
          </w:tcPr>
          <w:p w14:paraId="288A2FE4" w14:textId="147DE6B4" w:rsidR="00413066" w:rsidRPr="0099467A" w:rsidRDefault="00413066" w:rsidP="00413066">
            <w:pPr>
              <w:rPr>
                <w:rFonts w:ascii="Times New Roman" w:eastAsia="Times New Roman" w:hAnsi="Times New Roman" w:cs="Times New Roman"/>
                <w:lang w:eastAsia="ru-RU"/>
              </w:rPr>
            </w:pPr>
            <w:r w:rsidRPr="0099467A">
              <w:rPr>
                <w:rFonts w:ascii="Times New Roman" w:hAnsi="Times New Roman"/>
              </w:rPr>
              <w:t>Раздел 1.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p>
        </w:tc>
        <w:tc>
          <w:tcPr>
            <w:tcW w:w="429" w:type="pct"/>
          </w:tcPr>
          <w:p w14:paraId="585C17BE" w14:textId="5855B164"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hAnsi="Times New Roman"/>
                <w:b/>
                <w:bCs/>
              </w:rPr>
              <w:t>112</w:t>
            </w:r>
          </w:p>
        </w:tc>
        <w:tc>
          <w:tcPr>
            <w:tcW w:w="357" w:type="pct"/>
          </w:tcPr>
          <w:p w14:paraId="6007ACA9" w14:textId="252A8784" w:rsidR="00413066" w:rsidRPr="0099467A" w:rsidRDefault="00413066" w:rsidP="00413066">
            <w:pPr>
              <w:jc w:val="center"/>
              <w:rPr>
                <w:rFonts w:ascii="Times New Roman" w:eastAsia="Times New Roman" w:hAnsi="Times New Roman" w:cs="Times New Roman"/>
                <w:b/>
                <w:lang w:eastAsia="ru-RU"/>
              </w:rPr>
            </w:pPr>
            <w:r w:rsidRPr="0099467A">
              <w:rPr>
                <w:rFonts w:ascii="Times New Roman" w:eastAsia="Times New Roman" w:hAnsi="Times New Roman" w:cs="Times New Roman"/>
                <w:b/>
                <w:lang w:eastAsia="ru-RU"/>
              </w:rPr>
              <w:t>60</w:t>
            </w:r>
          </w:p>
        </w:tc>
        <w:tc>
          <w:tcPr>
            <w:tcW w:w="286" w:type="pct"/>
            <w:shd w:val="clear" w:color="auto" w:fill="D9D9D9" w:themeFill="background1" w:themeFillShade="D9"/>
          </w:tcPr>
          <w:p w14:paraId="2177CB07" w14:textId="7885D7D4" w:rsidR="00413066" w:rsidRPr="0099467A" w:rsidRDefault="00C05BCD"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112</w:t>
            </w:r>
          </w:p>
        </w:tc>
        <w:tc>
          <w:tcPr>
            <w:tcW w:w="285" w:type="pct"/>
          </w:tcPr>
          <w:p w14:paraId="0BB49A25" w14:textId="006B929C" w:rsidR="00413066" w:rsidRPr="0099467A" w:rsidRDefault="00C05BCD" w:rsidP="00413066">
            <w:pPr>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90</w:t>
            </w:r>
          </w:p>
        </w:tc>
        <w:tc>
          <w:tcPr>
            <w:tcW w:w="286" w:type="pct"/>
          </w:tcPr>
          <w:p w14:paraId="2A8A45AD" w14:textId="13DA1C43" w:rsidR="00413066" w:rsidRPr="0099467A" w:rsidRDefault="00DA252D"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lang w:eastAsia="ru-RU"/>
              </w:rPr>
              <w:t>10</w:t>
            </w:r>
          </w:p>
        </w:tc>
        <w:tc>
          <w:tcPr>
            <w:tcW w:w="218" w:type="pct"/>
          </w:tcPr>
          <w:p w14:paraId="159FB539" w14:textId="77777777"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w:t>
            </w:r>
          </w:p>
        </w:tc>
        <w:tc>
          <w:tcPr>
            <w:tcW w:w="285" w:type="pct"/>
            <w:shd w:val="clear" w:color="auto" w:fill="D9D9D9" w:themeFill="background1" w:themeFillShade="D9"/>
          </w:tcPr>
          <w:p w14:paraId="2AF8081A" w14:textId="77777777" w:rsidR="00413066" w:rsidRPr="0099467A" w:rsidRDefault="00413066" w:rsidP="00413066">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085B905C" w14:textId="77777777" w:rsidR="00413066" w:rsidRPr="0099467A" w:rsidRDefault="00413066" w:rsidP="00413066">
            <w:pPr>
              <w:jc w:val="center"/>
              <w:rPr>
                <w:rFonts w:ascii="Times New Roman" w:eastAsia="Times New Roman" w:hAnsi="Times New Roman" w:cs="Times New Roman"/>
                <w:b/>
                <w:bCs/>
                <w:lang w:eastAsia="ru-RU"/>
              </w:rPr>
            </w:pPr>
          </w:p>
        </w:tc>
      </w:tr>
      <w:tr w:rsidR="00DA252D" w:rsidRPr="0099467A" w14:paraId="62E8B70C" w14:textId="77777777" w:rsidTr="004409F1">
        <w:trPr>
          <w:trHeight w:val="314"/>
        </w:trPr>
        <w:tc>
          <w:tcPr>
            <w:tcW w:w="784" w:type="pct"/>
          </w:tcPr>
          <w:p w14:paraId="2627BE2F" w14:textId="77777777" w:rsidR="00413066" w:rsidRPr="0099467A" w:rsidRDefault="00413066" w:rsidP="00413066">
            <w:pPr>
              <w:widowControl w:val="0"/>
              <w:rPr>
                <w:rFonts w:ascii="Times New Roman" w:hAnsi="Times New Roman"/>
              </w:rPr>
            </w:pPr>
            <w:r w:rsidRPr="0099467A">
              <w:rPr>
                <w:rFonts w:ascii="Times New Roman" w:hAnsi="Times New Roman"/>
              </w:rPr>
              <w:t>ПК 2.2, ПК 2.3, ПК 2.6–2.9</w:t>
            </w:r>
          </w:p>
          <w:p w14:paraId="769BA9FA" w14:textId="5DB7DA0E" w:rsidR="00413066" w:rsidRPr="0099467A" w:rsidRDefault="00413066" w:rsidP="00413066">
            <w:pPr>
              <w:rPr>
                <w:rFonts w:ascii="Times New Roman" w:eastAsia="Times New Roman" w:hAnsi="Times New Roman" w:cs="Times New Roman"/>
                <w:bCs/>
                <w:lang w:eastAsia="ru-RU"/>
              </w:rPr>
            </w:pPr>
            <w:r w:rsidRPr="0099467A">
              <w:rPr>
                <w:rFonts w:ascii="Times New Roman" w:hAnsi="Times New Roman"/>
              </w:rPr>
              <w:t>ОК 01–07, 09</w:t>
            </w:r>
          </w:p>
        </w:tc>
        <w:tc>
          <w:tcPr>
            <w:tcW w:w="1714" w:type="pct"/>
          </w:tcPr>
          <w:p w14:paraId="4CD4D188" w14:textId="1E5DAF34" w:rsidR="00413066" w:rsidRPr="0099467A" w:rsidRDefault="00413066" w:rsidP="00413066">
            <w:pPr>
              <w:rPr>
                <w:rFonts w:ascii="Times New Roman" w:eastAsia="Times New Roman" w:hAnsi="Times New Roman" w:cs="Times New Roman"/>
                <w:lang w:eastAsia="ru-RU"/>
              </w:rPr>
            </w:pPr>
            <w:r w:rsidRPr="0099467A">
              <w:rPr>
                <w:rFonts w:ascii="Times New Roman" w:hAnsi="Times New Roman"/>
              </w:rPr>
              <w:t xml:space="preserve">Раздел 2. </w:t>
            </w:r>
            <w:r w:rsidRPr="0099467A">
              <w:rPr>
                <w:rFonts w:ascii="Times New Roman" w:eastAsia="Calibri" w:hAnsi="Times New Roman"/>
              </w:rPr>
              <w:t>Участие в проведении дезинфекционных мероприятий</w:t>
            </w:r>
          </w:p>
        </w:tc>
        <w:tc>
          <w:tcPr>
            <w:tcW w:w="429" w:type="pct"/>
          </w:tcPr>
          <w:p w14:paraId="1B773609" w14:textId="1B8AE121"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38</w:t>
            </w:r>
          </w:p>
        </w:tc>
        <w:tc>
          <w:tcPr>
            <w:tcW w:w="357" w:type="pct"/>
          </w:tcPr>
          <w:p w14:paraId="4760B2C3" w14:textId="01563CB3" w:rsidR="00413066" w:rsidRPr="0099467A" w:rsidRDefault="00DA252D" w:rsidP="00413066">
            <w:pPr>
              <w:jc w:val="center"/>
              <w:rPr>
                <w:rFonts w:ascii="Times New Roman" w:eastAsia="Times New Roman" w:hAnsi="Times New Roman" w:cs="Times New Roman"/>
                <w:b/>
                <w:lang w:eastAsia="ru-RU"/>
              </w:rPr>
            </w:pPr>
            <w:r w:rsidRPr="0099467A">
              <w:rPr>
                <w:rFonts w:ascii="Times New Roman" w:eastAsia="Times New Roman" w:hAnsi="Times New Roman" w:cs="Times New Roman"/>
                <w:b/>
                <w:lang w:eastAsia="ru-RU"/>
              </w:rPr>
              <w:t>24</w:t>
            </w:r>
          </w:p>
        </w:tc>
        <w:tc>
          <w:tcPr>
            <w:tcW w:w="286" w:type="pct"/>
            <w:shd w:val="clear" w:color="auto" w:fill="D9D9D9" w:themeFill="background1" w:themeFillShade="D9"/>
          </w:tcPr>
          <w:p w14:paraId="63B6C538" w14:textId="249EF914"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hAnsi="Times New Roman"/>
                <w:b/>
                <w:bCs/>
              </w:rPr>
              <w:t>38</w:t>
            </w:r>
          </w:p>
        </w:tc>
        <w:tc>
          <w:tcPr>
            <w:tcW w:w="285" w:type="pct"/>
          </w:tcPr>
          <w:p w14:paraId="75B8E223" w14:textId="52509F8F" w:rsidR="00413066" w:rsidRPr="0099467A" w:rsidRDefault="004409F1" w:rsidP="00413066">
            <w:pPr>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38</w:t>
            </w:r>
          </w:p>
        </w:tc>
        <w:tc>
          <w:tcPr>
            <w:tcW w:w="286" w:type="pct"/>
          </w:tcPr>
          <w:p w14:paraId="50C84F07" w14:textId="77777777"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lang w:eastAsia="ru-RU"/>
              </w:rPr>
              <w:t>х</w:t>
            </w:r>
          </w:p>
        </w:tc>
        <w:tc>
          <w:tcPr>
            <w:tcW w:w="218" w:type="pct"/>
          </w:tcPr>
          <w:p w14:paraId="2F8C9231" w14:textId="77777777"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w:t>
            </w:r>
          </w:p>
        </w:tc>
        <w:tc>
          <w:tcPr>
            <w:tcW w:w="285" w:type="pct"/>
            <w:shd w:val="clear" w:color="auto" w:fill="D9D9D9" w:themeFill="background1" w:themeFillShade="D9"/>
          </w:tcPr>
          <w:p w14:paraId="3ED122B0" w14:textId="77777777" w:rsidR="00413066" w:rsidRPr="0099467A" w:rsidRDefault="00413066" w:rsidP="00413066">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782C9F50" w14:textId="77777777" w:rsidR="00413066" w:rsidRPr="0099467A" w:rsidRDefault="00413066" w:rsidP="00413066">
            <w:pPr>
              <w:jc w:val="center"/>
              <w:rPr>
                <w:rFonts w:ascii="Times New Roman" w:eastAsia="Times New Roman" w:hAnsi="Times New Roman" w:cs="Times New Roman"/>
                <w:b/>
                <w:bCs/>
                <w:lang w:eastAsia="ru-RU"/>
              </w:rPr>
            </w:pPr>
          </w:p>
        </w:tc>
      </w:tr>
      <w:tr w:rsidR="00DA252D" w:rsidRPr="0099467A" w14:paraId="65DDA50F" w14:textId="77777777" w:rsidTr="004409F1">
        <w:trPr>
          <w:trHeight w:val="314"/>
        </w:trPr>
        <w:tc>
          <w:tcPr>
            <w:tcW w:w="784" w:type="pct"/>
          </w:tcPr>
          <w:p w14:paraId="2DDD886F" w14:textId="77777777" w:rsidR="00413066" w:rsidRPr="0099467A" w:rsidRDefault="00413066" w:rsidP="00413066">
            <w:pPr>
              <w:widowControl w:val="0"/>
              <w:rPr>
                <w:rFonts w:ascii="Times New Roman" w:hAnsi="Times New Roman"/>
              </w:rPr>
            </w:pPr>
            <w:r w:rsidRPr="0099467A">
              <w:rPr>
                <w:rFonts w:ascii="Times New Roman" w:hAnsi="Times New Roman"/>
              </w:rPr>
              <w:t>ПК 2.1–2.9</w:t>
            </w:r>
          </w:p>
          <w:p w14:paraId="1F6CD5B7" w14:textId="26C7CCCA" w:rsidR="00413066" w:rsidRPr="0099467A" w:rsidRDefault="00413066" w:rsidP="00413066">
            <w:pPr>
              <w:rPr>
                <w:rFonts w:ascii="Times New Roman" w:eastAsia="Times New Roman" w:hAnsi="Times New Roman" w:cs="Times New Roman"/>
                <w:bCs/>
                <w:lang w:eastAsia="ru-RU"/>
              </w:rPr>
            </w:pPr>
            <w:r w:rsidRPr="0099467A">
              <w:rPr>
                <w:rFonts w:ascii="Times New Roman" w:hAnsi="Times New Roman"/>
              </w:rPr>
              <w:t>ОК 01–07, 09</w:t>
            </w:r>
          </w:p>
        </w:tc>
        <w:tc>
          <w:tcPr>
            <w:tcW w:w="1714" w:type="pct"/>
          </w:tcPr>
          <w:p w14:paraId="2D4F93FD" w14:textId="07311E44" w:rsidR="00413066" w:rsidRPr="0099467A" w:rsidRDefault="00413066" w:rsidP="00413066">
            <w:pPr>
              <w:rPr>
                <w:rFonts w:ascii="Times New Roman" w:eastAsia="Times New Roman" w:hAnsi="Times New Roman" w:cs="Times New Roman"/>
                <w:bCs/>
                <w:lang w:eastAsia="ru-RU"/>
              </w:rPr>
            </w:pPr>
            <w:r w:rsidRPr="0099467A">
              <w:rPr>
                <w:rFonts w:ascii="Times New Roman" w:hAnsi="Times New Roman"/>
              </w:rPr>
              <w:t>Раздел 3. Осуществление элементов эпидемиологического надзора за инфекциями, связанными с оказанием медицинской помощи</w:t>
            </w:r>
          </w:p>
        </w:tc>
        <w:tc>
          <w:tcPr>
            <w:tcW w:w="429" w:type="pct"/>
          </w:tcPr>
          <w:p w14:paraId="60ED27D3" w14:textId="7E216A71" w:rsidR="00413066" w:rsidRPr="0099467A" w:rsidRDefault="00DA252D"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46</w:t>
            </w:r>
          </w:p>
        </w:tc>
        <w:tc>
          <w:tcPr>
            <w:tcW w:w="357" w:type="pct"/>
          </w:tcPr>
          <w:p w14:paraId="051DBE78" w14:textId="306476FC" w:rsidR="00413066" w:rsidRPr="0099467A" w:rsidRDefault="00DA252D" w:rsidP="00413066">
            <w:pPr>
              <w:jc w:val="center"/>
              <w:rPr>
                <w:rFonts w:ascii="Times New Roman" w:eastAsia="Times New Roman" w:hAnsi="Times New Roman" w:cs="Times New Roman"/>
                <w:b/>
                <w:lang w:eastAsia="ru-RU"/>
              </w:rPr>
            </w:pPr>
            <w:r w:rsidRPr="0099467A">
              <w:rPr>
                <w:rFonts w:ascii="Times New Roman" w:eastAsia="Times New Roman" w:hAnsi="Times New Roman" w:cs="Times New Roman"/>
                <w:b/>
                <w:lang w:eastAsia="ru-RU"/>
              </w:rPr>
              <w:t>30</w:t>
            </w:r>
          </w:p>
        </w:tc>
        <w:tc>
          <w:tcPr>
            <w:tcW w:w="286" w:type="pct"/>
            <w:shd w:val="clear" w:color="auto" w:fill="D9D9D9" w:themeFill="background1" w:themeFillShade="D9"/>
          </w:tcPr>
          <w:p w14:paraId="6120BBE3" w14:textId="73E3FDBD"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hAnsi="Times New Roman"/>
                <w:b/>
                <w:bCs/>
              </w:rPr>
              <w:t>46</w:t>
            </w:r>
          </w:p>
        </w:tc>
        <w:tc>
          <w:tcPr>
            <w:tcW w:w="285" w:type="pct"/>
          </w:tcPr>
          <w:p w14:paraId="3FD4D971" w14:textId="622C8128" w:rsidR="00413066" w:rsidRPr="0099467A" w:rsidRDefault="004409F1" w:rsidP="00413066">
            <w:pPr>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46</w:t>
            </w:r>
          </w:p>
        </w:tc>
        <w:tc>
          <w:tcPr>
            <w:tcW w:w="286" w:type="pct"/>
          </w:tcPr>
          <w:p w14:paraId="63A6A60E" w14:textId="53FACF7F" w:rsidR="00413066" w:rsidRPr="0099467A" w:rsidRDefault="00C05BCD" w:rsidP="00413066">
            <w:pPr>
              <w:jc w:val="center"/>
              <w:rPr>
                <w:rFonts w:ascii="Times New Roman" w:eastAsia="Times New Roman" w:hAnsi="Times New Roman" w:cs="Times New Roman"/>
                <w:lang w:eastAsia="ru-RU"/>
              </w:rPr>
            </w:pPr>
            <w:r w:rsidRPr="0099467A">
              <w:rPr>
                <w:rFonts w:ascii="Times New Roman" w:eastAsia="Times New Roman" w:hAnsi="Times New Roman" w:cs="Times New Roman"/>
                <w:lang w:eastAsia="ru-RU"/>
              </w:rPr>
              <w:t>х</w:t>
            </w:r>
          </w:p>
        </w:tc>
        <w:tc>
          <w:tcPr>
            <w:tcW w:w="218" w:type="pct"/>
          </w:tcPr>
          <w:p w14:paraId="0B3D5768" w14:textId="57F713ED" w:rsidR="00413066" w:rsidRPr="0099467A" w:rsidRDefault="00C05BCD" w:rsidP="00413066">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w:t>
            </w:r>
          </w:p>
        </w:tc>
        <w:tc>
          <w:tcPr>
            <w:tcW w:w="285" w:type="pct"/>
            <w:shd w:val="clear" w:color="auto" w:fill="D9D9D9" w:themeFill="background1" w:themeFillShade="D9"/>
          </w:tcPr>
          <w:p w14:paraId="4B4EEEF9" w14:textId="77777777" w:rsidR="00413066" w:rsidRPr="0099467A" w:rsidRDefault="00413066" w:rsidP="00413066">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2E329728" w14:textId="77777777" w:rsidR="00413066" w:rsidRPr="0099467A" w:rsidRDefault="00413066" w:rsidP="00413066">
            <w:pPr>
              <w:jc w:val="center"/>
              <w:rPr>
                <w:rFonts w:ascii="Times New Roman" w:eastAsia="Times New Roman" w:hAnsi="Times New Roman" w:cs="Times New Roman"/>
                <w:b/>
                <w:bCs/>
                <w:lang w:eastAsia="ru-RU"/>
              </w:rPr>
            </w:pPr>
          </w:p>
        </w:tc>
      </w:tr>
      <w:tr w:rsidR="00DA252D" w:rsidRPr="0099467A" w14:paraId="1180BE2B" w14:textId="77777777" w:rsidTr="004409F1">
        <w:trPr>
          <w:trHeight w:val="314"/>
        </w:trPr>
        <w:tc>
          <w:tcPr>
            <w:tcW w:w="784" w:type="pct"/>
          </w:tcPr>
          <w:p w14:paraId="42481890" w14:textId="77777777" w:rsidR="00CD33BA" w:rsidRPr="0099467A" w:rsidRDefault="00CD33BA" w:rsidP="004E6EF8">
            <w:pPr>
              <w:rPr>
                <w:rFonts w:ascii="Times New Roman" w:eastAsia="Times New Roman" w:hAnsi="Times New Roman" w:cs="Times New Roman"/>
                <w:bCs/>
                <w:lang w:eastAsia="ru-RU"/>
              </w:rPr>
            </w:pPr>
          </w:p>
        </w:tc>
        <w:tc>
          <w:tcPr>
            <w:tcW w:w="1714" w:type="pct"/>
          </w:tcPr>
          <w:p w14:paraId="62E329E5" w14:textId="77777777" w:rsidR="00CD33BA" w:rsidRPr="0099467A" w:rsidRDefault="00CD33BA" w:rsidP="004E6EF8">
            <w:pPr>
              <w:rPr>
                <w:rFonts w:ascii="Times New Roman" w:eastAsia="Times New Roman" w:hAnsi="Times New Roman" w:cs="Times New Roman"/>
                <w:bCs/>
                <w:lang w:eastAsia="ru-RU"/>
              </w:rPr>
            </w:pPr>
            <w:r w:rsidRPr="0099467A">
              <w:rPr>
                <w:rFonts w:ascii="Times New Roman" w:eastAsia="Times New Roman" w:hAnsi="Times New Roman" w:cs="Times New Roman"/>
                <w:bCs/>
                <w:lang w:eastAsia="ru-RU"/>
              </w:rPr>
              <w:t>Учебная практика</w:t>
            </w:r>
          </w:p>
        </w:tc>
        <w:tc>
          <w:tcPr>
            <w:tcW w:w="429" w:type="pct"/>
          </w:tcPr>
          <w:p w14:paraId="3FCB3160" w14:textId="5A3169E4" w:rsidR="00CD33BA" w:rsidRPr="0099467A" w:rsidRDefault="00DA252D" w:rsidP="004E6EF8">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72</w:t>
            </w:r>
          </w:p>
        </w:tc>
        <w:tc>
          <w:tcPr>
            <w:tcW w:w="357" w:type="pct"/>
          </w:tcPr>
          <w:p w14:paraId="7131FB07" w14:textId="196A0FD6" w:rsidR="00CD33BA" w:rsidRPr="0099467A" w:rsidRDefault="00DA252D" w:rsidP="004E6EF8">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72</w:t>
            </w:r>
          </w:p>
        </w:tc>
        <w:tc>
          <w:tcPr>
            <w:tcW w:w="286" w:type="pct"/>
            <w:shd w:val="clear" w:color="auto" w:fill="D9D9D9" w:themeFill="background1" w:themeFillShade="D9"/>
          </w:tcPr>
          <w:p w14:paraId="25781C81" w14:textId="77777777" w:rsidR="00CD33BA" w:rsidRPr="0099467A" w:rsidRDefault="00CD33BA" w:rsidP="004E6EF8">
            <w:pPr>
              <w:jc w:val="center"/>
              <w:rPr>
                <w:rFonts w:ascii="Times New Roman" w:eastAsia="Times New Roman" w:hAnsi="Times New Roman" w:cs="Times New Roman"/>
                <w:b/>
                <w:bCs/>
                <w:lang w:eastAsia="ru-RU"/>
              </w:rPr>
            </w:pPr>
          </w:p>
        </w:tc>
        <w:tc>
          <w:tcPr>
            <w:tcW w:w="789" w:type="pct"/>
            <w:gridSpan w:val="3"/>
            <w:shd w:val="clear" w:color="auto" w:fill="auto"/>
          </w:tcPr>
          <w:p w14:paraId="0BEA3624" w14:textId="77777777" w:rsidR="00CD33BA" w:rsidRPr="0099467A" w:rsidRDefault="00CD33BA" w:rsidP="004E6EF8">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332BBC2D" w14:textId="27921C35" w:rsidR="00CD33BA" w:rsidRPr="0099467A" w:rsidRDefault="00DA252D" w:rsidP="004E6EF8">
            <w:pPr>
              <w:jc w:val="center"/>
              <w:rPr>
                <w:rFonts w:ascii="Times New Roman" w:eastAsia="Times New Roman" w:hAnsi="Times New Roman" w:cs="Times New Roman"/>
                <w:b/>
                <w:bCs/>
                <w:lang w:eastAsia="ru-RU"/>
              </w:rPr>
            </w:pPr>
            <w:r w:rsidRPr="0099467A">
              <w:rPr>
                <w:rFonts w:ascii="Times New Roman" w:eastAsia="Times New Roman" w:hAnsi="Times New Roman" w:cs="Times New Roman"/>
                <w:b/>
                <w:bCs/>
                <w:lang w:eastAsia="ru-RU"/>
              </w:rPr>
              <w:t>72</w:t>
            </w:r>
          </w:p>
        </w:tc>
        <w:tc>
          <w:tcPr>
            <w:tcW w:w="355" w:type="pct"/>
            <w:shd w:val="clear" w:color="auto" w:fill="D9D9D9" w:themeFill="background1" w:themeFillShade="D9"/>
          </w:tcPr>
          <w:p w14:paraId="2FDECD8F" w14:textId="2832B739" w:rsidR="00CD33BA" w:rsidRPr="0099467A" w:rsidRDefault="00CD33BA" w:rsidP="004E6EF8">
            <w:pPr>
              <w:jc w:val="center"/>
              <w:rPr>
                <w:rFonts w:ascii="Times New Roman" w:eastAsia="Times New Roman" w:hAnsi="Times New Roman" w:cs="Times New Roman"/>
                <w:b/>
                <w:bCs/>
                <w:lang w:eastAsia="ru-RU"/>
              </w:rPr>
            </w:pPr>
          </w:p>
        </w:tc>
      </w:tr>
      <w:tr w:rsidR="00DA252D" w:rsidRPr="0099467A" w14:paraId="1F9572AC" w14:textId="77777777" w:rsidTr="0099467A">
        <w:trPr>
          <w:trHeight w:val="260"/>
        </w:trPr>
        <w:tc>
          <w:tcPr>
            <w:tcW w:w="784" w:type="pct"/>
          </w:tcPr>
          <w:p w14:paraId="130C3B96" w14:textId="467F4F5B" w:rsidR="00413066" w:rsidRPr="0099467A" w:rsidRDefault="00413066" w:rsidP="00413066">
            <w:pPr>
              <w:rPr>
                <w:rFonts w:ascii="Times New Roman" w:eastAsia="Times New Roman" w:hAnsi="Times New Roman" w:cs="Times New Roman"/>
                <w:lang w:eastAsia="ru-RU"/>
              </w:rPr>
            </w:pPr>
          </w:p>
        </w:tc>
        <w:tc>
          <w:tcPr>
            <w:tcW w:w="1714" w:type="pct"/>
          </w:tcPr>
          <w:p w14:paraId="5756934D" w14:textId="3BA94FD4" w:rsidR="00413066" w:rsidRPr="0099467A" w:rsidRDefault="00413066" w:rsidP="00413066">
            <w:pPr>
              <w:rPr>
                <w:rFonts w:ascii="Times New Roman" w:eastAsia="Times New Roman" w:hAnsi="Times New Roman" w:cs="Times New Roman"/>
                <w:b/>
                <w:bCs/>
                <w:u w:val="single"/>
                <w:lang w:eastAsia="ru-RU"/>
              </w:rPr>
            </w:pPr>
            <w:r w:rsidRPr="0099467A">
              <w:rPr>
                <w:rFonts w:ascii="Times New Roman" w:hAnsi="Times New Roman"/>
              </w:rPr>
              <w:t>Производственная практика</w:t>
            </w:r>
          </w:p>
        </w:tc>
        <w:tc>
          <w:tcPr>
            <w:tcW w:w="429" w:type="pct"/>
          </w:tcPr>
          <w:p w14:paraId="2F5DD873" w14:textId="57CAEC5C" w:rsidR="00413066" w:rsidRPr="0099467A" w:rsidRDefault="00413066" w:rsidP="00413066">
            <w:pPr>
              <w:jc w:val="center"/>
              <w:rPr>
                <w:rFonts w:ascii="Times New Roman" w:eastAsia="Times New Roman" w:hAnsi="Times New Roman" w:cs="Times New Roman"/>
                <w:b/>
                <w:bCs/>
                <w:lang w:eastAsia="ru-RU"/>
              </w:rPr>
            </w:pPr>
            <w:r w:rsidRPr="0099467A">
              <w:rPr>
                <w:rFonts w:ascii="Times New Roman" w:hAnsi="Times New Roman"/>
                <w:b/>
                <w:bCs/>
                <w:iCs/>
              </w:rPr>
              <w:t>72</w:t>
            </w:r>
          </w:p>
        </w:tc>
        <w:tc>
          <w:tcPr>
            <w:tcW w:w="357" w:type="pct"/>
          </w:tcPr>
          <w:p w14:paraId="3E4587B3" w14:textId="04DBF8E9" w:rsidR="00413066" w:rsidRPr="0099467A" w:rsidRDefault="00DA252D" w:rsidP="00413066">
            <w:pPr>
              <w:jc w:val="center"/>
              <w:rPr>
                <w:rFonts w:ascii="Times New Roman" w:eastAsia="Times New Roman" w:hAnsi="Times New Roman" w:cs="Times New Roman"/>
                <w:b/>
                <w:lang w:eastAsia="ru-RU"/>
              </w:rPr>
            </w:pPr>
            <w:r w:rsidRPr="0099467A">
              <w:rPr>
                <w:rFonts w:ascii="Times New Roman" w:eastAsia="Times New Roman" w:hAnsi="Times New Roman" w:cs="Times New Roman"/>
                <w:b/>
                <w:lang w:eastAsia="ru-RU"/>
              </w:rPr>
              <w:t>72</w:t>
            </w:r>
          </w:p>
        </w:tc>
        <w:tc>
          <w:tcPr>
            <w:tcW w:w="286" w:type="pct"/>
            <w:shd w:val="clear" w:color="auto" w:fill="D9D9D9" w:themeFill="background1" w:themeFillShade="D9"/>
          </w:tcPr>
          <w:p w14:paraId="0C73A24A" w14:textId="77777777" w:rsidR="00413066" w:rsidRPr="0099467A" w:rsidRDefault="00413066" w:rsidP="00413066">
            <w:pPr>
              <w:jc w:val="center"/>
              <w:rPr>
                <w:rFonts w:ascii="Times New Roman" w:eastAsia="Times New Roman" w:hAnsi="Times New Roman" w:cs="Times New Roman"/>
                <w:b/>
                <w:bCs/>
                <w:lang w:eastAsia="ru-RU"/>
              </w:rPr>
            </w:pPr>
          </w:p>
        </w:tc>
        <w:tc>
          <w:tcPr>
            <w:tcW w:w="789" w:type="pct"/>
            <w:gridSpan w:val="3"/>
            <w:shd w:val="clear" w:color="auto" w:fill="auto"/>
          </w:tcPr>
          <w:p w14:paraId="4B25B691" w14:textId="77777777" w:rsidR="00413066" w:rsidRPr="0099467A" w:rsidRDefault="00413066" w:rsidP="00413066">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00D9AFAC" w14:textId="77777777" w:rsidR="00413066" w:rsidRPr="0099467A" w:rsidRDefault="00413066" w:rsidP="00413066">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3A35088A" w14:textId="3ECBEDA9" w:rsidR="00413066" w:rsidRPr="0099467A" w:rsidRDefault="00413066" w:rsidP="0099467A">
            <w:pPr>
              <w:suppressAutoHyphens/>
              <w:jc w:val="center"/>
              <w:rPr>
                <w:rFonts w:ascii="Times New Roman" w:hAnsi="Times New Roman"/>
                <w:b/>
                <w:bCs/>
              </w:rPr>
            </w:pPr>
            <w:r w:rsidRPr="0099467A">
              <w:rPr>
                <w:rFonts w:ascii="Times New Roman" w:hAnsi="Times New Roman"/>
                <w:b/>
                <w:bCs/>
              </w:rPr>
              <w:t>72</w:t>
            </w:r>
          </w:p>
        </w:tc>
      </w:tr>
      <w:tr w:rsidR="00DA252D" w:rsidRPr="0099467A" w14:paraId="2A72F171" w14:textId="77777777" w:rsidTr="004409F1">
        <w:tc>
          <w:tcPr>
            <w:tcW w:w="784" w:type="pct"/>
          </w:tcPr>
          <w:p w14:paraId="435CFBF0" w14:textId="77777777" w:rsidR="00413066" w:rsidRPr="0099467A" w:rsidRDefault="00413066" w:rsidP="00413066">
            <w:pPr>
              <w:suppressAutoHyphens/>
              <w:rPr>
                <w:rFonts w:ascii="Times New Roman" w:eastAsia="Times New Roman" w:hAnsi="Times New Roman" w:cs="Times New Roman"/>
                <w:lang w:eastAsia="ru-RU"/>
              </w:rPr>
            </w:pPr>
          </w:p>
        </w:tc>
        <w:tc>
          <w:tcPr>
            <w:tcW w:w="1714" w:type="pct"/>
          </w:tcPr>
          <w:p w14:paraId="6139FCA7" w14:textId="1D558D24" w:rsidR="00413066" w:rsidRPr="0099467A" w:rsidRDefault="00413066" w:rsidP="00413066">
            <w:pPr>
              <w:suppressAutoHyphens/>
              <w:rPr>
                <w:rFonts w:ascii="Times New Roman" w:eastAsia="Times New Roman" w:hAnsi="Times New Roman" w:cs="Times New Roman"/>
                <w:lang w:eastAsia="ru-RU"/>
              </w:rPr>
            </w:pPr>
            <w:r w:rsidRPr="0099467A">
              <w:rPr>
                <w:rFonts w:ascii="Times New Roman" w:hAnsi="Times New Roman"/>
              </w:rPr>
              <w:t>Промежуточная аттестация</w:t>
            </w:r>
            <w:r w:rsidRPr="0099467A">
              <w:rPr>
                <w:rFonts w:ascii="Times New Roman" w:hAnsi="Times New Roman"/>
                <w:bCs/>
                <w:i/>
              </w:rPr>
              <w:t xml:space="preserve"> </w:t>
            </w:r>
          </w:p>
        </w:tc>
        <w:tc>
          <w:tcPr>
            <w:tcW w:w="429" w:type="pct"/>
          </w:tcPr>
          <w:p w14:paraId="089E840A" w14:textId="43704BA8" w:rsidR="00413066" w:rsidRPr="0099467A" w:rsidRDefault="00413066" w:rsidP="00413066">
            <w:pPr>
              <w:suppressAutoHyphens/>
              <w:jc w:val="center"/>
              <w:rPr>
                <w:rFonts w:ascii="Times New Roman" w:eastAsia="Times New Roman" w:hAnsi="Times New Roman" w:cs="Times New Roman"/>
                <w:b/>
                <w:bCs/>
                <w:lang w:eastAsia="ru-RU"/>
              </w:rPr>
            </w:pPr>
            <w:r w:rsidRPr="0099467A">
              <w:rPr>
                <w:rFonts w:ascii="Times New Roman" w:hAnsi="Times New Roman"/>
                <w:b/>
                <w:bCs/>
              </w:rPr>
              <w:t>12</w:t>
            </w:r>
          </w:p>
        </w:tc>
        <w:tc>
          <w:tcPr>
            <w:tcW w:w="357" w:type="pct"/>
            <w:shd w:val="clear" w:color="auto" w:fill="auto"/>
          </w:tcPr>
          <w:p w14:paraId="443C204A" w14:textId="77777777" w:rsidR="00413066" w:rsidRPr="0099467A" w:rsidRDefault="00413066" w:rsidP="00413066">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51AF9A9D" w14:textId="77777777" w:rsidR="00413066" w:rsidRPr="0099467A" w:rsidRDefault="00413066" w:rsidP="00413066">
            <w:pPr>
              <w:jc w:val="center"/>
              <w:rPr>
                <w:rFonts w:ascii="Times New Roman" w:eastAsia="Times New Roman" w:hAnsi="Times New Roman" w:cs="Times New Roman"/>
                <w:i/>
                <w:lang w:eastAsia="ru-RU"/>
              </w:rPr>
            </w:pPr>
          </w:p>
        </w:tc>
        <w:tc>
          <w:tcPr>
            <w:tcW w:w="789" w:type="pct"/>
            <w:gridSpan w:val="3"/>
            <w:shd w:val="clear" w:color="auto" w:fill="auto"/>
          </w:tcPr>
          <w:p w14:paraId="58CB49CF" w14:textId="77777777" w:rsidR="00413066" w:rsidRPr="0099467A" w:rsidRDefault="00413066" w:rsidP="00413066">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09DB5CB3" w14:textId="77777777" w:rsidR="00413066" w:rsidRPr="0099467A" w:rsidRDefault="00413066" w:rsidP="00413066">
            <w:pPr>
              <w:jc w:val="center"/>
              <w:rPr>
                <w:rFonts w:ascii="Times New Roman" w:eastAsia="Times New Roman" w:hAnsi="Times New Roman" w:cs="Times New Roman"/>
                <w:i/>
                <w:lang w:eastAsia="ru-RU"/>
              </w:rPr>
            </w:pPr>
          </w:p>
        </w:tc>
        <w:tc>
          <w:tcPr>
            <w:tcW w:w="355" w:type="pct"/>
            <w:shd w:val="clear" w:color="auto" w:fill="D9D9D9" w:themeFill="background1" w:themeFillShade="D9"/>
          </w:tcPr>
          <w:p w14:paraId="3F7FF1FB" w14:textId="77777777" w:rsidR="00413066" w:rsidRPr="0099467A" w:rsidRDefault="00413066" w:rsidP="00413066">
            <w:pPr>
              <w:jc w:val="center"/>
              <w:rPr>
                <w:rFonts w:ascii="Times New Roman" w:eastAsia="Times New Roman" w:hAnsi="Times New Roman" w:cs="Times New Roman"/>
                <w:i/>
                <w:lang w:eastAsia="ru-RU"/>
              </w:rPr>
            </w:pPr>
          </w:p>
        </w:tc>
      </w:tr>
      <w:tr w:rsidR="00DA252D" w:rsidRPr="0099467A" w14:paraId="2FC273B2" w14:textId="77777777" w:rsidTr="004409F1">
        <w:trPr>
          <w:trHeight w:val="217"/>
        </w:trPr>
        <w:tc>
          <w:tcPr>
            <w:tcW w:w="784" w:type="pct"/>
          </w:tcPr>
          <w:p w14:paraId="16A54BED" w14:textId="77777777" w:rsidR="00413066" w:rsidRPr="0099467A" w:rsidRDefault="00413066" w:rsidP="00413066">
            <w:pPr>
              <w:rPr>
                <w:rFonts w:ascii="Times New Roman" w:eastAsia="Times New Roman" w:hAnsi="Times New Roman" w:cs="Times New Roman"/>
                <w:b/>
                <w:i/>
                <w:lang w:eastAsia="ru-RU"/>
              </w:rPr>
            </w:pPr>
          </w:p>
        </w:tc>
        <w:tc>
          <w:tcPr>
            <w:tcW w:w="1714" w:type="pct"/>
          </w:tcPr>
          <w:p w14:paraId="5E5E8EB3" w14:textId="6ED651E0" w:rsidR="00413066" w:rsidRPr="0099467A" w:rsidRDefault="00413066" w:rsidP="00413066">
            <w:pPr>
              <w:rPr>
                <w:rFonts w:ascii="Times New Roman" w:eastAsia="Times New Roman" w:hAnsi="Times New Roman" w:cs="Times New Roman"/>
                <w:b/>
                <w:i/>
                <w:lang w:eastAsia="ru-RU"/>
              </w:rPr>
            </w:pPr>
            <w:r w:rsidRPr="0099467A">
              <w:rPr>
                <w:rFonts w:ascii="Times New Roman" w:hAnsi="Times New Roman"/>
                <w:b/>
                <w:i/>
              </w:rPr>
              <w:t>Всего:</w:t>
            </w:r>
          </w:p>
        </w:tc>
        <w:tc>
          <w:tcPr>
            <w:tcW w:w="429" w:type="pct"/>
          </w:tcPr>
          <w:p w14:paraId="6C954D6E" w14:textId="13082C8E" w:rsidR="00413066" w:rsidRPr="0099467A" w:rsidRDefault="00413066" w:rsidP="00413066">
            <w:pPr>
              <w:jc w:val="center"/>
              <w:rPr>
                <w:rFonts w:ascii="Times New Roman" w:eastAsia="Times New Roman" w:hAnsi="Times New Roman" w:cs="Times New Roman"/>
                <w:b/>
                <w:i/>
                <w:iCs/>
                <w:lang w:eastAsia="ru-RU"/>
              </w:rPr>
            </w:pPr>
            <w:r w:rsidRPr="0099467A">
              <w:rPr>
                <w:rFonts w:ascii="Times New Roman" w:hAnsi="Times New Roman"/>
                <w:b/>
                <w:i/>
              </w:rPr>
              <w:t>352</w:t>
            </w:r>
          </w:p>
        </w:tc>
        <w:tc>
          <w:tcPr>
            <w:tcW w:w="357" w:type="pct"/>
          </w:tcPr>
          <w:p w14:paraId="36C85E16" w14:textId="4EF79957" w:rsidR="00413066" w:rsidRPr="0099467A" w:rsidRDefault="00413066" w:rsidP="00413066">
            <w:pPr>
              <w:jc w:val="center"/>
              <w:rPr>
                <w:rFonts w:ascii="Times New Roman" w:eastAsia="Times New Roman" w:hAnsi="Times New Roman" w:cs="Times New Roman"/>
                <w:b/>
                <w:lang w:eastAsia="ru-RU"/>
              </w:rPr>
            </w:pPr>
            <w:r w:rsidRPr="0099467A">
              <w:rPr>
                <w:rFonts w:ascii="Times New Roman" w:hAnsi="Times New Roman"/>
                <w:b/>
                <w:i/>
              </w:rPr>
              <w:t>258</w:t>
            </w:r>
          </w:p>
        </w:tc>
        <w:tc>
          <w:tcPr>
            <w:tcW w:w="286" w:type="pct"/>
            <w:shd w:val="clear" w:color="auto" w:fill="D9D9D9" w:themeFill="background1" w:themeFillShade="D9"/>
          </w:tcPr>
          <w:p w14:paraId="3FCE45D6" w14:textId="2ED3F212" w:rsidR="00413066" w:rsidRPr="0099467A" w:rsidRDefault="004409F1" w:rsidP="00413066">
            <w:pPr>
              <w:jc w:val="center"/>
              <w:rPr>
                <w:rFonts w:ascii="Times New Roman" w:eastAsia="Times New Roman" w:hAnsi="Times New Roman" w:cs="Times New Roman"/>
                <w:b/>
                <w:i/>
                <w:lang w:eastAsia="ru-RU"/>
              </w:rPr>
            </w:pPr>
            <w:r w:rsidRPr="0099467A">
              <w:rPr>
                <w:rFonts w:ascii="Times New Roman" w:hAnsi="Times New Roman"/>
                <w:b/>
                <w:i/>
              </w:rPr>
              <w:t>196</w:t>
            </w:r>
          </w:p>
        </w:tc>
        <w:tc>
          <w:tcPr>
            <w:tcW w:w="285" w:type="pct"/>
          </w:tcPr>
          <w:p w14:paraId="675A0665" w14:textId="6F650A53" w:rsidR="00413066" w:rsidRPr="0099467A" w:rsidRDefault="00DA252D" w:rsidP="00413066">
            <w:pPr>
              <w:jc w:val="center"/>
              <w:rPr>
                <w:rFonts w:ascii="Times New Roman" w:eastAsia="Times New Roman" w:hAnsi="Times New Roman" w:cs="Times New Roman"/>
                <w:b/>
                <w:i/>
                <w:lang w:eastAsia="ru-RU"/>
              </w:rPr>
            </w:pPr>
            <w:r w:rsidRPr="0099467A">
              <w:rPr>
                <w:rFonts w:ascii="Times New Roman" w:hAnsi="Times New Roman"/>
                <w:b/>
                <w:i/>
              </w:rPr>
              <w:t>1</w:t>
            </w:r>
            <w:r w:rsidR="004409F1" w:rsidRPr="0099467A">
              <w:rPr>
                <w:rFonts w:ascii="Times New Roman" w:hAnsi="Times New Roman"/>
                <w:b/>
                <w:i/>
              </w:rPr>
              <w:t>7</w:t>
            </w:r>
            <w:r w:rsidRPr="0099467A">
              <w:rPr>
                <w:rFonts w:ascii="Times New Roman" w:hAnsi="Times New Roman"/>
                <w:b/>
                <w:i/>
              </w:rPr>
              <w:t>4</w:t>
            </w:r>
          </w:p>
        </w:tc>
        <w:tc>
          <w:tcPr>
            <w:tcW w:w="286" w:type="pct"/>
          </w:tcPr>
          <w:p w14:paraId="03B440DD" w14:textId="473894CB" w:rsidR="00413066" w:rsidRPr="0099467A" w:rsidRDefault="00413066" w:rsidP="00413066">
            <w:pPr>
              <w:jc w:val="center"/>
              <w:rPr>
                <w:rFonts w:ascii="Times New Roman" w:eastAsia="Times New Roman" w:hAnsi="Times New Roman" w:cs="Times New Roman"/>
                <w:b/>
                <w:i/>
                <w:lang w:eastAsia="ru-RU"/>
              </w:rPr>
            </w:pPr>
            <w:r w:rsidRPr="0099467A">
              <w:rPr>
                <w:rFonts w:ascii="Times New Roman" w:hAnsi="Times New Roman"/>
                <w:b/>
                <w:i/>
              </w:rPr>
              <w:t>10</w:t>
            </w:r>
          </w:p>
        </w:tc>
        <w:tc>
          <w:tcPr>
            <w:tcW w:w="218" w:type="pct"/>
          </w:tcPr>
          <w:p w14:paraId="35290E8A" w14:textId="0414224C" w:rsidR="00413066" w:rsidRPr="0099467A" w:rsidRDefault="00413066" w:rsidP="00413066">
            <w:pPr>
              <w:jc w:val="center"/>
              <w:rPr>
                <w:rFonts w:ascii="Times New Roman" w:eastAsia="Times New Roman" w:hAnsi="Times New Roman" w:cs="Times New Roman"/>
                <w:b/>
                <w:i/>
                <w:lang w:eastAsia="ru-RU"/>
              </w:rPr>
            </w:pPr>
            <w:r w:rsidRPr="0099467A">
              <w:rPr>
                <w:rFonts w:ascii="Times New Roman" w:hAnsi="Times New Roman"/>
                <w:b/>
                <w:i/>
              </w:rPr>
              <w:t>-</w:t>
            </w:r>
          </w:p>
        </w:tc>
        <w:tc>
          <w:tcPr>
            <w:tcW w:w="285" w:type="pct"/>
            <w:shd w:val="clear" w:color="auto" w:fill="D9D9D9" w:themeFill="background1" w:themeFillShade="D9"/>
          </w:tcPr>
          <w:p w14:paraId="031F9D14" w14:textId="7FE9227C" w:rsidR="00413066" w:rsidRPr="0099467A" w:rsidRDefault="00DA252D" w:rsidP="00413066">
            <w:pPr>
              <w:jc w:val="center"/>
              <w:rPr>
                <w:rFonts w:ascii="Times New Roman" w:eastAsia="Times New Roman" w:hAnsi="Times New Roman" w:cs="Times New Roman"/>
                <w:b/>
                <w:lang w:eastAsia="ru-RU"/>
              </w:rPr>
            </w:pPr>
            <w:r w:rsidRPr="0099467A">
              <w:rPr>
                <w:rFonts w:ascii="Times New Roman" w:eastAsia="Times New Roman" w:hAnsi="Times New Roman" w:cs="Times New Roman"/>
                <w:b/>
                <w:lang w:eastAsia="ru-RU"/>
              </w:rPr>
              <w:t>72</w:t>
            </w:r>
          </w:p>
        </w:tc>
        <w:tc>
          <w:tcPr>
            <w:tcW w:w="355" w:type="pct"/>
            <w:shd w:val="clear" w:color="auto" w:fill="D9D9D9" w:themeFill="background1" w:themeFillShade="D9"/>
          </w:tcPr>
          <w:p w14:paraId="6ED9ACAE" w14:textId="138B9653" w:rsidR="00413066" w:rsidRPr="0099467A" w:rsidRDefault="00DA252D" w:rsidP="00413066">
            <w:pPr>
              <w:jc w:val="center"/>
              <w:rPr>
                <w:rFonts w:ascii="Times New Roman" w:eastAsia="Times New Roman" w:hAnsi="Times New Roman" w:cs="Times New Roman"/>
                <w:b/>
                <w:lang w:eastAsia="ru-RU"/>
              </w:rPr>
            </w:pPr>
            <w:r w:rsidRPr="0099467A">
              <w:rPr>
                <w:rFonts w:ascii="Times New Roman" w:eastAsia="Times New Roman" w:hAnsi="Times New Roman" w:cs="Times New Roman"/>
                <w:b/>
                <w:lang w:eastAsia="ru-RU"/>
              </w:rPr>
              <w:t>72</w:t>
            </w:r>
          </w:p>
        </w:tc>
      </w:tr>
    </w:tbl>
    <w:p w14:paraId="51DD2E08" w14:textId="3E6C28B6" w:rsidR="00CD33BA" w:rsidRDefault="00CD33BA" w:rsidP="00CD33BA">
      <w:pPr>
        <w:spacing w:after="200" w:line="276" w:lineRule="auto"/>
        <w:rPr>
          <w:rFonts w:ascii="Times New Roman" w:eastAsia="Times New Roman" w:hAnsi="Times New Roman" w:cs="Times New Roman"/>
          <w:b/>
          <w:i/>
          <w:color w:val="0070C0"/>
          <w:sz w:val="24"/>
          <w:szCs w:val="24"/>
          <w:lang w:eastAsia="ru-RU"/>
        </w:rPr>
      </w:pPr>
    </w:p>
    <w:p w14:paraId="2D3BD5DA" w14:textId="77777777" w:rsidR="00CD33BA" w:rsidRPr="004313FC" w:rsidRDefault="00CD33BA" w:rsidP="004313FC">
      <w:pPr>
        <w:pStyle w:val="114"/>
        <w:ind w:firstLine="0"/>
        <w:rPr>
          <w:rFonts w:ascii="Times New Roman" w:hAnsi="Times New Roman"/>
        </w:rPr>
      </w:pPr>
      <w:r w:rsidRPr="004313FC">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6"/>
        <w:gridCol w:w="7072"/>
      </w:tblGrid>
      <w:tr w:rsidR="00F51799" w:rsidRPr="009503F4" w14:paraId="5629DED3" w14:textId="77777777" w:rsidTr="00843A9E">
        <w:trPr>
          <w:trHeight w:val="20"/>
        </w:trPr>
        <w:tc>
          <w:tcPr>
            <w:tcW w:w="1327" w:type="pct"/>
            <w:vAlign w:val="center"/>
          </w:tcPr>
          <w:p w14:paraId="1918C8F2" w14:textId="406FD15F" w:rsidR="00F51799" w:rsidRPr="009503F4" w:rsidRDefault="00F51799" w:rsidP="00F51799">
            <w:pPr>
              <w:jc w:val="center"/>
              <w:rPr>
                <w:rFonts w:ascii="Times New Roman" w:hAnsi="Times New Roman" w:cs="Times New Roman"/>
              </w:rPr>
            </w:pPr>
            <w:r w:rsidRPr="00C13371">
              <w:rPr>
                <w:rFonts w:ascii="Times New Roman" w:eastAsia="Times New Roman" w:hAnsi="Times New Roman" w:cs="Times New Roman"/>
                <w:b/>
                <w:bCs/>
                <w:lang w:eastAsia="ru-RU"/>
              </w:rPr>
              <w:t>Наименование разделов и тем</w:t>
            </w:r>
          </w:p>
        </w:tc>
        <w:tc>
          <w:tcPr>
            <w:tcW w:w="3673" w:type="pct"/>
            <w:vAlign w:val="center"/>
          </w:tcPr>
          <w:p w14:paraId="78A11184" w14:textId="693D059C" w:rsidR="00F51799" w:rsidRPr="009503F4" w:rsidRDefault="00F51799" w:rsidP="00F51799">
            <w:pPr>
              <w:jc w:val="center"/>
              <w:rPr>
                <w:rFonts w:ascii="Times New Roman" w:hAnsi="Times New Roman" w:cs="Times New Roman"/>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503F4" w:rsidRPr="009503F4" w14:paraId="7B044048" w14:textId="77777777" w:rsidTr="00843A9E">
        <w:trPr>
          <w:trHeight w:val="20"/>
        </w:trPr>
        <w:tc>
          <w:tcPr>
            <w:tcW w:w="5000" w:type="pct"/>
            <w:gridSpan w:val="2"/>
          </w:tcPr>
          <w:p w14:paraId="1F4A2899" w14:textId="47726FBC"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 xml:space="preserve">Раздел 1.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  </w:t>
            </w:r>
            <w:r w:rsidR="00A018F2" w:rsidRPr="00F51799">
              <w:rPr>
                <w:rFonts w:ascii="Times New Roman" w:hAnsi="Times New Roman" w:cs="Times New Roman"/>
                <w:b/>
                <w:bCs/>
              </w:rPr>
              <w:t xml:space="preserve">                                                                                                                              </w:t>
            </w:r>
            <w:r w:rsidRPr="00F51799">
              <w:rPr>
                <w:rFonts w:ascii="Times New Roman" w:hAnsi="Times New Roman" w:cs="Times New Roman"/>
                <w:b/>
                <w:bCs/>
              </w:rPr>
              <w:t>148/96</w:t>
            </w:r>
            <w:r w:rsidR="0026018D" w:rsidRPr="00F51799">
              <w:rPr>
                <w:rFonts w:ascii="Times New Roman" w:hAnsi="Times New Roman" w:cs="Times New Roman"/>
                <w:b/>
                <w:bCs/>
              </w:rPr>
              <w:t xml:space="preserve"> ак.ч.</w:t>
            </w:r>
          </w:p>
        </w:tc>
      </w:tr>
      <w:tr w:rsidR="009503F4" w:rsidRPr="009503F4" w14:paraId="74DE16C1" w14:textId="77777777" w:rsidTr="00843A9E">
        <w:trPr>
          <w:trHeight w:val="20"/>
        </w:trPr>
        <w:tc>
          <w:tcPr>
            <w:tcW w:w="5000" w:type="pct"/>
            <w:gridSpan w:val="2"/>
          </w:tcPr>
          <w:p w14:paraId="6D230E07" w14:textId="656AA5B3"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 xml:space="preserve">МДК. 02.01 Эпидемиология  </w:t>
            </w:r>
            <w:r w:rsidR="00A018F2" w:rsidRPr="00F51799">
              <w:rPr>
                <w:rFonts w:ascii="Times New Roman" w:hAnsi="Times New Roman" w:cs="Times New Roman"/>
                <w:b/>
                <w:bCs/>
              </w:rPr>
              <w:t xml:space="preserve">                                                                                                     </w:t>
            </w:r>
            <w:r w:rsidRPr="00F51799">
              <w:rPr>
                <w:rFonts w:ascii="Times New Roman" w:hAnsi="Times New Roman" w:cs="Times New Roman"/>
                <w:b/>
                <w:bCs/>
              </w:rPr>
              <w:t>112/60</w:t>
            </w:r>
            <w:r w:rsidR="0026018D" w:rsidRPr="00F51799">
              <w:rPr>
                <w:rFonts w:ascii="Times New Roman" w:hAnsi="Times New Roman" w:cs="Times New Roman"/>
                <w:b/>
                <w:bCs/>
              </w:rPr>
              <w:t xml:space="preserve"> ак.ч.</w:t>
            </w:r>
          </w:p>
        </w:tc>
      </w:tr>
      <w:tr w:rsidR="009503F4" w:rsidRPr="009503F4" w14:paraId="1FAD4AA7" w14:textId="77777777" w:rsidTr="00843A9E">
        <w:trPr>
          <w:trHeight w:val="20"/>
        </w:trPr>
        <w:tc>
          <w:tcPr>
            <w:tcW w:w="1327" w:type="pct"/>
            <w:vMerge w:val="restart"/>
          </w:tcPr>
          <w:p w14:paraId="071BDFD4"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1.1. Эпидемиология как наука. Основы учения об эпидемическом процессе</w:t>
            </w:r>
          </w:p>
        </w:tc>
        <w:tc>
          <w:tcPr>
            <w:tcW w:w="3673" w:type="pct"/>
          </w:tcPr>
          <w:p w14:paraId="53668947"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 xml:space="preserve">Содержание </w:t>
            </w:r>
          </w:p>
        </w:tc>
      </w:tr>
      <w:tr w:rsidR="009503F4" w:rsidRPr="009503F4" w14:paraId="35099E76" w14:textId="77777777" w:rsidTr="00843A9E">
        <w:trPr>
          <w:trHeight w:val="20"/>
        </w:trPr>
        <w:tc>
          <w:tcPr>
            <w:tcW w:w="1327" w:type="pct"/>
            <w:vMerge/>
          </w:tcPr>
          <w:p w14:paraId="5615A4AF" w14:textId="77777777" w:rsidR="009503F4" w:rsidRPr="009503F4" w:rsidRDefault="009503F4" w:rsidP="009503F4">
            <w:pPr>
              <w:rPr>
                <w:rFonts w:ascii="Times New Roman" w:hAnsi="Times New Roman" w:cs="Times New Roman"/>
              </w:rPr>
            </w:pPr>
          </w:p>
        </w:tc>
        <w:tc>
          <w:tcPr>
            <w:tcW w:w="3673" w:type="pct"/>
          </w:tcPr>
          <w:p w14:paraId="175BBA5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1.Понятие, предмет, метод и задачи эпидемиологии.  История эпидемиологии. Связь эпидемиологии с другими науками.</w:t>
            </w:r>
          </w:p>
        </w:tc>
      </w:tr>
      <w:tr w:rsidR="009503F4" w:rsidRPr="009503F4" w14:paraId="31B87A98" w14:textId="77777777" w:rsidTr="00843A9E">
        <w:trPr>
          <w:trHeight w:val="20"/>
        </w:trPr>
        <w:tc>
          <w:tcPr>
            <w:tcW w:w="1327" w:type="pct"/>
            <w:vMerge/>
          </w:tcPr>
          <w:p w14:paraId="4D10E770" w14:textId="77777777" w:rsidR="009503F4" w:rsidRPr="009503F4" w:rsidRDefault="009503F4" w:rsidP="009503F4">
            <w:pPr>
              <w:rPr>
                <w:rFonts w:ascii="Times New Roman" w:hAnsi="Times New Roman" w:cs="Times New Roman"/>
              </w:rPr>
            </w:pPr>
          </w:p>
        </w:tc>
        <w:tc>
          <w:tcPr>
            <w:tcW w:w="3673" w:type="pct"/>
          </w:tcPr>
          <w:p w14:paraId="1C8B93F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2.Этиологический, клинический, иммунологический и эпидемиологический аспекты эпидемиологии инфекционных болезней</w:t>
            </w:r>
          </w:p>
        </w:tc>
      </w:tr>
      <w:tr w:rsidR="009503F4" w:rsidRPr="009503F4" w14:paraId="6A9C84A5" w14:textId="77777777" w:rsidTr="00843A9E">
        <w:trPr>
          <w:trHeight w:val="20"/>
        </w:trPr>
        <w:tc>
          <w:tcPr>
            <w:tcW w:w="1327" w:type="pct"/>
            <w:vMerge/>
          </w:tcPr>
          <w:p w14:paraId="0D43E978" w14:textId="77777777" w:rsidR="009503F4" w:rsidRPr="009503F4" w:rsidRDefault="009503F4" w:rsidP="009503F4">
            <w:pPr>
              <w:rPr>
                <w:rFonts w:ascii="Times New Roman" w:hAnsi="Times New Roman" w:cs="Times New Roman"/>
              </w:rPr>
            </w:pPr>
          </w:p>
        </w:tc>
        <w:tc>
          <w:tcPr>
            <w:tcW w:w="3673" w:type="pct"/>
          </w:tcPr>
          <w:p w14:paraId="016068A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3.Сущность, структура эпидемиологического метода исследования, характеристика основных приемов. Возможность использования эпидемиологического метода исследования в других науках.</w:t>
            </w:r>
          </w:p>
        </w:tc>
      </w:tr>
      <w:tr w:rsidR="009503F4" w:rsidRPr="009503F4" w14:paraId="5D8B5614" w14:textId="77777777" w:rsidTr="00843A9E">
        <w:trPr>
          <w:trHeight w:val="20"/>
        </w:trPr>
        <w:tc>
          <w:tcPr>
            <w:tcW w:w="1327" w:type="pct"/>
            <w:vMerge/>
          </w:tcPr>
          <w:p w14:paraId="119998F1" w14:textId="77777777" w:rsidR="009503F4" w:rsidRPr="009503F4" w:rsidRDefault="009503F4" w:rsidP="009503F4">
            <w:pPr>
              <w:rPr>
                <w:rFonts w:ascii="Times New Roman" w:hAnsi="Times New Roman" w:cs="Times New Roman"/>
              </w:rPr>
            </w:pPr>
          </w:p>
        </w:tc>
        <w:tc>
          <w:tcPr>
            <w:tcW w:w="3673" w:type="pct"/>
          </w:tcPr>
          <w:p w14:paraId="4C8D232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4.Основы учения об эпидемическом процессе. Паразитарная система эпидемического процесса. Современные научные взгляды на учение Л. В. Громашевского о механизме передачи возбудителя инфекции. Теория саморегуляции паразитарных систем В. Д. Белякова. Теория сапронозов (В.И. Терских). Теория этиологической избирательности путей и факторов передачи возбудителя В, И. Покровского и Ю. П. Солодовникова.</w:t>
            </w:r>
          </w:p>
        </w:tc>
      </w:tr>
      <w:tr w:rsidR="009503F4" w:rsidRPr="009503F4" w14:paraId="33C01A31" w14:textId="77777777" w:rsidTr="00843A9E">
        <w:trPr>
          <w:trHeight w:val="20"/>
        </w:trPr>
        <w:tc>
          <w:tcPr>
            <w:tcW w:w="1327" w:type="pct"/>
            <w:vMerge/>
          </w:tcPr>
          <w:p w14:paraId="45722A36" w14:textId="77777777" w:rsidR="009503F4" w:rsidRPr="009503F4" w:rsidRDefault="009503F4" w:rsidP="009503F4">
            <w:pPr>
              <w:rPr>
                <w:rFonts w:ascii="Times New Roman" w:hAnsi="Times New Roman" w:cs="Times New Roman"/>
              </w:rPr>
            </w:pPr>
          </w:p>
        </w:tc>
        <w:tc>
          <w:tcPr>
            <w:tcW w:w="3673" w:type="pct"/>
          </w:tcPr>
          <w:p w14:paraId="47CA378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5.Экологическая система эпидемического процесса. Учение Е. Н. Павловского о природной очаговости инфекций. Социально-экологическая концепция эпидемического процесса. Социально-экологическая теория эпидемического процесса Б. Л. Черкасского.</w:t>
            </w:r>
          </w:p>
        </w:tc>
      </w:tr>
      <w:tr w:rsidR="009503F4" w:rsidRPr="009503F4" w14:paraId="1E29D24C" w14:textId="77777777" w:rsidTr="00843A9E">
        <w:trPr>
          <w:trHeight w:val="20"/>
        </w:trPr>
        <w:tc>
          <w:tcPr>
            <w:tcW w:w="1327" w:type="pct"/>
            <w:vMerge/>
          </w:tcPr>
          <w:p w14:paraId="6BB9AAD5" w14:textId="77777777" w:rsidR="009503F4" w:rsidRPr="009503F4" w:rsidRDefault="009503F4" w:rsidP="009503F4">
            <w:pPr>
              <w:rPr>
                <w:rFonts w:ascii="Times New Roman" w:hAnsi="Times New Roman" w:cs="Times New Roman"/>
              </w:rPr>
            </w:pPr>
          </w:p>
        </w:tc>
        <w:tc>
          <w:tcPr>
            <w:tcW w:w="3673" w:type="pct"/>
          </w:tcPr>
          <w:p w14:paraId="4CDB8FD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6.Определение эпидемического процесса, обязательные его звенья: источник инфекции, механизм передачи инфекции, восприимчивый организм.</w:t>
            </w:r>
          </w:p>
        </w:tc>
      </w:tr>
      <w:tr w:rsidR="009503F4" w:rsidRPr="009503F4" w14:paraId="76CE9B41" w14:textId="77777777" w:rsidTr="00843A9E">
        <w:trPr>
          <w:trHeight w:val="20"/>
        </w:trPr>
        <w:tc>
          <w:tcPr>
            <w:tcW w:w="1327" w:type="pct"/>
            <w:vMerge/>
          </w:tcPr>
          <w:p w14:paraId="45756103" w14:textId="77777777" w:rsidR="009503F4" w:rsidRPr="009503F4" w:rsidRDefault="009503F4" w:rsidP="009503F4">
            <w:pPr>
              <w:rPr>
                <w:rFonts w:ascii="Times New Roman" w:hAnsi="Times New Roman" w:cs="Times New Roman"/>
              </w:rPr>
            </w:pPr>
          </w:p>
        </w:tc>
        <w:tc>
          <w:tcPr>
            <w:tcW w:w="3673" w:type="pct"/>
          </w:tcPr>
          <w:p w14:paraId="43177AC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7.Причины и условия развития эпидемического процесса. Понятие о паразитарных системах. Влияние социальных и природных факторов на течение эпидемического процесса.</w:t>
            </w:r>
          </w:p>
        </w:tc>
      </w:tr>
      <w:tr w:rsidR="009503F4" w:rsidRPr="009503F4" w14:paraId="28E39B6A" w14:textId="77777777" w:rsidTr="00843A9E">
        <w:trPr>
          <w:trHeight w:val="20"/>
        </w:trPr>
        <w:tc>
          <w:tcPr>
            <w:tcW w:w="1327" w:type="pct"/>
            <w:vMerge/>
          </w:tcPr>
          <w:p w14:paraId="6F2700D3" w14:textId="77777777" w:rsidR="009503F4" w:rsidRPr="009503F4" w:rsidRDefault="009503F4" w:rsidP="009503F4">
            <w:pPr>
              <w:rPr>
                <w:rFonts w:ascii="Times New Roman" w:hAnsi="Times New Roman" w:cs="Times New Roman"/>
              </w:rPr>
            </w:pPr>
          </w:p>
        </w:tc>
        <w:tc>
          <w:tcPr>
            <w:tcW w:w="3673" w:type="pct"/>
          </w:tcPr>
          <w:p w14:paraId="4657945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8.Классификация инфекционных болезней. Подходы к принципам классификации. Экологическая классификация.</w:t>
            </w:r>
          </w:p>
        </w:tc>
      </w:tr>
      <w:tr w:rsidR="009503F4" w:rsidRPr="009503F4" w14:paraId="02FDA50A" w14:textId="77777777" w:rsidTr="00843A9E">
        <w:trPr>
          <w:trHeight w:val="20"/>
        </w:trPr>
        <w:tc>
          <w:tcPr>
            <w:tcW w:w="1327" w:type="pct"/>
            <w:vMerge/>
          </w:tcPr>
          <w:p w14:paraId="3ECDED00" w14:textId="77777777" w:rsidR="009503F4" w:rsidRPr="009503F4" w:rsidRDefault="009503F4" w:rsidP="009503F4">
            <w:pPr>
              <w:rPr>
                <w:rFonts w:ascii="Times New Roman" w:hAnsi="Times New Roman" w:cs="Times New Roman"/>
              </w:rPr>
            </w:pPr>
          </w:p>
        </w:tc>
        <w:tc>
          <w:tcPr>
            <w:tcW w:w="3673" w:type="pct"/>
          </w:tcPr>
          <w:p w14:paraId="7D09FB6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9.Пути передачи. Закон соответствия механизма передачи инфекции и локализации возбудителя в организме хозяина.</w:t>
            </w:r>
          </w:p>
        </w:tc>
      </w:tr>
      <w:tr w:rsidR="009503F4" w:rsidRPr="009503F4" w14:paraId="1828104C" w14:textId="77777777" w:rsidTr="00843A9E">
        <w:trPr>
          <w:trHeight w:val="20"/>
        </w:trPr>
        <w:tc>
          <w:tcPr>
            <w:tcW w:w="1327" w:type="pct"/>
            <w:vMerge/>
          </w:tcPr>
          <w:p w14:paraId="57B11A38" w14:textId="77777777" w:rsidR="009503F4" w:rsidRPr="009503F4" w:rsidRDefault="009503F4" w:rsidP="009503F4">
            <w:pPr>
              <w:rPr>
                <w:rFonts w:ascii="Times New Roman" w:hAnsi="Times New Roman" w:cs="Times New Roman"/>
              </w:rPr>
            </w:pPr>
          </w:p>
        </w:tc>
        <w:tc>
          <w:tcPr>
            <w:tcW w:w="3673" w:type="pct"/>
          </w:tcPr>
          <w:p w14:paraId="4047A8E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10.Эпидемиологическая характеристика факторов передачи инфекции (воды, пищевых продуктов, почвы, воздуха, предметов обихода, переносчиков). Факторы, влияющие на восприимчивость организма.</w:t>
            </w:r>
          </w:p>
        </w:tc>
      </w:tr>
      <w:tr w:rsidR="009503F4" w:rsidRPr="009503F4" w14:paraId="69B0A186" w14:textId="77777777" w:rsidTr="00843A9E">
        <w:trPr>
          <w:trHeight w:val="20"/>
        </w:trPr>
        <w:tc>
          <w:tcPr>
            <w:tcW w:w="1327" w:type="pct"/>
            <w:vMerge w:val="restart"/>
          </w:tcPr>
          <w:p w14:paraId="5405EDAE"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1.2. Проявления эпидемического процесса, структура эпидемиологической диагностики</w:t>
            </w:r>
          </w:p>
        </w:tc>
        <w:tc>
          <w:tcPr>
            <w:tcW w:w="3673" w:type="pct"/>
            <w:vAlign w:val="bottom"/>
          </w:tcPr>
          <w:p w14:paraId="027BFD4A"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Содержание</w:t>
            </w:r>
          </w:p>
        </w:tc>
      </w:tr>
      <w:tr w:rsidR="009503F4" w:rsidRPr="009503F4" w14:paraId="0A148470" w14:textId="77777777" w:rsidTr="00843A9E">
        <w:trPr>
          <w:trHeight w:val="20"/>
        </w:trPr>
        <w:tc>
          <w:tcPr>
            <w:tcW w:w="1327" w:type="pct"/>
            <w:vMerge/>
          </w:tcPr>
          <w:p w14:paraId="383180E0" w14:textId="77777777" w:rsidR="009503F4" w:rsidRPr="009503F4" w:rsidRDefault="009503F4" w:rsidP="009503F4">
            <w:pPr>
              <w:rPr>
                <w:rFonts w:ascii="Times New Roman" w:hAnsi="Times New Roman" w:cs="Times New Roman"/>
              </w:rPr>
            </w:pPr>
          </w:p>
        </w:tc>
        <w:tc>
          <w:tcPr>
            <w:tcW w:w="3673" w:type="pct"/>
          </w:tcPr>
          <w:p w14:paraId="5E29F12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1.Учение о природной очаговости инфекционных болезней.</w:t>
            </w:r>
          </w:p>
        </w:tc>
      </w:tr>
      <w:tr w:rsidR="009503F4" w:rsidRPr="009503F4" w14:paraId="1432EDC1" w14:textId="77777777" w:rsidTr="00843A9E">
        <w:trPr>
          <w:trHeight w:val="20"/>
        </w:trPr>
        <w:tc>
          <w:tcPr>
            <w:tcW w:w="1327" w:type="pct"/>
            <w:vMerge/>
          </w:tcPr>
          <w:p w14:paraId="5029836B" w14:textId="77777777" w:rsidR="009503F4" w:rsidRPr="009503F4" w:rsidRDefault="009503F4" w:rsidP="009503F4">
            <w:pPr>
              <w:rPr>
                <w:rFonts w:ascii="Times New Roman" w:hAnsi="Times New Roman" w:cs="Times New Roman"/>
              </w:rPr>
            </w:pPr>
          </w:p>
        </w:tc>
        <w:tc>
          <w:tcPr>
            <w:tcW w:w="3673" w:type="pct"/>
          </w:tcPr>
          <w:p w14:paraId="63A38BB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2.Механизм внутренней регуляции эпидемического процесса. Основные положения теории саморегуляции паразитарных систем.</w:t>
            </w:r>
          </w:p>
        </w:tc>
      </w:tr>
      <w:tr w:rsidR="009503F4" w:rsidRPr="009503F4" w14:paraId="174CCED9" w14:textId="77777777" w:rsidTr="00843A9E">
        <w:trPr>
          <w:trHeight w:val="20"/>
        </w:trPr>
        <w:tc>
          <w:tcPr>
            <w:tcW w:w="1327" w:type="pct"/>
            <w:vMerge/>
          </w:tcPr>
          <w:p w14:paraId="00D7C089" w14:textId="77777777" w:rsidR="009503F4" w:rsidRPr="009503F4" w:rsidRDefault="009503F4" w:rsidP="009503F4">
            <w:pPr>
              <w:rPr>
                <w:rFonts w:ascii="Times New Roman" w:hAnsi="Times New Roman" w:cs="Times New Roman"/>
              </w:rPr>
            </w:pPr>
          </w:p>
        </w:tc>
        <w:tc>
          <w:tcPr>
            <w:tcW w:w="3673" w:type="pct"/>
          </w:tcPr>
          <w:p w14:paraId="7001FCD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3.Проявления эпидемического процесса. Понятие об эпидемических и экзотических заболеваниях.</w:t>
            </w:r>
          </w:p>
        </w:tc>
      </w:tr>
      <w:tr w:rsidR="009503F4" w:rsidRPr="009503F4" w14:paraId="1D3C8DF0" w14:textId="77777777" w:rsidTr="00843A9E">
        <w:trPr>
          <w:trHeight w:val="20"/>
        </w:trPr>
        <w:tc>
          <w:tcPr>
            <w:tcW w:w="1327" w:type="pct"/>
            <w:vMerge/>
          </w:tcPr>
          <w:p w14:paraId="78A80FA7" w14:textId="77777777" w:rsidR="009503F4" w:rsidRPr="009503F4" w:rsidRDefault="009503F4" w:rsidP="009503F4">
            <w:pPr>
              <w:rPr>
                <w:rFonts w:ascii="Times New Roman" w:hAnsi="Times New Roman" w:cs="Times New Roman"/>
              </w:rPr>
            </w:pPr>
          </w:p>
        </w:tc>
        <w:tc>
          <w:tcPr>
            <w:tcW w:w="3673" w:type="pct"/>
          </w:tcPr>
          <w:p w14:paraId="626D7C0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4.Количественная характеристика проявлений эпидемического процесса: спорадическая заболеваемость, эпидемическая вспышка, эпидемия, пандемия. Проявления эпидемического процесса по территории. Понятие о нозоареалах.</w:t>
            </w:r>
          </w:p>
        </w:tc>
      </w:tr>
      <w:tr w:rsidR="009503F4" w:rsidRPr="009503F4" w14:paraId="5B55EC75" w14:textId="77777777" w:rsidTr="00843A9E">
        <w:trPr>
          <w:trHeight w:val="20"/>
        </w:trPr>
        <w:tc>
          <w:tcPr>
            <w:tcW w:w="1327" w:type="pct"/>
            <w:vMerge/>
          </w:tcPr>
          <w:p w14:paraId="371DDECB" w14:textId="77777777" w:rsidR="009503F4" w:rsidRPr="009503F4" w:rsidRDefault="009503F4" w:rsidP="009503F4">
            <w:pPr>
              <w:rPr>
                <w:rFonts w:ascii="Times New Roman" w:hAnsi="Times New Roman" w:cs="Times New Roman"/>
              </w:rPr>
            </w:pPr>
          </w:p>
        </w:tc>
        <w:tc>
          <w:tcPr>
            <w:tcW w:w="3673" w:type="pct"/>
          </w:tcPr>
          <w:p w14:paraId="0FF8EAD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5.Эпидемиологическая диагностика: понятие, структура и методы. Эпидемиологическое мышление. Разработка гипотез. Предэпидемическая диагностика.</w:t>
            </w:r>
          </w:p>
        </w:tc>
      </w:tr>
      <w:tr w:rsidR="009503F4" w:rsidRPr="009503F4" w14:paraId="5CCD9478" w14:textId="77777777" w:rsidTr="00843A9E">
        <w:trPr>
          <w:trHeight w:val="20"/>
        </w:trPr>
        <w:tc>
          <w:tcPr>
            <w:tcW w:w="1327" w:type="pct"/>
            <w:vMerge/>
          </w:tcPr>
          <w:p w14:paraId="0A5D20BF" w14:textId="77777777" w:rsidR="009503F4" w:rsidRPr="009503F4" w:rsidRDefault="009503F4" w:rsidP="009503F4">
            <w:pPr>
              <w:rPr>
                <w:rFonts w:ascii="Times New Roman" w:hAnsi="Times New Roman" w:cs="Times New Roman"/>
              </w:rPr>
            </w:pPr>
          </w:p>
        </w:tc>
        <w:tc>
          <w:tcPr>
            <w:tcW w:w="3673" w:type="pct"/>
          </w:tcPr>
          <w:p w14:paraId="31BDE38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6.Понятие об оперативном и ретроспективном эпидемиологическом анализе, их цели. Роль помощника врача-эпидемиолога (паразитолога) в сборе и обработке необходимой информации. Использование компьютерных технологий для эпидемиологического анализа.</w:t>
            </w:r>
          </w:p>
        </w:tc>
      </w:tr>
      <w:tr w:rsidR="009503F4" w:rsidRPr="009503F4" w14:paraId="5C72097A" w14:textId="77777777" w:rsidTr="00843A9E">
        <w:trPr>
          <w:trHeight w:val="20"/>
        </w:trPr>
        <w:tc>
          <w:tcPr>
            <w:tcW w:w="1327" w:type="pct"/>
            <w:vMerge w:val="restart"/>
          </w:tcPr>
          <w:p w14:paraId="55C599CE"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1.3. Профилактические мероприятия, направленные на звенья эпидемического процесса, и организация противоэпидемической работы</w:t>
            </w:r>
          </w:p>
        </w:tc>
        <w:tc>
          <w:tcPr>
            <w:tcW w:w="3673" w:type="pct"/>
          </w:tcPr>
          <w:p w14:paraId="18AA685A"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Содержание</w:t>
            </w:r>
          </w:p>
        </w:tc>
      </w:tr>
      <w:tr w:rsidR="009503F4" w:rsidRPr="009503F4" w14:paraId="4469D34C" w14:textId="77777777" w:rsidTr="00843A9E">
        <w:trPr>
          <w:trHeight w:val="20"/>
        </w:trPr>
        <w:tc>
          <w:tcPr>
            <w:tcW w:w="1327" w:type="pct"/>
            <w:vMerge/>
          </w:tcPr>
          <w:p w14:paraId="1DE283C9" w14:textId="77777777" w:rsidR="009503F4" w:rsidRPr="009503F4" w:rsidRDefault="009503F4" w:rsidP="009503F4">
            <w:pPr>
              <w:rPr>
                <w:rFonts w:ascii="Times New Roman" w:hAnsi="Times New Roman" w:cs="Times New Roman"/>
              </w:rPr>
            </w:pPr>
          </w:p>
        </w:tc>
        <w:tc>
          <w:tcPr>
            <w:tcW w:w="3673" w:type="pct"/>
          </w:tcPr>
          <w:p w14:paraId="15E6702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1.Законодательная база, регламентирующая принципы профилактики инфекционных заболеваний в РФ. Федеральный закон РФ от 30.03.99 №52-ФЗ «О санитарно-эпидемиологической благополучии населения».</w:t>
            </w:r>
          </w:p>
        </w:tc>
      </w:tr>
      <w:tr w:rsidR="009503F4" w:rsidRPr="009503F4" w14:paraId="5B2D6838" w14:textId="77777777" w:rsidTr="00843A9E">
        <w:trPr>
          <w:trHeight w:val="20"/>
        </w:trPr>
        <w:tc>
          <w:tcPr>
            <w:tcW w:w="1327" w:type="pct"/>
            <w:vMerge/>
          </w:tcPr>
          <w:p w14:paraId="2ADBF4DC" w14:textId="77777777" w:rsidR="009503F4" w:rsidRPr="009503F4" w:rsidRDefault="009503F4" w:rsidP="009503F4">
            <w:pPr>
              <w:rPr>
                <w:rFonts w:ascii="Times New Roman" w:hAnsi="Times New Roman" w:cs="Times New Roman"/>
              </w:rPr>
            </w:pPr>
          </w:p>
        </w:tc>
        <w:tc>
          <w:tcPr>
            <w:tcW w:w="3673" w:type="pct"/>
          </w:tcPr>
          <w:p w14:paraId="534D652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2.Понятие о карантинных инфекциях и мерах по профилактике их завоза в страну. Санитарная охрана территории РФ от завоза и распространения карантинных и других инфекционных болезней.</w:t>
            </w:r>
          </w:p>
        </w:tc>
      </w:tr>
      <w:tr w:rsidR="009503F4" w:rsidRPr="009503F4" w14:paraId="6F582421" w14:textId="77777777" w:rsidTr="00843A9E">
        <w:trPr>
          <w:trHeight w:val="20"/>
        </w:trPr>
        <w:tc>
          <w:tcPr>
            <w:tcW w:w="1327" w:type="pct"/>
            <w:vMerge/>
          </w:tcPr>
          <w:p w14:paraId="78042640" w14:textId="77777777" w:rsidR="009503F4" w:rsidRPr="009503F4" w:rsidRDefault="009503F4" w:rsidP="009503F4">
            <w:pPr>
              <w:rPr>
                <w:rFonts w:ascii="Times New Roman" w:hAnsi="Times New Roman" w:cs="Times New Roman"/>
              </w:rPr>
            </w:pPr>
          </w:p>
        </w:tc>
        <w:tc>
          <w:tcPr>
            <w:tcW w:w="3673" w:type="pct"/>
          </w:tcPr>
          <w:p w14:paraId="523C536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3.Профилактические мероприятия, направленные на звенья эпидемического процесса.</w:t>
            </w:r>
          </w:p>
        </w:tc>
      </w:tr>
      <w:tr w:rsidR="009503F4" w:rsidRPr="009503F4" w14:paraId="22286E9F" w14:textId="77777777" w:rsidTr="00843A9E">
        <w:trPr>
          <w:trHeight w:val="20"/>
        </w:trPr>
        <w:tc>
          <w:tcPr>
            <w:tcW w:w="1327" w:type="pct"/>
            <w:vMerge/>
          </w:tcPr>
          <w:p w14:paraId="236EE90C" w14:textId="77777777" w:rsidR="009503F4" w:rsidRPr="009503F4" w:rsidRDefault="009503F4" w:rsidP="009503F4">
            <w:pPr>
              <w:rPr>
                <w:rFonts w:ascii="Times New Roman" w:hAnsi="Times New Roman" w:cs="Times New Roman"/>
              </w:rPr>
            </w:pPr>
          </w:p>
        </w:tc>
        <w:tc>
          <w:tcPr>
            <w:tcW w:w="3673" w:type="pct"/>
          </w:tcPr>
          <w:p w14:paraId="70EF29E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 Мероприятия в отношении источника возбудителя инфекции. Активное и пассивное выявление больных, организация и изоляции. Учет и регистрация случаев инфекционных болезней. Показания к госпитализации. Правила выписки из стационара. Диспансерное наблюдение за переболевшими. </w:t>
            </w:r>
          </w:p>
        </w:tc>
      </w:tr>
      <w:tr w:rsidR="009503F4" w:rsidRPr="009503F4" w14:paraId="40698448" w14:textId="77777777" w:rsidTr="00843A9E">
        <w:trPr>
          <w:trHeight w:val="20"/>
        </w:trPr>
        <w:tc>
          <w:tcPr>
            <w:tcW w:w="1327" w:type="pct"/>
            <w:vMerge/>
          </w:tcPr>
          <w:p w14:paraId="0428979E" w14:textId="77777777" w:rsidR="009503F4" w:rsidRPr="009503F4" w:rsidRDefault="009503F4" w:rsidP="009503F4">
            <w:pPr>
              <w:rPr>
                <w:rFonts w:ascii="Times New Roman" w:hAnsi="Times New Roman" w:cs="Times New Roman"/>
              </w:rPr>
            </w:pPr>
          </w:p>
        </w:tc>
        <w:tc>
          <w:tcPr>
            <w:tcW w:w="3673" w:type="pct"/>
          </w:tcPr>
          <w:p w14:paraId="244D315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5.Мероприятия в отношении лиц, общавшихся с больными. Выявление контактных лиц. Медицинское наблюдение, лабораторные обследования, экстренная профилактика, санитарная обработка.</w:t>
            </w:r>
          </w:p>
        </w:tc>
      </w:tr>
      <w:tr w:rsidR="009503F4" w:rsidRPr="009503F4" w14:paraId="1BE2B18C" w14:textId="77777777" w:rsidTr="00843A9E">
        <w:trPr>
          <w:trHeight w:val="20"/>
        </w:trPr>
        <w:tc>
          <w:tcPr>
            <w:tcW w:w="1327" w:type="pct"/>
            <w:vMerge/>
          </w:tcPr>
          <w:p w14:paraId="2B049D2B" w14:textId="77777777" w:rsidR="009503F4" w:rsidRPr="009503F4" w:rsidRDefault="009503F4" w:rsidP="009503F4">
            <w:pPr>
              <w:rPr>
                <w:rFonts w:ascii="Times New Roman" w:hAnsi="Times New Roman" w:cs="Times New Roman"/>
              </w:rPr>
            </w:pPr>
          </w:p>
        </w:tc>
        <w:tc>
          <w:tcPr>
            <w:tcW w:w="3673" w:type="pct"/>
          </w:tcPr>
          <w:p w14:paraId="6B0E3A6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6.Мероприятия по повышению невосприимчивости к инфекционным заболеваниям. Активная и пассивная иммунизация. Характеристика основных препаратов, используемых для специфической профилактики инфекционных заболеваний (вакцины, сыворотки, иммуноглобулины, бактериофаги, интерферон). Вакцинация и ревакцинация. Способы введения иммунобиологических лекарственных препаратов. Поствакцинальные реакции и осложнения. Транспортировка и хранение медицинских иммунобиологических препаратов.</w:t>
            </w:r>
          </w:p>
        </w:tc>
      </w:tr>
      <w:tr w:rsidR="009503F4" w:rsidRPr="009503F4" w14:paraId="7EAACC67" w14:textId="77777777" w:rsidTr="00843A9E">
        <w:trPr>
          <w:trHeight w:val="20"/>
        </w:trPr>
        <w:tc>
          <w:tcPr>
            <w:tcW w:w="1327" w:type="pct"/>
            <w:vMerge/>
          </w:tcPr>
          <w:p w14:paraId="62C209B8" w14:textId="77777777" w:rsidR="009503F4" w:rsidRPr="009503F4" w:rsidRDefault="009503F4" w:rsidP="009503F4">
            <w:pPr>
              <w:rPr>
                <w:rFonts w:ascii="Times New Roman" w:hAnsi="Times New Roman" w:cs="Times New Roman"/>
              </w:rPr>
            </w:pPr>
          </w:p>
        </w:tc>
        <w:tc>
          <w:tcPr>
            <w:tcW w:w="3673" w:type="pct"/>
          </w:tcPr>
          <w:p w14:paraId="48FBCB1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7.Прививки плановые и по эпидемическим показаниям. Национальный календарь профилактических прививок. Планирование и проведение профилактических прививок. Роль прививочных кабинетов в организации и проведении прививок. </w:t>
            </w:r>
          </w:p>
        </w:tc>
      </w:tr>
      <w:tr w:rsidR="009503F4" w:rsidRPr="009503F4" w14:paraId="36AAF9BC" w14:textId="77777777" w:rsidTr="00843A9E">
        <w:trPr>
          <w:trHeight w:val="20"/>
        </w:trPr>
        <w:tc>
          <w:tcPr>
            <w:tcW w:w="1327" w:type="pct"/>
            <w:vMerge/>
          </w:tcPr>
          <w:p w14:paraId="79707B35" w14:textId="77777777" w:rsidR="009503F4" w:rsidRPr="009503F4" w:rsidRDefault="009503F4" w:rsidP="009503F4">
            <w:pPr>
              <w:rPr>
                <w:rFonts w:ascii="Times New Roman" w:hAnsi="Times New Roman" w:cs="Times New Roman"/>
              </w:rPr>
            </w:pPr>
          </w:p>
        </w:tc>
        <w:tc>
          <w:tcPr>
            <w:tcW w:w="3673" w:type="pct"/>
          </w:tcPr>
          <w:p w14:paraId="6B33A0C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8.Организация и проведение серологического мониторинга состояния коллективного иммунитета инфекциями, управляемыми средствами специфической профилактики.</w:t>
            </w:r>
          </w:p>
        </w:tc>
      </w:tr>
      <w:tr w:rsidR="009503F4" w:rsidRPr="009503F4" w14:paraId="7609A097" w14:textId="77777777" w:rsidTr="00843A9E">
        <w:trPr>
          <w:trHeight w:val="20"/>
        </w:trPr>
        <w:tc>
          <w:tcPr>
            <w:tcW w:w="1327" w:type="pct"/>
            <w:vMerge/>
          </w:tcPr>
          <w:p w14:paraId="583B713F" w14:textId="77777777" w:rsidR="009503F4" w:rsidRPr="009503F4" w:rsidRDefault="009503F4" w:rsidP="009503F4">
            <w:pPr>
              <w:rPr>
                <w:rFonts w:ascii="Times New Roman" w:hAnsi="Times New Roman" w:cs="Times New Roman"/>
              </w:rPr>
            </w:pPr>
          </w:p>
        </w:tc>
        <w:tc>
          <w:tcPr>
            <w:tcW w:w="3673" w:type="pct"/>
          </w:tcPr>
          <w:p w14:paraId="7B74507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 Эпидемиологический очаг и его границы. Задачи и методы эпидемиологического обследования.</w:t>
            </w:r>
          </w:p>
          <w:p w14:paraId="383F78C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Мероприятия в отношении лиц, общавшихся с больными. Режимно-ограничительные мероприятия в эпидемическом очаге. Значение дезинфекционных мероприятий в эпидемическом очаге.</w:t>
            </w:r>
          </w:p>
        </w:tc>
      </w:tr>
      <w:tr w:rsidR="009503F4" w:rsidRPr="009503F4" w14:paraId="0776BA7B" w14:textId="77777777" w:rsidTr="00843A9E">
        <w:trPr>
          <w:trHeight w:val="20"/>
        </w:trPr>
        <w:tc>
          <w:tcPr>
            <w:tcW w:w="1327" w:type="pct"/>
            <w:vMerge w:val="restart"/>
          </w:tcPr>
          <w:p w14:paraId="6A62BE6F" w14:textId="77777777" w:rsidR="009503F4" w:rsidRPr="009503F4" w:rsidRDefault="009503F4" w:rsidP="009503F4">
            <w:pPr>
              <w:rPr>
                <w:rFonts w:ascii="Times New Roman" w:hAnsi="Times New Roman" w:cs="Times New Roman"/>
              </w:rPr>
            </w:pPr>
            <w:r w:rsidRPr="00F51799">
              <w:rPr>
                <w:rFonts w:ascii="Times New Roman" w:hAnsi="Times New Roman" w:cs="Times New Roman"/>
                <w:b/>
                <w:bCs/>
              </w:rPr>
              <w:t>Тема 1.4. Эпидемиология и профилактика антропонозов с фекально-оральным механизмом передачи (брюшной тиф; паратифы А, В; шигеллезы (дизентерия); эшерихиозы; вирусные</w:t>
            </w:r>
            <w:r w:rsidRPr="009503F4">
              <w:rPr>
                <w:rFonts w:ascii="Times New Roman" w:hAnsi="Times New Roman" w:cs="Times New Roman"/>
              </w:rPr>
              <w:t xml:space="preserve"> </w:t>
            </w:r>
            <w:r w:rsidRPr="00F51799">
              <w:rPr>
                <w:rFonts w:ascii="Times New Roman" w:hAnsi="Times New Roman" w:cs="Times New Roman"/>
                <w:b/>
                <w:bCs/>
              </w:rPr>
              <w:lastRenderedPageBreak/>
              <w:t>гепатиты А, Е; полиомиелит; энтеровирусные инфекции; холера)</w:t>
            </w:r>
          </w:p>
        </w:tc>
        <w:tc>
          <w:tcPr>
            <w:tcW w:w="3673" w:type="pct"/>
          </w:tcPr>
          <w:p w14:paraId="693092A5"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lastRenderedPageBreak/>
              <w:t>Содержание</w:t>
            </w:r>
          </w:p>
        </w:tc>
      </w:tr>
      <w:tr w:rsidR="009503F4" w:rsidRPr="009503F4" w14:paraId="01C68E2C" w14:textId="77777777" w:rsidTr="00843A9E">
        <w:trPr>
          <w:trHeight w:val="20"/>
        </w:trPr>
        <w:tc>
          <w:tcPr>
            <w:tcW w:w="1327" w:type="pct"/>
            <w:vMerge/>
          </w:tcPr>
          <w:p w14:paraId="70DCC1CB" w14:textId="77777777" w:rsidR="009503F4" w:rsidRPr="009503F4" w:rsidRDefault="009503F4" w:rsidP="009503F4">
            <w:pPr>
              <w:rPr>
                <w:rFonts w:ascii="Times New Roman" w:hAnsi="Times New Roman" w:cs="Times New Roman"/>
              </w:rPr>
            </w:pPr>
          </w:p>
        </w:tc>
        <w:tc>
          <w:tcPr>
            <w:tcW w:w="3673" w:type="pct"/>
          </w:tcPr>
          <w:p w14:paraId="6003830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438E82F0" w14:textId="77777777" w:rsidTr="00843A9E">
        <w:trPr>
          <w:trHeight w:val="20"/>
        </w:trPr>
        <w:tc>
          <w:tcPr>
            <w:tcW w:w="1327" w:type="pct"/>
            <w:vMerge/>
          </w:tcPr>
          <w:p w14:paraId="3948CD4E" w14:textId="77777777" w:rsidR="009503F4" w:rsidRPr="009503F4" w:rsidRDefault="009503F4" w:rsidP="009503F4">
            <w:pPr>
              <w:rPr>
                <w:rFonts w:ascii="Times New Roman" w:hAnsi="Times New Roman" w:cs="Times New Roman"/>
              </w:rPr>
            </w:pPr>
          </w:p>
        </w:tc>
        <w:tc>
          <w:tcPr>
            <w:tcW w:w="3673" w:type="pct"/>
          </w:tcPr>
          <w:p w14:paraId="38F9005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00AB37AB" w14:textId="77777777" w:rsidTr="00843A9E">
        <w:trPr>
          <w:trHeight w:val="20"/>
        </w:trPr>
        <w:tc>
          <w:tcPr>
            <w:tcW w:w="1327" w:type="pct"/>
            <w:vMerge/>
          </w:tcPr>
          <w:p w14:paraId="4D4204A8" w14:textId="77777777" w:rsidR="009503F4" w:rsidRPr="009503F4" w:rsidRDefault="009503F4" w:rsidP="009503F4">
            <w:pPr>
              <w:rPr>
                <w:rFonts w:ascii="Times New Roman" w:hAnsi="Times New Roman" w:cs="Times New Roman"/>
              </w:rPr>
            </w:pPr>
          </w:p>
        </w:tc>
        <w:tc>
          <w:tcPr>
            <w:tcW w:w="3673" w:type="pct"/>
          </w:tcPr>
          <w:p w14:paraId="78B9883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1F6722E7" w14:textId="77777777" w:rsidTr="00843A9E">
        <w:trPr>
          <w:trHeight w:val="20"/>
        </w:trPr>
        <w:tc>
          <w:tcPr>
            <w:tcW w:w="1327" w:type="pct"/>
            <w:vMerge/>
          </w:tcPr>
          <w:p w14:paraId="43834980" w14:textId="77777777" w:rsidR="009503F4" w:rsidRPr="009503F4" w:rsidRDefault="009503F4" w:rsidP="009503F4">
            <w:pPr>
              <w:rPr>
                <w:rFonts w:ascii="Times New Roman" w:hAnsi="Times New Roman" w:cs="Times New Roman"/>
              </w:rPr>
            </w:pPr>
          </w:p>
        </w:tc>
        <w:tc>
          <w:tcPr>
            <w:tcW w:w="3673" w:type="pct"/>
          </w:tcPr>
          <w:p w14:paraId="1EA79E0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4E143E09" w14:textId="77777777" w:rsidTr="00843A9E">
        <w:trPr>
          <w:trHeight w:val="20"/>
        </w:trPr>
        <w:tc>
          <w:tcPr>
            <w:tcW w:w="1327" w:type="pct"/>
            <w:vMerge/>
          </w:tcPr>
          <w:p w14:paraId="52B2CB03" w14:textId="77777777" w:rsidR="009503F4" w:rsidRPr="009503F4" w:rsidRDefault="009503F4" w:rsidP="009503F4">
            <w:pPr>
              <w:rPr>
                <w:rFonts w:ascii="Times New Roman" w:hAnsi="Times New Roman" w:cs="Times New Roman"/>
              </w:rPr>
            </w:pPr>
          </w:p>
        </w:tc>
        <w:tc>
          <w:tcPr>
            <w:tcW w:w="3673" w:type="pct"/>
          </w:tcPr>
          <w:p w14:paraId="30231CC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1EDB181B" w14:textId="77777777" w:rsidTr="00843A9E">
        <w:trPr>
          <w:trHeight w:val="20"/>
        </w:trPr>
        <w:tc>
          <w:tcPr>
            <w:tcW w:w="1327" w:type="pct"/>
            <w:vMerge/>
          </w:tcPr>
          <w:p w14:paraId="799CB223" w14:textId="77777777" w:rsidR="009503F4" w:rsidRPr="009503F4" w:rsidRDefault="009503F4" w:rsidP="009503F4">
            <w:pPr>
              <w:rPr>
                <w:rFonts w:ascii="Times New Roman" w:hAnsi="Times New Roman" w:cs="Times New Roman"/>
              </w:rPr>
            </w:pPr>
          </w:p>
        </w:tc>
        <w:tc>
          <w:tcPr>
            <w:tcW w:w="3673" w:type="pct"/>
          </w:tcPr>
          <w:p w14:paraId="0B6AE4E0"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В том числе практических занятий и лабораторных работ</w:t>
            </w:r>
          </w:p>
        </w:tc>
      </w:tr>
      <w:tr w:rsidR="009503F4" w:rsidRPr="009503F4" w14:paraId="2E91E5D5" w14:textId="77777777" w:rsidTr="00843A9E">
        <w:trPr>
          <w:trHeight w:val="20"/>
        </w:trPr>
        <w:tc>
          <w:tcPr>
            <w:tcW w:w="1327" w:type="pct"/>
            <w:vMerge/>
          </w:tcPr>
          <w:p w14:paraId="56387629" w14:textId="77777777" w:rsidR="009503F4" w:rsidRPr="009503F4" w:rsidRDefault="009503F4" w:rsidP="009503F4">
            <w:pPr>
              <w:rPr>
                <w:rFonts w:ascii="Times New Roman" w:hAnsi="Times New Roman" w:cs="Times New Roman"/>
              </w:rPr>
            </w:pPr>
          </w:p>
        </w:tc>
        <w:tc>
          <w:tcPr>
            <w:tcW w:w="3673" w:type="pct"/>
          </w:tcPr>
          <w:p w14:paraId="4F19DF2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1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антропонозах с фекально-оральным механизмом передачи (брюшной тиф, паратифы А, В, эшерихиозы, шигеллезы, холера)»</w:t>
            </w:r>
          </w:p>
        </w:tc>
      </w:tr>
      <w:tr w:rsidR="009503F4" w:rsidRPr="009503F4" w14:paraId="05DC13FE" w14:textId="77777777" w:rsidTr="00843A9E">
        <w:trPr>
          <w:trHeight w:val="20"/>
        </w:trPr>
        <w:tc>
          <w:tcPr>
            <w:tcW w:w="1327" w:type="pct"/>
            <w:vMerge/>
          </w:tcPr>
          <w:p w14:paraId="2E2AE4FC" w14:textId="77777777" w:rsidR="009503F4" w:rsidRPr="009503F4" w:rsidRDefault="009503F4" w:rsidP="009503F4">
            <w:pPr>
              <w:rPr>
                <w:rFonts w:ascii="Times New Roman" w:hAnsi="Times New Roman" w:cs="Times New Roman"/>
              </w:rPr>
            </w:pPr>
          </w:p>
        </w:tc>
        <w:tc>
          <w:tcPr>
            <w:tcW w:w="3673" w:type="pct"/>
          </w:tcPr>
          <w:p w14:paraId="3E9F71C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2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антропонозах с фекально-оральным механизмом передачи (вирусные гепатиты А, Е)»</w:t>
            </w:r>
          </w:p>
        </w:tc>
      </w:tr>
      <w:tr w:rsidR="009503F4" w:rsidRPr="009503F4" w14:paraId="2E22EA5E" w14:textId="77777777" w:rsidTr="00843A9E">
        <w:trPr>
          <w:trHeight w:val="20"/>
        </w:trPr>
        <w:tc>
          <w:tcPr>
            <w:tcW w:w="1327" w:type="pct"/>
            <w:vMerge w:val="restart"/>
          </w:tcPr>
          <w:p w14:paraId="66F7BC0E"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1.5. Эпидемиология и профилактика зоонозов с нетрансмиссивным механизмом передачи (сальмонеллез, иерсиниозы)</w:t>
            </w:r>
          </w:p>
        </w:tc>
        <w:tc>
          <w:tcPr>
            <w:tcW w:w="3673" w:type="pct"/>
          </w:tcPr>
          <w:p w14:paraId="48F65B8C"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Содержание</w:t>
            </w:r>
          </w:p>
        </w:tc>
      </w:tr>
      <w:tr w:rsidR="009503F4" w:rsidRPr="009503F4" w14:paraId="34D06825" w14:textId="77777777" w:rsidTr="00843A9E">
        <w:trPr>
          <w:trHeight w:val="20"/>
        </w:trPr>
        <w:tc>
          <w:tcPr>
            <w:tcW w:w="1327" w:type="pct"/>
            <w:vMerge/>
          </w:tcPr>
          <w:p w14:paraId="0C85F031" w14:textId="77777777" w:rsidR="009503F4" w:rsidRPr="009503F4" w:rsidRDefault="009503F4" w:rsidP="009503F4">
            <w:pPr>
              <w:rPr>
                <w:rFonts w:ascii="Times New Roman" w:hAnsi="Times New Roman" w:cs="Times New Roman"/>
              </w:rPr>
            </w:pPr>
          </w:p>
        </w:tc>
        <w:tc>
          <w:tcPr>
            <w:tcW w:w="3673" w:type="pct"/>
          </w:tcPr>
          <w:p w14:paraId="095C4BB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40728279" w14:textId="77777777" w:rsidTr="00843A9E">
        <w:trPr>
          <w:trHeight w:val="20"/>
        </w:trPr>
        <w:tc>
          <w:tcPr>
            <w:tcW w:w="1327" w:type="pct"/>
            <w:vMerge/>
          </w:tcPr>
          <w:p w14:paraId="3A3818AD" w14:textId="77777777" w:rsidR="009503F4" w:rsidRPr="009503F4" w:rsidRDefault="009503F4" w:rsidP="009503F4">
            <w:pPr>
              <w:rPr>
                <w:rFonts w:ascii="Times New Roman" w:hAnsi="Times New Roman" w:cs="Times New Roman"/>
              </w:rPr>
            </w:pPr>
          </w:p>
        </w:tc>
        <w:tc>
          <w:tcPr>
            <w:tcW w:w="3673" w:type="pct"/>
          </w:tcPr>
          <w:p w14:paraId="1517786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4DB4E164" w14:textId="77777777" w:rsidTr="00843A9E">
        <w:trPr>
          <w:trHeight w:val="20"/>
        </w:trPr>
        <w:tc>
          <w:tcPr>
            <w:tcW w:w="1327" w:type="pct"/>
            <w:vMerge/>
          </w:tcPr>
          <w:p w14:paraId="04043640" w14:textId="77777777" w:rsidR="009503F4" w:rsidRPr="009503F4" w:rsidRDefault="009503F4" w:rsidP="009503F4">
            <w:pPr>
              <w:rPr>
                <w:rFonts w:ascii="Times New Roman" w:hAnsi="Times New Roman" w:cs="Times New Roman"/>
              </w:rPr>
            </w:pPr>
          </w:p>
        </w:tc>
        <w:tc>
          <w:tcPr>
            <w:tcW w:w="3673" w:type="pct"/>
          </w:tcPr>
          <w:p w14:paraId="30A1E40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3BD1244E" w14:textId="77777777" w:rsidTr="00843A9E">
        <w:trPr>
          <w:trHeight w:val="20"/>
        </w:trPr>
        <w:tc>
          <w:tcPr>
            <w:tcW w:w="1327" w:type="pct"/>
            <w:vMerge/>
          </w:tcPr>
          <w:p w14:paraId="2F3789CD" w14:textId="77777777" w:rsidR="009503F4" w:rsidRPr="009503F4" w:rsidRDefault="009503F4" w:rsidP="009503F4">
            <w:pPr>
              <w:rPr>
                <w:rFonts w:ascii="Times New Roman" w:hAnsi="Times New Roman" w:cs="Times New Roman"/>
              </w:rPr>
            </w:pPr>
          </w:p>
        </w:tc>
        <w:tc>
          <w:tcPr>
            <w:tcW w:w="3673" w:type="pct"/>
          </w:tcPr>
          <w:p w14:paraId="00AE5A7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7DE5E8B8" w14:textId="77777777" w:rsidTr="00843A9E">
        <w:trPr>
          <w:trHeight w:val="20"/>
        </w:trPr>
        <w:tc>
          <w:tcPr>
            <w:tcW w:w="1327" w:type="pct"/>
            <w:vMerge/>
          </w:tcPr>
          <w:p w14:paraId="616A8A18" w14:textId="77777777" w:rsidR="009503F4" w:rsidRPr="009503F4" w:rsidRDefault="009503F4" w:rsidP="009503F4">
            <w:pPr>
              <w:rPr>
                <w:rFonts w:ascii="Times New Roman" w:hAnsi="Times New Roman" w:cs="Times New Roman"/>
              </w:rPr>
            </w:pPr>
          </w:p>
        </w:tc>
        <w:tc>
          <w:tcPr>
            <w:tcW w:w="3673" w:type="pct"/>
          </w:tcPr>
          <w:p w14:paraId="4F40A42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73E4FD23" w14:textId="77777777" w:rsidTr="00843A9E">
        <w:trPr>
          <w:trHeight w:val="20"/>
        </w:trPr>
        <w:tc>
          <w:tcPr>
            <w:tcW w:w="1327" w:type="pct"/>
            <w:vMerge w:val="restart"/>
          </w:tcPr>
          <w:p w14:paraId="781DCD68"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1.6. Эпидемиология и профилактика пищевых отравлений микробной этиологии (клостридии, стафилококки, протей, энтерококки и т.д.)</w:t>
            </w:r>
          </w:p>
        </w:tc>
        <w:tc>
          <w:tcPr>
            <w:tcW w:w="3673" w:type="pct"/>
          </w:tcPr>
          <w:p w14:paraId="2A5E04A5"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Содержание</w:t>
            </w:r>
          </w:p>
        </w:tc>
      </w:tr>
      <w:tr w:rsidR="009503F4" w:rsidRPr="009503F4" w14:paraId="7D3E25B6" w14:textId="77777777" w:rsidTr="00843A9E">
        <w:trPr>
          <w:trHeight w:val="20"/>
        </w:trPr>
        <w:tc>
          <w:tcPr>
            <w:tcW w:w="1327" w:type="pct"/>
            <w:vMerge/>
          </w:tcPr>
          <w:p w14:paraId="32D027B2" w14:textId="77777777" w:rsidR="009503F4" w:rsidRPr="009503F4" w:rsidRDefault="009503F4" w:rsidP="009503F4">
            <w:pPr>
              <w:rPr>
                <w:rFonts w:ascii="Times New Roman" w:hAnsi="Times New Roman" w:cs="Times New Roman"/>
              </w:rPr>
            </w:pPr>
          </w:p>
        </w:tc>
        <w:tc>
          <w:tcPr>
            <w:tcW w:w="3673" w:type="pct"/>
          </w:tcPr>
          <w:p w14:paraId="768F946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15786880" w14:textId="77777777" w:rsidTr="00843A9E">
        <w:trPr>
          <w:trHeight w:val="20"/>
        </w:trPr>
        <w:tc>
          <w:tcPr>
            <w:tcW w:w="1327" w:type="pct"/>
            <w:vMerge/>
          </w:tcPr>
          <w:p w14:paraId="5439AABB" w14:textId="77777777" w:rsidR="009503F4" w:rsidRPr="009503F4" w:rsidRDefault="009503F4" w:rsidP="009503F4">
            <w:pPr>
              <w:rPr>
                <w:rFonts w:ascii="Times New Roman" w:hAnsi="Times New Roman" w:cs="Times New Roman"/>
              </w:rPr>
            </w:pPr>
          </w:p>
        </w:tc>
        <w:tc>
          <w:tcPr>
            <w:tcW w:w="3673" w:type="pct"/>
          </w:tcPr>
          <w:p w14:paraId="4357AC4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28ABD302" w14:textId="77777777" w:rsidTr="00843A9E">
        <w:trPr>
          <w:trHeight w:val="20"/>
        </w:trPr>
        <w:tc>
          <w:tcPr>
            <w:tcW w:w="1327" w:type="pct"/>
            <w:vMerge/>
          </w:tcPr>
          <w:p w14:paraId="474DA807" w14:textId="77777777" w:rsidR="009503F4" w:rsidRPr="009503F4" w:rsidRDefault="009503F4" w:rsidP="009503F4">
            <w:pPr>
              <w:rPr>
                <w:rFonts w:ascii="Times New Roman" w:hAnsi="Times New Roman" w:cs="Times New Roman"/>
              </w:rPr>
            </w:pPr>
          </w:p>
        </w:tc>
        <w:tc>
          <w:tcPr>
            <w:tcW w:w="3673" w:type="pct"/>
          </w:tcPr>
          <w:p w14:paraId="0933F0D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109F1DE3" w14:textId="77777777" w:rsidTr="00843A9E">
        <w:trPr>
          <w:trHeight w:val="20"/>
        </w:trPr>
        <w:tc>
          <w:tcPr>
            <w:tcW w:w="1327" w:type="pct"/>
            <w:vMerge/>
          </w:tcPr>
          <w:p w14:paraId="62CAB836" w14:textId="77777777" w:rsidR="009503F4" w:rsidRPr="009503F4" w:rsidRDefault="009503F4" w:rsidP="009503F4">
            <w:pPr>
              <w:rPr>
                <w:rFonts w:ascii="Times New Roman" w:hAnsi="Times New Roman" w:cs="Times New Roman"/>
              </w:rPr>
            </w:pPr>
          </w:p>
        </w:tc>
        <w:tc>
          <w:tcPr>
            <w:tcW w:w="3673" w:type="pct"/>
          </w:tcPr>
          <w:p w14:paraId="1609CA3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31C843E9" w14:textId="77777777" w:rsidTr="00843A9E">
        <w:trPr>
          <w:trHeight w:val="20"/>
        </w:trPr>
        <w:tc>
          <w:tcPr>
            <w:tcW w:w="1327" w:type="pct"/>
            <w:vMerge/>
          </w:tcPr>
          <w:p w14:paraId="434A3DA5" w14:textId="77777777" w:rsidR="009503F4" w:rsidRPr="009503F4" w:rsidRDefault="009503F4" w:rsidP="009503F4">
            <w:pPr>
              <w:rPr>
                <w:rFonts w:ascii="Times New Roman" w:hAnsi="Times New Roman" w:cs="Times New Roman"/>
              </w:rPr>
            </w:pPr>
          </w:p>
        </w:tc>
        <w:tc>
          <w:tcPr>
            <w:tcW w:w="3673" w:type="pct"/>
          </w:tcPr>
          <w:p w14:paraId="122BB4E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14059050" w14:textId="77777777" w:rsidTr="00843A9E">
        <w:trPr>
          <w:trHeight w:val="20"/>
        </w:trPr>
        <w:tc>
          <w:tcPr>
            <w:tcW w:w="1327" w:type="pct"/>
            <w:vMerge/>
          </w:tcPr>
          <w:p w14:paraId="6AE1FF62" w14:textId="77777777" w:rsidR="009503F4" w:rsidRPr="009503F4" w:rsidRDefault="009503F4" w:rsidP="009503F4">
            <w:pPr>
              <w:rPr>
                <w:rFonts w:ascii="Times New Roman" w:hAnsi="Times New Roman" w:cs="Times New Roman"/>
              </w:rPr>
            </w:pPr>
          </w:p>
        </w:tc>
        <w:tc>
          <w:tcPr>
            <w:tcW w:w="3673" w:type="pct"/>
          </w:tcPr>
          <w:p w14:paraId="7B0F4636"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В том числе практических занятий и лабораторных работ</w:t>
            </w:r>
          </w:p>
        </w:tc>
      </w:tr>
      <w:tr w:rsidR="009503F4" w:rsidRPr="009503F4" w14:paraId="6AED2EFA" w14:textId="77777777" w:rsidTr="00843A9E">
        <w:trPr>
          <w:trHeight w:val="20"/>
        </w:trPr>
        <w:tc>
          <w:tcPr>
            <w:tcW w:w="1327" w:type="pct"/>
            <w:vMerge/>
          </w:tcPr>
          <w:p w14:paraId="347E08EE" w14:textId="77777777" w:rsidR="009503F4" w:rsidRPr="009503F4" w:rsidRDefault="009503F4" w:rsidP="009503F4">
            <w:pPr>
              <w:rPr>
                <w:rFonts w:ascii="Times New Roman" w:hAnsi="Times New Roman" w:cs="Times New Roman"/>
              </w:rPr>
            </w:pPr>
          </w:p>
        </w:tc>
        <w:tc>
          <w:tcPr>
            <w:tcW w:w="3673" w:type="pct"/>
          </w:tcPr>
          <w:p w14:paraId="6229715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3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пищевых отравлениях микробной этиологии».</w:t>
            </w:r>
          </w:p>
        </w:tc>
      </w:tr>
      <w:tr w:rsidR="009503F4" w:rsidRPr="009503F4" w14:paraId="12F11249" w14:textId="77777777" w:rsidTr="00843A9E">
        <w:trPr>
          <w:trHeight w:val="20"/>
        </w:trPr>
        <w:tc>
          <w:tcPr>
            <w:tcW w:w="1327" w:type="pct"/>
            <w:vMerge w:val="restart"/>
          </w:tcPr>
          <w:p w14:paraId="28302502"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 xml:space="preserve">Тема 1.7. Эпидемиология и профилактика </w:t>
            </w:r>
            <w:r w:rsidRPr="00F51799">
              <w:rPr>
                <w:rFonts w:ascii="Times New Roman" w:hAnsi="Times New Roman" w:cs="Times New Roman"/>
                <w:b/>
                <w:bCs/>
              </w:rPr>
              <w:lastRenderedPageBreak/>
              <w:t>паразитарных заболеваний (амебиаз, лямблиоз, токсоплазмоз, гельминтозы, дерматомикозы, чесотка)</w:t>
            </w:r>
          </w:p>
        </w:tc>
        <w:tc>
          <w:tcPr>
            <w:tcW w:w="3673" w:type="pct"/>
          </w:tcPr>
          <w:p w14:paraId="5A087EB0"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lastRenderedPageBreak/>
              <w:t>Содержание</w:t>
            </w:r>
          </w:p>
        </w:tc>
      </w:tr>
      <w:tr w:rsidR="009503F4" w:rsidRPr="009503F4" w14:paraId="505C1492" w14:textId="77777777" w:rsidTr="00843A9E">
        <w:trPr>
          <w:trHeight w:val="20"/>
        </w:trPr>
        <w:tc>
          <w:tcPr>
            <w:tcW w:w="1327" w:type="pct"/>
            <w:vMerge/>
          </w:tcPr>
          <w:p w14:paraId="45574705" w14:textId="77777777" w:rsidR="009503F4" w:rsidRPr="009503F4" w:rsidRDefault="009503F4" w:rsidP="009503F4">
            <w:pPr>
              <w:rPr>
                <w:rFonts w:ascii="Times New Roman" w:hAnsi="Times New Roman" w:cs="Times New Roman"/>
              </w:rPr>
            </w:pPr>
          </w:p>
        </w:tc>
        <w:tc>
          <w:tcPr>
            <w:tcW w:w="3673" w:type="pct"/>
          </w:tcPr>
          <w:p w14:paraId="404C761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1.Распространенность амебиаза. Эпидемиологическая особенность биологии возбудителя. Формы дизентерийной амебы. Характеристика </w:t>
            </w:r>
            <w:r w:rsidRPr="009503F4">
              <w:rPr>
                <w:rFonts w:ascii="Times New Roman" w:hAnsi="Times New Roman" w:cs="Times New Roman"/>
              </w:rPr>
              <w:lastRenderedPageBreak/>
              <w:t>источников, механизм заражения. Мероприятия в очагах амебиаза. Профилактика.</w:t>
            </w:r>
          </w:p>
        </w:tc>
      </w:tr>
      <w:tr w:rsidR="009503F4" w:rsidRPr="009503F4" w14:paraId="0C9618E9" w14:textId="77777777" w:rsidTr="00843A9E">
        <w:trPr>
          <w:trHeight w:val="20"/>
        </w:trPr>
        <w:tc>
          <w:tcPr>
            <w:tcW w:w="1327" w:type="pct"/>
            <w:vMerge/>
          </w:tcPr>
          <w:p w14:paraId="778DFD4D" w14:textId="77777777" w:rsidR="009503F4" w:rsidRPr="009503F4" w:rsidRDefault="009503F4" w:rsidP="009503F4">
            <w:pPr>
              <w:rPr>
                <w:rFonts w:ascii="Times New Roman" w:hAnsi="Times New Roman" w:cs="Times New Roman"/>
              </w:rPr>
            </w:pPr>
          </w:p>
        </w:tc>
        <w:tc>
          <w:tcPr>
            <w:tcW w:w="3673" w:type="pct"/>
          </w:tcPr>
          <w:p w14:paraId="1D3B722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2.Лямблиоз. Этиология. Место обитания возбудителя в организме человека. Распространенность лямблиоза. Диагностика. Механизм заражения. Профилактика.</w:t>
            </w:r>
          </w:p>
        </w:tc>
      </w:tr>
      <w:tr w:rsidR="009503F4" w:rsidRPr="009503F4" w14:paraId="43D4FA8C" w14:textId="77777777" w:rsidTr="00843A9E">
        <w:trPr>
          <w:trHeight w:val="20"/>
        </w:trPr>
        <w:tc>
          <w:tcPr>
            <w:tcW w:w="1327" w:type="pct"/>
            <w:vMerge/>
          </w:tcPr>
          <w:p w14:paraId="7546499B" w14:textId="77777777" w:rsidR="009503F4" w:rsidRPr="009503F4" w:rsidRDefault="009503F4" w:rsidP="009503F4">
            <w:pPr>
              <w:rPr>
                <w:rFonts w:ascii="Times New Roman" w:hAnsi="Times New Roman" w:cs="Times New Roman"/>
              </w:rPr>
            </w:pPr>
          </w:p>
        </w:tc>
        <w:tc>
          <w:tcPr>
            <w:tcW w:w="3673" w:type="pct"/>
          </w:tcPr>
          <w:p w14:paraId="2482AA8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3.Токсоплазмоз. Этиология. Источник инвазии и пути передачи. Входные ворота инвазии. Эпидемиологические особенности. Профилактика. Предупреждение врожденного токсоплазмоза. Мероприятия в очаге.</w:t>
            </w:r>
          </w:p>
        </w:tc>
      </w:tr>
      <w:tr w:rsidR="009503F4" w:rsidRPr="009503F4" w14:paraId="47611E88" w14:textId="77777777" w:rsidTr="00843A9E">
        <w:trPr>
          <w:trHeight w:val="20"/>
        </w:trPr>
        <w:tc>
          <w:tcPr>
            <w:tcW w:w="1327" w:type="pct"/>
            <w:vMerge/>
          </w:tcPr>
          <w:p w14:paraId="5C9CB036" w14:textId="77777777" w:rsidR="009503F4" w:rsidRPr="009503F4" w:rsidRDefault="009503F4" w:rsidP="009503F4">
            <w:pPr>
              <w:rPr>
                <w:rFonts w:ascii="Times New Roman" w:hAnsi="Times New Roman" w:cs="Times New Roman"/>
              </w:rPr>
            </w:pPr>
          </w:p>
        </w:tc>
        <w:tc>
          <w:tcPr>
            <w:tcW w:w="3673" w:type="pct"/>
          </w:tcPr>
          <w:p w14:paraId="0221024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4.Значение работ К.И.Скрябина, В.П.Подъяпольской в развитии гельминтологии. Биолого-экологические особенности гельминтов, определяющие их эпидемиологическую значимость.</w:t>
            </w:r>
          </w:p>
        </w:tc>
      </w:tr>
      <w:tr w:rsidR="009503F4" w:rsidRPr="009503F4" w14:paraId="53A56635" w14:textId="77777777" w:rsidTr="00843A9E">
        <w:trPr>
          <w:trHeight w:val="20"/>
        </w:trPr>
        <w:tc>
          <w:tcPr>
            <w:tcW w:w="1327" w:type="pct"/>
            <w:vMerge/>
          </w:tcPr>
          <w:p w14:paraId="73DD1ED9" w14:textId="77777777" w:rsidR="009503F4" w:rsidRPr="009503F4" w:rsidRDefault="009503F4" w:rsidP="009503F4">
            <w:pPr>
              <w:rPr>
                <w:rFonts w:ascii="Times New Roman" w:hAnsi="Times New Roman" w:cs="Times New Roman"/>
              </w:rPr>
            </w:pPr>
          </w:p>
        </w:tc>
        <w:tc>
          <w:tcPr>
            <w:tcW w:w="3673" w:type="pct"/>
          </w:tcPr>
          <w:p w14:paraId="04F55AB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5.Географическая распространенность. Циклы развития. Клинические признаки и диагностика основных гельминтозов.</w:t>
            </w:r>
          </w:p>
        </w:tc>
      </w:tr>
      <w:tr w:rsidR="009503F4" w:rsidRPr="009503F4" w14:paraId="06B639D0" w14:textId="77777777" w:rsidTr="00843A9E">
        <w:trPr>
          <w:trHeight w:val="20"/>
        </w:trPr>
        <w:tc>
          <w:tcPr>
            <w:tcW w:w="1327" w:type="pct"/>
            <w:vMerge/>
          </w:tcPr>
          <w:p w14:paraId="0B4EEFA6" w14:textId="77777777" w:rsidR="009503F4" w:rsidRPr="009503F4" w:rsidRDefault="009503F4" w:rsidP="009503F4">
            <w:pPr>
              <w:rPr>
                <w:rFonts w:ascii="Times New Roman" w:hAnsi="Times New Roman" w:cs="Times New Roman"/>
              </w:rPr>
            </w:pPr>
          </w:p>
        </w:tc>
        <w:tc>
          <w:tcPr>
            <w:tcW w:w="3673" w:type="pct"/>
          </w:tcPr>
          <w:p w14:paraId="6E4C787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6.Классификация гельминтозов. Принципы организации борьбы с гельминтозами. Значение благоустройства населенных пунктов в снижении заболеваемости гельминтозами. Роль ветеринарной службы в профилактике гельминтозов. Совместная работа паразитологической службы и учреждений здравоохранения по борьбе с гельминтозами. Порядок обследования декретированных групп населения на гельминтозы.</w:t>
            </w:r>
          </w:p>
        </w:tc>
      </w:tr>
      <w:tr w:rsidR="009503F4" w:rsidRPr="009503F4" w14:paraId="5FE20ED7" w14:textId="77777777" w:rsidTr="00843A9E">
        <w:trPr>
          <w:trHeight w:val="20"/>
        </w:trPr>
        <w:tc>
          <w:tcPr>
            <w:tcW w:w="1327" w:type="pct"/>
            <w:vMerge/>
          </w:tcPr>
          <w:p w14:paraId="17D48641" w14:textId="77777777" w:rsidR="009503F4" w:rsidRPr="009503F4" w:rsidRDefault="009503F4" w:rsidP="009503F4">
            <w:pPr>
              <w:rPr>
                <w:rFonts w:ascii="Times New Roman" w:hAnsi="Times New Roman" w:cs="Times New Roman"/>
              </w:rPr>
            </w:pPr>
          </w:p>
        </w:tc>
        <w:tc>
          <w:tcPr>
            <w:tcW w:w="3673" w:type="pct"/>
          </w:tcPr>
          <w:p w14:paraId="4F2F2D1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7.Дерматомикозы, чесотка. Эпидемиология. Профилактика.</w:t>
            </w:r>
          </w:p>
        </w:tc>
      </w:tr>
      <w:tr w:rsidR="009503F4" w:rsidRPr="009503F4" w14:paraId="292C438E" w14:textId="77777777" w:rsidTr="00843A9E">
        <w:trPr>
          <w:trHeight w:val="20"/>
        </w:trPr>
        <w:tc>
          <w:tcPr>
            <w:tcW w:w="1327" w:type="pct"/>
            <w:vMerge/>
          </w:tcPr>
          <w:p w14:paraId="7E604A7C" w14:textId="77777777" w:rsidR="009503F4" w:rsidRPr="009503F4" w:rsidRDefault="009503F4" w:rsidP="009503F4">
            <w:pPr>
              <w:rPr>
                <w:rFonts w:ascii="Times New Roman" w:hAnsi="Times New Roman" w:cs="Times New Roman"/>
              </w:rPr>
            </w:pPr>
          </w:p>
        </w:tc>
        <w:tc>
          <w:tcPr>
            <w:tcW w:w="3673" w:type="pct"/>
          </w:tcPr>
          <w:p w14:paraId="4F1664F7"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В том числе практических занятий и лабораторных работ</w:t>
            </w:r>
          </w:p>
        </w:tc>
      </w:tr>
      <w:tr w:rsidR="009503F4" w:rsidRPr="009503F4" w14:paraId="75A5741D" w14:textId="77777777" w:rsidTr="00843A9E">
        <w:trPr>
          <w:trHeight w:val="20"/>
        </w:trPr>
        <w:tc>
          <w:tcPr>
            <w:tcW w:w="1327" w:type="pct"/>
            <w:vMerge/>
          </w:tcPr>
          <w:p w14:paraId="222860AD" w14:textId="77777777" w:rsidR="009503F4" w:rsidRPr="009503F4" w:rsidRDefault="009503F4" w:rsidP="009503F4">
            <w:pPr>
              <w:rPr>
                <w:rFonts w:ascii="Times New Roman" w:hAnsi="Times New Roman" w:cs="Times New Roman"/>
              </w:rPr>
            </w:pPr>
          </w:p>
        </w:tc>
        <w:tc>
          <w:tcPr>
            <w:tcW w:w="3673" w:type="pct"/>
          </w:tcPr>
          <w:p w14:paraId="0211884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4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паразитарных заболеваниях».</w:t>
            </w:r>
          </w:p>
        </w:tc>
      </w:tr>
      <w:tr w:rsidR="009503F4" w:rsidRPr="009503F4" w14:paraId="192B1CDF" w14:textId="77777777" w:rsidTr="00843A9E">
        <w:trPr>
          <w:trHeight w:val="20"/>
        </w:trPr>
        <w:tc>
          <w:tcPr>
            <w:tcW w:w="1327" w:type="pct"/>
            <w:vMerge w:val="restart"/>
          </w:tcPr>
          <w:p w14:paraId="67646D74"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1.8. Эпидемиология и профилактика антропонозов с аэрозольным механизмом передачи (дифтерия, скарлатина)</w:t>
            </w:r>
          </w:p>
        </w:tc>
        <w:tc>
          <w:tcPr>
            <w:tcW w:w="3673" w:type="pct"/>
          </w:tcPr>
          <w:p w14:paraId="12C7E1B8"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Содержание</w:t>
            </w:r>
          </w:p>
        </w:tc>
      </w:tr>
      <w:tr w:rsidR="009503F4" w:rsidRPr="009503F4" w14:paraId="67D93158" w14:textId="77777777" w:rsidTr="00843A9E">
        <w:trPr>
          <w:trHeight w:val="20"/>
        </w:trPr>
        <w:tc>
          <w:tcPr>
            <w:tcW w:w="1327" w:type="pct"/>
            <w:vMerge/>
          </w:tcPr>
          <w:p w14:paraId="25FF665D" w14:textId="77777777" w:rsidR="009503F4" w:rsidRPr="009503F4" w:rsidRDefault="009503F4" w:rsidP="009503F4">
            <w:pPr>
              <w:rPr>
                <w:rFonts w:ascii="Times New Roman" w:hAnsi="Times New Roman" w:cs="Times New Roman"/>
              </w:rPr>
            </w:pPr>
          </w:p>
        </w:tc>
        <w:tc>
          <w:tcPr>
            <w:tcW w:w="3673" w:type="pct"/>
          </w:tcPr>
          <w:p w14:paraId="5206BEF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17F6EFED" w14:textId="77777777" w:rsidTr="00843A9E">
        <w:trPr>
          <w:trHeight w:val="20"/>
        </w:trPr>
        <w:tc>
          <w:tcPr>
            <w:tcW w:w="1327" w:type="pct"/>
            <w:vMerge/>
          </w:tcPr>
          <w:p w14:paraId="1246E379" w14:textId="77777777" w:rsidR="009503F4" w:rsidRPr="009503F4" w:rsidRDefault="009503F4" w:rsidP="009503F4">
            <w:pPr>
              <w:rPr>
                <w:rFonts w:ascii="Times New Roman" w:hAnsi="Times New Roman" w:cs="Times New Roman"/>
              </w:rPr>
            </w:pPr>
          </w:p>
        </w:tc>
        <w:tc>
          <w:tcPr>
            <w:tcW w:w="3673" w:type="pct"/>
          </w:tcPr>
          <w:p w14:paraId="44915F0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29E501D5" w14:textId="77777777" w:rsidTr="00843A9E">
        <w:trPr>
          <w:trHeight w:val="20"/>
        </w:trPr>
        <w:tc>
          <w:tcPr>
            <w:tcW w:w="1327" w:type="pct"/>
            <w:vMerge/>
          </w:tcPr>
          <w:p w14:paraId="775F17E8" w14:textId="77777777" w:rsidR="009503F4" w:rsidRPr="009503F4" w:rsidRDefault="009503F4" w:rsidP="009503F4">
            <w:pPr>
              <w:rPr>
                <w:rFonts w:ascii="Times New Roman" w:hAnsi="Times New Roman" w:cs="Times New Roman"/>
              </w:rPr>
            </w:pPr>
          </w:p>
        </w:tc>
        <w:tc>
          <w:tcPr>
            <w:tcW w:w="3673" w:type="pct"/>
          </w:tcPr>
          <w:p w14:paraId="1625240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06213872" w14:textId="77777777" w:rsidTr="00843A9E">
        <w:trPr>
          <w:trHeight w:val="20"/>
        </w:trPr>
        <w:tc>
          <w:tcPr>
            <w:tcW w:w="1327" w:type="pct"/>
            <w:vMerge/>
          </w:tcPr>
          <w:p w14:paraId="51840C90" w14:textId="77777777" w:rsidR="009503F4" w:rsidRPr="009503F4" w:rsidRDefault="009503F4" w:rsidP="009503F4">
            <w:pPr>
              <w:rPr>
                <w:rFonts w:ascii="Times New Roman" w:hAnsi="Times New Roman" w:cs="Times New Roman"/>
              </w:rPr>
            </w:pPr>
          </w:p>
        </w:tc>
        <w:tc>
          <w:tcPr>
            <w:tcW w:w="3673" w:type="pct"/>
          </w:tcPr>
          <w:p w14:paraId="51E2D56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1C6F3AE4" w14:textId="77777777" w:rsidTr="00843A9E">
        <w:trPr>
          <w:trHeight w:val="20"/>
        </w:trPr>
        <w:tc>
          <w:tcPr>
            <w:tcW w:w="1327" w:type="pct"/>
            <w:vMerge/>
          </w:tcPr>
          <w:p w14:paraId="437F1C18" w14:textId="77777777" w:rsidR="009503F4" w:rsidRPr="009503F4" w:rsidRDefault="009503F4" w:rsidP="009503F4">
            <w:pPr>
              <w:rPr>
                <w:rFonts w:ascii="Times New Roman" w:hAnsi="Times New Roman" w:cs="Times New Roman"/>
              </w:rPr>
            </w:pPr>
          </w:p>
        </w:tc>
        <w:tc>
          <w:tcPr>
            <w:tcW w:w="3673" w:type="pct"/>
          </w:tcPr>
          <w:p w14:paraId="7E65A4C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49E287F6" w14:textId="77777777" w:rsidTr="00843A9E">
        <w:trPr>
          <w:trHeight w:val="20"/>
        </w:trPr>
        <w:tc>
          <w:tcPr>
            <w:tcW w:w="1327" w:type="pct"/>
            <w:vMerge/>
          </w:tcPr>
          <w:p w14:paraId="7232F326" w14:textId="77777777" w:rsidR="009503F4" w:rsidRPr="009503F4" w:rsidRDefault="009503F4" w:rsidP="009503F4">
            <w:pPr>
              <w:rPr>
                <w:rFonts w:ascii="Times New Roman" w:hAnsi="Times New Roman" w:cs="Times New Roman"/>
              </w:rPr>
            </w:pPr>
          </w:p>
        </w:tc>
        <w:tc>
          <w:tcPr>
            <w:tcW w:w="3673" w:type="pct"/>
          </w:tcPr>
          <w:p w14:paraId="27A6ED1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6.Дифтерия. Распространенность и эпидемиологические особенности современной дифтерийной инфекции. Специфическая профилактика. Характеристика медицинских иммунобиологических препаратов. Особенности эпидемиологического надзора за дифтерией.</w:t>
            </w:r>
          </w:p>
        </w:tc>
      </w:tr>
      <w:tr w:rsidR="009503F4" w:rsidRPr="009503F4" w14:paraId="612FA3A9" w14:textId="77777777" w:rsidTr="00843A9E">
        <w:trPr>
          <w:trHeight w:val="20"/>
        </w:trPr>
        <w:tc>
          <w:tcPr>
            <w:tcW w:w="1327" w:type="pct"/>
            <w:vMerge/>
          </w:tcPr>
          <w:p w14:paraId="1286C4D5" w14:textId="77777777" w:rsidR="009503F4" w:rsidRPr="009503F4" w:rsidRDefault="009503F4" w:rsidP="009503F4">
            <w:pPr>
              <w:rPr>
                <w:rFonts w:ascii="Times New Roman" w:hAnsi="Times New Roman" w:cs="Times New Roman"/>
              </w:rPr>
            </w:pPr>
          </w:p>
        </w:tc>
        <w:tc>
          <w:tcPr>
            <w:tcW w:w="3673" w:type="pct"/>
          </w:tcPr>
          <w:p w14:paraId="5739D86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7.Скарлатина. Роль больных со стертой формой скарлатины и реконвалесцентов в распространении заболевания. Показания к госпитализации больных скарлатиной. Условия выписки больных и приема реконвалесцентов в детские учреждения.</w:t>
            </w:r>
          </w:p>
        </w:tc>
      </w:tr>
      <w:tr w:rsidR="009503F4" w:rsidRPr="009503F4" w14:paraId="55BDD1F2" w14:textId="77777777" w:rsidTr="00843A9E">
        <w:trPr>
          <w:trHeight w:val="20"/>
        </w:trPr>
        <w:tc>
          <w:tcPr>
            <w:tcW w:w="1327" w:type="pct"/>
            <w:vMerge w:val="restart"/>
          </w:tcPr>
          <w:p w14:paraId="7BA665BB"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 xml:space="preserve">Тема 1.9. Эпидемиология и профилактика антропонозов с аэрозольным механизмом передачи </w:t>
            </w:r>
            <w:r w:rsidRPr="00F51799">
              <w:rPr>
                <w:rFonts w:ascii="Times New Roman" w:hAnsi="Times New Roman" w:cs="Times New Roman"/>
                <w:b/>
                <w:bCs/>
              </w:rPr>
              <w:lastRenderedPageBreak/>
              <w:t>(коклюш, менингококковая инфекция, туберкулез, корь, эпидемический паротит, краснуха, ветряная оспа, грипп, ОРВИ, новая коронавирусная инфекция (COVID-19)</w:t>
            </w:r>
          </w:p>
        </w:tc>
        <w:tc>
          <w:tcPr>
            <w:tcW w:w="3673" w:type="pct"/>
          </w:tcPr>
          <w:p w14:paraId="3999A0E2"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lastRenderedPageBreak/>
              <w:t>Содержание</w:t>
            </w:r>
          </w:p>
        </w:tc>
      </w:tr>
      <w:tr w:rsidR="009503F4" w:rsidRPr="009503F4" w14:paraId="1360AB2A" w14:textId="77777777" w:rsidTr="00843A9E">
        <w:trPr>
          <w:trHeight w:val="20"/>
        </w:trPr>
        <w:tc>
          <w:tcPr>
            <w:tcW w:w="1327" w:type="pct"/>
            <w:vMerge/>
          </w:tcPr>
          <w:p w14:paraId="6E2C1491" w14:textId="77777777" w:rsidR="009503F4" w:rsidRPr="009503F4" w:rsidRDefault="009503F4" w:rsidP="009503F4">
            <w:pPr>
              <w:rPr>
                <w:rFonts w:ascii="Times New Roman" w:hAnsi="Times New Roman" w:cs="Times New Roman"/>
              </w:rPr>
            </w:pPr>
          </w:p>
        </w:tc>
        <w:tc>
          <w:tcPr>
            <w:tcW w:w="3673" w:type="pct"/>
          </w:tcPr>
          <w:p w14:paraId="2C1DEED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13D632B4" w14:textId="77777777" w:rsidTr="00843A9E">
        <w:trPr>
          <w:trHeight w:val="20"/>
        </w:trPr>
        <w:tc>
          <w:tcPr>
            <w:tcW w:w="1327" w:type="pct"/>
            <w:vMerge/>
          </w:tcPr>
          <w:p w14:paraId="7E9323CD" w14:textId="77777777" w:rsidR="009503F4" w:rsidRPr="009503F4" w:rsidRDefault="009503F4" w:rsidP="009503F4">
            <w:pPr>
              <w:rPr>
                <w:rFonts w:ascii="Times New Roman" w:hAnsi="Times New Roman" w:cs="Times New Roman"/>
              </w:rPr>
            </w:pPr>
          </w:p>
        </w:tc>
        <w:tc>
          <w:tcPr>
            <w:tcW w:w="3673" w:type="pct"/>
          </w:tcPr>
          <w:p w14:paraId="6DD15C7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2.Эпидемиологические особенности биологии возбудителя инфекции изучаемых нозологических форм. Механизм развития эпидемического </w:t>
            </w:r>
            <w:r w:rsidRPr="009503F4">
              <w:rPr>
                <w:rFonts w:ascii="Times New Roman" w:hAnsi="Times New Roman" w:cs="Times New Roman"/>
              </w:rPr>
              <w:lastRenderedPageBreak/>
              <w:t>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611A7191" w14:textId="77777777" w:rsidTr="00843A9E">
        <w:trPr>
          <w:trHeight w:val="20"/>
        </w:trPr>
        <w:tc>
          <w:tcPr>
            <w:tcW w:w="1327" w:type="pct"/>
            <w:vMerge/>
          </w:tcPr>
          <w:p w14:paraId="1B63F0A5" w14:textId="77777777" w:rsidR="009503F4" w:rsidRPr="009503F4" w:rsidRDefault="009503F4" w:rsidP="009503F4">
            <w:pPr>
              <w:rPr>
                <w:rFonts w:ascii="Times New Roman" w:hAnsi="Times New Roman" w:cs="Times New Roman"/>
              </w:rPr>
            </w:pPr>
          </w:p>
        </w:tc>
        <w:tc>
          <w:tcPr>
            <w:tcW w:w="3673" w:type="pct"/>
          </w:tcPr>
          <w:p w14:paraId="6413A7D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3CE2D058" w14:textId="77777777" w:rsidTr="00843A9E">
        <w:trPr>
          <w:trHeight w:val="20"/>
        </w:trPr>
        <w:tc>
          <w:tcPr>
            <w:tcW w:w="1327" w:type="pct"/>
            <w:vMerge/>
          </w:tcPr>
          <w:p w14:paraId="4E83A3B0" w14:textId="77777777" w:rsidR="009503F4" w:rsidRPr="009503F4" w:rsidRDefault="009503F4" w:rsidP="009503F4">
            <w:pPr>
              <w:rPr>
                <w:rFonts w:ascii="Times New Roman" w:hAnsi="Times New Roman" w:cs="Times New Roman"/>
              </w:rPr>
            </w:pPr>
          </w:p>
        </w:tc>
        <w:tc>
          <w:tcPr>
            <w:tcW w:w="3673" w:type="pct"/>
          </w:tcPr>
          <w:p w14:paraId="2B2B72E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3723007F" w14:textId="77777777" w:rsidTr="00843A9E">
        <w:trPr>
          <w:trHeight w:val="20"/>
        </w:trPr>
        <w:tc>
          <w:tcPr>
            <w:tcW w:w="1327" w:type="pct"/>
            <w:vMerge/>
          </w:tcPr>
          <w:p w14:paraId="645F990E" w14:textId="77777777" w:rsidR="009503F4" w:rsidRPr="009503F4" w:rsidRDefault="009503F4" w:rsidP="009503F4">
            <w:pPr>
              <w:rPr>
                <w:rFonts w:ascii="Times New Roman" w:hAnsi="Times New Roman" w:cs="Times New Roman"/>
              </w:rPr>
            </w:pPr>
          </w:p>
        </w:tc>
        <w:tc>
          <w:tcPr>
            <w:tcW w:w="3673" w:type="pct"/>
          </w:tcPr>
          <w:p w14:paraId="427FAD2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4484C094" w14:textId="77777777" w:rsidTr="00843A9E">
        <w:trPr>
          <w:trHeight w:val="20"/>
        </w:trPr>
        <w:tc>
          <w:tcPr>
            <w:tcW w:w="1327" w:type="pct"/>
            <w:vMerge/>
          </w:tcPr>
          <w:p w14:paraId="54D6D29D" w14:textId="77777777" w:rsidR="009503F4" w:rsidRPr="009503F4" w:rsidRDefault="009503F4" w:rsidP="009503F4">
            <w:pPr>
              <w:rPr>
                <w:rFonts w:ascii="Times New Roman" w:hAnsi="Times New Roman" w:cs="Times New Roman"/>
              </w:rPr>
            </w:pPr>
          </w:p>
        </w:tc>
        <w:tc>
          <w:tcPr>
            <w:tcW w:w="3673" w:type="pct"/>
          </w:tcPr>
          <w:p w14:paraId="505AC00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6.Коклюш. Специфическая профилактика коклюша.</w:t>
            </w:r>
          </w:p>
        </w:tc>
      </w:tr>
      <w:tr w:rsidR="009503F4" w:rsidRPr="009503F4" w14:paraId="4E472DA1" w14:textId="77777777" w:rsidTr="00843A9E">
        <w:trPr>
          <w:trHeight w:val="20"/>
        </w:trPr>
        <w:tc>
          <w:tcPr>
            <w:tcW w:w="1327" w:type="pct"/>
            <w:vMerge/>
          </w:tcPr>
          <w:p w14:paraId="33DCBBEB" w14:textId="77777777" w:rsidR="009503F4" w:rsidRPr="009503F4" w:rsidRDefault="009503F4" w:rsidP="009503F4">
            <w:pPr>
              <w:rPr>
                <w:rFonts w:ascii="Times New Roman" w:hAnsi="Times New Roman" w:cs="Times New Roman"/>
              </w:rPr>
            </w:pPr>
          </w:p>
        </w:tc>
        <w:tc>
          <w:tcPr>
            <w:tcW w:w="3673" w:type="pct"/>
          </w:tcPr>
          <w:p w14:paraId="3621EB2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7.Менингококковая инфекция. Роль менингококконосителей в поддержании эпидемического процесса. Специфическая профилактика менингококковой инфекции.</w:t>
            </w:r>
          </w:p>
        </w:tc>
      </w:tr>
      <w:tr w:rsidR="009503F4" w:rsidRPr="009503F4" w14:paraId="6B5FCE18" w14:textId="77777777" w:rsidTr="00843A9E">
        <w:trPr>
          <w:trHeight w:val="20"/>
        </w:trPr>
        <w:tc>
          <w:tcPr>
            <w:tcW w:w="1327" w:type="pct"/>
            <w:vMerge/>
          </w:tcPr>
          <w:p w14:paraId="1BAE5A00" w14:textId="77777777" w:rsidR="009503F4" w:rsidRPr="009503F4" w:rsidRDefault="009503F4" w:rsidP="009503F4">
            <w:pPr>
              <w:rPr>
                <w:rFonts w:ascii="Times New Roman" w:hAnsi="Times New Roman" w:cs="Times New Roman"/>
              </w:rPr>
            </w:pPr>
          </w:p>
        </w:tc>
        <w:tc>
          <w:tcPr>
            <w:tcW w:w="3673" w:type="pct"/>
          </w:tcPr>
          <w:p w14:paraId="0ABF63A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8.Туберкулез. Распространенность, Влияние социальных условий на течение эпидпроцесса. Животные как источники инфекции при туберкулезе. Организация борьбы с туберкулезом. Значение специфической профилактики в борьбе с туберкулезом. Раннее выявление больных туберкулезом. Сроки профилактических флюорографических обследований. Туберкулинодиагностика. Ветеринарно-санитарный надзор в профилактике заболеваний туберкулезом среди людей. Работа фтизиатрической службы в очагах туберкулеза. Классификация очагов туберкулеза по степени эпидемиологической опасности.   Дезинфекционные мероприятия.</w:t>
            </w:r>
          </w:p>
        </w:tc>
      </w:tr>
      <w:tr w:rsidR="009503F4" w:rsidRPr="009503F4" w14:paraId="2598EC51" w14:textId="77777777" w:rsidTr="00843A9E">
        <w:trPr>
          <w:trHeight w:val="20"/>
        </w:trPr>
        <w:tc>
          <w:tcPr>
            <w:tcW w:w="1327" w:type="pct"/>
            <w:vMerge/>
          </w:tcPr>
          <w:p w14:paraId="55725E49" w14:textId="77777777" w:rsidR="009503F4" w:rsidRPr="009503F4" w:rsidRDefault="009503F4" w:rsidP="009503F4">
            <w:pPr>
              <w:rPr>
                <w:rFonts w:ascii="Times New Roman" w:hAnsi="Times New Roman" w:cs="Times New Roman"/>
              </w:rPr>
            </w:pPr>
          </w:p>
        </w:tc>
        <w:tc>
          <w:tcPr>
            <w:tcW w:w="3673" w:type="pct"/>
          </w:tcPr>
          <w:p w14:paraId="1F98023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9.Корь. Распространенность и эпидемиологические особенности современной инфекции. Значение иммунизации в борьбе с корью. Эпидемический паротит. Роль активной иммунизации в борьбе с эпидемическим паротитом. Эпидемиологические особенности ветряной оспы. Краснуха. Эпидемиологические особенности краснухи.</w:t>
            </w:r>
          </w:p>
        </w:tc>
      </w:tr>
      <w:tr w:rsidR="009503F4" w:rsidRPr="009503F4" w14:paraId="101CC7C8" w14:textId="77777777" w:rsidTr="00843A9E">
        <w:trPr>
          <w:trHeight w:val="20"/>
        </w:trPr>
        <w:tc>
          <w:tcPr>
            <w:tcW w:w="1327" w:type="pct"/>
            <w:vMerge/>
          </w:tcPr>
          <w:p w14:paraId="76AEA315" w14:textId="77777777" w:rsidR="009503F4" w:rsidRPr="009503F4" w:rsidRDefault="009503F4" w:rsidP="009503F4">
            <w:pPr>
              <w:rPr>
                <w:rFonts w:ascii="Times New Roman" w:hAnsi="Times New Roman" w:cs="Times New Roman"/>
              </w:rPr>
            </w:pPr>
          </w:p>
        </w:tc>
        <w:tc>
          <w:tcPr>
            <w:tcW w:w="3673" w:type="pct"/>
          </w:tcPr>
          <w:p w14:paraId="24B35DA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10.Грипп. Значение изменчивости вируса гриппа в возникновении эпидемий. Профилактика гриппа. Особенности течения эпидемий гриппа и ОРВИ.</w:t>
            </w:r>
          </w:p>
        </w:tc>
      </w:tr>
      <w:tr w:rsidR="009503F4" w:rsidRPr="009503F4" w14:paraId="0DBEAD0F" w14:textId="77777777" w:rsidTr="00843A9E">
        <w:trPr>
          <w:trHeight w:val="20"/>
        </w:trPr>
        <w:tc>
          <w:tcPr>
            <w:tcW w:w="1327" w:type="pct"/>
            <w:vMerge/>
          </w:tcPr>
          <w:p w14:paraId="3B28FDA7" w14:textId="77777777" w:rsidR="009503F4" w:rsidRPr="009503F4" w:rsidRDefault="009503F4" w:rsidP="009503F4">
            <w:pPr>
              <w:rPr>
                <w:rFonts w:ascii="Times New Roman" w:hAnsi="Times New Roman" w:cs="Times New Roman"/>
              </w:rPr>
            </w:pPr>
          </w:p>
        </w:tc>
        <w:tc>
          <w:tcPr>
            <w:tcW w:w="3673" w:type="pct"/>
          </w:tcPr>
          <w:p w14:paraId="2E97B9C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11.Аденовирусная инфекция, риновирусная инфекция. Эпидемиология и профилактика.</w:t>
            </w:r>
          </w:p>
        </w:tc>
      </w:tr>
      <w:tr w:rsidR="009503F4" w:rsidRPr="009503F4" w14:paraId="6DA27457" w14:textId="77777777" w:rsidTr="00843A9E">
        <w:trPr>
          <w:trHeight w:val="20"/>
        </w:trPr>
        <w:tc>
          <w:tcPr>
            <w:tcW w:w="1327" w:type="pct"/>
            <w:vMerge/>
          </w:tcPr>
          <w:p w14:paraId="6701E0E7" w14:textId="77777777" w:rsidR="009503F4" w:rsidRPr="009503F4" w:rsidRDefault="009503F4" w:rsidP="009503F4">
            <w:pPr>
              <w:rPr>
                <w:rFonts w:ascii="Times New Roman" w:hAnsi="Times New Roman" w:cs="Times New Roman"/>
              </w:rPr>
            </w:pPr>
          </w:p>
        </w:tc>
        <w:tc>
          <w:tcPr>
            <w:tcW w:w="3673" w:type="pct"/>
          </w:tcPr>
          <w:p w14:paraId="4E1DF08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12. Актуальные вопросы эпидемиологии и профилактики новой коронавирусной инфекции (COVID-19).</w:t>
            </w:r>
          </w:p>
        </w:tc>
      </w:tr>
      <w:tr w:rsidR="009503F4" w:rsidRPr="009503F4" w14:paraId="03B6F939" w14:textId="77777777" w:rsidTr="00843A9E">
        <w:trPr>
          <w:trHeight w:val="20"/>
        </w:trPr>
        <w:tc>
          <w:tcPr>
            <w:tcW w:w="1327" w:type="pct"/>
            <w:vMerge/>
          </w:tcPr>
          <w:p w14:paraId="0C561802" w14:textId="77777777" w:rsidR="009503F4" w:rsidRPr="009503F4" w:rsidRDefault="009503F4" w:rsidP="009503F4">
            <w:pPr>
              <w:rPr>
                <w:rFonts w:ascii="Times New Roman" w:hAnsi="Times New Roman" w:cs="Times New Roman"/>
              </w:rPr>
            </w:pPr>
          </w:p>
        </w:tc>
        <w:tc>
          <w:tcPr>
            <w:tcW w:w="3673" w:type="pct"/>
          </w:tcPr>
          <w:p w14:paraId="5DE3B581"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В том числе практических занятий и лабораторных работ</w:t>
            </w:r>
          </w:p>
        </w:tc>
      </w:tr>
      <w:tr w:rsidR="009503F4" w:rsidRPr="009503F4" w14:paraId="783C53DD" w14:textId="77777777" w:rsidTr="00843A9E">
        <w:trPr>
          <w:trHeight w:val="20"/>
        </w:trPr>
        <w:tc>
          <w:tcPr>
            <w:tcW w:w="1327" w:type="pct"/>
            <w:vMerge/>
          </w:tcPr>
          <w:p w14:paraId="1D83ADA4" w14:textId="77777777" w:rsidR="009503F4" w:rsidRPr="009503F4" w:rsidRDefault="009503F4" w:rsidP="009503F4">
            <w:pPr>
              <w:rPr>
                <w:rFonts w:ascii="Times New Roman" w:hAnsi="Times New Roman" w:cs="Times New Roman"/>
              </w:rPr>
            </w:pPr>
          </w:p>
        </w:tc>
        <w:tc>
          <w:tcPr>
            <w:tcW w:w="3673" w:type="pct"/>
          </w:tcPr>
          <w:p w14:paraId="5FA92D5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5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антропонозах с аэрозольным механизмом передачи (дифтерия, скарлатина, коклюш, менингококковая инфекция, корь, эпидемический паротит, краснуха, ветряная оспа, грипп, ОРВИ)».</w:t>
            </w:r>
          </w:p>
        </w:tc>
      </w:tr>
      <w:tr w:rsidR="009503F4" w:rsidRPr="009503F4" w14:paraId="3347C42F" w14:textId="77777777" w:rsidTr="00843A9E">
        <w:trPr>
          <w:trHeight w:val="20"/>
        </w:trPr>
        <w:tc>
          <w:tcPr>
            <w:tcW w:w="1327" w:type="pct"/>
            <w:vMerge/>
          </w:tcPr>
          <w:p w14:paraId="3D6A4484" w14:textId="77777777" w:rsidR="009503F4" w:rsidRPr="009503F4" w:rsidRDefault="009503F4" w:rsidP="009503F4">
            <w:pPr>
              <w:rPr>
                <w:rFonts w:ascii="Times New Roman" w:hAnsi="Times New Roman" w:cs="Times New Roman"/>
              </w:rPr>
            </w:pPr>
          </w:p>
        </w:tc>
        <w:tc>
          <w:tcPr>
            <w:tcW w:w="3673" w:type="pct"/>
          </w:tcPr>
          <w:p w14:paraId="30D33FE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6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туберкулезе».</w:t>
            </w:r>
          </w:p>
        </w:tc>
      </w:tr>
      <w:tr w:rsidR="009503F4" w:rsidRPr="009503F4" w14:paraId="1BCC5EAF" w14:textId="77777777" w:rsidTr="00843A9E">
        <w:trPr>
          <w:trHeight w:val="20"/>
        </w:trPr>
        <w:tc>
          <w:tcPr>
            <w:tcW w:w="1327" w:type="pct"/>
            <w:vMerge w:val="restart"/>
          </w:tcPr>
          <w:p w14:paraId="633E002F"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Тема 1.10. Эпидемиология и профилактика зоонозов с трансмиссивным механизмом передачи (сыпной тиф, болезнь Брилля, малярия)</w:t>
            </w:r>
          </w:p>
        </w:tc>
        <w:tc>
          <w:tcPr>
            <w:tcW w:w="3673" w:type="pct"/>
          </w:tcPr>
          <w:p w14:paraId="5C9A055B" w14:textId="77777777" w:rsidR="009503F4" w:rsidRPr="00F51799" w:rsidRDefault="009503F4" w:rsidP="009503F4">
            <w:pPr>
              <w:rPr>
                <w:rFonts w:ascii="Times New Roman" w:hAnsi="Times New Roman" w:cs="Times New Roman"/>
                <w:b/>
                <w:bCs/>
              </w:rPr>
            </w:pPr>
            <w:r w:rsidRPr="00F51799">
              <w:rPr>
                <w:rFonts w:ascii="Times New Roman" w:hAnsi="Times New Roman" w:cs="Times New Roman"/>
                <w:b/>
                <w:bCs/>
              </w:rPr>
              <w:t>Содержание</w:t>
            </w:r>
          </w:p>
        </w:tc>
      </w:tr>
      <w:tr w:rsidR="009503F4" w:rsidRPr="009503F4" w14:paraId="5D5E9E83" w14:textId="77777777" w:rsidTr="00843A9E">
        <w:trPr>
          <w:trHeight w:val="20"/>
        </w:trPr>
        <w:tc>
          <w:tcPr>
            <w:tcW w:w="1327" w:type="pct"/>
            <w:vMerge/>
          </w:tcPr>
          <w:p w14:paraId="0A592543" w14:textId="77777777" w:rsidR="009503F4" w:rsidRPr="009503F4" w:rsidRDefault="009503F4" w:rsidP="009503F4">
            <w:pPr>
              <w:rPr>
                <w:rFonts w:ascii="Times New Roman" w:hAnsi="Times New Roman" w:cs="Times New Roman"/>
              </w:rPr>
            </w:pPr>
          </w:p>
        </w:tc>
        <w:tc>
          <w:tcPr>
            <w:tcW w:w="3673" w:type="pct"/>
          </w:tcPr>
          <w:p w14:paraId="18F72BF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54B7A64E" w14:textId="77777777" w:rsidTr="00843A9E">
        <w:trPr>
          <w:trHeight w:val="20"/>
        </w:trPr>
        <w:tc>
          <w:tcPr>
            <w:tcW w:w="1327" w:type="pct"/>
            <w:vMerge/>
          </w:tcPr>
          <w:p w14:paraId="11F3E421" w14:textId="77777777" w:rsidR="009503F4" w:rsidRPr="009503F4" w:rsidRDefault="009503F4" w:rsidP="009503F4">
            <w:pPr>
              <w:rPr>
                <w:rFonts w:ascii="Times New Roman" w:hAnsi="Times New Roman" w:cs="Times New Roman"/>
              </w:rPr>
            </w:pPr>
          </w:p>
        </w:tc>
        <w:tc>
          <w:tcPr>
            <w:tcW w:w="3673" w:type="pct"/>
          </w:tcPr>
          <w:p w14:paraId="548385F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6AD5D878" w14:textId="77777777" w:rsidTr="00843A9E">
        <w:trPr>
          <w:trHeight w:val="20"/>
        </w:trPr>
        <w:tc>
          <w:tcPr>
            <w:tcW w:w="1327" w:type="pct"/>
            <w:vMerge/>
          </w:tcPr>
          <w:p w14:paraId="2473DA0D" w14:textId="77777777" w:rsidR="009503F4" w:rsidRPr="009503F4" w:rsidRDefault="009503F4" w:rsidP="009503F4">
            <w:pPr>
              <w:rPr>
                <w:rFonts w:ascii="Times New Roman" w:hAnsi="Times New Roman" w:cs="Times New Roman"/>
              </w:rPr>
            </w:pPr>
          </w:p>
        </w:tc>
        <w:tc>
          <w:tcPr>
            <w:tcW w:w="3673" w:type="pct"/>
          </w:tcPr>
          <w:p w14:paraId="0B80E4C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1CF18B33" w14:textId="77777777" w:rsidTr="00843A9E">
        <w:trPr>
          <w:trHeight w:val="20"/>
        </w:trPr>
        <w:tc>
          <w:tcPr>
            <w:tcW w:w="1327" w:type="pct"/>
            <w:vMerge/>
          </w:tcPr>
          <w:p w14:paraId="28DE718D" w14:textId="77777777" w:rsidR="009503F4" w:rsidRPr="009503F4" w:rsidRDefault="009503F4" w:rsidP="009503F4">
            <w:pPr>
              <w:rPr>
                <w:rFonts w:ascii="Times New Roman" w:hAnsi="Times New Roman" w:cs="Times New Roman"/>
              </w:rPr>
            </w:pPr>
          </w:p>
        </w:tc>
        <w:tc>
          <w:tcPr>
            <w:tcW w:w="3673" w:type="pct"/>
          </w:tcPr>
          <w:p w14:paraId="78B6EEB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1BA3F931" w14:textId="77777777" w:rsidTr="00843A9E">
        <w:trPr>
          <w:trHeight w:val="20"/>
        </w:trPr>
        <w:tc>
          <w:tcPr>
            <w:tcW w:w="1327" w:type="pct"/>
            <w:vMerge/>
          </w:tcPr>
          <w:p w14:paraId="7975E264" w14:textId="77777777" w:rsidR="009503F4" w:rsidRPr="009503F4" w:rsidRDefault="009503F4" w:rsidP="009503F4">
            <w:pPr>
              <w:rPr>
                <w:rFonts w:ascii="Times New Roman" w:hAnsi="Times New Roman" w:cs="Times New Roman"/>
              </w:rPr>
            </w:pPr>
          </w:p>
        </w:tc>
        <w:tc>
          <w:tcPr>
            <w:tcW w:w="3673" w:type="pct"/>
          </w:tcPr>
          <w:p w14:paraId="3A7AFF6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40571731" w14:textId="77777777" w:rsidTr="00843A9E">
        <w:trPr>
          <w:trHeight w:val="20"/>
        </w:trPr>
        <w:tc>
          <w:tcPr>
            <w:tcW w:w="1327" w:type="pct"/>
            <w:vMerge/>
          </w:tcPr>
          <w:p w14:paraId="7C9B952E" w14:textId="77777777" w:rsidR="009503F4" w:rsidRPr="009503F4" w:rsidRDefault="009503F4" w:rsidP="009503F4">
            <w:pPr>
              <w:rPr>
                <w:rFonts w:ascii="Times New Roman" w:hAnsi="Times New Roman" w:cs="Times New Roman"/>
              </w:rPr>
            </w:pPr>
          </w:p>
        </w:tc>
        <w:tc>
          <w:tcPr>
            <w:tcW w:w="3673" w:type="pct"/>
          </w:tcPr>
          <w:p w14:paraId="77B6F16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6.Риккетсиозы. Общая характеристика группы риккетсиозов. Сыпной тиф. Социальная обусловленность сыпного тифа. Профилактика педикулеза в образовательных, медицинских организациях, парикмахерских, банях, прачечных. Болезнь Брилля. Методика осмотра на педикулез.</w:t>
            </w:r>
          </w:p>
        </w:tc>
      </w:tr>
      <w:tr w:rsidR="009503F4" w:rsidRPr="009503F4" w14:paraId="7BCD7FB9" w14:textId="77777777" w:rsidTr="00843A9E">
        <w:trPr>
          <w:trHeight w:val="20"/>
        </w:trPr>
        <w:tc>
          <w:tcPr>
            <w:tcW w:w="1327" w:type="pct"/>
            <w:vMerge/>
          </w:tcPr>
          <w:p w14:paraId="68217D81" w14:textId="77777777" w:rsidR="009503F4" w:rsidRPr="009503F4" w:rsidRDefault="009503F4" w:rsidP="009503F4">
            <w:pPr>
              <w:rPr>
                <w:rFonts w:ascii="Times New Roman" w:hAnsi="Times New Roman" w:cs="Times New Roman"/>
              </w:rPr>
            </w:pPr>
          </w:p>
        </w:tc>
        <w:tc>
          <w:tcPr>
            <w:tcW w:w="3673" w:type="pct"/>
          </w:tcPr>
          <w:p w14:paraId="67D89B5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7.Виды возбудителей и вызываемые ими формы малярии. Цикл развития плазмодия. Профилактика завоза малярии на территорию РФ. Индивидуальная химиопрофилактика. Показания к исследованию крови на малярию. Организация борьбы с переносчиками.</w:t>
            </w:r>
          </w:p>
        </w:tc>
      </w:tr>
      <w:tr w:rsidR="009503F4" w:rsidRPr="009503F4" w14:paraId="02808D7A" w14:textId="77777777" w:rsidTr="00843A9E">
        <w:trPr>
          <w:trHeight w:val="20"/>
        </w:trPr>
        <w:tc>
          <w:tcPr>
            <w:tcW w:w="1327" w:type="pct"/>
            <w:vMerge/>
          </w:tcPr>
          <w:p w14:paraId="15A9D1D9" w14:textId="77777777" w:rsidR="009503F4" w:rsidRPr="009503F4" w:rsidRDefault="009503F4" w:rsidP="009503F4">
            <w:pPr>
              <w:rPr>
                <w:rFonts w:ascii="Times New Roman" w:hAnsi="Times New Roman" w:cs="Times New Roman"/>
              </w:rPr>
            </w:pPr>
          </w:p>
        </w:tc>
        <w:tc>
          <w:tcPr>
            <w:tcW w:w="3673" w:type="pct"/>
          </w:tcPr>
          <w:p w14:paraId="2EE42C34"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4EC70A25" w14:textId="77777777" w:rsidTr="00843A9E">
        <w:trPr>
          <w:trHeight w:val="20"/>
        </w:trPr>
        <w:tc>
          <w:tcPr>
            <w:tcW w:w="1327" w:type="pct"/>
            <w:vMerge/>
          </w:tcPr>
          <w:p w14:paraId="18C038D8" w14:textId="77777777" w:rsidR="009503F4" w:rsidRPr="009503F4" w:rsidRDefault="009503F4" w:rsidP="009503F4">
            <w:pPr>
              <w:rPr>
                <w:rFonts w:ascii="Times New Roman" w:hAnsi="Times New Roman" w:cs="Times New Roman"/>
              </w:rPr>
            </w:pPr>
          </w:p>
        </w:tc>
        <w:tc>
          <w:tcPr>
            <w:tcW w:w="3673" w:type="pct"/>
          </w:tcPr>
          <w:p w14:paraId="215180C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7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зоонозах с трансмиссивным механизмом передачи (сыпной тиф, болезнь Бриля, малярия)».</w:t>
            </w:r>
          </w:p>
        </w:tc>
      </w:tr>
      <w:tr w:rsidR="009503F4" w:rsidRPr="009503F4" w14:paraId="56D0F10F" w14:textId="77777777" w:rsidTr="00843A9E">
        <w:trPr>
          <w:trHeight w:val="20"/>
        </w:trPr>
        <w:tc>
          <w:tcPr>
            <w:tcW w:w="1327" w:type="pct"/>
            <w:vMerge w:val="restart"/>
          </w:tcPr>
          <w:p w14:paraId="44DD06D5"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1.11. Эпидемиология и профилактика зоонозов с трансмиссивным механизмом передачи (чума, туляремия, клещевой и японский энцефалит, Лайм-боррелиоз)</w:t>
            </w:r>
          </w:p>
        </w:tc>
        <w:tc>
          <w:tcPr>
            <w:tcW w:w="3673" w:type="pct"/>
          </w:tcPr>
          <w:p w14:paraId="6E5BE79A"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66256B1C" w14:textId="77777777" w:rsidTr="00843A9E">
        <w:trPr>
          <w:trHeight w:val="20"/>
        </w:trPr>
        <w:tc>
          <w:tcPr>
            <w:tcW w:w="1327" w:type="pct"/>
            <w:vMerge/>
          </w:tcPr>
          <w:p w14:paraId="28BCBEDE" w14:textId="77777777" w:rsidR="009503F4" w:rsidRPr="009503F4" w:rsidRDefault="009503F4" w:rsidP="009503F4">
            <w:pPr>
              <w:rPr>
                <w:rFonts w:ascii="Times New Roman" w:hAnsi="Times New Roman" w:cs="Times New Roman"/>
              </w:rPr>
            </w:pPr>
          </w:p>
        </w:tc>
        <w:tc>
          <w:tcPr>
            <w:tcW w:w="3673" w:type="pct"/>
          </w:tcPr>
          <w:p w14:paraId="6BF30C2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1FB862B8" w14:textId="77777777" w:rsidTr="00843A9E">
        <w:trPr>
          <w:trHeight w:val="20"/>
        </w:trPr>
        <w:tc>
          <w:tcPr>
            <w:tcW w:w="1327" w:type="pct"/>
            <w:vMerge/>
          </w:tcPr>
          <w:p w14:paraId="448B0DA1" w14:textId="77777777" w:rsidR="009503F4" w:rsidRPr="009503F4" w:rsidRDefault="009503F4" w:rsidP="009503F4">
            <w:pPr>
              <w:rPr>
                <w:rFonts w:ascii="Times New Roman" w:hAnsi="Times New Roman" w:cs="Times New Roman"/>
              </w:rPr>
            </w:pPr>
          </w:p>
        </w:tc>
        <w:tc>
          <w:tcPr>
            <w:tcW w:w="3673" w:type="pct"/>
          </w:tcPr>
          <w:p w14:paraId="2596A80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7E2479A1" w14:textId="77777777" w:rsidTr="00843A9E">
        <w:trPr>
          <w:trHeight w:val="20"/>
        </w:trPr>
        <w:tc>
          <w:tcPr>
            <w:tcW w:w="1327" w:type="pct"/>
            <w:vMerge/>
          </w:tcPr>
          <w:p w14:paraId="7FAFE855" w14:textId="77777777" w:rsidR="009503F4" w:rsidRPr="009503F4" w:rsidRDefault="009503F4" w:rsidP="009503F4">
            <w:pPr>
              <w:rPr>
                <w:rFonts w:ascii="Times New Roman" w:hAnsi="Times New Roman" w:cs="Times New Roman"/>
              </w:rPr>
            </w:pPr>
          </w:p>
        </w:tc>
        <w:tc>
          <w:tcPr>
            <w:tcW w:w="3673" w:type="pct"/>
          </w:tcPr>
          <w:p w14:paraId="1A710DA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4BB1201C" w14:textId="77777777" w:rsidTr="00843A9E">
        <w:trPr>
          <w:trHeight w:val="20"/>
        </w:trPr>
        <w:tc>
          <w:tcPr>
            <w:tcW w:w="1327" w:type="pct"/>
            <w:vMerge/>
          </w:tcPr>
          <w:p w14:paraId="585B12C4" w14:textId="77777777" w:rsidR="009503F4" w:rsidRPr="009503F4" w:rsidRDefault="009503F4" w:rsidP="009503F4">
            <w:pPr>
              <w:rPr>
                <w:rFonts w:ascii="Times New Roman" w:hAnsi="Times New Roman" w:cs="Times New Roman"/>
              </w:rPr>
            </w:pPr>
          </w:p>
        </w:tc>
        <w:tc>
          <w:tcPr>
            <w:tcW w:w="3673" w:type="pct"/>
          </w:tcPr>
          <w:p w14:paraId="38EBDE0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3556D485" w14:textId="77777777" w:rsidTr="00843A9E">
        <w:trPr>
          <w:trHeight w:val="20"/>
        </w:trPr>
        <w:tc>
          <w:tcPr>
            <w:tcW w:w="1327" w:type="pct"/>
            <w:vMerge/>
          </w:tcPr>
          <w:p w14:paraId="6529B826" w14:textId="77777777" w:rsidR="009503F4" w:rsidRPr="009503F4" w:rsidRDefault="009503F4" w:rsidP="009503F4">
            <w:pPr>
              <w:rPr>
                <w:rFonts w:ascii="Times New Roman" w:hAnsi="Times New Roman" w:cs="Times New Roman"/>
              </w:rPr>
            </w:pPr>
          </w:p>
        </w:tc>
        <w:tc>
          <w:tcPr>
            <w:tcW w:w="3673" w:type="pct"/>
          </w:tcPr>
          <w:p w14:paraId="0C8A6BD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1D02BEA1" w14:textId="77777777" w:rsidTr="00843A9E">
        <w:trPr>
          <w:trHeight w:val="20"/>
        </w:trPr>
        <w:tc>
          <w:tcPr>
            <w:tcW w:w="1327" w:type="pct"/>
            <w:vMerge/>
          </w:tcPr>
          <w:p w14:paraId="5F23B081" w14:textId="77777777" w:rsidR="009503F4" w:rsidRPr="009503F4" w:rsidRDefault="009503F4" w:rsidP="009503F4">
            <w:pPr>
              <w:rPr>
                <w:rFonts w:ascii="Times New Roman" w:hAnsi="Times New Roman" w:cs="Times New Roman"/>
              </w:rPr>
            </w:pPr>
          </w:p>
        </w:tc>
        <w:tc>
          <w:tcPr>
            <w:tcW w:w="3673" w:type="pct"/>
          </w:tcPr>
          <w:p w14:paraId="77373BE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6.Природные очаги чумы на территории РФ. Профилактика завоза чумы на территорию страны. Работа противочумных станций на территории природных очагов. Специфическая профилактика. Мероприятия по ликвидации очагов чумы. Проведение дезинфекции, дезинсекции и дератизации в очагах.</w:t>
            </w:r>
          </w:p>
        </w:tc>
      </w:tr>
      <w:tr w:rsidR="009503F4" w:rsidRPr="009503F4" w14:paraId="4B36E58F" w14:textId="77777777" w:rsidTr="00843A9E">
        <w:trPr>
          <w:trHeight w:val="20"/>
        </w:trPr>
        <w:tc>
          <w:tcPr>
            <w:tcW w:w="1327" w:type="pct"/>
            <w:vMerge/>
          </w:tcPr>
          <w:p w14:paraId="0D57DD90" w14:textId="77777777" w:rsidR="009503F4" w:rsidRPr="009503F4" w:rsidRDefault="009503F4" w:rsidP="009503F4">
            <w:pPr>
              <w:rPr>
                <w:rFonts w:ascii="Times New Roman" w:hAnsi="Times New Roman" w:cs="Times New Roman"/>
              </w:rPr>
            </w:pPr>
          </w:p>
        </w:tc>
        <w:tc>
          <w:tcPr>
            <w:tcW w:w="3673" w:type="pct"/>
          </w:tcPr>
          <w:p w14:paraId="7EDBA43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7.Типы природных очагов туляремии. Значение дератизации и дезинсекции в борьбе с туляремией. Эпизоотологическое наблюдение за территориями природных очагов. Специфическая профилактика туляремии.</w:t>
            </w:r>
          </w:p>
        </w:tc>
      </w:tr>
      <w:tr w:rsidR="009503F4" w:rsidRPr="009503F4" w14:paraId="1A171813" w14:textId="77777777" w:rsidTr="00843A9E">
        <w:trPr>
          <w:trHeight w:val="20"/>
        </w:trPr>
        <w:tc>
          <w:tcPr>
            <w:tcW w:w="1327" w:type="pct"/>
            <w:vMerge/>
          </w:tcPr>
          <w:p w14:paraId="14117F3C" w14:textId="77777777" w:rsidR="009503F4" w:rsidRPr="009503F4" w:rsidRDefault="009503F4" w:rsidP="009503F4">
            <w:pPr>
              <w:rPr>
                <w:rFonts w:ascii="Times New Roman" w:hAnsi="Times New Roman" w:cs="Times New Roman"/>
              </w:rPr>
            </w:pPr>
          </w:p>
        </w:tc>
        <w:tc>
          <w:tcPr>
            <w:tcW w:w="3673" w:type="pct"/>
          </w:tcPr>
          <w:p w14:paraId="7E4AE3E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8.начение работ Е.Н. Павловского в изучении эпидемиологии клещевого энцефалита. Специфическая профилактика.</w:t>
            </w:r>
          </w:p>
        </w:tc>
      </w:tr>
      <w:tr w:rsidR="009503F4" w:rsidRPr="009503F4" w14:paraId="6A2A03DB" w14:textId="77777777" w:rsidTr="00843A9E">
        <w:trPr>
          <w:trHeight w:val="20"/>
        </w:trPr>
        <w:tc>
          <w:tcPr>
            <w:tcW w:w="1327" w:type="pct"/>
            <w:vMerge/>
          </w:tcPr>
          <w:p w14:paraId="03035910" w14:textId="77777777" w:rsidR="009503F4" w:rsidRPr="009503F4" w:rsidRDefault="009503F4" w:rsidP="009503F4">
            <w:pPr>
              <w:rPr>
                <w:rFonts w:ascii="Times New Roman" w:hAnsi="Times New Roman" w:cs="Times New Roman"/>
              </w:rPr>
            </w:pPr>
          </w:p>
        </w:tc>
        <w:tc>
          <w:tcPr>
            <w:tcW w:w="3673" w:type="pct"/>
          </w:tcPr>
          <w:p w14:paraId="327C6B3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9.Лайм-боррелиоз. Распространенность. Характеристика переносчиков бореллиозов.</w:t>
            </w:r>
          </w:p>
        </w:tc>
      </w:tr>
      <w:tr w:rsidR="009503F4" w:rsidRPr="009503F4" w14:paraId="75389D6A" w14:textId="77777777" w:rsidTr="00843A9E">
        <w:trPr>
          <w:trHeight w:val="20"/>
        </w:trPr>
        <w:tc>
          <w:tcPr>
            <w:tcW w:w="1327" w:type="pct"/>
            <w:vMerge/>
          </w:tcPr>
          <w:p w14:paraId="68E2E876" w14:textId="77777777" w:rsidR="009503F4" w:rsidRPr="009503F4" w:rsidRDefault="009503F4" w:rsidP="009503F4">
            <w:pPr>
              <w:rPr>
                <w:rFonts w:ascii="Times New Roman" w:hAnsi="Times New Roman" w:cs="Times New Roman"/>
              </w:rPr>
            </w:pPr>
          </w:p>
        </w:tc>
        <w:tc>
          <w:tcPr>
            <w:tcW w:w="3673" w:type="pct"/>
          </w:tcPr>
          <w:p w14:paraId="63FCD307"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304D99E8" w14:textId="77777777" w:rsidTr="00843A9E">
        <w:trPr>
          <w:trHeight w:val="20"/>
        </w:trPr>
        <w:tc>
          <w:tcPr>
            <w:tcW w:w="1327" w:type="pct"/>
            <w:vMerge/>
          </w:tcPr>
          <w:p w14:paraId="17FBDE9A" w14:textId="77777777" w:rsidR="009503F4" w:rsidRPr="009503F4" w:rsidRDefault="009503F4" w:rsidP="009503F4">
            <w:pPr>
              <w:rPr>
                <w:rFonts w:ascii="Times New Roman" w:hAnsi="Times New Roman" w:cs="Times New Roman"/>
              </w:rPr>
            </w:pPr>
          </w:p>
        </w:tc>
        <w:tc>
          <w:tcPr>
            <w:tcW w:w="3673" w:type="pct"/>
          </w:tcPr>
          <w:p w14:paraId="34976D6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8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зоонозах с трансмиссивным механизмом передачи (чума, клещевой и японский энцефалит, Лайм-Боррелиоз)».</w:t>
            </w:r>
          </w:p>
        </w:tc>
      </w:tr>
      <w:tr w:rsidR="009503F4" w:rsidRPr="009503F4" w14:paraId="007B17E0" w14:textId="77777777" w:rsidTr="00843A9E">
        <w:trPr>
          <w:trHeight w:val="20"/>
        </w:trPr>
        <w:tc>
          <w:tcPr>
            <w:tcW w:w="1327" w:type="pct"/>
            <w:vMerge w:val="restart"/>
          </w:tcPr>
          <w:p w14:paraId="2C1632AC"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lastRenderedPageBreak/>
              <w:t>Тема 1.12. Эпидемиология и профилактика гемоконтактных инфекций (вирусный гепатит В, С, D, G, ВИЧ-инфекции)</w:t>
            </w:r>
          </w:p>
        </w:tc>
        <w:tc>
          <w:tcPr>
            <w:tcW w:w="3673" w:type="pct"/>
          </w:tcPr>
          <w:p w14:paraId="6AA2BEB5"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672086C4" w14:textId="77777777" w:rsidTr="00843A9E">
        <w:trPr>
          <w:trHeight w:val="20"/>
        </w:trPr>
        <w:tc>
          <w:tcPr>
            <w:tcW w:w="1327" w:type="pct"/>
            <w:vMerge/>
          </w:tcPr>
          <w:p w14:paraId="0D4F91FE" w14:textId="77777777" w:rsidR="009503F4" w:rsidRPr="009503F4" w:rsidRDefault="009503F4" w:rsidP="009503F4">
            <w:pPr>
              <w:rPr>
                <w:rFonts w:ascii="Times New Roman" w:hAnsi="Times New Roman" w:cs="Times New Roman"/>
              </w:rPr>
            </w:pPr>
          </w:p>
        </w:tc>
        <w:tc>
          <w:tcPr>
            <w:tcW w:w="3673" w:type="pct"/>
          </w:tcPr>
          <w:p w14:paraId="40A077C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5ADB9250" w14:textId="77777777" w:rsidTr="00843A9E">
        <w:trPr>
          <w:trHeight w:val="20"/>
        </w:trPr>
        <w:tc>
          <w:tcPr>
            <w:tcW w:w="1327" w:type="pct"/>
            <w:vMerge/>
          </w:tcPr>
          <w:p w14:paraId="65DEF175" w14:textId="77777777" w:rsidR="009503F4" w:rsidRPr="009503F4" w:rsidRDefault="009503F4" w:rsidP="009503F4">
            <w:pPr>
              <w:rPr>
                <w:rFonts w:ascii="Times New Roman" w:hAnsi="Times New Roman" w:cs="Times New Roman"/>
              </w:rPr>
            </w:pPr>
          </w:p>
        </w:tc>
        <w:tc>
          <w:tcPr>
            <w:tcW w:w="3673" w:type="pct"/>
          </w:tcPr>
          <w:p w14:paraId="34E1F0B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02644230" w14:textId="77777777" w:rsidTr="00843A9E">
        <w:trPr>
          <w:trHeight w:val="20"/>
        </w:trPr>
        <w:tc>
          <w:tcPr>
            <w:tcW w:w="1327" w:type="pct"/>
            <w:vMerge/>
          </w:tcPr>
          <w:p w14:paraId="3488E300" w14:textId="77777777" w:rsidR="009503F4" w:rsidRPr="009503F4" w:rsidRDefault="009503F4" w:rsidP="009503F4">
            <w:pPr>
              <w:rPr>
                <w:rFonts w:ascii="Times New Roman" w:hAnsi="Times New Roman" w:cs="Times New Roman"/>
              </w:rPr>
            </w:pPr>
          </w:p>
        </w:tc>
        <w:tc>
          <w:tcPr>
            <w:tcW w:w="3673" w:type="pct"/>
          </w:tcPr>
          <w:p w14:paraId="02794BF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77E16A87" w14:textId="77777777" w:rsidTr="00843A9E">
        <w:trPr>
          <w:trHeight w:val="20"/>
        </w:trPr>
        <w:tc>
          <w:tcPr>
            <w:tcW w:w="1327" w:type="pct"/>
            <w:vMerge/>
          </w:tcPr>
          <w:p w14:paraId="5B4BDDCA" w14:textId="77777777" w:rsidR="009503F4" w:rsidRPr="009503F4" w:rsidRDefault="009503F4" w:rsidP="009503F4">
            <w:pPr>
              <w:rPr>
                <w:rFonts w:ascii="Times New Roman" w:hAnsi="Times New Roman" w:cs="Times New Roman"/>
              </w:rPr>
            </w:pPr>
          </w:p>
        </w:tc>
        <w:tc>
          <w:tcPr>
            <w:tcW w:w="3673" w:type="pct"/>
          </w:tcPr>
          <w:p w14:paraId="0888819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533AE990" w14:textId="77777777" w:rsidTr="00843A9E">
        <w:trPr>
          <w:trHeight w:val="20"/>
        </w:trPr>
        <w:tc>
          <w:tcPr>
            <w:tcW w:w="1327" w:type="pct"/>
            <w:vMerge/>
          </w:tcPr>
          <w:p w14:paraId="1DC0BEF9" w14:textId="77777777" w:rsidR="009503F4" w:rsidRPr="009503F4" w:rsidRDefault="009503F4" w:rsidP="009503F4">
            <w:pPr>
              <w:rPr>
                <w:rFonts w:ascii="Times New Roman" w:hAnsi="Times New Roman" w:cs="Times New Roman"/>
              </w:rPr>
            </w:pPr>
          </w:p>
        </w:tc>
        <w:tc>
          <w:tcPr>
            <w:tcW w:w="3673" w:type="pct"/>
          </w:tcPr>
          <w:p w14:paraId="066B08B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22091DEB" w14:textId="77777777" w:rsidTr="00843A9E">
        <w:trPr>
          <w:trHeight w:val="20"/>
        </w:trPr>
        <w:tc>
          <w:tcPr>
            <w:tcW w:w="1327" w:type="pct"/>
            <w:vMerge/>
          </w:tcPr>
          <w:p w14:paraId="161F2E47" w14:textId="77777777" w:rsidR="009503F4" w:rsidRPr="009503F4" w:rsidRDefault="009503F4" w:rsidP="009503F4">
            <w:pPr>
              <w:rPr>
                <w:rFonts w:ascii="Times New Roman" w:hAnsi="Times New Roman" w:cs="Times New Roman"/>
              </w:rPr>
            </w:pPr>
          </w:p>
        </w:tc>
        <w:tc>
          <w:tcPr>
            <w:tcW w:w="3673" w:type="pct"/>
          </w:tcPr>
          <w:p w14:paraId="453F220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6.Вирусный гепатит В. Иммунопрофилактика вирусного гепатита-В среди групп риска и населения. </w:t>
            </w:r>
          </w:p>
        </w:tc>
      </w:tr>
      <w:tr w:rsidR="009503F4" w:rsidRPr="009503F4" w14:paraId="764DF03D" w14:textId="77777777" w:rsidTr="00843A9E">
        <w:trPr>
          <w:trHeight w:val="20"/>
        </w:trPr>
        <w:tc>
          <w:tcPr>
            <w:tcW w:w="1327" w:type="pct"/>
            <w:vMerge/>
          </w:tcPr>
          <w:p w14:paraId="52CD7CC3" w14:textId="77777777" w:rsidR="009503F4" w:rsidRPr="009503F4" w:rsidRDefault="009503F4" w:rsidP="009503F4">
            <w:pPr>
              <w:rPr>
                <w:rFonts w:ascii="Times New Roman" w:hAnsi="Times New Roman" w:cs="Times New Roman"/>
              </w:rPr>
            </w:pPr>
          </w:p>
        </w:tc>
        <w:tc>
          <w:tcPr>
            <w:tcW w:w="3673" w:type="pct"/>
          </w:tcPr>
          <w:p w14:paraId="30382E1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7.Профилактика гемоконтактных вирусных гепатитов В, С, D, G при переливаниях крови, пересадке органов и тканей и медицинских манипуляциях. Организация стерилизации изделий медицинского назначения. Эпидемиологический надзор.</w:t>
            </w:r>
          </w:p>
        </w:tc>
      </w:tr>
      <w:tr w:rsidR="009503F4" w:rsidRPr="009503F4" w14:paraId="64AD8AA2" w14:textId="77777777" w:rsidTr="00843A9E">
        <w:trPr>
          <w:trHeight w:val="20"/>
        </w:trPr>
        <w:tc>
          <w:tcPr>
            <w:tcW w:w="1327" w:type="pct"/>
            <w:vMerge/>
          </w:tcPr>
          <w:p w14:paraId="27064EF8" w14:textId="77777777" w:rsidR="009503F4" w:rsidRPr="009503F4" w:rsidRDefault="009503F4" w:rsidP="009503F4">
            <w:pPr>
              <w:rPr>
                <w:rFonts w:ascii="Times New Roman" w:hAnsi="Times New Roman" w:cs="Times New Roman"/>
              </w:rPr>
            </w:pPr>
          </w:p>
        </w:tc>
        <w:tc>
          <w:tcPr>
            <w:tcW w:w="3673" w:type="pct"/>
          </w:tcPr>
          <w:p w14:paraId="38104ED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8.Распространенность ВИЧ- инфекции. Пандемия ВИЧ- инфекции. Определение понятий ВИЧ/СПИД. Классификация ВИЧ - инфекции (по В.И.Покровскому). Организационная структура системы профилактики и борьбы с ВИЧ-инфекцией/СПИДом. Глобальное значение проблемы борьбы с ВИЧ-инфекцией. Национальный календарь профилактических прививок. Иммунобиологические лекарственные препараты, рекомендованные для вакцинации ВИЧ-инфицированных детей. Перспективы специфической профилактики ВИЧ-инфекции.</w:t>
            </w:r>
          </w:p>
        </w:tc>
      </w:tr>
      <w:tr w:rsidR="009503F4" w:rsidRPr="009503F4" w14:paraId="42406135" w14:textId="77777777" w:rsidTr="00843A9E">
        <w:trPr>
          <w:trHeight w:val="20"/>
        </w:trPr>
        <w:tc>
          <w:tcPr>
            <w:tcW w:w="1327" w:type="pct"/>
            <w:vMerge/>
          </w:tcPr>
          <w:p w14:paraId="70AC64B5" w14:textId="77777777" w:rsidR="009503F4" w:rsidRPr="009503F4" w:rsidRDefault="009503F4" w:rsidP="009503F4">
            <w:pPr>
              <w:rPr>
                <w:rFonts w:ascii="Times New Roman" w:hAnsi="Times New Roman" w:cs="Times New Roman"/>
              </w:rPr>
            </w:pPr>
          </w:p>
        </w:tc>
        <w:tc>
          <w:tcPr>
            <w:tcW w:w="3673" w:type="pct"/>
          </w:tcPr>
          <w:p w14:paraId="20A05743"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58785664" w14:textId="77777777" w:rsidTr="00843A9E">
        <w:trPr>
          <w:trHeight w:val="20"/>
        </w:trPr>
        <w:tc>
          <w:tcPr>
            <w:tcW w:w="1327" w:type="pct"/>
            <w:vMerge/>
          </w:tcPr>
          <w:p w14:paraId="3ADE0D1D" w14:textId="77777777" w:rsidR="009503F4" w:rsidRPr="009503F4" w:rsidRDefault="009503F4" w:rsidP="009503F4">
            <w:pPr>
              <w:rPr>
                <w:rFonts w:ascii="Times New Roman" w:hAnsi="Times New Roman" w:cs="Times New Roman"/>
              </w:rPr>
            </w:pPr>
          </w:p>
        </w:tc>
        <w:tc>
          <w:tcPr>
            <w:tcW w:w="3673" w:type="pct"/>
          </w:tcPr>
          <w:p w14:paraId="73A9E9B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9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гемоконтактных инфекциях (вирусный гепатит B, C, D, G, ВИЧ-инфекции)».</w:t>
            </w:r>
          </w:p>
        </w:tc>
      </w:tr>
      <w:tr w:rsidR="009503F4" w:rsidRPr="009503F4" w14:paraId="75EE95F4" w14:textId="77777777" w:rsidTr="00843A9E">
        <w:trPr>
          <w:trHeight w:val="20"/>
        </w:trPr>
        <w:tc>
          <w:tcPr>
            <w:tcW w:w="1327" w:type="pct"/>
            <w:vMerge w:val="restart"/>
          </w:tcPr>
          <w:p w14:paraId="1B9721A8"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1.13. Эпидемиология и профилактика зоонозов с нетрансмиссивным механизмом передачи (геморрагическая лихорадка с почечным синдромом, бруцеллез, лептоспироз, бешенство, сибирская язва)</w:t>
            </w:r>
          </w:p>
        </w:tc>
        <w:tc>
          <w:tcPr>
            <w:tcW w:w="3673" w:type="pct"/>
          </w:tcPr>
          <w:p w14:paraId="0FF2F004"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632A3FF9" w14:textId="77777777" w:rsidTr="00843A9E">
        <w:trPr>
          <w:trHeight w:val="20"/>
        </w:trPr>
        <w:tc>
          <w:tcPr>
            <w:tcW w:w="1327" w:type="pct"/>
            <w:vMerge/>
          </w:tcPr>
          <w:p w14:paraId="5CFB9CF0" w14:textId="77777777" w:rsidR="009503F4" w:rsidRPr="009503F4" w:rsidRDefault="009503F4" w:rsidP="009503F4">
            <w:pPr>
              <w:rPr>
                <w:rFonts w:ascii="Times New Roman" w:hAnsi="Times New Roman" w:cs="Times New Roman"/>
              </w:rPr>
            </w:pPr>
          </w:p>
        </w:tc>
        <w:tc>
          <w:tcPr>
            <w:tcW w:w="3673" w:type="pct"/>
          </w:tcPr>
          <w:p w14:paraId="3BC0813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1.Стандартное определение случая инфекции изучаемых нозологических форм. Эпидемиологическая значимость изучаемых нозологических форм.</w:t>
            </w:r>
          </w:p>
        </w:tc>
      </w:tr>
      <w:tr w:rsidR="009503F4" w:rsidRPr="009503F4" w14:paraId="1A574F14" w14:textId="77777777" w:rsidTr="00843A9E">
        <w:trPr>
          <w:trHeight w:val="20"/>
        </w:trPr>
        <w:tc>
          <w:tcPr>
            <w:tcW w:w="1327" w:type="pct"/>
            <w:vMerge/>
          </w:tcPr>
          <w:p w14:paraId="66E50C3F" w14:textId="77777777" w:rsidR="009503F4" w:rsidRPr="009503F4" w:rsidRDefault="009503F4" w:rsidP="009503F4">
            <w:pPr>
              <w:rPr>
                <w:rFonts w:ascii="Times New Roman" w:hAnsi="Times New Roman" w:cs="Times New Roman"/>
              </w:rPr>
            </w:pPr>
          </w:p>
        </w:tc>
        <w:tc>
          <w:tcPr>
            <w:tcW w:w="3673" w:type="pct"/>
          </w:tcPr>
          <w:p w14:paraId="7C13B01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2.Эпидемиологические особенности биологии возбудителя инфекции изучаемых нозологических форм. Механизм развития эпидемического процесса (характеристика категорий источников инфекции по манифестности, срокам и характеру заразительности; факторы, пути и механизмы передачи инфекции).</w:t>
            </w:r>
          </w:p>
        </w:tc>
      </w:tr>
      <w:tr w:rsidR="009503F4" w:rsidRPr="009503F4" w14:paraId="2383D591" w14:textId="77777777" w:rsidTr="00843A9E">
        <w:trPr>
          <w:trHeight w:val="20"/>
        </w:trPr>
        <w:tc>
          <w:tcPr>
            <w:tcW w:w="1327" w:type="pct"/>
            <w:vMerge/>
          </w:tcPr>
          <w:p w14:paraId="22817B53" w14:textId="77777777" w:rsidR="009503F4" w:rsidRPr="009503F4" w:rsidRDefault="009503F4" w:rsidP="009503F4">
            <w:pPr>
              <w:rPr>
                <w:rFonts w:ascii="Times New Roman" w:hAnsi="Times New Roman" w:cs="Times New Roman"/>
              </w:rPr>
            </w:pPr>
          </w:p>
        </w:tc>
        <w:tc>
          <w:tcPr>
            <w:tcW w:w="3673" w:type="pct"/>
          </w:tcPr>
          <w:p w14:paraId="5C64D67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Проявления эпидемического процесса изучаемых нозологических форм и их неравномерность по интенсивности, территории и времени.</w:t>
            </w:r>
          </w:p>
        </w:tc>
      </w:tr>
      <w:tr w:rsidR="009503F4" w:rsidRPr="009503F4" w14:paraId="2E0DF2F6" w14:textId="77777777" w:rsidTr="00843A9E">
        <w:trPr>
          <w:trHeight w:val="20"/>
        </w:trPr>
        <w:tc>
          <w:tcPr>
            <w:tcW w:w="1327" w:type="pct"/>
            <w:vMerge/>
          </w:tcPr>
          <w:p w14:paraId="13A4E2B6" w14:textId="77777777" w:rsidR="009503F4" w:rsidRPr="009503F4" w:rsidRDefault="009503F4" w:rsidP="009503F4">
            <w:pPr>
              <w:rPr>
                <w:rFonts w:ascii="Times New Roman" w:hAnsi="Times New Roman" w:cs="Times New Roman"/>
              </w:rPr>
            </w:pPr>
          </w:p>
        </w:tc>
        <w:tc>
          <w:tcPr>
            <w:tcW w:w="3673" w:type="pct"/>
          </w:tcPr>
          <w:p w14:paraId="379A1B1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4.Основные направления эпидемиологической диагностики и эпидемиологического надзора изучаемых нозологических форм. </w:t>
            </w:r>
          </w:p>
        </w:tc>
      </w:tr>
      <w:tr w:rsidR="009503F4" w:rsidRPr="009503F4" w14:paraId="18D496B2" w14:textId="77777777" w:rsidTr="00843A9E">
        <w:trPr>
          <w:trHeight w:val="20"/>
        </w:trPr>
        <w:tc>
          <w:tcPr>
            <w:tcW w:w="1327" w:type="pct"/>
            <w:vMerge/>
          </w:tcPr>
          <w:p w14:paraId="682E8448" w14:textId="77777777" w:rsidR="009503F4" w:rsidRPr="009503F4" w:rsidRDefault="009503F4" w:rsidP="009503F4">
            <w:pPr>
              <w:rPr>
                <w:rFonts w:ascii="Times New Roman" w:hAnsi="Times New Roman" w:cs="Times New Roman"/>
              </w:rPr>
            </w:pPr>
          </w:p>
        </w:tc>
        <w:tc>
          <w:tcPr>
            <w:tcW w:w="3673" w:type="pct"/>
          </w:tcPr>
          <w:p w14:paraId="5B95B1D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5.Профилактические мероприятия в отношении изучаемых нозологических форм, противоэпидемические мероприятия в очаге.</w:t>
            </w:r>
          </w:p>
        </w:tc>
      </w:tr>
      <w:tr w:rsidR="009503F4" w:rsidRPr="009503F4" w14:paraId="6BBF3D2F" w14:textId="77777777" w:rsidTr="00843A9E">
        <w:trPr>
          <w:trHeight w:val="20"/>
        </w:trPr>
        <w:tc>
          <w:tcPr>
            <w:tcW w:w="1327" w:type="pct"/>
            <w:vMerge/>
          </w:tcPr>
          <w:p w14:paraId="2EA5DB5E" w14:textId="77777777" w:rsidR="009503F4" w:rsidRPr="009503F4" w:rsidRDefault="009503F4" w:rsidP="009503F4">
            <w:pPr>
              <w:rPr>
                <w:rFonts w:ascii="Times New Roman" w:hAnsi="Times New Roman" w:cs="Times New Roman"/>
              </w:rPr>
            </w:pPr>
          </w:p>
        </w:tc>
        <w:tc>
          <w:tcPr>
            <w:tcW w:w="3673" w:type="pct"/>
          </w:tcPr>
          <w:p w14:paraId="2BDD818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6.Классификация геморрагических лихорадок. Геморрагическая лихорадка с почечным синдромом). Особенности эпизоотического процесса.</w:t>
            </w:r>
          </w:p>
        </w:tc>
      </w:tr>
      <w:tr w:rsidR="009503F4" w:rsidRPr="009503F4" w14:paraId="05C040AB" w14:textId="77777777" w:rsidTr="00843A9E">
        <w:trPr>
          <w:trHeight w:val="20"/>
        </w:trPr>
        <w:tc>
          <w:tcPr>
            <w:tcW w:w="1327" w:type="pct"/>
            <w:vMerge/>
          </w:tcPr>
          <w:p w14:paraId="229B1ACE" w14:textId="77777777" w:rsidR="009503F4" w:rsidRPr="009503F4" w:rsidRDefault="009503F4" w:rsidP="009503F4">
            <w:pPr>
              <w:rPr>
                <w:rFonts w:ascii="Times New Roman" w:hAnsi="Times New Roman" w:cs="Times New Roman"/>
              </w:rPr>
            </w:pPr>
          </w:p>
        </w:tc>
        <w:tc>
          <w:tcPr>
            <w:tcW w:w="3673" w:type="pct"/>
          </w:tcPr>
          <w:p w14:paraId="3360058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7.Бруцеллез. Распространенность и типы очагов. Взаимодействие с ветеринарной службой по вопросам профилактики бруцеллеза.</w:t>
            </w:r>
          </w:p>
        </w:tc>
      </w:tr>
      <w:tr w:rsidR="009503F4" w:rsidRPr="009503F4" w14:paraId="4F8179EA" w14:textId="77777777" w:rsidTr="00843A9E">
        <w:trPr>
          <w:trHeight w:val="20"/>
        </w:trPr>
        <w:tc>
          <w:tcPr>
            <w:tcW w:w="1327" w:type="pct"/>
            <w:vMerge/>
          </w:tcPr>
          <w:p w14:paraId="3B7D9DF0" w14:textId="77777777" w:rsidR="009503F4" w:rsidRPr="009503F4" w:rsidRDefault="009503F4" w:rsidP="009503F4">
            <w:pPr>
              <w:rPr>
                <w:rFonts w:ascii="Times New Roman" w:hAnsi="Times New Roman" w:cs="Times New Roman"/>
              </w:rPr>
            </w:pPr>
          </w:p>
        </w:tc>
        <w:tc>
          <w:tcPr>
            <w:tcW w:w="3673" w:type="pct"/>
          </w:tcPr>
          <w:p w14:paraId="5D20D46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8.Лептоспироз. Распространенность.</w:t>
            </w:r>
          </w:p>
        </w:tc>
      </w:tr>
      <w:tr w:rsidR="009503F4" w:rsidRPr="009503F4" w14:paraId="5B2006BD" w14:textId="77777777" w:rsidTr="00843A9E">
        <w:trPr>
          <w:trHeight w:val="20"/>
        </w:trPr>
        <w:tc>
          <w:tcPr>
            <w:tcW w:w="1327" w:type="pct"/>
            <w:vMerge/>
          </w:tcPr>
          <w:p w14:paraId="352EE192" w14:textId="77777777" w:rsidR="009503F4" w:rsidRPr="009503F4" w:rsidRDefault="009503F4" w:rsidP="009503F4">
            <w:pPr>
              <w:rPr>
                <w:rFonts w:ascii="Times New Roman" w:hAnsi="Times New Roman" w:cs="Times New Roman"/>
              </w:rPr>
            </w:pPr>
          </w:p>
        </w:tc>
        <w:tc>
          <w:tcPr>
            <w:tcW w:w="3673" w:type="pct"/>
          </w:tcPr>
          <w:p w14:paraId="6290768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9.Ветеринарные мероприятия по профилактике бешенства. Специфическая профилактика. Открытие Л. Пастером метода антирабических прививок. Работы Н. Ф. Гамалеи по организации прививок против бешенства. Характеристика современных антирабических вакцин. Показания и схемы применения вакцин и антирабического иммуноглобулина. Особенности течения эпизоотического и эпидемического процесса на территории РФ. </w:t>
            </w:r>
          </w:p>
        </w:tc>
      </w:tr>
      <w:tr w:rsidR="009503F4" w:rsidRPr="009503F4" w14:paraId="45D28FE6" w14:textId="77777777" w:rsidTr="00843A9E">
        <w:trPr>
          <w:trHeight w:val="20"/>
        </w:trPr>
        <w:tc>
          <w:tcPr>
            <w:tcW w:w="1327" w:type="pct"/>
            <w:vMerge/>
          </w:tcPr>
          <w:p w14:paraId="76AF5780" w14:textId="77777777" w:rsidR="009503F4" w:rsidRPr="009503F4" w:rsidRDefault="009503F4" w:rsidP="009503F4">
            <w:pPr>
              <w:rPr>
                <w:rFonts w:ascii="Times New Roman" w:hAnsi="Times New Roman" w:cs="Times New Roman"/>
              </w:rPr>
            </w:pPr>
          </w:p>
        </w:tc>
        <w:tc>
          <w:tcPr>
            <w:tcW w:w="3673" w:type="pct"/>
          </w:tcPr>
          <w:p w14:paraId="3FBCB75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10.Сибирская язва. Роль почвы как места сохранения и накопления возбудителя. Значение характера почвы для сохранения и накопления возбудителя. Ветеринарные мероприятия по выявлению животных, больных сибирской язвой. Профилактические мероприятия в сельском хозяйстве, предприятиях по обработке шкур и мехового сырья. Специфическая профилактика сибирской язвы. Возможность применения возбудителя в качестве биологического оружия.</w:t>
            </w:r>
          </w:p>
        </w:tc>
      </w:tr>
      <w:tr w:rsidR="009503F4" w:rsidRPr="009503F4" w14:paraId="3DC6E9A7" w14:textId="77777777" w:rsidTr="00843A9E">
        <w:trPr>
          <w:trHeight w:val="20"/>
        </w:trPr>
        <w:tc>
          <w:tcPr>
            <w:tcW w:w="1327" w:type="pct"/>
            <w:vMerge/>
          </w:tcPr>
          <w:p w14:paraId="39E737BB" w14:textId="77777777" w:rsidR="009503F4" w:rsidRPr="009503F4" w:rsidRDefault="009503F4" w:rsidP="009503F4">
            <w:pPr>
              <w:rPr>
                <w:rFonts w:ascii="Times New Roman" w:hAnsi="Times New Roman" w:cs="Times New Roman"/>
              </w:rPr>
            </w:pPr>
          </w:p>
        </w:tc>
        <w:tc>
          <w:tcPr>
            <w:tcW w:w="3673" w:type="pct"/>
          </w:tcPr>
          <w:p w14:paraId="7651DE37"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24D44752" w14:textId="77777777" w:rsidTr="00843A9E">
        <w:trPr>
          <w:trHeight w:val="20"/>
        </w:trPr>
        <w:tc>
          <w:tcPr>
            <w:tcW w:w="1327" w:type="pct"/>
            <w:vMerge/>
          </w:tcPr>
          <w:p w14:paraId="12FE874F" w14:textId="77777777" w:rsidR="009503F4" w:rsidRPr="009503F4" w:rsidRDefault="009503F4" w:rsidP="009503F4">
            <w:pPr>
              <w:rPr>
                <w:rFonts w:ascii="Times New Roman" w:hAnsi="Times New Roman" w:cs="Times New Roman"/>
              </w:rPr>
            </w:pPr>
          </w:p>
        </w:tc>
        <w:tc>
          <w:tcPr>
            <w:tcW w:w="3673" w:type="pct"/>
          </w:tcPr>
          <w:p w14:paraId="49999AC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10 «Овладение методикой санитарно-эпидемиологического обследования очага инфекционного (паразитарного) заболевания и проведения профилактических и противоэпидемических мероприятий при зоонозах с нетрансмиссивным механизмом передачи (бруцеллез, лептоспироз, бешенство, сибирская язва)».</w:t>
            </w:r>
          </w:p>
        </w:tc>
      </w:tr>
      <w:tr w:rsidR="00843A9E" w:rsidRPr="009503F4" w14:paraId="41A0DDD2" w14:textId="77777777" w:rsidTr="00843A9E">
        <w:trPr>
          <w:trHeight w:val="20"/>
        </w:trPr>
        <w:tc>
          <w:tcPr>
            <w:tcW w:w="5000" w:type="pct"/>
            <w:gridSpan w:val="2"/>
          </w:tcPr>
          <w:p w14:paraId="7EC0EC01" w14:textId="77777777" w:rsidR="00843A9E" w:rsidRPr="00843A9E" w:rsidRDefault="00843A9E" w:rsidP="009503F4">
            <w:pPr>
              <w:rPr>
                <w:rFonts w:ascii="Times New Roman" w:hAnsi="Times New Roman" w:cs="Times New Roman"/>
                <w:b/>
                <w:bCs/>
              </w:rPr>
            </w:pPr>
            <w:r w:rsidRPr="00843A9E">
              <w:rPr>
                <w:rFonts w:ascii="Times New Roman" w:hAnsi="Times New Roman" w:cs="Times New Roman"/>
                <w:b/>
                <w:bCs/>
              </w:rPr>
              <w:t>Курсовой проект (работа) раздела 1.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p>
          <w:p w14:paraId="4A2ACCB0" w14:textId="77777777" w:rsidR="00843A9E" w:rsidRPr="00843A9E" w:rsidRDefault="00843A9E" w:rsidP="009503F4">
            <w:pPr>
              <w:rPr>
                <w:rFonts w:ascii="Times New Roman" w:hAnsi="Times New Roman" w:cs="Times New Roman"/>
                <w:b/>
                <w:bCs/>
              </w:rPr>
            </w:pPr>
            <w:r w:rsidRPr="00843A9E">
              <w:rPr>
                <w:rFonts w:ascii="Times New Roman" w:hAnsi="Times New Roman" w:cs="Times New Roman"/>
                <w:b/>
                <w:bCs/>
              </w:rPr>
              <w:t>Тематика курсовых проектов (работ)</w:t>
            </w:r>
          </w:p>
          <w:p w14:paraId="66FB4C2F"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1. Ретроспективный эпидемиологический анализ заболеваемости антропонозными кишечными инфекциями в субъекте РФ (по отдельным нозологическим формам).</w:t>
            </w:r>
          </w:p>
          <w:p w14:paraId="51A69585"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2. Ретроспективный эпидемиологический анализ заболеваемости зоонозными кишечными инфекциями в субъекте РФ (по отдельным нозологическим формам).</w:t>
            </w:r>
          </w:p>
          <w:p w14:paraId="7EC2DF1D"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3. Ретроспективный эпидемиологический анализ заболеваемости гельминтозами в субъекте РФ (по отдельным нозологическим формам).</w:t>
            </w:r>
          </w:p>
          <w:p w14:paraId="14F64689"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4. Ретроспективный эпидемиологический анализ заболеваемости антропонозными бактериальными инфекциями дыхательных путей в субъекте РФ (по отдельным нозологическим формам).</w:t>
            </w:r>
          </w:p>
          <w:p w14:paraId="46FCB7EE"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5. Ретроспективный эпидемиологический анализ заболеваемости антропонозными вирусными инфекциями дыхательных путей в субъекте РФ (по отдельным нозологическим формам).</w:t>
            </w:r>
          </w:p>
          <w:p w14:paraId="68290E35"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6. Ретроспективный эпидемиологический анализ заболеваемости антропонозными кровяными инфекциями в субъекте РФ (по отдельным нозологическим формам).</w:t>
            </w:r>
          </w:p>
          <w:p w14:paraId="0A1304EA"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7. Ретроспективный эпидемиологический анализ заболеваемости зоонозными кровяными инфекциями в субъекте РФ (по отдельным нозологическим формам).</w:t>
            </w:r>
          </w:p>
          <w:p w14:paraId="16B02993"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8. Ретроспективный эпидемиологический анализ заболеваемости антропонозными инфекциями наружных покровов в субъекте РФ (по отдельным нозологическим формам).</w:t>
            </w:r>
          </w:p>
          <w:p w14:paraId="7F37B873"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9. Ретроспективный эпидемиологический анализ заболеваемости зоонозными инфекциями наружных покровов в субъекте РФ (по отдельным нозологическим формам).</w:t>
            </w:r>
          </w:p>
          <w:p w14:paraId="397E8AE1"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10. Ретроспективный эпидемиологический анализ заболеваемости ВИЧ-инфекцией в субъекте РФ.</w:t>
            </w:r>
          </w:p>
          <w:p w14:paraId="46A2ABA3"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 xml:space="preserve">Обязательные аудиторные учебные занятия по курсовому проекту (работе)  </w:t>
            </w:r>
            <w:r>
              <w:rPr>
                <w:rFonts w:ascii="Times New Roman" w:hAnsi="Times New Roman" w:cs="Times New Roman"/>
              </w:rPr>
              <w:t xml:space="preserve">                           </w:t>
            </w:r>
            <w:r w:rsidRPr="009503F4">
              <w:rPr>
                <w:rFonts w:ascii="Times New Roman" w:hAnsi="Times New Roman" w:cs="Times New Roman"/>
              </w:rPr>
              <w:t>10</w:t>
            </w:r>
            <w:r>
              <w:rPr>
                <w:rFonts w:ascii="Times New Roman" w:hAnsi="Times New Roman" w:cs="Times New Roman"/>
              </w:rPr>
              <w:t xml:space="preserve"> ак.ч.</w:t>
            </w:r>
          </w:p>
          <w:p w14:paraId="699F5425"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1.Общая структура курсовой работы и ее содержание.</w:t>
            </w:r>
          </w:p>
          <w:p w14:paraId="206BF7AB"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2.Теоретическая часть курсовой работы.</w:t>
            </w:r>
          </w:p>
          <w:p w14:paraId="690927FF"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3.Практическая часть курсовой работы.</w:t>
            </w:r>
          </w:p>
          <w:p w14:paraId="1F50496A"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4.Заключение, список литературы, приложения курсовой работы.</w:t>
            </w:r>
          </w:p>
          <w:p w14:paraId="661D30EF"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5.Подготовка к защите курсовой работы. Критерии оценки.</w:t>
            </w:r>
          </w:p>
          <w:p w14:paraId="08EB4154"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 xml:space="preserve">Самостоятельная учебная работа обучающегося над курсовым проектом (работой) </w:t>
            </w:r>
          </w:p>
          <w:p w14:paraId="4435FAB3"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1.Планирование выполнения курсового проекта (работы).</w:t>
            </w:r>
          </w:p>
          <w:p w14:paraId="65DF6DEE"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2.Выбор темы курсового проекта (работы).</w:t>
            </w:r>
          </w:p>
          <w:p w14:paraId="4789398C"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3.Изучение литературных источников.</w:t>
            </w:r>
          </w:p>
          <w:p w14:paraId="767193E3"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4.Определение объекта и предмета исследования.</w:t>
            </w:r>
          </w:p>
          <w:p w14:paraId="7E43581B"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5.Определение цели, задач курсового проекта (работы).</w:t>
            </w:r>
          </w:p>
          <w:p w14:paraId="789812B2"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lastRenderedPageBreak/>
              <w:t>6.Разработка теоретической части и выполнение практической части работы.</w:t>
            </w:r>
          </w:p>
          <w:p w14:paraId="7D121F7C" w14:textId="77777777" w:rsidR="00843A9E" w:rsidRPr="009503F4" w:rsidRDefault="00843A9E" w:rsidP="009503F4">
            <w:pPr>
              <w:rPr>
                <w:rFonts w:ascii="Times New Roman" w:hAnsi="Times New Roman" w:cs="Times New Roman"/>
              </w:rPr>
            </w:pPr>
            <w:r w:rsidRPr="009503F4">
              <w:rPr>
                <w:rFonts w:ascii="Times New Roman" w:hAnsi="Times New Roman" w:cs="Times New Roman"/>
              </w:rPr>
              <w:t>7. Формулирование выводов, предложений.</w:t>
            </w:r>
          </w:p>
          <w:p w14:paraId="17AC21FE" w14:textId="3B4EDCBF" w:rsidR="00843A9E" w:rsidRPr="009503F4" w:rsidRDefault="00843A9E" w:rsidP="009503F4">
            <w:pPr>
              <w:rPr>
                <w:rFonts w:ascii="Times New Roman" w:hAnsi="Times New Roman" w:cs="Times New Roman"/>
              </w:rPr>
            </w:pPr>
            <w:r w:rsidRPr="009503F4">
              <w:rPr>
                <w:rFonts w:ascii="Times New Roman" w:hAnsi="Times New Roman" w:cs="Times New Roman"/>
              </w:rPr>
              <w:t>8. Оформление курсового проекта (работы).</w:t>
            </w:r>
          </w:p>
        </w:tc>
      </w:tr>
      <w:tr w:rsidR="009503F4" w:rsidRPr="009503F4" w14:paraId="0D2FFB20" w14:textId="77777777" w:rsidTr="00843A9E">
        <w:trPr>
          <w:trHeight w:val="20"/>
        </w:trPr>
        <w:tc>
          <w:tcPr>
            <w:tcW w:w="5000" w:type="pct"/>
            <w:gridSpan w:val="2"/>
          </w:tcPr>
          <w:p w14:paraId="0164A58E" w14:textId="63BE6CD2" w:rsidR="009503F4" w:rsidRPr="009503F4" w:rsidRDefault="009503F4" w:rsidP="009503F4">
            <w:pPr>
              <w:rPr>
                <w:rFonts w:ascii="Times New Roman" w:hAnsi="Times New Roman" w:cs="Times New Roman"/>
              </w:rPr>
            </w:pPr>
            <w:r w:rsidRPr="009503F4">
              <w:rPr>
                <w:rFonts w:ascii="Times New Roman" w:hAnsi="Times New Roman" w:cs="Times New Roman"/>
              </w:rPr>
              <w:lastRenderedPageBreak/>
              <w:t xml:space="preserve">Промежуточная аттестация в форме экзамена     </w:t>
            </w:r>
            <w:r w:rsidR="00CD433A">
              <w:rPr>
                <w:rFonts w:ascii="Times New Roman" w:hAnsi="Times New Roman" w:cs="Times New Roman"/>
              </w:rPr>
              <w:t xml:space="preserve">                                                                         </w:t>
            </w:r>
            <w:r w:rsidRPr="009503F4">
              <w:rPr>
                <w:rFonts w:ascii="Times New Roman" w:hAnsi="Times New Roman" w:cs="Times New Roman"/>
              </w:rPr>
              <w:t>12</w:t>
            </w:r>
            <w:r w:rsidR="0026018D">
              <w:rPr>
                <w:rFonts w:ascii="Times New Roman" w:hAnsi="Times New Roman" w:cs="Times New Roman"/>
              </w:rPr>
              <w:t xml:space="preserve"> ак.ч.</w:t>
            </w:r>
          </w:p>
        </w:tc>
      </w:tr>
      <w:tr w:rsidR="009503F4" w:rsidRPr="009503F4" w14:paraId="63161B0D" w14:textId="77777777" w:rsidTr="00843A9E">
        <w:trPr>
          <w:trHeight w:val="20"/>
        </w:trPr>
        <w:tc>
          <w:tcPr>
            <w:tcW w:w="5000" w:type="pct"/>
            <w:gridSpan w:val="2"/>
          </w:tcPr>
          <w:p w14:paraId="04C1B97F" w14:textId="5A39FCB5"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Учебная практика раздела 1. Санитарно-эпидемиологические наблюдения за состоянием инфекционной и паразитарной заболеваемости населения и проведение профилактических и противоэпидемических мероприятий</w:t>
            </w:r>
            <w:r w:rsidR="006E4C7E" w:rsidRPr="00843A9E">
              <w:rPr>
                <w:rFonts w:ascii="Times New Roman" w:hAnsi="Times New Roman" w:cs="Times New Roman"/>
                <w:b/>
                <w:bCs/>
              </w:rPr>
              <w:t xml:space="preserve">                                                                                               36 час.</w:t>
            </w:r>
          </w:p>
          <w:p w14:paraId="16F5E4F7"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Виды работ </w:t>
            </w:r>
          </w:p>
          <w:p w14:paraId="725D8CD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1.Участие в проведении эпидемиологического обследования очага инфекционного (паразитарного) заболевания (в условиях имитации).</w:t>
            </w:r>
          </w:p>
          <w:p w14:paraId="09F00F2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2.Проведение отбора проб (образцов) с объектов окружающей среды и забора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 (в условиях имитации).</w:t>
            </w:r>
          </w:p>
          <w:p w14:paraId="5981DF2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3.Организация и проведение санитарно-противоэпидемических и профилактических мероприятий в очагах инфекционных (паразитарных) заболеваний, в том числе при чрезвычайных ситуациях (в условиях имитации).</w:t>
            </w:r>
          </w:p>
          <w:p w14:paraId="665B87E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4.Осуществление контроля за организацией и проведением иммунопрофилактики детскому и взрослому населению (в условиях имитации).</w:t>
            </w:r>
          </w:p>
          <w:p w14:paraId="607A935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5.Проведение мероприятий по контролю за обращением иммунобиологических лекарственных препаратов (в условиях имитации). </w:t>
            </w:r>
          </w:p>
          <w:p w14:paraId="597387A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6.Осуществление сбора, регистрации формирования базы данных инфекционной (паразитарной) заболеваемости с заполнением форм государственного статистического наблюдения.</w:t>
            </w:r>
          </w:p>
          <w:p w14:paraId="40283F6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7.Оформление учетно-отчетной медицинской документации по направлению «Эпидемиология (паразитология)».</w:t>
            </w:r>
          </w:p>
        </w:tc>
      </w:tr>
      <w:tr w:rsidR="009503F4" w:rsidRPr="009503F4" w14:paraId="68F7483C" w14:textId="77777777" w:rsidTr="00843A9E">
        <w:trPr>
          <w:trHeight w:val="20"/>
        </w:trPr>
        <w:tc>
          <w:tcPr>
            <w:tcW w:w="5000" w:type="pct"/>
            <w:gridSpan w:val="2"/>
          </w:tcPr>
          <w:p w14:paraId="6218B57C" w14:textId="65C1325D"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Раздел 2. Участие в проведении дезинфекционных мероприятий </w:t>
            </w:r>
            <w:r w:rsidR="00717466" w:rsidRPr="00843A9E">
              <w:rPr>
                <w:rFonts w:ascii="Times New Roman" w:hAnsi="Times New Roman" w:cs="Times New Roman"/>
                <w:b/>
                <w:bCs/>
              </w:rPr>
              <w:t xml:space="preserve">                               </w:t>
            </w:r>
            <w:r w:rsidRPr="00843A9E">
              <w:rPr>
                <w:rFonts w:ascii="Times New Roman" w:hAnsi="Times New Roman" w:cs="Times New Roman"/>
                <w:b/>
                <w:bCs/>
              </w:rPr>
              <w:t>56/42</w:t>
            </w:r>
            <w:r w:rsidR="0026018D" w:rsidRPr="00843A9E">
              <w:rPr>
                <w:rFonts w:ascii="Times New Roman" w:hAnsi="Times New Roman" w:cs="Times New Roman"/>
                <w:b/>
                <w:bCs/>
              </w:rPr>
              <w:t xml:space="preserve"> ак.ч.</w:t>
            </w:r>
          </w:p>
        </w:tc>
      </w:tr>
      <w:tr w:rsidR="009503F4" w:rsidRPr="009503F4" w14:paraId="67052B91" w14:textId="77777777" w:rsidTr="00843A9E">
        <w:trPr>
          <w:trHeight w:val="20"/>
        </w:trPr>
        <w:tc>
          <w:tcPr>
            <w:tcW w:w="5000" w:type="pct"/>
            <w:gridSpan w:val="2"/>
          </w:tcPr>
          <w:p w14:paraId="719B1F1A" w14:textId="49F49F93"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МДК 02.02. Дезинфекционное дело  </w:t>
            </w:r>
            <w:r w:rsidR="00717466" w:rsidRPr="00843A9E">
              <w:rPr>
                <w:rFonts w:ascii="Times New Roman" w:hAnsi="Times New Roman" w:cs="Times New Roman"/>
                <w:b/>
                <w:bCs/>
              </w:rPr>
              <w:t xml:space="preserve">                                                                                   </w:t>
            </w:r>
            <w:r w:rsidR="00843A9E">
              <w:rPr>
                <w:rFonts w:ascii="Times New Roman" w:hAnsi="Times New Roman" w:cs="Times New Roman"/>
                <w:b/>
                <w:bCs/>
              </w:rPr>
              <w:t xml:space="preserve"> </w:t>
            </w:r>
            <w:r w:rsidRPr="00843A9E">
              <w:rPr>
                <w:rFonts w:ascii="Times New Roman" w:hAnsi="Times New Roman" w:cs="Times New Roman"/>
                <w:b/>
                <w:bCs/>
              </w:rPr>
              <w:t>38/24</w:t>
            </w:r>
            <w:r w:rsidR="0026018D" w:rsidRPr="00843A9E">
              <w:rPr>
                <w:rFonts w:ascii="Times New Roman" w:hAnsi="Times New Roman" w:cs="Times New Roman"/>
                <w:b/>
                <w:bCs/>
              </w:rPr>
              <w:t xml:space="preserve"> ак.ч.</w:t>
            </w:r>
          </w:p>
        </w:tc>
      </w:tr>
      <w:tr w:rsidR="009503F4" w:rsidRPr="009503F4" w14:paraId="0707C289" w14:textId="77777777" w:rsidTr="00843A9E">
        <w:trPr>
          <w:trHeight w:val="20"/>
        </w:trPr>
        <w:tc>
          <w:tcPr>
            <w:tcW w:w="1327" w:type="pct"/>
            <w:vMerge w:val="restart"/>
          </w:tcPr>
          <w:p w14:paraId="4C655515"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2.1. Предмет, задачи, виды и методы дезинфекции. Обеззараживание отдельных предметов внешней среды</w:t>
            </w:r>
          </w:p>
        </w:tc>
        <w:tc>
          <w:tcPr>
            <w:tcW w:w="3673" w:type="pct"/>
          </w:tcPr>
          <w:p w14:paraId="667DE6AF"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238EAC4C" w14:textId="77777777" w:rsidTr="00843A9E">
        <w:trPr>
          <w:trHeight w:val="20"/>
        </w:trPr>
        <w:tc>
          <w:tcPr>
            <w:tcW w:w="1327" w:type="pct"/>
            <w:vMerge/>
          </w:tcPr>
          <w:p w14:paraId="4FBEB804" w14:textId="77777777" w:rsidR="009503F4" w:rsidRPr="009503F4" w:rsidRDefault="009503F4" w:rsidP="009503F4">
            <w:pPr>
              <w:rPr>
                <w:rFonts w:ascii="Times New Roman" w:hAnsi="Times New Roman" w:cs="Times New Roman"/>
              </w:rPr>
            </w:pPr>
          </w:p>
        </w:tc>
        <w:tc>
          <w:tcPr>
            <w:tcW w:w="3673" w:type="pct"/>
          </w:tcPr>
          <w:p w14:paraId="62A65EC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1.Определение понятия «дезинфекция». Значение дезинфекции в комплексе противоэпидемических и профилактических мероприятий.</w:t>
            </w:r>
          </w:p>
        </w:tc>
      </w:tr>
      <w:tr w:rsidR="009503F4" w:rsidRPr="009503F4" w14:paraId="649DAFDE" w14:textId="77777777" w:rsidTr="00843A9E">
        <w:trPr>
          <w:trHeight w:val="20"/>
        </w:trPr>
        <w:tc>
          <w:tcPr>
            <w:tcW w:w="1327" w:type="pct"/>
            <w:vMerge/>
          </w:tcPr>
          <w:p w14:paraId="33749556" w14:textId="77777777" w:rsidR="009503F4" w:rsidRPr="009503F4" w:rsidRDefault="009503F4" w:rsidP="009503F4">
            <w:pPr>
              <w:rPr>
                <w:rFonts w:ascii="Times New Roman" w:hAnsi="Times New Roman" w:cs="Times New Roman"/>
              </w:rPr>
            </w:pPr>
          </w:p>
        </w:tc>
        <w:tc>
          <w:tcPr>
            <w:tcW w:w="3673" w:type="pct"/>
          </w:tcPr>
          <w:p w14:paraId="1A91C0C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 Основные задачи учреждений дезинфекционного профиля и подразделений в структуре противоэпидемического обслуживания населения.</w:t>
            </w:r>
          </w:p>
        </w:tc>
      </w:tr>
      <w:tr w:rsidR="009503F4" w:rsidRPr="009503F4" w14:paraId="273C1F91" w14:textId="77777777" w:rsidTr="00843A9E">
        <w:trPr>
          <w:trHeight w:val="20"/>
        </w:trPr>
        <w:tc>
          <w:tcPr>
            <w:tcW w:w="1327" w:type="pct"/>
            <w:vMerge/>
          </w:tcPr>
          <w:p w14:paraId="1070B11E" w14:textId="77777777" w:rsidR="009503F4" w:rsidRPr="009503F4" w:rsidRDefault="009503F4" w:rsidP="009503F4">
            <w:pPr>
              <w:rPr>
                <w:rFonts w:ascii="Times New Roman" w:hAnsi="Times New Roman" w:cs="Times New Roman"/>
              </w:rPr>
            </w:pPr>
          </w:p>
        </w:tc>
        <w:tc>
          <w:tcPr>
            <w:tcW w:w="3673" w:type="pct"/>
          </w:tcPr>
          <w:p w14:paraId="4E477AB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Виды, методы дезинфекции. Условия применения дезинфекционных средств.</w:t>
            </w:r>
          </w:p>
        </w:tc>
      </w:tr>
      <w:tr w:rsidR="009503F4" w:rsidRPr="009503F4" w14:paraId="4DFEC332" w14:textId="77777777" w:rsidTr="00843A9E">
        <w:trPr>
          <w:trHeight w:val="20"/>
        </w:trPr>
        <w:tc>
          <w:tcPr>
            <w:tcW w:w="1327" w:type="pct"/>
            <w:vMerge/>
          </w:tcPr>
          <w:p w14:paraId="4893CA07" w14:textId="77777777" w:rsidR="009503F4" w:rsidRPr="009503F4" w:rsidRDefault="009503F4" w:rsidP="009503F4">
            <w:pPr>
              <w:rPr>
                <w:rFonts w:ascii="Times New Roman" w:hAnsi="Times New Roman" w:cs="Times New Roman"/>
              </w:rPr>
            </w:pPr>
          </w:p>
        </w:tc>
        <w:tc>
          <w:tcPr>
            <w:tcW w:w="3673" w:type="pct"/>
          </w:tcPr>
          <w:p w14:paraId="68BA4BE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 Механизм действия дезинфицирующих средств на микробную клетку. Устойчивость микроорганизмов к дезинфектантам.</w:t>
            </w:r>
          </w:p>
        </w:tc>
      </w:tr>
      <w:tr w:rsidR="009503F4" w:rsidRPr="009503F4" w14:paraId="38505F0D" w14:textId="77777777" w:rsidTr="00843A9E">
        <w:trPr>
          <w:trHeight w:val="20"/>
        </w:trPr>
        <w:tc>
          <w:tcPr>
            <w:tcW w:w="1327" w:type="pct"/>
            <w:vMerge/>
          </w:tcPr>
          <w:p w14:paraId="41932CAE" w14:textId="77777777" w:rsidR="009503F4" w:rsidRPr="009503F4" w:rsidRDefault="009503F4" w:rsidP="009503F4">
            <w:pPr>
              <w:rPr>
                <w:rFonts w:ascii="Times New Roman" w:hAnsi="Times New Roman" w:cs="Times New Roman"/>
              </w:rPr>
            </w:pPr>
          </w:p>
        </w:tc>
        <w:tc>
          <w:tcPr>
            <w:tcW w:w="3673" w:type="pct"/>
          </w:tcPr>
          <w:p w14:paraId="4625EF0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 Группы химических соединений дезинфектантов. Моющие и дезинфицирующие средства для применения в быту. Классификация степени ингаляционной опасности дезинфицирующих средств</w:t>
            </w:r>
          </w:p>
        </w:tc>
      </w:tr>
      <w:tr w:rsidR="009503F4" w:rsidRPr="009503F4" w14:paraId="186F1AD5" w14:textId="77777777" w:rsidTr="00843A9E">
        <w:trPr>
          <w:trHeight w:val="20"/>
        </w:trPr>
        <w:tc>
          <w:tcPr>
            <w:tcW w:w="1327" w:type="pct"/>
            <w:vMerge/>
          </w:tcPr>
          <w:p w14:paraId="7E5B3855" w14:textId="77777777" w:rsidR="009503F4" w:rsidRPr="009503F4" w:rsidRDefault="009503F4" w:rsidP="009503F4">
            <w:pPr>
              <w:rPr>
                <w:rFonts w:ascii="Times New Roman" w:hAnsi="Times New Roman" w:cs="Times New Roman"/>
              </w:rPr>
            </w:pPr>
          </w:p>
        </w:tc>
        <w:tc>
          <w:tcPr>
            <w:tcW w:w="3673" w:type="pct"/>
          </w:tcPr>
          <w:p w14:paraId="0C8D011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 Методика приготовления дезинфицирующих растворов. Контроль качества дезинфекции.</w:t>
            </w:r>
          </w:p>
        </w:tc>
      </w:tr>
      <w:tr w:rsidR="009503F4" w:rsidRPr="009503F4" w14:paraId="5E5D5865" w14:textId="77777777" w:rsidTr="00843A9E">
        <w:trPr>
          <w:trHeight w:val="20"/>
        </w:trPr>
        <w:tc>
          <w:tcPr>
            <w:tcW w:w="1327" w:type="pct"/>
            <w:vMerge/>
          </w:tcPr>
          <w:p w14:paraId="79652A8D" w14:textId="77777777" w:rsidR="009503F4" w:rsidRPr="009503F4" w:rsidRDefault="009503F4" w:rsidP="009503F4">
            <w:pPr>
              <w:rPr>
                <w:rFonts w:ascii="Times New Roman" w:hAnsi="Times New Roman" w:cs="Times New Roman"/>
              </w:rPr>
            </w:pPr>
          </w:p>
        </w:tc>
        <w:tc>
          <w:tcPr>
            <w:tcW w:w="3673" w:type="pct"/>
          </w:tcPr>
          <w:p w14:paraId="391E66D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7.Методика профилактической дезинфекции санитарного, городского, железнодорожного транспорта, самолетов, судов, объектов коммунального обслуживания, в медицинских организациях</w:t>
            </w:r>
          </w:p>
        </w:tc>
      </w:tr>
      <w:tr w:rsidR="009503F4" w:rsidRPr="009503F4" w14:paraId="0C7758DE" w14:textId="77777777" w:rsidTr="00843A9E">
        <w:trPr>
          <w:trHeight w:val="20"/>
        </w:trPr>
        <w:tc>
          <w:tcPr>
            <w:tcW w:w="1327" w:type="pct"/>
            <w:vMerge/>
          </w:tcPr>
          <w:p w14:paraId="3E14FD4C" w14:textId="77777777" w:rsidR="009503F4" w:rsidRPr="009503F4" w:rsidRDefault="009503F4" w:rsidP="009503F4">
            <w:pPr>
              <w:rPr>
                <w:rFonts w:ascii="Times New Roman" w:hAnsi="Times New Roman" w:cs="Times New Roman"/>
              </w:rPr>
            </w:pPr>
          </w:p>
        </w:tc>
        <w:tc>
          <w:tcPr>
            <w:tcW w:w="3673" w:type="pct"/>
          </w:tcPr>
          <w:p w14:paraId="464627F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8.Аппаратура для влажной дезинфекции и дезинсекции, для распыления порошковидных форм. Аппаратура, применяемая для аэрозольной дезинфекции.</w:t>
            </w:r>
          </w:p>
        </w:tc>
      </w:tr>
      <w:tr w:rsidR="009503F4" w:rsidRPr="009503F4" w14:paraId="0D82CAF8" w14:textId="77777777" w:rsidTr="00843A9E">
        <w:trPr>
          <w:trHeight w:val="20"/>
        </w:trPr>
        <w:tc>
          <w:tcPr>
            <w:tcW w:w="1327" w:type="pct"/>
            <w:vMerge/>
          </w:tcPr>
          <w:p w14:paraId="5998E9FB" w14:textId="77777777" w:rsidR="009503F4" w:rsidRPr="009503F4" w:rsidRDefault="009503F4" w:rsidP="009503F4">
            <w:pPr>
              <w:rPr>
                <w:rFonts w:ascii="Times New Roman" w:hAnsi="Times New Roman" w:cs="Times New Roman"/>
              </w:rPr>
            </w:pPr>
          </w:p>
        </w:tc>
        <w:tc>
          <w:tcPr>
            <w:tcW w:w="3673" w:type="pct"/>
          </w:tcPr>
          <w:p w14:paraId="5A5517E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 История развития дезинфекционного дела. Связь дезинфекции с другими науками.</w:t>
            </w:r>
          </w:p>
        </w:tc>
      </w:tr>
      <w:tr w:rsidR="009503F4" w:rsidRPr="009503F4" w14:paraId="45485460" w14:textId="77777777" w:rsidTr="00843A9E">
        <w:trPr>
          <w:trHeight w:val="20"/>
        </w:trPr>
        <w:tc>
          <w:tcPr>
            <w:tcW w:w="1327" w:type="pct"/>
            <w:vMerge/>
          </w:tcPr>
          <w:p w14:paraId="6DB13B99" w14:textId="77777777" w:rsidR="009503F4" w:rsidRPr="009503F4" w:rsidRDefault="009503F4" w:rsidP="009503F4">
            <w:pPr>
              <w:rPr>
                <w:rFonts w:ascii="Times New Roman" w:hAnsi="Times New Roman" w:cs="Times New Roman"/>
              </w:rPr>
            </w:pPr>
          </w:p>
        </w:tc>
        <w:tc>
          <w:tcPr>
            <w:tcW w:w="3673" w:type="pct"/>
          </w:tcPr>
          <w:p w14:paraId="43483C91"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627F7D55" w14:textId="77777777" w:rsidTr="00843A9E">
        <w:trPr>
          <w:trHeight w:val="20"/>
        </w:trPr>
        <w:tc>
          <w:tcPr>
            <w:tcW w:w="1327" w:type="pct"/>
            <w:vMerge/>
          </w:tcPr>
          <w:p w14:paraId="02D9CE94" w14:textId="77777777" w:rsidR="009503F4" w:rsidRPr="009503F4" w:rsidRDefault="009503F4" w:rsidP="009503F4">
            <w:pPr>
              <w:rPr>
                <w:rFonts w:ascii="Times New Roman" w:hAnsi="Times New Roman" w:cs="Times New Roman"/>
              </w:rPr>
            </w:pPr>
          </w:p>
        </w:tc>
        <w:tc>
          <w:tcPr>
            <w:tcW w:w="3673" w:type="pct"/>
          </w:tcPr>
          <w:p w14:paraId="78D6C63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1 «Овладение методикой обеззараживания отдельных предметов и помещений».</w:t>
            </w:r>
          </w:p>
        </w:tc>
      </w:tr>
      <w:tr w:rsidR="009503F4" w:rsidRPr="009503F4" w14:paraId="5C798270" w14:textId="77777777" w:rsidTr="00843A9E">
        <w:trPr>
          <w:trHeight w:val="20"/>
        </w:trPr>
        <w:tc>
          <w:tcPr>
            <w:tcW w:w="1327" w:type="pct"/>
            <w:vMerge w:val="restart"/>
          </w:tcPr>
          <w:p w14:paraId="4FF803C3"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2.2. Стерилизация</w:t>
            </w:r>
          </w:p>
        </w:tc>
        <w:tc>
          <w:tcPr>
            <w:tcW w:w="3673" w:type="pct"/>
          </w:tcPr>
          <w:p w14:paraId="78B54087"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40A75930" w14:textId="77777777" w:rsidTr="00843A9E">
        <w:trPr>
          <w:trHeight w:val="20"/>
        </w:trPr>
        <w:tc>
          <w:tcPr>
            <w:tcW w:w="1327" w:type="pct"/>
            <w:vMerge/>
          </w:tcPr>
          <w:p w14:paraId="3C8DE538" w14:textId="77777777" w:rsidR="009503F4" w:rsidRPr="009503F4" w:rsidRDefault="009503F4" w:rsidP="009503F4">
            <w:pPr>
              <w:rPr>
                <w:rFonts w:ascii="Times New Roman" w:hAnsi="Times New Roman" w:cs="Times New Roman"/>
              </w:rPr>
            </w:pPr>
          </w:p>
        </w:tc>
        <w:tc>
          <w:tcPr>
            <w:tcW w:w="3673" w:type="pct"/>
          </w:tcPr>
          <w:p w14:paraId="2A9F69B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1.Характеристика методов стерилизации.</w:t>
            </w:r>
          </w:p>
        </w:tc>
      </w:tr>
      <w:tr w:rsidR="009503F4" w:rsidRPr="009503F4" w14:paraId="13BC9336" w14:textId="77777777" w:rsidTr="00843A9E">
        <w:trPr>
          <w:trHeight w:val="20"/>
        </w:trPr>
        <w:tc>
          <w:tcPr>
            <w:tcW w:w="1327" w:type="pct"/>
            <w:vMerge/>
          </w:tcPr>
          <w:p w14:paraId="6F1559C1" w14:textId="77777777" w:rsidR="009503F4" w:rsidRPr="009503F4" w:rsidRDefault="009503F4" w:rsidP="009503F4">
            <w:pPr>
              <w:rPr>
                <w:rFonts w:ascii="Times New Roman" w:hAnsi="Times New Roman" w:cs="Times New Roman"/>
              </w:rPr>
            </w:pPr>
          </w:p>
        </w:tc>
        <w:tc>
          <w:tcPr>
            <w:tcW w:w="3673" w:type="pct"/>
          </w:tcPr>
          <w:p w14:paraId="212140B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2.Виды стерилизации: паровая, воздушная, химическая, стерилизация ионизирующим излучением</w:t>
            </w:r>
          </w:p>
        </w:tc>
      </w:tr>
      <w:tr w:rsidR="009503F4" w:rsidRPr="009503F4" w14:paraId="46A7CE14" w14:textId="77777777" w:rsidTr="00843A9E">
        <w:trPr>
          <w:trHeight w:val="20"/>
        </w:trPr>
        <w:tc>
          <w:tcPr>
            <w:tcW w:w="1327" w:type="pct"/>
            <w:vMerge/>
          </w:tcPr>
          <w:p w14:paraId="44683338" w14:textId="77777777" w:rsidR="009503F4" w:rsidRPr="009503F4" w:rsidRDefault="009503F4" w:rsidP="009503F4">
            <w:pPr>
              <w:rPr>
                <w:rFonts w:ascii="Times New Roman" w:hAnsi="Times New Roman" w:cs="Times New Roman"/>
              </w:rPr>
            </w:pPr>
          </w:p>
        </w:tc>
        <w:tc>
          <w:tcPr>
            <w:tcW w:w="3673" w:type="pct"/>
          </w:tcPr>
          <w:p w14:paraId="6C81B27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3.Современные виды стерилизации (гласперленовая, плазменная, озоновая)</w:t>
            </w:r>
          </w:p>
        </w:tc>
      </w:tr>
      <w:tr w:rsidR="009503F4" w:rsidRPr="009503F4" w14:paraId="18E9E0D3" w14:textId="77777777" w:rsidTr="00843A9E">
        <w:trPr>
          <w:trHeight w:val="20"/>
        </w:trPr>
        <w:tc>
          <w:tcPr>
            <w:tcW w:w="1327" w:type="pct"/>
            <w:vMerge/>
          </w:tcPr>
          <w:p w14:paraId="2E99A91D" w14:textId="77777777" w:rsidR="009503F4" w:rsidRPr="009503F4" w:rsidRDefault="009503F4" w:rsidP="009503F4">
            <w:pPr>
              <w:rPr>
                <w:rFonts w:ascii="Times New Roman" w:hAnsi="Times New Roman" w:cs="Times New Roman"/>
              </w:rPr>
            </w:pPr>
          </w:p>
        </w:tc>
        <w:tc>
          <w:tcPr>
            <w:tcW w:w="3673" w:type="pct"/>
          </w:tcPr>
          <w:p w14:paraId="57F97AD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4.Методика проведения этапов стерилизации.</w:t>
            </w:r>
          </w:p>
        </w:tc>
      </w:tr>
      <w:tr w:rsidR="009503F4" w:rsidRPr="009503F4" w14:paraId="1D9FFC7D" w14:textId="77777777" w:rsidTr="00843A9E">
        <w:trPr>
          <w:trHeight w:val="20"/>
        </w:trPr>
        <w:tc>
          <w:tcPr>
            <w:tcW w:w="1327" w:type="pct"/>
            <w:vMerge/>
          </w:tcPr>
          <w:p w14:paraId="5F62AEE8" w14:textId="77777777" w:rsidR="009503F4" w:rsidRPr="009503F4" w:rsidRDefault="009503F4" w:rsidP="009503F4">
            <w:pPr>
              <w:rPr>
                <w:rFonts w:ascii="Times New Roman" w:hAnsi="Times New Roman" w:cs="Times New Roman"/>
              </w:rPr>
            </w:pPr>
          </w:p>
        </w:tc>
        <w:tc>
          <w:tcPr>
            <w:tcW w:w="3673" w:type="pct"/>
          </w:tcPr>
          <w:p w14:paraId="67DCD33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5.Методы контроля предстерилизационной обработки и стерилизации.</w:t>
            </w:r>
          </w:p>
        </w:tc>
      </w:tr>
      <w:tr w:rsidR="009503F4" w:rsidRPr="009503F4" w14:paraId="70CBDC93" w14:textId="77777777" w:rsidTr="00843A9E">
        <w:trPr>
          <w:trHeight w:val="20"/>
        </w:trPr>
        <w:tc>
          <w:tcPr>
            <w:tcW w:w="1327" w:type="pct"/>
            <w:vMerge/>
          </w:tcPr>
          <w:p w14:paraId="1DA60587" w14:textId="77777777" w:rsidR="009503F4" w:rsidRPr="009503F4" w:rsidRDefault="009503F4" w:rsidP="009503F4">
            <w:pPr>
              <w:rPr>
                <w:rFonts w:ascii="Times New Roman" w:hAnsi="Times New Roman" w:cs="Times New Roman"/>
              </w:rPr>
            </w:pPr>
          </w:p>
        </w:tc>
        <w:tc>
          <w:tcPr>
            <w:tcW w:w="3673" w:type="pct"/>
          </w:tcPr>
          <w:p w14:paraId="052ED5C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6.Централизованное стерилизационное отделение (ЦСО), задачи и функции ЦСО в медицинской организации. Организация работы ЦСО. Методика организации контроля за стерилизацией в медицинской организации.</w:t>
            </w:r>
          </w:p>
        </w:tc>
      </w:tr>
      <w:tr w:rsidR="009503F4" w:rsidRPr="009503F4" w14:paraId="064CC99E" w14:textId="77777777" w:rsidTr="00843A9E">
        <w:trPr>
          <w:trHeight w:val="20"/>
        </w:trPr>
        <w:tc>
          <w:tcPr>
            <w:tcW w:w="1327" w:type="pct"/>
            <w:vMerge/>
          </w:tcPr>
          <w:p w14:paraId="57D9F6D3" w14:textId="77777777" w:rsidR="009503F4" w:rsidRPr="009503F4" w:rsidRDefault="009503F4" w:rsidP="009503F4">
            <w:pPr>
              <w:rPr>
                <w:rFonts w:ascii="Times New Roman" w:hAnsi="Times New Roman" w:cs="Times New Roman"/>
              </w:rPr>
            </w:pPr>
          </w:p>
        </w:tc>
        <w:tc>
          <w:tcPr>
            <w:tcW w:w="3673" w:type="pct"/>
          </w:tcPr>
          <w:p w14:paraId="5FDEED91"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65D13B37" w14:textId="77777777" w:rsidTr="00843A9E">
        <w:trPr>
          <w:trHeight w:val="20"/>
        </w:trPr>
        <w:tc>
          <w:tcPr>
            <w:tcW w:w="1327" w:type="pct"/>
            <w:vMerge/>
          </w:tcPr>
          <w:p w14:paraId="4ADF6221" w14:textId="77777777" w:rsidR="009503F4" w:rsidRPr="009503F4" w:rsidRDefault="009503F4" w:rsidP="009503F4">
            <w:pPr>
              <w:rPr>
                <w:rFonts w:ascii="Times New Roman" w:hAnsi="Times New Roman" w:cs="Times New Roman"/>
              </w:rPr>
            </w:pPr>
          </w:p>
        </w:tc>
        <w:tc>
          <w:tcPr>
            <w:tcW w:w="3673" w:type="pct"/>
          </w:tcPr>
          <w:p w14:paraId="76C45A8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2 «Овладение методикой проведения этапов стерилизации и контроля ее эффективности в медицинской организации».</w:t>
            </w:r>
          </w:p>
        </w:tc>
      </w:tr>
      <w:tr w:rsidR="009503F4" w:rsidRPr="009503F4" w14:paraId="258B1DF3" w14:textId="77777777" w:rsidTr="00843A9E">
        <w:trPr>
          <w:trHeight w:val="20"/>
        </w:trPr>
        <w:tc>
          <w:tcPr>
            <w:tcW w:w="1327" w:type="pct"/>
            <w:vMerge w:val="restart"/>
          </w:tcPr>
          <w:p w14:paraId="26D98EEA"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2.3. Текущая и заключительная дезинфекция в очагах инфекционных (паразитарных) заболеваний</w:t>
            </w:r>
          </w:p>
        </w:tc>
        <w:tc>
          <w:tcPr>
            <w:tcW w:w="3673" w:type="pct"/>
          </w:tcPr>
          <w:p w14:paraId="034C69FF"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1712AF9D" w14:textId="77777777" w:rsidTr="00843A9E">
        <w:trPr>
          <w:trHeight w:val="20"/>
        </w:trPr>
        <w:tc>
          <w:tcPr>
            <w:tcW w:w="1327" w:type="pct"/>
            <w:vMerge/>
          </w:tcPr>
          <w:p w14:paraId="6508C39A" w14:textId="77777777" w:rsidR="009503F4" w:rsidRPr="009503F4" w:rsidRDefault="009503F4" w:rsidP="009503F4">
            <w:pPr>
              <w:rPr>
                <w:rFonts w:ascii="Times New Roman" w:hAnsi="Times New Roman" w:cs="Times New Roman"/>
              </w:rPr>
            </w:pPr>
          </w:p>
        </w:tc>
        <w:tc>
          <w:tcPr>
            <w:tcW w:w="3673" w:type="pct"/>
          </w:tcPr>
          <w:p w14:paraId="1C44D10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1.Показания к проведению текущей дезинфекции.</w:t>
            </w:r>
          </w:p>
        </w:tc>
      </w:tr>
      <w:tr w:rsidR="009503F4" w:rsidRPr="009503F4" w14:paraId="6DAEF6F0" w14:textId="77777777" w:rsidTr="00843A9E">
        <w:trPr>
          <w:trHeight w:val="20"/>
        </w:trPr>
        <w:tc>
          <w:tcPr>
            <w:tcW w:w="1327" w:type="pct"/>
            <w:vMerge/>
          </w:tcPr>
          <w:p w14:paraId="42E7DFDE" w14:textId="77777777" w:rsidR="009503F4" w:rsidRPr="009503F4" w:rsidRDefault="009503F4" w:rsidP="009503F4">
            <w:pPr>
              <w:rPr>
                <w:rFonts w:ascii="Times New Roman" w:hAnsi="Times New Roman" w:cs="Times New Roman"/>
              </w:rPr>
            </w:pPr>
          </w:p>
        </w:tc>
        <w:tc>
          <w:tcPr>
            <w:tcW w:w="3673" w:type="pct"/>
          </w:tcPr>
          <w:p w14:paraId="54842C9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2.Обеспечение дезинфицирующими средствами, правила их хранения. </w:t>
            </w:r>
          </w:p>
        </w:tc>
      </w:tr>
      <w:tr w:rsidR="009503F4" w:rsidRPr="009503F4" w14:paraId="44CC534E" w14:textId="77777777" w:rsidTr="00843A9E">
        <w:trPr>
          <w:trHeight w:val="20"/>
        </w:trPr>
        <w:tc>
          <w:tcPr>
            <w:tcW w:w="1327" w:type="pct"/>
            <w:vMerge/>
          </w:tcPr>
          <w:p w14:paraId="6C4458D6" w14:textId="77777777" w:rsidR="009503F4" w:rsidRPr="009503F4" w:rsidRDefault="009503F4" w:rsidP="009503F4">
            <w:pPr>
              <w:rPr>
                <w:rFonts w:ascii="Times New Roman" w:hAnsi="Times New Roman" w:cs="Times New Roman"/>
              </w:rPr>
            </w:pPr>
          </w:p>
        </w:tc>
        <w:tc>
          <w:tcPr>
            <w:tcW w:w="3673" w:type="pct"/>
          </w:tcPr>
          <w:p w14:paraId="1510E92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3.Принципы организации текущей дезинфекции на дому у инфекционного больного.</w:t>
            </w:r>
          </w:p>
        </w:tc>
      </w:tr>
      <w:tr w:rsidR="009503F4" w:rsidRPr="009503F4" w14:paraId="41999FED" w14:textId="77777777" w:rsidTr="00843A9E">
        <w:trPr>
          <w:trHeight w:val="20"/>
        </w:trPr>
        <w:tc>
          <w:tcPr>
            <w:tcW w:w="1327" w:type="pct"/>
            <w:vMerge/>
          </w:tcPr>
          <w:p w14:paraId="6DA4B9A4" w14:textId="77777777" w:rsidR="009503F4" w:rsidRPr="009503F4" w:rsidRDefault="009503F4" w:rsidP="009503F4">
            <w:pPr>
              <w:rPr>
                <w:rFonts w:ascii="Times New Roman" w:hAnsi="Times New Roman" w:cs="Times New Roman"/>
              </w:rPr>
            </w:pPr>
          </w:p>
        </w:tc>
        <w:tc>
          <w:tcPr>
            <w:tcW w:w="3673" w:type="pct"/>
          </w:tcPr>
          <w:p w14:paraId="6372AE6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4.Методика организации текущей дезинфекции в очагах инфекционных (паразитарных) заболеваний., инфекционных стационарах.</w:t>
            </w:r>
          </w:p>
        </w:tc>
      </w:tr>
      <w:tr w:rsidR="009503F4" w:rsidRPr="009503F4" w14:paraId="22F6E04C" w14:textId="77777777" w:rsidTr="00843A9E">
        <w:trPr>
          <w:trHeight w:val="20"/>
        </w:trPr>
        <w:tc>
          <w:tcPr>
            <w:tcW w:w="1327" w:type="pct"/>
            <w:vMerge/>
          </w:tcPr>
          <w:p w14:paraId="3D992043" w14:textId="77777777" w:rsidR="009503F4" w:rsidRPr="009503F4" w:rsidRDefault="009503F4" w:rsidP="009503F4">
            <w:pPr>
              <w:rPr>
                <w:rFonts w:ascii="Times New Roman" w:hAnsi="Times New Roman" w:cs="Times New Roman"/>
              </w:rPr>
            </w:pPr>
          </w:p>
        </w:tc>
        <w:tc>
          <w:tcPr>
            <w:tcW w:w="3673" w:type="pct"/>
          </w:tcPr>
          <w:p w14:paraId="36778A0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5.Методика организации текущей дезинфекции в противотуберкулезных диспансерах</w:t>
            </w:r>
          </w:p>
        </w:tc>
      </w:tr>
      <w:tr w:rsidR="009503F4" w:rsidRPr="009503F4" w14:paraId="1FD75930" w14:textId="77777777" w:rsidTr="00843A9E">
        <w:trPr>
          <w:trHeight w:val="20"/>
        </w:trPr>
        <w:tc>
          <w:tcPr>
            <w:tcW w:w="1327" w:type="pct"/>
            <w:vMerge/>
          </w:tcPr>
          <w:p w14:paraId="74078E76" w14:textId="77777777" w:rsidR="009503F4" w:rsidRPr="009503F4" w:rsidRDefault="009503F4" w:rsidP="009503F4">
            <w:pPr>
              <w:rPr>
                <w:rFonts w:ascii="Times New Roman" w:hAnsi="Times New Roman" w:cs="Times New Roman"/>
              </w:rPr>
            </w:pPr>
          </w:p>
        </w:tc>
        <w:tc>
          <w:tcPr>
            <w:tcW w:w="3673" w:type="pct"/>
          </w:tcPr>
          <w:p w14:paraId="60F1305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6.Методика дезинфекции в поликлиниках. Санитарно-противоэпидемический режим в кабинетах инфекционных заболеваний, хирургический, стоматологических, гинекологических, кожно-венерологических, процедурных кабинетах и клинической лаборатории.</w:t>
            </w:r>
          </w:p>
        </w:tc>
      </w:tr>
      <w:tr w:rsidR="009503F4" w:rsidRPr="009503F4" w14:paraId="0DE78797" w14:textId="77777777" w:rsidTr="00843A9E">
        <w:trPr>
          <w:trHeight w:val="20"/>
        </w:trPr>
        <w:tc>
          <w:tcPr>
            <w:tcW w:w="1327" w:type="pct"/>
            <w:vMerge/>
          </w:tcPr>
          <w:p w14:paraId="23853E09" w14:textId="77777777" w:rsidR="009503F4" w:rsidRPr="009503F4" w:rsidRDefault="009503F4" w:rsidP="009503F4">
            <w:pPr>
              <w:rPr>
                <w:rFonts w:ascii="Times New Roman" w:hAnsi="Times New Roman" w:cs="Times New Roman"/>
              </w:rPr>
            </w:pPr>
          </w:p>
        </w:tc>
        <w:tc>
          <w:tcPr>
            <w:tcW w:w="3673" w:type="pct"/>
          </w:tcPr>
          <w:p w14:paraId="49A9B09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7.Цель и задачи заключительной дезинфекции. Сроки ее выполнения.</w:t>
            </w:r>
          </w:p>
        </w:tc>
      </w:tr>
      <w:tr w:rsidR="009503F4" w:rsidRPr="009503F4" w14:paraId="6B3ECA7D" w14:textId="77777777" w:rsidTr="00843A9E">
        <w:trPr>
          <w:trHeight w:val="20"/>
        </w:trPr>
        <w:tc>
          <w:tcPr>
            <w:tcW w:w="1327" w:type="pct"/>
            <w:vMerge/>
          </w:tcPr>
          <w:p w14:paraId="06496854" w14:textId="77777777" w:rsidR="009503F4" w:rsidRPr="009503F4" w:rsidRDefault="009503F4" w:rsidP="009503F4">
            <w:pPr>
              <w:rPr>
                <w:rFonts w:ascii="Times New Roman" w:hAnsi="Times New Roman" w:cs="Times New Roman"/>
              </w:rPr>
            </w:pPr>
          </w:p>
        </w:tc>
        <w:tc>
          <w:tcPr>
            <w:tcW w:w="3673" w:type="pct"/>
          </w:tcPr>
          <w:p w14:paraId="4934020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8.Методика работы в очагах инфекционных (паразитарных) заболеваний.</w:t>
            </w:r>
          </w:p>
        </w:tc>
      </w:tr>
      <w:tr w:rsidR="009503F4" w:rsidRPr="009503F4" w14:paraId="6200FF78" w14:textId="77777777" w:rsidTr="00843A9E">
        <w:trPr>
          <w:trHeight w:val="20"/>
        </w:trPr>
        <w:tc>
          <w:tcPr>
            <w:tcW w:w="1327" w:type="pct"/>
            <w:vMerge/>
          </w:tcPr>
          <w:p w14:paraId="62EB1897" w14:textId="77777777" w:rsidR="009503F4" w:rsidRPr="009503F4" w:rsidRDefault="009503F4" w:rsidP="009503F4">
            <w:pPr>
              <w:rPr>
                <w:rFonts w:ascii="Times New Roman" w:hAnsi="Times New Roman" w:cs="Times New Roman"/>
              </w:rPr>
            </w:pPr>
          </w:p>
        </w:tc>
        <w:tc>
          <w:tcPr>
            <w:tcW w:w="3673" w:type="pct"/>
          </w:tcPr>
          <w:p w14:paraId="701B4A5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9.Критерии выбора дезинфицирующих средств.</w:t>
            </w:r>
          </w:p>
        </w:tc>
      </w:tr>
      <w:tr w:rsidR="009503F4" w:rsidRPr="009503F4" w14:paraId="0244FC68" w14:textId="77777777" w:rsidTr="00843A9E">
        <w:trPr>
          <w:trHeight w:val="20"/>
        </w:trPr>
        <w:tc>
          <w:tcPr>
            <w:tcW w:w="1327" w:type="pct"/>
            <w:vMerge/>
          </w:tcPr>
          <w:p w14:paraId="5B557A3B" w14:textId="77777777" w:rsidR="009503F4" w:rsidRPr="009503F4" w:rsidRDefault="009503F4" w:rsidP="009503F4">
            <w:pPr>
              <w:rPr>
                <w:rFonts w:ascii="Times New Roman" w:hAnsi="Times New Roman" w:cs="Times New Roman"/>
              </w:rPr>
            </w:pPr>
          </w:p>
        </w:tc>
        <w:tc>
          <w:tcPr>
            <w:tcW w:w="3673" w:type="pct"/>
          </w:tcPr>
          <w:p w14:paraId="793F08E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10.Методика проведения заключительной дезинфекции в очагах кишечной инфекции, инфекций верхних дыхательных путей, наружных покровов, кровяных инфекций, при паразитарных тифах</w:t>
            </w:r>
          </w:p>
        </w:tc>
      </w:tr>
      <w:tr w:rsidR="009503F4" w:rsidRPr="009503F4" w14:paraId="723CBE69" w14:textId="77777777" w:rsidTr="00843A9E">
        <w:trPr>
          <w:trHeight w:val="20"/>
        </w:trPr>
        <w:tc>
          <w:tcPr>
            <w:tcW w:w="1327" w:type="pct"/>
            <w:vMerge/>
          </w:tcPr>
          <w:p w14:paraId="2B93D2B6" w14:textId="77777777" w:rsidR="009503F4" w:rsidRPr="009503F4" w:rsidRDefault="009503F4" w:rsidP="009503F4">
            <w:pPr>
              <w:rPr>
                <w:rFonts w:ascii="Times New Roman" w:hAnsi="Times New Roman" w:cs="Times New Roman"/>
              </w:rPr>
            </w:pPr>
          </w:p>
        </w:tc>
        <w:tc>
          <w:tcPr>
            <w:tcW w:w="3673" w:type="pct"/>
          </w:tcPr>
          <w:p w14:paraId="61075B0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11.Методика проведения заключительной дезинфекции при грибковых заболевания и чесотке, при зоонозах (сибирской язве, геморрагических лихорадках, чуме).</w:t>
            </w:r>
          </w:p>
        </w:tc>
      </w:tr>
      <w:tr w:rsidR="009503F4" w:rsidRPr="009503F4" w14:paraId="51A30668" w14:textId="77777777" w:rsidTr="00843A9E">
        <w:trPr>
          <w:trHeight w:val="20"/>
        </w:trPr>
        <w:tc>
          <w:tcPr>
            <w:tcW w:w="1327" w:type="pct"/>
            <w:vMerge/>
          </w:tcPr>
          <w:p w14:paraId="1F61C74B" w14:textId="77777777" w:rsidR="009503F4" w:rsidRPr="009503F4" w:rsidRDefault="009503F4" w:rsidP="009503F4">
            <w:pPr>
              <w:rPr>
                <w:rFonts w:ascii="Times New Roman" w:hAnsi="Times New Roman" w:cs="Times New Roman"/>
              </w:rPr>
            </w:pPr>
          </w:p>
        </w:tc>
        <w:tc>
          <w:tcPr>
            <w:tcW w:w="3673" w:type="pct"/>
          </w:tcPr>
          <w:p w14:paraId="0527598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12.Правила погребения умерших от карантинных инфекций.</w:t>
            </w:r>
          </w:p>
        </w:tc>
      </w:tr>
      <w:tr w:rsidR="009503F4" w:rsidRPr="009503F4" w14:paraId="181254BF" w14:textId="77777777" w:rsidTr="00843A9E">
        <w:trPr>
          <w:trHeight w:val="20"/>
        </w:trPr>
        <w:tc>
          <w:tcPr>
            <w:tcW w:w="1327" w:type="pct"/>
            <w:vMerge/>
          </w:tcPr>
          <w:p w14:paraId="7639A69C" w14:textId="77777777" w:rsidR="009503F4" w:rsidRPr="009503F4" w:rsidRDefault="009503F4" w:rsidP="009503F4">
            <w:pPr>
              <w:rPr>
                <w:rFonts w:ascii="Times New Roman" w:hAnsi="Times New Roman" w:cs="Times New Roman"/>
              </w:rPr>
            </w:pPr>
          </w:p>
        </w:tc>
        <w:tc>
          <w:tcPr>
            <w:tcW w:w="3673" w:type="pct"/>
          </w:tcPr>
          <w:p w14:paraId="1CB99EEB"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В том числе практических занятий и лабораторных работ</w:t>
            </w:r>
          </w:p>
        </w:tc>
      </w:tr>
      <w:tr w:rsidR="009503F4" w:rsidRPr="009503F4" w14:paraId="180DA263" w14:textId="77777777" w:rsidTr="00843A9E">
        <w:trPr>
          <w:trHeight w:val="20"/>
        </w:trPr>
        <w:tc>
          <w:tcPr>
            <w:tcW w:w="1327" w:type="pct"/>
            <w:vMerge/>
          </w:tcPr>
          <w:p w14:paraId="1249DFC8" w14:textId="77777777" w:rsidR="009503F4" w:rsidRPr="009503F4" w:rsidRDefault="009503F4" w:rsidP="009503F4">
            <w:pPr>
              <w:rPr>
                <w:rFonts w:ascii="Times New Roman" w:hAnsi="Times New Roman" w:cs="Times New Roman"/>
              </w:rPr>
            </w:pPr>
          </w:p>
        </w:tc>
        <w:tc>
          <w:tcPr>
            <w:tcW w:w="3673" w:type="pct"/>
          </w:tcPr>
          <w:p w14:paraId="371ABE9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3 «Овладение методикой организации текущей и заключительной дезинфекции в домашних очагах и медицинской организации».</w:t>
            </w:r>
          </w:p>
        </w:tc>
      </w:tr>
      <w:tr w:rsidR="009503F4" w:rsidRPr="009503F4" w14:paraId="54414578" w14:textId="77777777" w:rsidTr="00843A9E">
        <w:trPr>
          <w:trHeight w:val="20"/>
        </w:trPr>
        <w:tc>
          <w:tcPr>
            <w:tcW w:w="1327" w:type="pct"/>
            <w:vMerge w:val="restart"/>
          </w:tcPr>
          <w:p w14:paraId="5E1B5E0B"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2.4. Камерная дезинфекция. Санитарная обработка</w:t>
            </w:r>
          </w:p>
        </w:tc>
        <w:tc>
          <w:tcPr>
            <w:tcW w:w="3673" w:type="pct"/>
          </w:tcPr>
          <w:p w14:paraId="5AF3C108"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04C92F5C" w14:textId="77777777" w:rsidTr="00843A9E">
        <w:trPr>
          <w:trHeight w:val="20"/>
        </w:trPr>
        <w:tc>
          <w:tcPr>
            <w:tcW w:w="1327" w:type="pct"/>
            <w:vMerge/>
          </w:tcPr>
          <w:p w14:paraId="6712E635" w14:textId="77777777" w:rsidR="009503F4" w:rsidRPr="009503F4" w:rsidRDefault="009503F4" w:rsidP="009503F4">
            <w:pPr>
              <w:rPr>
                <w:rFonts w:ascii="Times New Roman" w:hAnsi="Times New Roman" w:cs="Times New Roman"/>
              </w:rPr>
            </w:pPr>
          </w:p>
        </w:tc>
        <w:tc>
          <w:tcPr>
            <w:tcW w:w="3673" w:type="pct"/>
          </w:tcPr>
          <w:p w14:paraId="5B16626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1.Камерный метод дезинфекции, его значение.</w:t>
            </w:r>
          </w:p>
        </w:tc>
      </w:tr>
      <w:tr w:rsidR="009503F4" w:rsidRPr="009503F4" w14:paraId="2054050D" w14:textId="77777777" w:rsidTr="00843A9E">
        <w:trPr>
          <w:trHeight w:val="20"/>
        </w:trPr>
        <w:tc>
          <w:tcPr>
            <w:tcW w:w="1327" w:type="pct"/>
            <w:vMerge/>
          </w:tcPr>
          <w:p w14:paraId="352A8329" w14:textId="77777777" w:rsidR="009503F4" w:rsidRPr="009503F4" w:rsidRDefault="009503F4" w:rsidP="009503F4">
            <w:pPr>
              <w:rPr>
                <w:rFonts w:ascii="Times New Roman" w:hAnsi="Times New Roman" w:cs="Times New Roman"/>
              </w:rPr>
            </w:pPr>
          </w:p>
        </w:tc>
        <w:tc>
          <w:tcPr>
            <w:tcW w:w="3673" w:type="pct"/>
          </w:tcPr>
          <w:p w14:paraId="3AF6923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2.Типы дезинфекционных камер.</w:t>
            </w:r>
          </w:p>
        </w:tc>
      </w:tr>
      <w:tr w:rsidR="009503F4" w:rsidRPr="009503F4" w14:paraId="77DBA6D6" w14:textId="77777777" w:rsidTr="00843A9E">
        <w:trPr>
          <w:trHeight w:val="20"/>
        </w:trPr>
        <w:tc>
          <w:tcPr>
            <w:tcW w:w="1327" w:type="pct"/>
            <w:vMerge/>
          </w:tcPr>
          <w:p w14:paraId="5252789F" w14:textId="77777777" w:rsidR="009503F4" w:rsidRPr="009503F4" w:rsidRDefault="009503F4" w:rsidP="009503F4">
            <w:pPr>
              <w:rPr>
                <w:rFonts w:ascii="Times New Roman" w:hAnsi="Times New Roman" w:cs="Times New Roman"/>
              </w:rPr>
            </w:pPr>
          </w:p>
        </w:tc>
        <w:tc>
          <w:tcPr>
            <w:tcW w:w="3673" w:type="pct"/>
          </w:tcPr>
          <w:p w14:paraId="40EA4EB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3.Принципы устройства дезинфекционных камер.</w:t>
            </w:r>
          </w:p>
        </w:tc>
      </w:tr>
      <w:tr w:rsidR="009503F4" w:rsidRPr="009503F4" w14:paraId="7A819A4F" w14:textId="77777777" w:rsidTr="00843A9E">
        <w:trPr>
          <w:trHeight w:val="20"/>
        </w:trPr>
        <w:tc>
          <w:tcPr>
            <w:tcW w:w="1327" w:type="pct"/>
            <w:vMerge/>
          </w:tcPr>
          <w:p w14:paraId="409C5B73" w14:textId="77777777" w:rsidR="009503F4" w:rsidRPr="009503F4" w:rsidRDefault="009503F4" w:rsidP="009503F4">
            <w:pPr>
              <w:rPr>
                <w:rFonts w:ascii="Times New Roman" w:hAnsi="Times New Roman" w:cs="Times New Roman"/>
              </w:rPr>
            </w:pPr>
          </w:p>
        </w:tc>
        <w:tc>
          <w:tcPr>
            <w:tcW w:w="3673" w:type="pct"/>
          </w:tcPr>
          <w:p w14:paraId="496D206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4.Порядок обслуживания дезинфекционных камер.</w:t>
            </w:r>
          </w:p>
        </w:tc>
      </w:tr>
      <w:tr w:rsidR="009503F4" w:rsidRPr="009503F4" w14:paraId="3BBE88E6" w14:textId="77777777" w:rsidTr="00843A9E">
        <w:trPr>
          <w:trHeight w:val="20"/>
        </w:trPr>
        <w:tc>
          <w:tcPr>
            <w:tcW w:w="1327" w:type="pct"/>
            <w:vMerge/>
          </w:tcPr>
          <w:p w14:paraId="5909C90D" w14:textId="77777777" w:rsidR="009503F4" w:rsidRPr="009503F4" w:rsidRDefault="009503F4" w:rsidP="009503F4">
            <w:pPr>
              <w:rPr>
                <w:rFonts w:ascii="Times New Roman" w:hAnsi="Times New Roman" w:cs="Times New Roman"/>
              </w:rPr>
            </w:pPr>
          </w:p>
        </w:tc>
        <w:tc>
          <w:tcPr>
            <w:tcW w:w="3673" w:type="pct"/>
          </w:tcPr>
          <w:p w14:paraId="6772D76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5.Контроль за работой дезинфекционных камер.</w:t>
            </w:r>
          </w:p>
        </w:tc>
      </w:tr>
      <w:tr w:rsidR="009503F4" w:rsidRPr="009503F4" w14:paraId="4663F40B" w14:textId="77777777" w:rsidTr="00843A9E">
        <w:trPr>
          <w:trHeight w:val="20"/>
        </w:trPr>
        <w:tc>
          <w:tcPr>
            <w:tcW w:w="1327" w:type="pct"/>
            <w:vMerge/>
          </w:tcPr>
          <w:p w14:paraId="1796AA69" w14:textId="77777777" w:rsidR="009503F4" w:rsidRPr="009503F4" w:rsidRDefault="009503F4" w:rsidP="009503F4">
            <w:pPr>
              <w:rPr>
                <w:rFonts w:ascii="Times New Roman" w:hAnsi="Times New Roman" w:cs="Times New Roman"/>
              </w:rPr>
            </w:pPr>
          </w:p>
        </w:tc>
        <w:tc>
          <w:tcPr>
            <w:tcW w:w="3673" w:type="pct"/>
          </w:tcPr>
          <w:p w14:paraId="0A14433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6.Санитарный пропускник. Санитарная обработка.</w:t>
            </w:r>
          </w:p>
        </w:tc>
      </w:tr>
      <w:tr w:rsidR="009503F4" w:rsidRPr="009503F4" w14:paraId="15701438" w14:textId="77777777" w:rsidTr="00843A9E">
        <w:trPr>
          <w:trHeight w:val="20"/>
        </w:trPr>
        <w:tc>
          <w:tcPr>
            <w:tcW w:w="1327" w:type="pct"/>
            <w:vMerge w:val="restart"/>
          </w:tcPr>
          <w:p w14:paraId="03961A06"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Тема 2.5. Дезинсекция </w:t>
            </w:r>
          </w:p>
          <w:p w14:paraId="30710B5B" w14:textId="77777777" w:rsidR="009503F4" w:rsidRPr="009503F4" w:rsidRDefault="009503F4" w:rsidP="009503F4">
            <w:pPr>
              <w:rPr>
                <w:rFonts w:ascii="Times New Roman" w:hAnsi="Times New Roman" w:cs="Times New Roman"/>
              </w:rPr>
            </w:pPr>
          </w:p>
        </w:tc>
        <w:tc>
          <w:tcPr>
            <w:tcW w:w="3673" w:type="pct"/>
          </w:tcPr>
          <w:p w14:paraId="7BCD7E38"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1B707DCE" w14:textId="77777777" w:rsidTr="00843A9E">
        <w:trPr>
          <w:trHeight w:val="20"/>
        </w:trPr>
        <w:tc>
          <w:tcPr>
            <w:tcW w:w="1327" w:type="pct"/>
            <w:vMerge/>
          </w:tcPr>
          <w:p w14:paraId="07C47526" w14:textId="77777777" w:rsidR="009503F4" w:rsidRPr="009503F4" w:rsidRDefault="009503F4" w:rsidP="009503F4">
            <w:pPr>
              <w:rPr>
                <w:rFonts w:ascii="Times New Roman" w:hAnsi="Times New Roman" w:cs="Times New Roman"/>
              </w:rPr>
            </w:pPr>
          </w:p>
        </w:tc>
        <w:tc>
          <w:tcPr>
            <w:tcW w:w="3673" w:type="pct"/>
          </w:tcPr>
          <w:p w14:paraId="16CEED4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1.Роль членистоногих в эпидемиологии инфекционных болезней.</w:t>
            </w:r>
          </w:p>
        </w:tc>
      </w:tr>
      <w:tr w:rsidR="009503F4" w:rsidRPr="009503F4" w14:paraId="135384CC" w14:textId="77777777" w:rsidTr="00843A9E">
        <w:trPr>
          <w:trHeight w:val="20"/>
        </w:trPr>
        <w:tc>
          <w:tcPr>
            <w:tcW w:w="1327" w:type="pct"/>
            <w:vMerge/>
          </w:tcPr>
          <w:p w14:paraId="4596FB3D" w14:textId="77777777" w:rsidR="009503F4" w:rsidRPr="009503F4" w:rsidRDefault="009503F4" w:rsidP="009503F4">
            <w:pPr>
              <w:rPr>
                <w:rFonts w:ascii="Times New Roman" w:hAnsi="Times New Roman" w:cs="Times New Roman"/>
              </w:rPr>
            </w:pPr>
          </w:p>
        </w:tc>
        <w:tc>
          <w:tcPr>
            <w:tcW w:w="3673" w:type="pct"/>
          </w:tcPr>
          <w:p w14:paraId="4C311DD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2.Истребительные дезинсекционные мероприятия. Методы дезинсекции. Формы применения инсектицидов.</w:t>
            </w:r>
          </w:p>
        </w:tc>
      </w:tr>
      <w:tr w:rsidR="009503F4" w:rsidRPr="009503F4" w14:paraId="02AB1B2A" w14:textId="77777777" w:rsidTr="00843A9E">
        <w:trPr>
          <w:trHeight w:val="20"/>
        </w:trPr>
        <w:tc>
          <w:tcPr>
            <w:tcW w:w="1327" w:type="pct"/>
            <w:vMerge/>
          </w:tcPr>
          <w:p w14:paraId="061A53F7" w14:textId="77777777" w:rsidR="009503F4" w:rsidRPr="009503F4" w:rsidRDefault="009503F4" w:rsidP="009503F4">
            <w:pPr>
              <w:rPr>
                <w:rFonts w:ascii="Times New Roman" w:hAnsi="Times New Roman" w:cs="Times New Roman"/>
              </w:rPr>
            </w:pPr>
          </w:p>
        </w:tc>
        <w:tc>
          <w:tcPr>
            <w:tcW w:w="3673" w:type="pct"/>
          </w:tcPr>
          <w:p w14:paraId="3B13D3A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3.Классификация инсектицидов в зависимости от путей проникновения и механизма воздействия на членистоногих (контактные, кишечные, дыхательные, сочетанные).</w:t>
            </w:r>
          </w:p>
        </w:tc>
      </w:tr>
      <w:tr w:rsidR="009503F4" w:rsidRPr="009503F4" w14:paraId="0C7D82F2" w14:textId="77777777" w:rsidTr="00843A9E">
        <w:trPr>
          <w:trHeight w:val="20"/>
        </w:trPr>
        <w:tc>
          <w:tcPr>
            <w:tcW w:w="1327" w:type="pct"/>
            <w:vMerge/>
          </w:tcPr>
          <w:p w14:paraId="793DD2E7" w14:textId="77777777" w:rsidR="009503F4" w:rsidRPr="009503F4" w:rsidRDefault="009503F4" w:rsidP="009503F4">
            <w:pPr>
              <w:rPr>
                <w:rFonts w:ascii="Times New Roman" w:hAnsi="Times New Roman" w:cs="Times New Roman"/>
              </w:rPr>
            </w:pPr>
          </w:p>
        </w:tc>
        <w:tc>
          <w:tcPr>
            <w:tcW w:w="3673" w:type="pct"/>
          </w:tcPr>
          <w:p w14:paraId="53D0CE0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4.Классификация инсектицидов по физико-химическим и биологическим свойствам (фосфорорганические соединения, пиретрины и пиретроиды, биологические средства, неорганические вещества, карбоматы, фенилпиразолы, гормональные).</w:t>
            </w:r>
          </w:p>
        </w:tc>
      </w:tr>
      <w:tr w:rsidR="009503F4" w:rsidRPr="009503F4" w14:paraId="0885B2D9" w14:textId="77777777" w:rsidTr="00843A9E">
        <w:trPr>
          <w:trHeight w:val="20"/>
        </w:trPr>
        <w:tc>
          <w:tcPr>
            <w:tcW w:w="1327" w:type="pct"/>
            <w:vMerge/>
          </w:tcPr>
          <w:p w14:paraId="4615368F" w14:textId="77777777" w:rsidR="009503F4" w:rsidRPr="009503F4" w:rsidRDefault="009503F4" w:rsidP="009503F4">
            <w:pPr>
              <w:rPr>
                <w:rFonts w:ascii="Times New Roman" w:hAnsi="Times New Roman" w:cs="Times New Roman"/>
              </w:rPr>
            </w:pPr>
          </w:p>
        </w:tc>
        <w:tc>
          <w:tcPr>
            <w:tcW w:w="3673" w:type="pct"/>
          </w:tcPr>
          <w:p w14:paraId="36DAF21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5.Методики борьбы с отдельными видами членистоногих (вшами, мухами, комарами, клещами, тараканами, клопами, блохами и ражими домовыми муравьями).</w:t>
            </w:r>
          </w:p>
        </w:tc>
      </w:tr>
      <w:tr w:rsidR="009503F4" w:rsidRPr="009503F4" w14:paraId="48C82721" w14:textId="77777777" w:rsidTr="00843A9E">
        <w:trPr>
          <w:trHeight w:val="20"/>
        </w:trPr>
        <w:tc>
          <w:tcPr>
            <w:tcW w:w="1327" w:type="pct"/>
            <w:vMerge/>
          </w:tcPr>
          <w:p w14:paraId="0C2AF08C" w14:textId="77777777" w:rsidR="009503F4" w:rsidRPr="009503F4" w:rsidRDefault="009503F4" w:rsidP="009503F4">
            <w:pPr>
              <w:rPr>
                <w:rFonts w:ascii="Times New Roman" w:hAnsi="Times New Roman" w:cs="Times New Roman"/>
              </w:rPr>
            </w:pPr>
          </w:p>
        </w:tc>
        <w:tc>
          <w:tcPr>
            <w:tcW w:w="3673" w:type="pct"/>
          </w:tcPr>
          <w:p w14:paraId="665AE9C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6.Методика организации дезинсекционных мероприятий. Показатели качества дезинсекции.</w:t>
            </w:r>
          </w:p>
        </w:tc>
      </w:tr>
      <w:tr w:rsidR="009503F4" w:rsidRPr="009503F4" w14:paraId="3BD9245E" w14:textId="77777777" w:rsidTr="00843A9E">
        <w:trPr>
          <w:trHeight w:val="20"/>
        </w:trPr>
        <w:tc>
          <w:tcPr>
            <w:tcW w:w="1327" w:type="pct"/>
            <w:vMerge w:val="restart"/>
          </w:tcPr>
          <w:p w14:paraId="4191E5AB"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2.6. Дератизация</w:t>
            </w:r>
          </w:p>
        </w:tc>
        <w:tc>
          <w:tcPr>
            <w:tcW w:w="3673" w:type="pct"/>
          </w:tcPr>
          <w:p w14:paraId="1524B24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Содержание</w:t>
            </w:r>
          </w:p>
        </w:tc>
      </w:tr>
      <w:tr w:rsidR="009503F4" w:rsidRPr="009503F4" w14:paraId="175F4DB3" w14:textId="77777777" w:rsidTr="00843A9E">
        <w:trPr>
          <w:trHeight w:val="20"/>
        </w:trPr>
        <w:tc>
          <w:tcPr>
            <w:tcW w:w="1327" w:type="pct"/>
            <w:vMerge/>
          </w:tcPr>
          <w:p w14:paraId="1454EF4F" w14:textId="77777777" w:rsidR="009503F4" w:rsidRPr="009503F4" w:rsidRDefault="009503F4" w:rsidP="009503F4">
            <w:pPr>
              <w:rPr>
                <w:rFonts w:ascii="Times New Roman" w:hAnsi="Times New Roman" w:cs="Times New Roman"/>
              </w:rPr>
            </w:pPr>
          </w:p>
        </w:tc>
        <w:tc>
          <w:tcPr>
            <w:tcW w:w="3673" w:type="pct"/>
          </w:tcPr>
          <w:p w14:paraId="196D764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1.Роль грызунов в эпидемиологии инфекционных заболеваний.</w:t>
            </w:r>
          </w:p>
        </w:tc>
      </w:tr>
      <w:tr w:rsidR="009503F4" w:rsidRPr="009503F4" w14:paraId="03B4500E" w14:textId="77777777" w:rsidTr="00843A9E">
        <w:trPr>
          <w:trHeight w:val="20"/>
        </w:trPr>
        <w:tc>
          <w:tcPr>
            <w:tcW w:w="1327" w:type="pct"/>
            <w:vMerge/>
          </w:tcPr>
          <w:p w14:paraId="3E347F94" w14:textId="77777777" w:rsidR="009503F4" w:rsidRPr="009503F4" w:rsidRDefault="009503F4" w:rsidP="009503F4">
            <w:pPr>
              <w:rPr>
                <w:rFonts w:ascii="Times New Roman" w:hAnsi="Times New Roman" w:cs="Times New Roman"/>
              </w:rPr>
            </w:pPr>
          </w:p>
        </w:tc>
        <w:tc>
          <w:tcPr>
            <w:tcW w:w="3673" w:type="pct"/>
          </w:tcPr>
          <w:p w14:paraId="7F0F296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2.Значение профилактических мер в борьбе с грызунами. Общесанитарные мероприятия, санитарно - технические мероприятия, агротехнические мероприятия.</w:t>
            </w:r>
          </w:p>
        </w:tc>
      </w:tr>
      <w:tr w:rsidR="009503F4" w:rsidRPr="009503F4" w14:paraId="1139D21F" w14:textId="77777777" w:rsidTr="00843A9E">
        <w:trPr>
          <w:trHeight w:val="20"/>
        </w:trPr>
        <w:tc>
          <w:tcPr>
            <w:tcW w:w="1327" w:type="pct"/>
            <w:vMerge/>
          </w:tcPr>
          <w:p w14:paraId="376FD179" w14:textId="77777777" w:rsidR="009503F4" w:rsidRPr="009503F4" w:rsidRDefault="009503F4" w:rsidP="009503F4">
            <w:pPr>
              <w:rPr>
                <w:rFonts w:ascii="Times New Roman" w:hAnsi="Times New Roman" w:cs="Times New Roman"/>
              </w:rPr>
            </w:pPr>
          </w:p>
        </w:tc>
        <w:tc>
          <w:tcPr>
            <w:tcW w:w="3673" w:type="pct"/>
          </w:tcPr>
          <w:p w14:paraId="57C3E52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3.Методики сплошной и выборочной дератизации.</w:t>
            </w:r>
          </w:p>
        </w:tc>
      </w:tr>
      <w:tr w:rsidR="009503F4" w:rsidRPr="009503F4" w14:paraId="74A6383C" w14:textId="77777777" w:rsidTr="00843A9E">
        <w:trPr>
          <w:trHeight w:val="20"/>
        </w:trPr>
        <w:tc>
          <w:tcPr>
            <w:tcW w:w="1327" w:type="pct"/>
            <w:vMerge/>
          </w:tcPr>
          <w:p w14:paraId="723EAC67" w14:textId="77777777" w:rsidR="009503F4" w:rsidRPr="009503F4" w:rsidRDefault="009503F4" w:rsidP="009503F4">
            <w:pPr>
              <w:rPr>
                <w:rFonts w:ascii="Times New Roman" w:hAnsi="Times New Roman" w:cs="Times New Roman"/>
              </w:rPr>
            </w:pPr>
          </w:p>
        </w:tc>
        <w:tc>
          <w:tcPr>
            <w:tcW w:w="3673" w:type="pct"/>
          </w:tcPr>
          <w:p w14:paraId="6968CDA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4.Истребительные мероприятия. Методы воздействия: физический, химический, биологический и комбинированный.</w:t>
            </w:r>
          </w:p>
        </w:tc>
      </w:tr>
      <w:tr w:rsidR="009503F4" w:rsidRPr="009503F4" w14:paraId="392B30DA" w14:textId="77777777" w:rsidTr="00843A9E">
        <w:trPr>
          <w:trHeight w:val="20"/>
        </w:trPr>
        <w:tc>
          <w:tcPr>
            <w:tcW w:w="1327" w:type="pct"/>
            <w:vMerge/>
          </w:tcPr>
          <w:p w14:paraId="27C85B52" w14:textId="77777777" w:rsidR="009503F4" w:rsidRPr="009503F4" w:rsidRDefault="009503F4" w:rsidP="009503F4">
            <w:pPr>
              <w:rPr>
                <w:rFonts w:ascii="Times New Roman" w:hAnsi="Times New Roman" w:cs="Times New Roman"/>
              </w:rPr>
            </w:pPr>
          </w:p>
        </w:tc>
        <w:tc>
          <w:tcPr>
            <w:tcW w:w="3673" w:type="pct"/>
          </w:tcPr>
          <w:p w14:paraId="4C6426A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5.Методика организации дератизационных работ на объектах различных категорий (образовательные, медицинские организаций, предприятия общественного питания, жилые дома, животноводческие объекты).</w:t>
            </w:r>
          </w:p>
        </w:tc>
      </w:tr>
      <w:tr w:rsidR="009503F4" w:rsidRPr="009503F4" w14:paraId="6699D019" w14:textId="77777777" w:rsidTr="00843A9E">
        <w:trPr>
          <w:trHeight w:val="20"/>
        </w:trPr>
        <w:tc>
          <w:tcPr>
            <w:tcW w:w="1327" w:type="pct"/>
            <w:vMerge/>
          </w:tcPr>
          <w:p w14:paraId="48FDFBC7" w14:textId="77777777" w:rsidR="009503F4" w:rsidRPr="009503F4" w:rsidRDefault="009503F4" w:rsidP="009503F4">
            <w:pPr>
              <w:rPr>
                <w:rFonts w:ascii="Times New Roman" w:hAnsi="Times New Roman" w:cs="Times New Roman"/>
              </w:rPr>
            </w:pPr>
          </w:p>
        </w:tc>
        <w:tc>
          <w:tcPr>
            <w:tcW w:w="3673" w:type="pct"/>
          </w:tcPr>
          <w:p w14:paraId="52B0E04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6.Методика организации борьбы с грызунами </w:t>
            </w:r>
          </w:p>
        </w:tc>
      </w:tr>
      <w:tr w:rsidR="009503F4" w:rsidRPr="009503F4" w14:paraId="397BEFEB" w14:textId="77777777" w:rsidTr="00843A9E">
        <w:trPr>
          <w:trHeight w:val="20"/>
        </w:trPr>
        <w:tc>
          <w:tcPr>
            <w:tcW w:w="1327" w:type="pct"/>
            <w:vMerge/>
          </w:tcPr>
          <w:p w14:paraId="35D13F07" w14:textId="77777777" w:rsidR="009503F4" w:rsidRPr="009503F4" w:rsidRDefault="009503F4" w:rsidP="009503F4">
            <w:pPr>
              <w:rPr>
                <w:rFonts w:ascii="Times New Roman" w:hAnsi="Times New Roman" w:cs="Times New Roman"/>
              </w:rPr>
            </w:pPr>
          </w:p>
        </w:tc>
        <w:tc>
          <w:tcPr>
            <w:tcW w:w="3673" w:type="pct"/>
          </w:tcPr>
          <w:p w14:paraId="376BB14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7.Методика оценки эффективности дератизации.</w:t>
            </w:r>
          </w:p>
        </w:tc>
      </w:tr>
      <w:tr w:rsidR="009503F4" w:rsidRPr="009503F4" w14:paraId="744B40E3" w14:textId="77777777" w:rsidTr="00843A9E">
        <w:trPr>
          <w:trHeight w:val="20"/>
        </w:trPr>
        <w:tc>
          <w:tcPr>
            <w:tcW w:w="1327" w:type="pct"/>
            <w:vMerge/>
          </w:tcPr>
          <w:p w14:paraId="62AFD406" w14:textId="77777777" w:rsidR="009503F4" w:rsidRPr="009503F4" w:rsidRDefault="009503F4" w:rsidP="009503F4">
            <w:pPr>
              <w:rPr>
                <w:rFonts w:ascii="Times New Roman" w:hAnsi="Times New Roman" w:cs="Times New Roman"/>
              </w:rPr>
            </w:pPr>
          </w:p>
        </w:tc>
        <w:tc>
          <w:tcPr>
            <w:tcW w:w="3673" w:type="pct"/>
          </w:tcPr>
          <w:p w14:paraId="0E65D93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В том числе практических занятий и лабораторных работ</w:t>
            </w:r>
          </w:p>
        </w:tc>
      </w:tr>
      <w:tr w:rsidR="009503F4" w:rsidRPr="009503F4" w14:paraId="22356F35" w14:textId="77777777" w:rsidTr="00843A9E">
        <w:trPr>
          <w:trHeight w:val="20"/>
        </w:trPr>
        <w:tc>
          <w:tcPr>
            <w:tcW w:w="1327" w:type="pct"/>
            <w:vMerge/>
          </w:tcPr>
          <w:p w14:paraId="060534DC" w14:textId="77777777" w:rsidR="009503F4" w:rsidRPr="009503F4" w:rsidRDefault="009503F4" w:rsidP="009503F4">
            <w:pPr>
              <w:rPr>
                <w:rFonts w:ascii="Times New Roman" w:hAnsi="Times New Roman" w:cs="Times New Roman"/>
              </w:rPr>
            </w:pPr>
          </w:p>
        </w:tc>
        <w:tc>
          <w:tcPr>
            <w:tcW w:w="3673" w:type="pct"/>
          </w:tcPr>
          <w:p w14:paraId="10C9A11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4 «Овладение методикой проведения дезинсекционных и дератизационных мероприятий на объектах различных категорий. Дифференцированный зачет».</w:t>
            </w:r>
          </w:p>
        </w:tc>
      </w:tr>
      <w:tr w:rsidR="009503F4" w:rsidRPr="009503F4" w14:paraId="399AF60E" w14:textId="77777777" w:rsidTr="00843A9E">
        <w:trPr>
          <w:trHeight w:val="20"/>
        </w:trPr>
        <w:tc>
          <w:tcPr>
            <w:tcW w:w="1327" w:type="pct"/>
            <w:vMerge w:val="restart"/>
          </w:tcPr>
          <w:p w14:paraId="76F81027"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2.7. Охрана труда и техника безопасности при работе с дезинфицирующими средствами</w:t>
            </w:r>
          </w:p>
        </w:tc>
        <w:tc>
          <w:tcPr>
            <w:tcW w:w="3673" w:type="pct"/>
          </w:tcPr>
          <w:p w14:paraId="2590A87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Содержание</w:t>
            </w:r>
          </w:p>
        </w:tc>
      </w:tr>
      <w:tr w:rsidR="009503F4" w:rsidRPr="009503F4" w14:paraId="292CD4A1" w14:textId="77777777" w:rsidTr="00843A9E">
        <w:trPr>
          <w:trHeight w:val="20"/>
        </w:trPr>
        <w:tc>
          <w:tcPr>
            <w:tcW w:w="1327" w:type="pct"/>
            <w:vMerge/>
          </w:tcPr>
          <w:p w14:paraId="08DE4C5C" w14:textId="77777777" w:rsidR="009503F4" w:rsidRPr="009503F4" w:rsidRDefault="009503F4" w:rsidP="009503F4">
            <w:pPr>
              <w:rPr>
                <w:rFonts w:ascii="Times New Roman" w:hAnsi="Times New Roman" w:cs="Times New Roman"/>
              </w:rPr>
            </w:pPr>
          </w:p>
        </w:tc>
        <w:tc>
          <w:tcPr>
            <w:tcW w:w="3673" w:type="pct"/>
          </w:tcPr>
          <w:p w14:paraId="53240DA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1.Общие требования безопасности.</w:t>
            </w:r>
          </w:p>
        </w:tc>
      </w:tr>
      <w:tr w:rsidR="009503F4" w:rsidRPr="009503F4" w14:paraId="4452FB1F" w14:textId="77777777" w:rsidTr="00843A9E">
        <w:trPr>
          <w:trHeight w:val="20"/>
        </w:trPr>
        <w:tc>
          <w:tcPr>
            <w:tcW w:w="1327" w:type="pct"/>
            <w:vMerge/>
          </w:tcPr>
          <w:p w14:paraId="37E5DBDC" w14:textId="77777777" w:rsidR="009503F4" w:rsidRPr="009503F4" w:rsidRDefault="009503F4" w:rsidP="009503F4">
            <w:pPr>
              <w:rPr>
                <w:rFonts w:ascii="Times New Roman" w:hAnsi="Times New Roman" w:cs="Times New Roman"/>
              </w:rPr>
            </w:pPr>
          </w:p>
        </w:tc>
        <w:tc>
          <w:tcPr>
            <w:tcW w:w="3673" w:type="pct"/>
          </w:tcPr>
          <w:p w14:paraId="083069A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2.Меры предосторожности при работе с дезинфицирующим средствами.</w:t>
            </w:r>
          </w:p>
        </w:tc>
      </w:tr>
      <w:tr w:rsidR="009503F4" w:rsidRPr="009503F4" w14:paraId="1D65DFCF" w14:textId="77777777" w:rsidTr="00843A9E">
        <w:trPr>
          <w:trHeight w:val="20"/>
        </w:trPr>
        <w:tc>
          <w:tcPr>
            <w:tcW w:w="1327" w:type="pct"/>
            <w:vMerge/>
          </w:tcPr>
          <w:p w14:paraId="3E78B5F8" w14:textId="77777777" w:rsidR="009503F4" w:rsidRPr="009503F4" w:rsidRDefault="009503F4" w:rsidP="009503F4">
            <w:pPr>
              <w:rPr>
                <w:rFonts w:ascii="Times New Roman" w:hAnsi="Times New Roman" w:cs="Times New Roman"/>
              </w:rPr>
            </w:pPr>
          </w:p>
        </w:tc>
        <w:tc>
          <w:tcPr>
            <w:tcW w:w="3673" w:type="pct"/>
          </w:tcPr>
          <w:p w14:paraId="37E9BF8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3.Средства индивидуальной защиты.</w:t>
            </w:r>
          </w:p>
        </w:tc>
      </w:tr>
      <w:tr w:rsidR="009503F4" w:rsidRPr="009503F4" w14:paraId="748DAC40" w14:textId="77777777" w:rsidTr="00843A9E">
        <w:trPr>
          <w:trHeight w:val="20"/>
        </w:trPr>
        <w:tc>
          <w:tcPr>
            <w:tcW w:w="1327" w:type="pct"/>
            <w:vMerge/>
          </w:tcPr>
          <w:p w14:paraId="6847D765" w14:textId="77777777" w:rsidR="009503F4" w:rsidRPr="009503F4" w:rsidRDefault="009503F4" w:rsidP="009503F4">
            <w:pPr>
              <w:rPr>
                <w:rFonts w:ascii="Times New Roman" w:hAnsi="Times New Roman" w:cs="Times New Roman"/>
              </w:rPr>
            </w:pPr>
          </w:p>
        </w:tc>
        <w:tc>
          <w:tcPr>
            <w:tcW w:w="3673" w:type="pct"/>
          </w:tcPr>
          <w:p w14:paraId="271F3DA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4.Меры безопасности при проведении дезинсекционных работ.</w:t>
            </w:r>
          </w:p>
        </w:tc>
      </w:tr>
      <w:tr w:rsidR="009503F4" w:rsidRPr="009503F4" w14:paraId="3600335D" w14:textId="77777777" w:rsidTr="00843A9E">
        <w:trPr>
          <w:trHeight w:val="20"/>
        </w:trPr>
        <w:tc>
          <w:tcPr>
            <w:tcW w:w="1327" w:type="pct"/>
            <w:vMerge/>
          </w:tcPr>
          <w:p w14:paraId="7A15F900" w14:textId="77777777" w:rsidR="009503F4" w:rsidRPr="009503F4" w:rsidRDefault="009503F4" w:rsidP="009503F4">
            <w:pPr>
              <w:rPr>
                <w:rFonts w:ascii="Times New Roman" w:hAnsi="Times New Roman" w:cs="Times New Roman"/>
              </w:rPr>
            </w:pPr>
          </w:p>
        </w:tc>
        <w:tc>
          <w:tcPr>
            <w:tcW w:w="3673" w:type="pct"/>
          </w:tcPr>
          <w:p w14:paraId="37FE689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5.Первая помощь при отравлении инсектицидами.</w:t>
            </w:r>
          </w:p>
        </w:tc>
      </w:tr>
      <w:tr w:rsidR="009503F4" w:rsidRPr="009503F4" w14:paraId="0278E45E" w14:textId="77777777" w:rsidTr="00843A9E">
        <w:trPr>
          <w:trHeight w:val="20"/>
        </w:trPr>
        <w:tc>
          <w:tcPr>
            <w:tcW w:w="1327" w:type="pct"/>
            <w:vMerge/>
          </w:tcPr>
          <w:p w14:paraId="40BF58F1" w14:textId="77777777" w:rsidR="009503F4" w:rsidRPr="009503F4" w:rsidRDefault="009503F4" w:rsidP="009503F4">
            <w:pPr>
              <w:rPr>
                <w:rFonts w:ascii="Times New Roman" w:hAnsi="Times New Roman" w:cs="Times New Roman"/>
              </w:rPr>
            </w:pPr>
          </w:p>
        </w:tc>
        <w:tc>
          <w:tcPr>
            <w:tcW w:w="3673" w:type="pct"/>
          </w:tcPr>
          <w:p w14:paraId="07C3ED7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6.Меры предосторожности при использовании репеллентов.</w:t>
            </w:r>
          </w:p>
        </w:tc>
      </w:tr>
      <w:tr w:rsidR="009503F4" w:rsidRPr="009503F4" w14:paraId="1EC632D3" w14:textId="77777777" w:rsidTr="00843A9E">
        <w:trPr>
          <w:trHeight w:val="20"/>
        </w:trPr>
        <w:tc>
          <w:tcPr>
            <w:tcW w:w="1327" w:type="pct"/>
            <w:vMerge/>
          </w:tcPr>
          <w:p w14:paraId="72DD953B" w14:textId="77777777" w:rsidR="009503F4" w:rsidRPr="009503F4" w:rsidRDefault="009503F4" w:rsidP="009503F4">
            <w:pPr>
              <w:rPr>
                <w:rFonts w:ascii="Times New Roman" w:hAnsi="Times New Roman" w:cs="Times New Roman"/>
              </w:rPr>
            </w:pPr>
          </w:p>
        </w:tc>
        <w:tc>
          <w:tcPr>
            <w:tcW w:w="3673" w:type="pct"/>
          </w:tcPr>
          <w:p w14:paraId="39B2E34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7.Меры предосторожности при работе с ратицидами.</w:t>
            </w:r>
          </w:p>
        </w:tc>
      </w:tr>
      <w:tr w:rsidR="009503F4" w:rsidRPr="009503F4" w14:paraId="021B9B10" w14:textId="77777777" w:rsidTr="00843A9E">
        <w:trPr>
          <w:trHeight w:val="20"/>
        </w:trPr>
        <w:tc>
          <w:tcPr>
            <w:tcW w:w="1327" w:type="pct"/>
            <w:vMerge/>
          </w:tcPr>
          <w:p w14:paraId="3498912F" w14:textId="77777777" w:rsidR="009503F4" w:rsidRPr="009503F4" w:rsidRDefault="009503F4" w:rsidP="009503F4">
            <w:pPr>
              <w:rPr>
                <w:rFonts w:ascii="Times New Roman" w:hAnsi="Times New Roman" w:cs="Times New Roman"/>
              </w:rPr>
            </w:pPr>
          </w:p>
        </w:tc>
        <w:tc>
          <w:tcPr>
            <w:tcW w:w="3673" w:type="pct"/>
          </w:tcPr>
          <w:p w14:paraId="5C068B5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8.Оказание первой помощи при отравлении ратицидами.</w:t>
            </w:r>
          </w:p>
        </w:tc>
      </w:tr>
      <w:tr w:rsidR="009503F4" w:rsidRPr="009503F4" w14:paraId="06EE68D3" w14:textId="77777777" w:rsidTr="00843A9E">
        <w:trPr>
          <w:trHeight w:val="20"/>
        </w:trPr>
        <w:tc>
          <w:tcPr>
            <w:tcW w:w="5000" w:type="pct"/>
            <w:gridSpan w:val="2"/>
          </w:tcPr>
          <w:p w14:paraId="78187938" w14:textId="55EDB9B0"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Учебная практика раздела 2. Участие в проведении дезинфекционных мероприятий</w:t>
            </w:r>
            <w:r w:rsidR="00717466" w:rsidRPr="00843A9E">
              <w:rPr>
                <w:rFonts w:ascii="Times New Roman" w:hAnsi="Times New Roman" w:cs="Times New Roman"/>
                <w:b/>
                <w:bCs/>
              </w:rPr>
              <w:t xml:space="preserve">              18 ак.ч.</w:t>
            </w:r>
          </w:p>
          <w:p w14:paraId="5DEF5354"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Виды работ </w:t>
            </w:r>
          </w:p>
          <w:p w14:paraId="415CA35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 Оценка и планирование дезинфекционных мероприятий в очаге инфекционного (паразитарного) заболевания. Осуществление контроля эффективности и безопасности качества дезинфекционных мероприятий. Оформление медицинской документации.</w:t>
            </w:r>
          </w:p>
          <w:p w14:paraId="19F33B0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 Оценка и планирование мероприятий по дератизации и дезинсекции. Осуществление контроля проведения дератизационных и дезинсекционных мероприятий. Оформление медицинской документации.</w:t>
            </w:r>
          </w:p>
          <w:p w14:paraId="232CC0D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Контроль проведения дезинфекции помещений медицинской организации. Контроль проведения дезинфекции, предстерилизационной очистки и стерилизации медицинских изделий. Оформление медицинской документации.</w:t>
            </w:r>
          </w:p>
        </w:tc>
      </w:tr>
      <w:tr w:rsidR="009503F4" w:rsidRPr="009503F4" w14:paraId="19FEB949" w14:textId="77777777" w:rsidTr="00843A9E">
        <w:trPr>
          <w:trHeight w:val="20"/>
        </w:trPr>
        <w:tc>
          <w:tcPr>
            <w:tcW w:w="5000" w:type="pct"/>
            <w:gridSpan w:val="2"/>
          </w:tcPr>
          <w:p w14:paraId="03381809" w14:textId="1AAA929F"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Раздел 3. Осуществление элементов эпидемиологического надзора за инфекциями, связанными с оказанием медицинской помощи    </w:t>
            </w:r>
            <w:r w:rsidR="00717466" w:rsidRPr="00843A9E">
              <w:rPr>
                <w:rFonts w:ascii="Times New Roman" w:hAnsi="Times New Roman" w:cs="Times New Roman"/>
                <w:b/>
                <w:bCs/>
              </w:rPr>
              <w:t xml:space="preserve">                                                                                            </w:t>
            </w:r>
            <w:r w:rsidRPr="00843A9E">
              <w:rPr>
                <w:rFonts w:ascii="Times New Roman" w:hAnsi="Times New Roman" w:cs="Times New Roman"/>
                <w:b/>
                <w:bCs/>
              </w:rPr>
              <w:t>64/48</w:t>
            </w:r>
            <w:r w:rsidR="0026018D" w:rsidRPr="00843A9E">
              <w:rPr>
                <w:rFonts w:ascii="Times New Roman" w:hAnsi="Times New Roman" w:cs="Times New Roman"/>
                <w:b/>
                <w:bCs/>
              </w:rPr>
              <w:t xml:space="preserve"> ак.ч.</w:t>
            </w:r>
          </w:p>
        </w:tc>
      </w:tr>
      <w:tr w:rsidR="009503F4" w:rsidRPr="009503F4" w14:paraId="7389D791" w14:textId="77777777" w:rsidTr="00843A9E">
        <w:trPr>
          <w:trHeight w:val="20"/>
        </w:trPr>
        <w:tc>
          <w:tcPr>
            <w:tcW w:w="5000" w:type="pct"/>
            <w:gridSpan w:val="2"/>
          </w:tcPr>
          <w:p w14:paraId="5C16D8D9" w14:textId="408CBC32"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 xml:space="preserve">МДК 02.03 Госпитальная эпидемиология  </w:t>
            </w:r>
            <w:r w:rsidR="00717466" w:rsidRPr="00843A9E">
              <w:rPr>
                <w:rFonts w:ascii="Times New Roman" w:hAnsi="Times New Roman" w:cs="Times New Roman"/>
                <w:b/>
                <w:bCs/>
              </w:rPr>
              <w:t xml:space="preserve">                                                                               </w:t>
            </w:r>
            <w:r w:rsidRPr="00843A9E">
              <w:rPr>
                <w:rFonts w:ascii="Times New Roman" w:hAnsi="Times New Roman" w:cs="Times New Roman"/>
                <w:b/>
                <w:bCs/>
              </w:rPr>
              <w:t xml:space="preserve"> 46/30</w:t>
            </w:r>
            <w:r w:rsidR="0026018D" w:rsidRPr="00843A9E">
              <w:rPr>
                <w:rFonts w:ascii="Times New Roman" w:hAnsi="Times New Roman" w:cs="Times New Roman"/>
                <w:b/>
                <w:bCs/>
              </w:rPr>
              <w:t xml:space="preserve"> ак.ч.</w:t>
            </w:r>
          </w:p>
        </w:tc>
      </w:tr>
      <w:tr w:rsidR="009503F4" w:rsidRPr="009503F4" w14:paraId="6EF24F22" w14:textId="77777777" w:rsidTr="00843A9E">
        <w:trPr>
          <w:trHeight w:val="20"/>
        </w:trPr>
        <w:tc>
          <w:tcPr>
            <w:tcW w:w="1327" w:type="pct"/>
            <w:vMerge w:val="restart"/>
          </w:tcPr>
          <w:p w14:paraId="0A1FD49C"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lastRenderedPageBreak/>
              <w:t>Тема 3.1. Современное состояние проблемы инфекций, связанных с оказанием медицинской помощи (ИСМП). Классификация ИСМП</w:t>
            </w:r>
          </w:p>
        </w:tc>
        <w:tc>
          <w:tcPr>
            <w:tcW w:w="3673" w:type="pct"/>
          </w:tcPr>
          <w:p w14:paraId="022C0CC3"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13777AD8" w14:textId="77777777" w:rsidTr="00843A9E">
        <w:trPr>
          <w:trHeight w:val="20"/>
        </w:trPr>
        <w:tc>
          <w:tcPr>
            <w:tcW w:w="1327" w:type="pct"/>
            <w:vMerge/>
          </w:tcPr>
          <w:p w14:paraId="60D2B154" w14:textId="77777777" w:rsidR="009503F4" w:rsidRPr="009503F4" w:rsidRDefault="009503F4" w:rsidP="009503F4">
            <w:pPr>
              <w:rPr>
                <w:rFonts w:ascii="Times New Roman" w:hAnsi="Times New Roman" w:cs="Times New Roman"/>
              </w:rPr>
            </w:pPr>
          </w:p>
        </w:tc>
        <w:tc>
          <w:tcPr>
            <w:tcW w:w="3673" w:type="pct"/>
          </w:tcPr>
          <w:p w14:paraId="0DE9DC87"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1.Эволюция представлений об инфекциях, связанных с оказанием медицинской помощи (ИСМП). </w:t>
            </w:r>
          </w:p>
          <w:p w14:paraId="5FBDE7E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Современное состояние проблемы ИСМП.</w:t>
            </w:r>
          </w:p>
        </w:tc>
      </w:tr>
      <w:tr w:rsidR="009503F4" w:rsidRPr="009503F4" w14:paraId="5AD5CF54" w14:textId="77777777" w:rsidTr="00843A9E">
        <w:trPr>
          <w:trHeight w:val="20"/>
        </w:trPr>
        <w:tc>
          <w:tcPr>
            <w:tcW w:w="1327" w:type="pct"/>
            <w:vMerge/>
          </w:tcPr>
          <w:p w14:paraId="69B05ABA" w14:textId="77777777" w:rsidR="009503F4" w:rsidRPr="009503F4" w:rsidRDefault="009503F4" w:rsidP="009503F4">
            <w:pPr>
              <w:rPr>
                <w:rFonts w:ascii="Times New Roman" w:hAnsi="Times New Roman" w:cs="Times New Roman"/>
              </w:rPr>
            </w:pPr>
          </w:p>
        </w:tc>
        <w:tc>
          <w:tcPr>
            <w:tcW w:w="3673" w:type="pct"/>
          </w:tcPr>
          <w:p w14:paraId="2D957C7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2.Терминологические аспекты ИСМП. Определение госпитальной инфекции (согласно ВОЗ).</w:t>
            </w:r>
          </w:p>
        </w:tc>
      </w:tr>
      <w:tr w:rsidR="009503F4" w:rsidRPr="009503F4" w14:paraId="56680E8D" w14:textId="77777777" w:rsidTr="00843A9E">
        <w:trPr>
          <w:trHeight w:val="20"/>
        </w:trPr>
        <w:tc>
          <w:tcPr>
            <w:tcW w:w="1327" w:type="pct"/>
            <w:vMerge/>
          </w:tcPr>
          <w:p w14:paraId="577FB663" w14:textId="77777777" w:rsidR="009503F4" w:rsidRPr="009503F4" w:rsidRDefault="009503F4" w:rsidP="009503F4">
            <w:pPr>
              <w:rPr>
                <w:rFonts w:ascii="Times New Roman" w:hAnsi="Times New Roman" w:cs="Times New Roman"/>
              </w:rPr>
            </w:pPr>
          </w:p>
        </w:tc>
        <w:tc>
          <w:tcPr>
            <w:tcW w:w="3673" w:type="pct"/>
          </w:tcPr>
          <w:p w14:paraId="5984CAE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Эпидемиологическая актуальность, медицинская и социально-экономическая значимость ИСМП.</w:t>
            </w:r>
          </w:p>
        </w:tc>
      </w:tr>
      <w:tr w:rsidR="009503F4" w:rsidRPr="009503F4" w14:paraId="12CD6691" w14:textId="77777777" w:rsidTr="00843A9E">
        <w:trPr>
          <w:trHeight w:val="20"/>
        </w:trPr>
        <w:tc>
          <w:tcPr>
            <w:tcW w:w="1327" w:type="pct"/>
            <w:vMerge/>
          </w:tcPr>
          <w:p w14:paraId="710317E1" w14:textId="77777777" w:rsidR="009503F4" w:rsidRPr="009503F4" w:rsidRDefault="009503F4" w:rsidP="009503F4">
            <w:pPr>
              <w:rPr>
                <w:rFonts w:ascii="Times New Roman" w:hAnsi="Times New Roman" w:cs="Times New Roman"/>
              </w:rPr>
            </w:pPr>
          </w:p>
        </w:tc>
        <w:tc>
          <w:tcPr>
            <w:tcW w:w="3673" w:type="pct"/>
          </w:tcPr>
          <w:p w14:paraId="1EB7F8B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 Типы классификации ИСМП: по месту инфицирования, по поражаемым контингентам, по этапам оказания медицинской помощи, по типам медицинских организаций.</w:t>
            </w:r>
          </w:p>
        </w:tc>
      </w:tr>
      <w:tr w:rsidR="009503F4" w:rsidRPr="009503F4" w14:paraId="26409995" w14:textId="77777777" w:rsidTr="00843A9E">
        <w:trPr>
          <w:trHeight w:val="20"/>
        </w:trPr>
        <w:tc>
          <w:tcPr>
            <w:tcW w:w="1327" w:type="pct"/>
            <w:vMerge/>
          </w:tcPr>
          <w:p w14:paraId="6CE4733C" w14:textId="77777777" w:rsidR="009503F4" w:rsidRPr="009503F4" w:rsidRDefault="009503F4" w:rsidP="009503F4">
            <w:pPr>
              <w:rPr>
                <w:rFonts w:ascii="Times New Roman" w:hAnsi="Times New Roman" w:cs="Times New Roman"/>
              </w:rPr>
            </w:pPr>
          </w:p>
        </w:tc>
        <w:tc>
          <w:tcPr>
            <w:tcW w:w="3673" w:type="pct"/>
          </w:tcPr>
          <w:p w14:paraId="1325A53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5.Классификация ИСМП, вызываемых патогенными микроорганизмами.</w:t>
            </w:r>
          </w:p>
        </w:tc>
      </w:tr>
      <w:tr w:rsidR="009503F4" w:rsidRPr="009503F4" w14:paraId="1D54BF73" w14:textId="77777777" w:rsidTr="00843A9E">
        <w:trPr>
          <w:trHeight w:val="20"/>
        </w:trPr>
        <w:tc>
          <w:tcPr>
            <w:tcW w:w="1327" w:type="pct"/>
            <w:vMerge/>
          </w:tcPr>
          <w:p w14:paraId="1750B81B" w14:textId="77777777" w:rsidR="009503F4" w:rsidRPr="009503F4" w:rsidRDefault="009503F4" w:rsidP="009503F4">
            <w:pPr>
              <w:rPr>
                <w:rFonts w:ascii="Times New Roman" w:hAnsi="Times New Roman" w:cs="Times New Roman"/>
              </w:rPr>
            </w:pPr>
          </w:p>
        </w:tc>
        <w:tc>
          <w:tcPr>
            <w:tcW w:w="3673" w:type="pct"/>
          </w:tcPr>
          <w:p w14:paraId="0EB3A88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6.Классификация ИСМП, вызываемых условно-патогенными микроорганизмами.</w:t>
            </w:r>
          </w:p>
        </w:tc>
      </w:tr>
      <w:tr w:rsidR="009503F4" w:rsidRPr="009503F4" w14:paraId="3CF2AF2A" w14:textId="77777777" w:rsidTr="00843A9E">
        <w:trPr>
          <w:trHeight w:val="20"/>
        </w:trPr>
        <w:tc>
          <w:tcPr>
            <w:tcW w:w="1327" w:type="pct"/>
            <w:vMerge/>
          </w:tcPr>
          <w:p w14:paraId="57415D0B" w14:textId="77777777" w:rsidR="009503F4" w:rsidRPr="009503F4" w:rsidRDefault="009503F4" w:rsidP="009503F4">
            <w:pPr>
              <w:rPr>
                <w:rFonts w:ascii="Times New Roman" w:hAnsi="Times New Roman" w:cs="Times New Roman"/>
              </w:rPr>
            </w:pPr>
          </w:p>
        </w:tc>
        <w:tc>
          <w:tcPr>
            <w:tcW w:w="3673" w:type="pct"/>
          </w:tcPr>
          <w:p w14:paraId="019B46A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7.Причины и условия возникновения ИСМП в современных условиях, закономерности распространения.</w:t>
            </w:r>
          </w:p>
        </w:tc>
      </w:tr>
      <w:tr w:rsidR="009503F4" w:rsidRPr="009503F4" w14:paraId="41A845EC" w14:textId="77777777" w:rsidTr="00843A9E">
        <w:trPr>
          <w:trHeight w:val="20"/>
        </w:trPr>
        <w:tc>
          <w:tcPr>
            <w:tcW w:w="1327" w:type="pct"/>
            <w:vMerge/>
          </w:tcPr>
          <w:p w14:paraId="4536BC12" w14:textId="77777777" w:rsidR="009503F4" w:rsidRPr="009503F4" w:rsidRDefault="009503F4" w:rsidP="009503F4">
            <w:pPr>
              <w:rPr>
                <w:rFonts w:ascii="Times New Roman" w:hAnsi="Times New Roman" w:cs="Times New Roman"/>
              </w:rPr>
            </w:pPr>
          </w:p>
        </w:tc>
        <w:tc>
          <w:tcPr>
            <w:tcW w:w="3673" w:type="pct"/>
          </w:tcPr>
          <w:p w14:paraId="5FD9CD5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8.Этиология ИСМП. Госпитальные штаммы. Факторы, приводящие к их формированию. Этиологическая структура ИСМП в стационарах различного профиля.</w:t>
            </w:r>
          </w:p>
        </w:tc>
      </w:tr>
      <w:tr w:rsidR="009503F4" w:rsidRPr="009503F4" w14:paraId="3528F76E" w14:textId="77777777" w:rsidTr="00843A9E">
        <w:trPr>
          <w:trHeight w:val="20"/>
        </w:trPr>
        <w:tc>
          <w:tcPr>
            <w:tcW w:w="1327" w:type="pct"/>
            <w:vMerge w:val="restart"/>
          </w:tcPr>
          <w:p w14:paraId="6F8F401B"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Тема 3.2. Особенности эпидемического процесса при ИСМП</w:t>
            </w:r>
          </w:p>
          <w:p w14:paraId="659B2FB0" w14:textId="77777777" w:rsidR="009503F4" w:rsidRPr="009503F4" w:rsidRDefault="009503F4" w:rsidP="009503F4">
            <w:pPr>
              <w:rPr>
                <w:rFonts w:ascii="Times New Roman" w:hAnsi="Times New Roman" w:cs="Times New Roman"/>
              </w:rPr>
            </w:pPr>
          </w:p>
        </w:tc>
        <w:tc>
          <w:tcPr>
            <w:tcW w:w="3673" w:type="pct"/>
          </w:tcPr>
          <w:p w14:paraId="0D8151BA" w14:textId="77777777" w:rsidR="009503F4" w:rsidRPr="00843A9E" w:rsidRDefault="009503F4" w:rsidP="009503F4">
            <w:pPr>
              <w:rPr>
                <w:rFonts w:ascii="Times New Roman" w:hAnsi="Times New Roman" w:cs="Times New Roman"/>
                <w:b/>
                <w:bCs/>
              </w:rPr>
            </w:pPr>
            <w:r w:rsidRPr="00843A9E">
              <w:rPr>
                <w:rFonts w:ascii="Times New Roman" w:hAnsi="Times New Roman" w:cs="Times New Roman"/>
                <w:b/>
                <w:bCs/>
              </w:rPr>
              <w:t>Содержание</w:t>
            </w:r>
          </w:p>
        </w:tc>
      </w:tr>
      <w:tr w:rsidR="009503F4" w:rsidRPr="009503F4" w14:paraId="069F94AC" w14:textId="77777777" w:rsidTr="00843A9E">
        <w:trPr>
          <w:trHeight w:val="20"/>
        </w:trPr>
        <w:tc>
          <w:tcPr>
            <w:tcW w:w="1327" w:type="pct"/>
            <w:vMerge/>
          </w:tcPr>
          <w:p w14:paraId="7FA90CE6" w14:textId="77777777" w:rsidR="009503F4" w:rsidRPr="009503F4" w:rsidRDefault="009503F4" w:rsidP="009503F4">
            <w:pPr>
              <w:rPr>
                <w:rFonts w:ascii="Times New Roman" w:hAnsi="Times New Roman" w:cs="Times New Roman"/>
              </w:rPr>
            </w:pPr>
          </w:p>
        </w:tc>
        <w:tc>
          <w:tcPr>
            <w:tcW w:w="3673" w:type="pct"/>
          </w:tcPr>
          <w:p w14:paraId="1360E0D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1.Особенности эпидемического процесса ИСМП. Характеристика источников ИСМП (больные инфекциями, носители, внешняя среда). Потенциальная роль медицинских работников в распространении ИСМП.</w:t>
            </w:r>
          </w:p>
        </w:tc>
      </w:tr>
      <w:tr w:rsidR="009503F4" w:rsidRPr="009503F4" w14:paraId="7F60180F" w14:textId="77777777" w:rsidTr="00843A9E">
        <w:trPr>
          <w:trHeight w:val="20"/>
        </w:trPr>
        <w:tc>
          <w:tcPr>
            <w:tcW w:w="1327" w:type="pct"/>
            <w:vMerge/>
          </w:tcPr>
          <w:p w14:paraId="33172CCD" w14:textId="77777777" w:rsidR="009503F4" w:rsidRPr="009503F4" w:rsidRDefault="009503F4" w:rsidP="009503F4">
            <w:pPr>
              <w:rPr>
                <w:rFonts w:ascii="Times New Roman" w:hAnsi="Times New Roman" w:cs="Times New Roman"/>
              </w:rPr>
            </w:pPr>
          </w:p>
        </w:tc>
        <w:tc>
          <w:tcPr>
            <w:tcW w:w="3673" w:type="pct"/>
          </w:tcPr>
          <w:p w14:paraId="1B1E95A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2.Особенности механизмов передачи ИСМП. Множественность и разнообразие путей и факторов передачи. Естественные и искусственный (артифициальный) механизмы передачи.</w:t>
            </w:r>
          </w:p>
        </w:tc>
      </w:tr>
      <w:tr w:rsidR="009503F4" w:rsidRPr="009503F4" w14:paraId="0B1E000C" w14:textId="77777777" w:rsidTr="00843A9E">
        <w:trPr>
          <w:trHeight w:val="20"/>
        </w:trPr>
        <w:tc>
          <w:tcPr>
            <w:tcW w:w="1327" w:type="pct"/>
            <w:vMerge/>
          </w:tcPr>
          <w:p w14:paraId="2487E2F9" w14:textId="77777777" w:rsidR="009503F4" w:rsidRPr="009503F4" w:rsidRDefault="009503F4" w:rsidP="009503F4">
            <w:pPr>
              <w:rPr>
                <w:rFonts w:ascii="Times New Roman" w:hAnsi="Times New Roman" w:cs="Times New Roman"/>
              </w:rPr>
            </w:pPr>
          </w:p>
        </w:tc>
        <w:tc>
          <w:tcPr>
            <w:tcW w:w="3673" w:type="pct"/>
          </w:tcPr>
          <w:p w14:paraId="0C1B371D"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3.Внутренние и внешние факторы риска возникновения ИСМП.</w:t>
            </w:r>
          </w:p>
        </w:tc>
      </w:tr>
      <w:tr w:rsidR="009503F4" w:rsidRPr="009503F4" w14:paraId="3BFD93CD" w14:textId="77777777" w:rsidTr="00843A9E">
        <w:trPr>
          <w:trHeight w:val="20"/>
        </w:trPr>
        <w:tc>
          <w:tcPr>
            <w:tcW w:w="1327" w:type="pct"/>
            <w:vMerge/>
          </w:tcPr>
          <w:p w14:paraId="18F47BCB" w14:textId="77777777" w:rsidR="009503F4" w:rsidRPr="009503F4" w:rsidRDefault="009503F4" w:rsidP="009503F4">
            <w:pPr>
              <w:rPr>
                <w:rFonts w:ascii="Times New Roman" w:hAnsi="Times New Roman" w:cs="Times New Roman"/>
              </w:rPr>
            </w:pPr>
          </w:p>
        </w:tc>
        <w:tc>
          <w:tcPr>
            <w:tcW w:w="3673" w:type="pct"/>
          </w:tcPr>
          <w:p w14:paraId="763DCD65"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4.Особенности проявления эпидемического процесса при «традиционных» инфекциях, возникающих в медицинских организациях.</w:t>
            </w:r>
          </w:p>
        </w:tc>
      </w:tr>
      <w:tr w:rsidR="009503F4" w:rsidRPr="009503F4" w14:paraId="67BFC310" w14:textId="77777777" w:rsidTr="00843A9E">
        <w:trPr>
          <w:trHeight w:val="20"/>
        </w:trPr>
        <w:tc>
          <w:tcPr>
            <w:tcW w:w="1327" w:type="pct"/>
            <w:vMerge w:val="restart"/>
          </w:tcPr>
          <w:p w14:paraId="0A1BFFE9"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Тема 3.3. Законодательная и организационная основа деятельности помощника врача-эпидемиолога в медицинских организациях</w:t>
            </w:r>
          </w:p>
        </w:tc>
        <w:tc>
          <w:tcPr>
            <w:tcW w:w="3673" w:type="pct"/>
          </w:tcPr>
          <w:p w14:paraId="6F35385A"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Содержание</w:t>
            </w:r>
          </w:p>
        </w:tc>
      </w:tr>
      <w:tr w:rsidR="009503F4" w:rsidRPr="009503F4" w14:paraId="5A25EDB9" w14:textId="77777777" w:rsidTr="00843A9E">
        <w:trPr>
          <w:trHeight w:val="20"/>
        </w:trPr>
        <w:tc>
          <w:tcPr>
            <w:tcW w:w="1327" w:type="pct"/>
            <w:vMerge/>
          </w:tcPr>
          <w:p w14:paraId="42AB2C15" w14:textId="77777777" w:rsidR="009503F4" w:rsidRPr="009503F4" w:rsidRDefault="009503F4" w:rsidP="009503F4">
            <w:pPr>
              <w:rPr>
                <w:rFonts w:ascii="Times New Roman" w:hAnsi="Times New Roman" w:cs="Times New Roman"/>
              </w:rPr>
            </w:pPr>
          </w:p>
        </w:tc>
        <w:tc>
          <w:tcPr>
            <w:tcW w:w="3673" w:type="pct"/>
          </w:tcPr>
          <w:p w14:paraId="3BC6F15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1.Нормативные правовые документы, определяющие стратегию борьбы с инфекциями, связанными с оказанием медицинской помощи (ИСМП).</w:t>
            </w:r>
          </w:p>
        </w:tc>
      </w:tr>
      <w:tr w:rsidR="009503F4" w:rsidRPr="009503F4" w14:paraId="692350ED" w14:textId="77777777" w:rsidTr="00843A9E">
        <w:trPr>
          <w:trHeight w:val="20"/>
        </w:trPr>
        <w:tc>
          <w:tcPr>
            <w:tcW w:w="1327" w:type="pct"/>
            <w:vMerge/>
          </w:tcPr>
          <w:p w14:paraId="7C1DBEDA" w14:textId="77777777" w:rsidR="009503F4" w:rsidRPr="009503F4" w:rsidRDefault="009503F4" w:rsidP="009503F4">
            <w:pPr>
              <w:rPr>
                <w:rFonts w:ascii="Times New Roman" w:hAnsi="Times New Roman" w:cs="Times New Roman"/>
              </w:rPr>
            </w:pPr>
          </w:p>
        </w:tc>
        <w:tc>
          <w:tcPr>
            <w:tcW w:w="3673" w:type="pct"/>
          </w:tcPr>
          <w:p w14:paraId="1C2F999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2. Информационное обеспечение эпиднадзора за ИСМП. </w:t>
            </w:r>
            <w:r w:rsidRPr="009503F4">
              <w:rPr>
                <w:rFonts w:ascii="Times New Roman" w:hAnsi="Times New Roman" w:cs="Times New Roman"/>
              </w:rPr>
              <w:t>Выявление, учет и регистрация случаев ИСМП среди пациентов, медицинского персонала.</w:t>
            </w:r>
          </w:p>
        </w:tc>
      </w:tr>
      <w:tr w:rsidR="009503F4" w:rsidRPr="009503F4" w14:paraId="0AE4F5D6" w14:textId="77777777" w:rsidTr="00843A9E">
        <w:trPr>
          <w:trHeight w:val="20"/>
        </w:trPr>
        <w:tc>
          <w:tcPr>
            <w:tcW w:w="1327" w:type="pct"/>
            <w:vMerge/>
          </w:tcPr>
          <w:p w14:paraId="0AE47A9A" w14:textId="77777777" w:rsidR="009503F4" w:rsidRPr="009503F4" w:rsidRDefault="009503F4" w:rsidP="009503F4">
            <w:pPr>
              <w:rPr>
                <w:rFonts w:ascii="Times New Roman" w:hAnsi="Times New Roman" w:cs="Times New Roman"/>
              </w:rPr>
            </w:pPr>
          </w:p>
        </w:tc>
        <w:tc>
          <w:tcPr>
            <w:tcW w:w="3673" w:type="pct"/>
          </w:tcPr>
          <w:p w14:paraId="7A402C0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3. Стандартные определения случая ИСМП. Критерии дифференцирования ИСМП и заносов. Перечень нозологических форм, подлежащих регистрации. </w:t>
            </w:r>
          </w:p>
        </w:tc>
      </w:tr>
      <w:tr w:rsidR="009503F4" w:rsidRPr="009503F4" w14:paraId="04C0FB2A" w14:textId="77777777" w:rsidTr="00843A9E">
        <w:trPr>
          <w:trHeight w:val="20"/>
        </w:trPr>
        <w:tc>
          <w:tcPr>
            <w:tcW w:w="1327" w:type="pct"/>
            <w:vMerge/>
          </w:tcPr>
          <w:p w14:paraId="0CB7D3B5" w14:textId="77777777" w:rsidR="009503F4" w:rsidRPr="009503F4" w:rsidRDefault="009503F4" w:rsidP="009503F4">
            <w:pPr>
              <w:rPr>
                <w:rFonts w:ascii="Times New Roman" w:hAnsi="Times New Roman" w:cs="Times New Roman"/>
              </w:rPr>
            </w:pPr>
          </w:p>
        </w:tc>
        <w:tc>
          <w:tcPr>
            <w:tcW w:w="3673" w:type="pct"/>
          </w:tcPr>
          <w:p w14:paraId="03418CB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4.Мониторинг факторов риска ИСМП: характеристика лечебно-диагностического процесса; характеристика пациентов; санитарно-гигиеническое состояние стационара, санитарно-противоэпидемический режим.</w:t>
            </w:r>
          </w:p>
        </w:tc>
      </w:tr>
      <w:tr w:rsidR="009503F4" w:rsidRPr="009503F4" w14:paraId="7678BE71" w14:textId="77777777" w:rsidTr="00843A9E">
        <w:trPr>
          <w:trHeight w:val="20"/>
        </w:trPr>
        <w:tc>
          <w:tcPr>
            <w:tcW w:w="1327" w:type="pct"/>
            <w:vMerge/>
          </w:tcPr>
          <w:p w14:paraId="7A703F31" w14:textId="77777777" w:rsidR="009503F4" w:rsidRPr="009503F4" w:rsidRDefault="009503F4" w:rsidP="009503F4">
            <w:pPr>
              <w:rPr>
                <w:rFonts w:ascii="Times New Roman" w:hAnsi="Times New Roman" w:cs="Times New Roman"/>
              </w:rPr>
            </w:pPr>
          </w:p>
        </w:tc>
        <w:tc>
          <w:tcPr>
            <w:tcW w:w="3673" w:type="pct"/>
          </w:tcPr>
          <w:p w14:paraId="3F352FD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5.Производственный контроль в медицинских организациях и санитарно-эпидемиологическое сопровождение объекта. Виды деятельности помощника врача-эпидемиолога, являющиеся частью производственного контроля медицинской организации.</w:t>
            </w:r>
          </w:p>
        </w:tc>
      </w:tr>
      <w:tr w:rsidR="009503F4" w:rsidRPr="009503F4" w14:paraId="77172EAE" w14:textId="77777777" w:rsidTr="00843A9E">
        <w:trPr>
          <w:trHeight w:val="20"/>
        </w:trPr>
        <w:tc>
          <w:tcPr>
            <w:tcW w:w="1327" w:type="pct"/>
            <w:vMerge/>
          </w:tcPr>
          <w:p w14:paraId="112EDA82" w14:textId="77777777" w:rsidR="009503F4" w:rsidRPr="009503F4" w:rsidRDefault="009503F4" w:rsidP="009503F4">
            <w:pPr>
              <w:rPr>
                <w:rFonts w:ascii="Times New Roman" w:hAnsi="Times New Roman" w:cs="Times New Roman"/>
              </w:rPr>
            </w:pPr>
          </w:p>
        </w:tc>
        <w:tc>
          <w:tcPr>
            <w:tcW w:w="3673" w:type="pct"/>
          </w:tcPr>
          <w:p w14:paraId="4D815E9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6.Функциональные обязанности и ведение делопроизводства помощника врача-эпидемиолога медицинской организации.</w:t>
            </w:r>
          </w:p>
        </w:tc>
      </w:tr>
      <w:tr w:rsidR="009503F4" w:rsidRPr="009503F4" w14:paraId="0BC7FF31" w14:textId="77777777" w:rsidTr="00843A9E">
        <w:trPr>
          <w:trHeight w:val="20"/>
        </w:trPr>
        <w:tc>
          <w:tcPr>
            <w:tcW w:w="1327" w:type="pct"/>
            <w:vMerge/>
          </w:tcPr>
          <w:p w14:paraId="4F66C943" w14:textId="77777777" w:rsidR="009503F4" w:rsidRPr="009503F4" w:rsidRDefault="009503F4" w:rsidP="009503F4">
            <w:pPr>
              <w:rPr>
                <w:rFonts w:ascii="Times New Roman" w:hAnsi="Times New Roman" w:cs="Times New Roman"/>
              </w:rPr>
            </w:pPr>
          </w:p>
        </w:tc>
        <w:tc>
          <w:tcPr>
            <w:tcW w:w="3673" w:type="pct"/>
          </w:tcPr>
          <w:p w14:paraId="3543F98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7.Элементы эпиднадзора, выполняемые помощником врача-эпидемиолога в части ретроспективного и оперативного анализа.</w:t>
            </w:r>
          </w:p>
        </w:tc>
      </w:tr>
      <w:tr w:rsidR="009503F4" w:rsidRPr="009503F4" w14:paraId="214E95B2" w14:textId="77777777" w:rsidTr="00843A9E">
        <w:trPr>
          <w:trHeight w:val="20"/>
        </w:trPr>
        <w:tc>
          <w:tcPr>
            <w:tcW w:w="1327" w:type="pct"/>
            <w:vMerge/>
          </w:tcPr>
          <w:p w14:paraId="1295C429" w14:textId="77777777" w:rsidR="009503F4" w:rsidRPr="009503F4" w:rsidRDefault="009503F4" w:rsidP="009503F4">
            <w:pPr>
              <w:rPr>
                <w:rFonts w:ascii="Times New Roman" w:hAnsi="Times New Roman" w:cs="Times New Roman"/>
              </w:rPr>
            </w:pPr>
          </w:p>
        </w:tc>
        <w:tc>
          <w:tcPr>
            <w:tcW w:w="3673" w:type="pct"/>
          </w:tcPr>
          <w:p w14:paraId="169305B4"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В том числе практических занятий и лабораторных работ</w:t>
            </w:r>
          </w:p>
        </w:tc>
      </w:tr>
      <w:tr w:rsidR="009503F4" w:rsidRPr="009503F4" w14:paraId="0DD0C16B" w14:textId="77777777" w:rsidTr="00843A9E">
        <w:trPr>
          <w:trHeight w:val="20"/>
        </w:trPr>
        <w:tc>
          <w:tcPr>
            <w:tcW w:w="1327" w:type="pct"/>
            <w:vMerge/>
          </w:tcPr>
          <w:p w14:paraId="5ED19631" w14:textId="77777777" w:rsidR="009503F4" w:rsidRPr="009503F4" w:rsidRDefault="009503F4" w:rsidP="009503F4">
            <w:pPr>
              <w:rPr>
                <w:rFonts w:ascii="Times New Roman" w:hAnsi="Times New Roman" w:cs="Times New Roman"/>
              </w:rPr>
            </w:pPr>
          </w:p>
        </w:tc>
        <w:tc>
          <w:tcPr>
            <w:tcW w:w="3673" w:type="pct"/>
          </w:tcPr>
          <w:p w14:paraId="297BCF6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1 «Ознакомление с законодательной и организационной основой деятельности помощника врача-эпидемиолога в медицинских организациях»</w:t>
            </w:r>
          </w:p>
        </w:tc>
      </w:tr>
      <w:tr w:rsidR="009503F4" w:rsidRPr="009503F4" w14:paraId="62DE640A" w14:textId="77777777" w:rsidTr="00843A9E">
        <w:trPr>
          <w:trHeight w:val="20"/>
        </w:trPr>
        <w:tc>
          <w:tcPr>
            <w:tcW w:w="1327" w:type="pct"/>
            <w:vMerge w:val="restart"/>
          </w:tcPr>
          <w:p w14:paraId="1C98EA48"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Тема 3.4. Основные направления профилактики ИСМП и организация безопасности профессиональной деятельности персонала медицинских организаций</w:t>
            </w:r>
          </w:p>
        </w:tc>
        <w:tc>
          <w:tcPr>
            <w:tcW w:w="3673" w:type="pct"/>
          </w:tcPr>
          <w:p w14:paraId="31609FC7"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Содержание</w:t>
            </w:r>
          </w:p>
        </w:tc>
      </w:tr>
      <w:tr w:rsidR="009503F4" w:rsidRPr="009503F4" w14:paraId="543F9941" w14:textId="77777777" w:rsidTr="00843A9E">
        <w:trPr>
          <w:trHeight w:val="20"/>
        </w:trPr>
        <w:tc>
          <w:tcPr>
            <w:tcW w:w="1327" w:type="pct"/>
            <w:vMerge/>
          </w:tcPr>
          <w:p w14:paraId="08B0D02B" w14:textId="77777777" w:rsidR="009503F4" w:rsidRPr="009503F4" w:rsidRDefault="009503F4" w:rsidP="009503F4">
            <w:pPr>
              <w:rPr>
                <w:rFonts w:ascii="Times New Roman" w:hAnsi="Times New Roman" w:cs="Times New Roman"/>
              </w:rPr>
            </w:pPr>
          </w:p>
        </w:tc>
        <w:tc>
          <w:tcPr>
            <w:tcW w:w="3673" w:type="pct"/>
          </w:tcPr>
          <w:p w14:paraId="022EB0C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1.Неспецифическая профилактика ИСМП. </w:t>
            </w:r>
          </w:p>
        </w:tc>
      </w:tr>
      <w:tr w:rsidR="009503F4" w:rsidRPr="009503F4" w14:paraId="3DF4E401" w14:textId="77777777" w:rsidTr="00843A9E">
        <w:trPr>
          <w:trHeight w:val="20"/>
        </w:trPr>
        <w:tc>
          <w:tcPr>
            <w:tcW w:w="1327" w:type="pct"/>
            <w:vMerge/>
          </w:tcPr>
          <w:p w14:paraId="26E734D9" w14:textId="77777777" w:rsidR="009503F4" w:rsidRPr="009503F4" w:rsidRDefault="009503F4" w:rsidP="009503F4">
            <w:pPr>
              <w:rPr>
                <w:rFonts w:ascii="Times New Roman" w:hAnsi="Times New Roman" w:cs="Times New Roman"/>
              </w:rPr>
            </w:pPr>
          </w:p>
        </w:tc>
        <w:tc>
          <w:tcPr>
            <w:tcW w:w="3673" w:type="pct"/>
          </w:tcPr>
          <w:p w14:paraId="0EE33856"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2.Обеспечение безопасности иммунизации. Государственное санитарно-эпидемиологическое нормирование в области иммунопрофилактики.</w:t>
            </w:r>
            <w:r w:rsidRPr="009503F4">
              <w:rPr>
                <w:rFonts w:ascii="Times New Roman" w:hAnsi="Times New Roman" w:cs="Times New Roman"/>
              </w:rPr>
              <w:t></w:t>
            </w:r>
          </w:p>
        </w:tc>
      </w:tr>
      <w:tr w:rsidR="009503F4" w:rsidRPr="009503F4" w14:paraId="707CD858" w14:textId="77777777" w:rsidTr="00843A9E">
        <w:trPr>
          <w:trHeight w:val="20"/>
        </w:trPr>
        <w:tc>
          <w:tcPr>
            <w:tcW w:w="1327" w:type="pct"/>
            <w:vMerge/>
          </w:tcPr>
          <w:p w14:paraId="76DBCD02" w14:textId="77777777" w:rsidR="009503F4" w:rsidRPr="009503F4" w:rsidRDefault="009503F4" w:rsidP="009503F4">
            <w:pPr>
              <w:rPr>
                <w:rFonts w:ascii="Times New Roman" w:hAnsi="Times New Roman" w:cs="Times New Roman"/>
              </w:rPr>
            </w:pPr>
          </w:p>
        </w:tc>
        <w:tc>
          <w:tcPr>
            <w:tcW w:w="3673" w:type="pct"/>
          </w:tcPr>
          <w:p w14:paraId="6954ACF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3.Санитарно-противоэпидемические мероприятия (контроль за санитарным режимом в медицинской организации, за бактериальным обсеменением внутрибольничной среды, выявление носителей среди персонала и пациентов, бактериологическое обследование). </w:t>
            </w:r>
          </w:p>
        </w:tc>
      </w:tr>
      <w:tr w:rsidR="009503F4" w:rsidRPr="009503F4" w14:paraId="2652E247" w14:textId="77777777" w:rsidTr="00843A9E">
        <w:trPr>
          <w:trHeight w:val="20"/>
        </w:trPr>
        <w:tc>
          <w:tcPr>
            <w:tcW w:w="1327" w:type="pct"/>
            <w:vMerge/>
          </w:tcPr>
          <w:p w14:paraId="0084ACE5" w14:textId="77777777" w:rsidR="009503F4" w:rsidRPr="009503F4" w:rsidRDefault="009503F4" w:rsidP="009503F4">
            <w:pPr>
              <w:rPr>
                <w:rFonts w:ascii="Times New Roman" w:hAnsi="Times New Roman" w:cs="Times New Roman"/>
              </w:rPr>
            </w:pPr>
          </w:p>
        </w:tc>
        <w:tc>
          <w:tcPr>
            <w:tcW w:w="3673" w:type="pct"/>
          </w:tcPr>
          <w:p w14:paraId="7CE989A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4.Дезинфекционно-стерилизационные мероприятия. Классификация медицинских отходов. Современные подходы к обеззараживанию медицинских отходов.</w:t>
            </w:r>
          </w:p>
        </w:tc>
      </w:tr>
      <w:tr w:rsidR="009503F4" w:rsidRPr="009503F4" w14:paraId="725BCEBE" w14:textId="77777777" w:rsidTr="00843A9E">
        <w:trPr>
          <w:trHeight w:val="20"/>
        </w:trPr>
        <w:tc>
          <w:tcPr>
            <w:tcW w:w="1327" w:type="pct"/>
            <w:vMerge/>
          </w:tcPr>
          <w:p w14:paraId="54BF808E" w14:textId="77777777" w:rsidR="009503F4" w:rsidRPr="009503F4" w:rsidRDefault="009503F4" w:rsidP="009503F4">
            <w:pPr>
              <w:rPr>
                <w:rFonts w:ascii="Times New Roman" w:hAnsi="Times New Roman" w:cs="Times New Roman"/>
              </w:rPr>
            </w:pPr>
          </w:p>
        </w:tc>
        <w:tc>
          <w:tcPr>
            <w:tcW w:w="3673" w:type="pct"/>
          </w:tcPr>
          <w:p w14:paraId="51B39B5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5.Факторы риска и пути внутрибольничного заражения медицинского персонала. Структура внутрибольничной заболеваемости медицинского персонала.</w:t>
            </w:r>
          </w:p>
        </w:tc>
      </w:tr>
      <w:tr w:rsidR="009503F4" w:rsidRPr="009503F4" w14:paraId="1D29CECD" w14:textId="77777777" w:rsidTr="00843A9E">
        <w:trPr>
          <w:trHeight w:val="20"/>
        </w:trPr>
        <w:tc>
          <w:tcPr>
            <w:tcW w:w="1327" w:type="pct"/>
            <w:vMerge/>
          </w:tcPr>
          <w:p w14:paraId="47174350" w14:textId="77777777" w:rsidR="009503F4" w:rsidRPr="009503F4" w:rsidRDefault="009503F4" w:rsidP="009503F4">
            <w:pPr>
              <w:rPr>
                <w:rFonts w:ascii="Times New Roman" w:hAnsi="Times New Roman" w:cs="Times New Roman"/>
              </w:rPr>
            </w:pPr>
          </w:p>
        </w:tc>
        <w:tc>
          <w:tcPr>
            <w:tcW w:w="3673" w:type="pct"/>
          </w:tcPr>
          <w:p w14:paraId="627E2A4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6.Профилактика профессионального заражения ВИЧ-инфекцией, парентеральными гепатитами у медицинских работников.</w:t>
            </w:r>
          </w:p>
        </w:tc>
      </w:tr>
      <w:tr w:rsidR="009503F4" w:rsidRPr="009503F4" w14:paraId="68075793" w14:textId="77777777" w:rsidTr="00843A9E">
        <w:trPr>
          <w:trHeight w:val="20"/>
        </w:trPr>
        <w:tc>
          <w:tcPr>
            <w:tcW w:w="1327" w:type="pct"/>
            <w:vMerge/>
          </w:tcPr>
          <w:p w14:paraId="67EF477E" w14:textId="77777777" w:rsidR="009503F4" w:rsidRPr="009503F4" w:rsidRDefault="009503F4" w:rsidP="009503F4">
            <w:pPr>
              <w:rPr>
                <w:rFonts w:ascii="Times New Roman" w:hAnsi="Times New Roman" w:cs="Times New Roman"/>
              </w:rPr>
            </w:pPr>
          </w:p>
        </w:tc>
        <w:tc>
          <w:tcPr>
            <w:tcW w:w="3673" w:type="pct"/>
          </w:tcPr>
          <w:p w14:paraId="61968F6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7.Профилактика профессионального заражения медицинского персонала, работающих в клинических и биохимических лабораториях.</w:t>
            </w:r>
          </w:p>
        </w:tc>
      </w:tr>
      <w:tr w:rsidR="009503F4" w:rsidRPr="009503F4" w14:paraId="3E03CE1F" w14:textId="77777777" w:rsidTr="00843A9E">
        <w:trPr>
          <w:trHeight w:val="20"/>
        </w:trPr>
        <w:tc>
          <w:tcPr>
            <w:tcW w:w="1327" w:type="pct"/>
            <w:vMerge/>
          </w:tcPr>
          <w:p w14:paraId="7CB78C59" w14:textId="77777777" w:rsidR="009503F4" w:rsidRPr="009503F4" w:rsidRDefault="009503F4" w:rsidP="009503F4">
            <w:pPr>
              <w:rPr>
                <w:rFonts w:ascii="Times New Roman" w:hAnsi="Times New Roman" w:cs="Times New Roman"/>
              </w:rPr>
            </w:pPr>
          </w:p>
        </w:tc>
        <w:tc>
          <w:tcPr>
            <w:tcW w:w="3673" w:type="pct"/>
          </w:tcPr>
          <w:p w14:paraId="28902C6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8.Профилактика заражений при проведении лечебно-диагностических процедур и переливании крови.</w:t>
            </w:r>
          </w:p>
        </w:tc>
      </w:tr>
      <w:tr w:rsidR="009503F4" w:rsidRPr="009503F4" w14:paraId="13CA037E" w14:textId="77777777" w:rsidTr="00843A9E">
        <w:trPr>
          <w:trHeight w:val="20"/>
        </w:trPr>
        <w:tc>
          <w:tcPr>
            <w:tcW w:w="1327" w:type="pct"/>
            <w:vMerge/>
          </w:tcPr>
          <w:p w14:paraId="33075447" w14:textId="77777777" w:rsidR="009503F4" w:rsidRPr="009503F4" w:rsidRDefault="009503F4" w:rsidP="009503F4">
            <w:pPr>
              <w:rPr>
                <w:rFonts w:ascii="Times New Roman" w:hAnsi="Times New Roman" w:cs="Times New Roman"/>
              </w:rPr>
            </w:pPr>
          </w:p>
        </w:tc>
        <w:tc>
          <w:tcPr>
            <w:tcW w:w="3673" w:type="pct"/>
          </w:tcPr>
          <w:p w14:paraId="3B38F98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9.Выявление среди медицинского персонала групп риска по заражению внутрибольничными инфекциями.</w:t>
            </w:r>
          </w:p>
        </w:tc>
      </w:tr>
      <w:tr w:rsidR="009503F4" w:rsidRPr="009503F4" w14:paraId="52EBF61A" w14:textId="77777777" w:rsidTr="00843A9E">
        <w:trPr>
          <w:trHeight w:val="20"/>
        </w:trPr>
        <w:tc>
          <w:tcPr>
            <w:tcW w:w="1327" w:type="pct"/>
            <w:vMerge/>
          </w:tcPr>
          <w:p w14:paraId="47F4C2E1" w14:textId="77777777" w:rsidR="009503F4" w:rsidRPr="009503F4" w:rsidRDefault="009503F4" w:rsidP="009503F4">
            <w:pPr>
              <w:rPr>
                <w:rFonts w:ascii="Times New Roman" w:hAnsi="Times New Roman" w:cs="Times New Roman"/>
              </w:rPr>
            </w:pPr>
          </w:p>
        </w:tc>
        <w:tc>
          <w:tcPr>
            <w:tcW w:w="3673" w:type="pct"/>
          </w:tcPr>
          <w:p w14:paraId="13E4FDD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10.Организация предварительных и периодических медицинских осмотров работников, проведение профилактических прививок.</w:t>
            </w:r>
          </w:p>
        </w:tc>
      </w:tr>
      <w:tr w:rsidR="009503F4" w:rsidRPr="009503F4" w14:paraId="658159FF" w14:textId="77777777" w:rsidTr="00843A9E">
        <w:trPr>
          <w:trHeight w:val="20"/>
        </w:trPr>
        <w:tc>
          <w:tcPr>
            <w:tcW w:w="1327" w:type="pct"/>
            <w:vMerge w:val="restart"/>
          </w:tcPr>
          <w:p w14:paraId="414D3616"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Тема 3.5. Особенности проведения санитарно-эпидемиологических и профилактических мероприятий по обеспечению безопасной среды пребывания пациентов и персонала медицинских организациях различного профиля</w:t>
            </w:r>
          </w:p>
        </w:tc>
        <w:tc>
          <w:tcPr>
            <w:tcW w:w="3673" w:type="pct"/>
          </w:tcPr>
          <w:p w14:paraId="4A20C062"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Содержание</w:t>
            </w:r>
          </w:p>
        </w:tc>
      </w:tr>
      <w:tr w:rsidR="009503F4" w:rsidRPr="009503F4" w14:paraId="00182F9F" w14:textId="77777777" w:rsidTr="00843A9E">
        <w:trPr>
          <w:trHeight w:val="20"/>
        </w:trPr>
        <w:tc>
          <w:tcPr>
            <w:tcW w:w="1327" w:type="pct"/>
            <w:vMerge/>
          </w:tcPr>
          <w:p w14:paraId="2E668925" w14:textId="77777777" w:rsidR="009503F4" w:rsidRPr="009503F4" w:rsidRDefault="009503F4" w:rsidP="009503F4">
            <w:pPr>
              <w:rPr>
                <w:rFonts w:ascii="Times New Roman" w:hAnsi="Times New Roman" w:cs="Times New Roman"/>
              </w:rPr>
            </w:pPr>
          </w:p>
        </w:tc>
        <w:tc>
          <w:tcPr>
            <w:tcW w:w="3673" w:type="pct"/>
          </w:tcPr>
          <w:p w14:paraId="2EA80D6F"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1.Особенности организации профилактики ИСМП в амбулаторно-поликлинических учреждениях по обслуживанию взрослого и детского населения. </w:t>
            </w:r>
          </w:p>
        </w:tc>
      </w:tr>
      <w:tr w:rsidR="009503F4" w:rsidRPr="009503F4" w14:paraId="15BDF40E" w14:textId="77777777" w:rsidTr="00843A9E">
        <w:trPr>
          <w:trHeight w:val="20"/>
        </w:trPr>
        <w:tc>
          <w:tcPr>
            <w:tcW w:w="1327" w:type="pct"/>
            <w:vMerge/>
          </w:tcPr>
          <w:p w14:paraId="3AE7A780" w14:textId="77777777" w:rsidR="009503F4" w:rsidRPr="009503F4" w:rsidRDefault="009503F4" w:rsidP="009503F4">
            <w:pPr>
              <w:rPr>
                <w:rFonts w:ascii="Times New Roman" w:hAnsi="Times New Roman" w:cs="Times New Roman"/>
              </w:rPr>
            </w:pPr>
          </w:p>
        </w:tc>
        <w:tc>
          <w:tcPr>
            <w:tcW w:w="3673" w:type="pct"/>
          </w:tcPr>
          <w:p w14:paraId="6411B0F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2.Санитарно-гигиенический и дезинфекционный режим в амбулаторно-поликлинических учреждениях стоматологического профиля.</w:t>
            </w:r>
          </w:p>
        </w:tc>
      </w:tr>
      <w:tr w:rsidR="009503F4" w:rsidRPr="009503F4" w14:paraId="3475D2D2" w14:textId="77777777" w:rsidTr="00843A9E">
        <w:trPr>
          <w:trHeight w:val="20"/>
        </w:trPr>
        <w:tc>
          <w:tcPr>
            <w:tcW w:w="1327" w:type="pct"/>
            <w:vMerge/>
          </w:tcPr>
          <w:p w14:paraId="33488325" w14:textId="77777777" w:rsidR="009503F4" w:rsidRPr="009503F4" w:rsidRDefault="009503F4" w:rsidP="009503F4">
            <w:pPr>
              <w:rPr>
                <w:rFonts w:ascii="Times New Roman" w:hAnsi="Times New Roman" w:cs="Times New Roman"/>
              </w:rPr>
            </w:pPr>
          </w:p>
        </w:tc>
        <w:tc>
          <w:tcPr>
            <w:tcW w:w="3673" w:type="pct"/>
          </w:tcPr>
          <w:p w14:paraId="7FDBF5E8"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3.Особенности организации профилактики ИСМП в стационарах (отделениях) хирургического профиля.</w:t>
            </w:r>
          </w:p>
        </w:tc>
      </w:tr>
      <w:tr w:rsidR="009503F4" w:rsidRPr="009503F4" w14:paraId="2D4D2502" w14:textId="77777777" w:rsidTr="00843A9E">
        <w:trPr>
          <w:trHeight w:val="20"/>
        </w:trPr>
        <w:tc>
          <w:tcPr>
            <w:tcW w:w="1327" w:type="pct"/>
            <w:vMerge/>
          </w:tcPr>
          <w:p w14:paraId="2725A0C7" w14:textId="77777777" w:rsidR="009503F4" w:rsidRPr="009503F4" w:rsidRDefault="009503F4" w:rsidP="009503F4">
            <w:pPr>
              <w:rPr>
                <w:rFonts w:ascii="Times New Roman" w:hAnsi="Times New Roman" w:cs="Times New Roman"/>
              </w:rPr>
            </w:pPr>
          </w:p>
        </w:tc>
        <w:tc>
          <w:tcPr>
            <w:tcW w:w="3673" w:type="pct"/>
          </w:tcPr>
          <w:p w14:paraId="6995A7A4"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4.Особенности организации профилактики ИСМП в педиатрических и терапевтических стационарах (отделениях).</w:t>
            </w:r>
          </w:p>
        </w:tc>
      </w:tr>
      <w:tr w:rsidR="009503F4" w:rsidRPr="009503F4" w14:paraId="4207EFC1" w14:textId="77777777" w:rsidTr="00843A9E">
        <w:trPr>
          <w:trHeight w:val="20"/>
        </w:trPr>
        <w:tc>
          <w:tcPr>
            <w:tcW w:w="1327" w:type="pct"/>
            <w:vMerge/>
          </w:tcPr>
          <w:p w14:paraId="03917CD2" w14:textId="77777777" w:rsidR="009503F4" w:rsidRPr="009503F4" w:rsidRDefault="009503F4" w:rsidP="009503F4">
            <w:pPr>
              <w:rPr>
                <w:rFonts w:ascii="Times New Roman" w:hAnsi="Times New Roman" w:cs="Times New Roman"/>
              </w:rPr>
            </w:pPr>
          </w:p>
        </w:tc>
        <w:tc>
          <w:tcPr>
            <w:tcW w:w="3673" w:type="pct"/>
          </w:tcPr>
          <w:p w14:paraId="7F6E3583"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5.Особенности организации профилактики ИСМП в стационарах (отделениях) акушерско-гинекологического профиля.</w:t>
            </w:r>
          </w:p>
        </w:tc>
      </w:tr>
      <w:tr w:rsidR="009503F4" w:rsidRPr="009503F4" w14:paraId="756674A4" w14:textId="77777777" w:rsidTr="00843A9E">
        <w:trPr>
          <w:trHeight w:val="20"/>
        </w:trPr>
        <w:tc>
          <w:tcPr>
            <w:tcW w:w="1327" w:type="pct"/>
            <w:vMerge/>
          </w:tcPr>
          <w:p w14:paraId="4585A10B" w14:textId="77777777" w:rsidR="009503F4" w:rsidRPr="009503F4" w:rsidRDefault="009503F4" w:rsidP="009503F4">
            <w:pPr>
              <w:rPr>
                <w:rFonts w:ascii="Times New Roman" w:hAnsi="Times New Roman" w:cs="Times New Roman"/>
              </w:rPr>
            </w:pPr>
          </w:p>
        </w:tc>
        <w:tc>
          <w:tcPr>
            <w:tcW w:w="3673" w:type="pct"/>
          </w:tcPr>
          <w:p w14:paraId="32800C59"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В том числе практических занятий и лабораторных работ</w:t>
            </w:r>
          </w:p>
        </w:tc>
      </w:tr>
      <w:tr w:rsidR="009503F4" w:rsidRPr="009503F4" w14:paraId="4B59F8DE" w14:textId="77777777" w:rsidTr="00843A9E">
        <w:trPr>
          <w:trHeight w:val="20"/>
        </w:trPr>
        <w:tc>
          <w:tcPr>
            <w:tcW w:w="1327" w:type="pct"/>
            <w:vMerge/>
          </w:tcPr>
          <w:p w14:paraId="7695AE43" w14:textId="77777777" w:rsidR="009503F4" w:rsidRPr="009503F4" w:rsidRDefault="009503F4" w:rsidP="009503F4">
            <w:pPr>
              <w:rPr>
                <w:rFonts w:ascii="Times New Roman" w:hAnsi="Times New Roman" w:cs="Times New Roman"/>
              </w:rPr>
            </w:pPr>
          </w:p>
        </w:tc>
        <w:tc>
          <w:tcPr>
            <w:tcW w:w="3673" w:type="pct"/>
          </w:tcPr>
          <w:p w14:paraId="674B35C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2 «Овладение методикой проведения санитарно-эпидемиологических и профилактических мероприятий по обеспечению безопасной среды пребывания пациентов и персонала в амбулаторно-поликлинических учреждениях».</w:t>
            </w:r>
          </w:p>
        </w:tc>
      </w:tr>
      <w:tr w:rsidR="009503F4" w:rsidRPr="009503F4" w14:paraId="636F183E" w14:textId="77777777" w:rsidTr="00843A9E">
        <w:trPr>
          <w:trHeight w:val="20"/>
        </w:trPr>
        <w:tc>
          <w:tcPr>
            <w:tcW w:w="1327" w:type="pct"/>
            <w:vMerge/>
          </w:tcPr>
          <w:p w14:paraId="55AD28A0" w14:textId="77777777" w:rsidR="009503F4" w:rsidRPr="009503F4" w:rsidRDefault="009503F4" w:rsidP="009503F4">
            <w:pPr>
              <w:rPr>
                <w:rFonts w:ascii="Times New Roman" w:hAnsi="Times New Roman" w:cs="Times New Roman"/>
              </w:rPr>
            </w:pPr>
          </w:p>
        </w:tc>
        <w:tc>
          <w:tcPr>
            <w:tcW w:w="3673" w:type="pct"/>
          </w:tcPr>
          <w:p w14:paraId="6EFC630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3 «Овладение методикой проведения санитарно-эпидемиологических и профилактических мероприятий по обеспечению безопасной среды пребывания пациентов и персонала в стационарах (отделениях) хирургического профиля и акушерско-гинекологического профиля».</w:t>
            </w:r>
          </w:p>
        </w:tc>
      </w:tr>
      <w:tr w:rsidR="009503F4" w:rsidRPr="009503F4" w14:paraId="56CAD909" w14:textId="77777777" w:rsidTr="00843A9E">
        <w:trPr>
          <w:trHeight w:val="20"/>
        </w:trPr>
        <w:tc>
          <w:tcPr>
            <w:tcW w:w="1327" w:type="pct"/>
            <w:vMerge/>
          </w:tcPr>
          <w:p w14:paraId="3801FE88" w14:textId="77777777" w:rsidR="009503F4" w:rsidRPr="009503F4" w:rsidRDefault="009503F4" w:rsidP="009503F4">
            <w:pPr>
              <w:rPr>
                <w:rFonts w:ascii="Times New Roman" w:hAnsi="Times New Roman" w:cs="Times New Roman"/>
              </w:rPr>
            </w:pPr>
          </w:p>
        </w:tc>
        <w:tc>
          <w:tcPr>
            <w:tcW w:w="3673" w:type="pct"/>
          </w:tcPr>
          <w:p w14:paraId="3F8E727C"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Практическое занятие 4 «Овладение методикой проведения санитарно-эпидемиологических и профилактических мероприятий по обеспечению безопасной среды пребывания пациентов и персонала в педиатрических и терапевтических стационарах (отделениях)».</w:t>
            </w:r>
          </w:p>
        </w:tc>
      </w:tr>
      <w:tr w:rsidR="009503F4" w:rsidRPr="009503F4" w14:paraId="6F467070" w14:textId="77777777" w:rsidTr="00843A9E">
        <w:trPr>
          <w:trHeight w:val="20"/>
        </w:trPr>
        <w:tc>
          <w:tcPr>
            <w:tcW w:w="1327" w:type="pct"/>
            <w:vMerge/>
          </w:tcPr>
          <w:p w14:paraId="3EF50DE1" w14:textId="77777777" w:rsidR="009503F4" w:rsidRPr="009503F4" w:rsidRDefault="009503F4" w:rsidP="009503F4">
            <w:pPr>
              <w:rPr>
                <w:rFonts w:ascii="Times New Roman" w:hAnsi="Times New Roman" w:cs="Times New Roman"/>
              </w:rPr>
            </w:pPr>
          </w:p>
        </w:tc>
        <w:tc>
          <w:tcPr>
            <w:tcW w:w="3673" w:type="pct"/>
          </w:tcPr>
          <w:p w14:paraId="5A2241E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Практическое занятие 5 «Овладение методикой проведения эпидемиологических расследований случаев возникновения инфекций, </w:t>
            </w:r>
            <w:r w:rsidRPr="009503F4">
              <w:rPr>
                <w:rFonts w:ascii="Times New Roman" w:hAnsi="Times New Roman" w:cs="Times New Roman"/>
              </w:rPr>
              <w:lastRenderedPageBreak/>
              <w:t>связанных с оказанием медицинской помощи. Дифференцированный зачет».</w:t>
            </w:r>
          </w:p>
        </w:tc>
      </w:tr>
      <w:tr w:rsidR="009503F4" w:rsidRPr="009503F4" w14:paraId="2862FADB" w14:textId="77777777" w:rsidTr="00843A9E">
        <w:trPr>
          <w:trHeight w:val="20"/>
        </w:trPr>
        <w:tc>
          <w:tcPr>
            <w:tcW w:w="5000" w:type="pct"/>
            <w:gridSpan w:val="2"/>
          </w:tcPr>
          <w:p w14:paraId="7C5463C2" w14:textId="2C723E13" w:rsidR="009503F4" w:rsidRPr="00452691" w:rsidRDefault="009503F4" w:rsidP="009503F4">
            <w:pPr>
              <w:rPr>
                <w:rFonts w:ascii="Times New Roman" w:hAnsi="Times New Roman" w:cs="Times New Roman"/>
                <w:b/>
                <w:bCs/>
              </w:rPr>
            </w:pPr>
            <w:r w:rsidRPr="00452691">
              <w:rPr>
                <w:rFonts w:ascii="Times New Roman" w:hAnsi="Times New Roman" w:cs="Times New Roman"/>
                <w:b/>
                <w:bCs/>
              </w:rPr>
              <w:lastRenderedPageBreak/>
              <w:t xml:space="preserve">Учебная практика раздела 3. Осуществление элементов эпидемиологического надзора за инфекциями, связанными с оказанием медицинской помощи </w:t>
            </w:r>
            <w:r w:rsidR="00E95F42" w:rsidRPr="00452691">
              <w:rPr>
                <w:rFonts w:ascii="Times New Roman" w:hAnsi="Times New Roman" w:cs="Times New Roman"/>
                <w:b/>
                <w:bCs/>
              </w:rPr>
              <w:t xml:space="preserve">                                           18 ак.ч.</w:t>
            </w:r>
          </w:p>
          <w:p w14:paraId="4C83F90B" w14:textId="77777777" w:rsidR="009503F4" w:rsidRPr="009503F4" w:rsidRDefault="009503F4" w:rsidP="009503F4">
            <w:pPr>
              <w:rPr>
                <w:rFonts w:ascii="Times New Roman" w:hAnsi="Times New Roman" w:cs="Times New Roman"/>
              </w:rPr>
            </w:pPr>
            <w:r w:rsidRPr="00452691">
              <w:rPr>
                <w:rFonts w:ascii="Times New Roman" w:hAnsi="Times New Roman" w:cs="Times New Roman"/>
                <w:b/>
                <w:bCs/>
              </w:rPr>
              <w:t>Виды работ</w:t>
            </w:r>
            <w:r w:rsidRPr="009503F4">
              <w:rPr>
                <w:rFonts w:ascii="Times New Roman" w:hAnsi="Times New Roman" w:cs="Times New Roman"/>
              </w:rPr>
              <w:t xml:space="preserve"> </w:t>
            </w:r>
          </w:p>
          <w:p w14:paraId="7DF606A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1. Участие в выявлении, регистрации и расследования случаев возникновения инфекций, связанных с оказанием медицинской помощи (в условиях имитации).</w:t>
            </w:r>
          </w:p>
          <w:p w14:paraId="626AA8A2"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2. Участие в проведении отбора проб, взятии смывов с объектов среды медицинской организации для лабораторных исследований и эпидемиологической диагностики (в условиях имитации).</w:t>
            </w:r>
          </w:p>
          <w:p w14:paraId="30D438E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3. Участие в санитарно-эпидемиологическом обследовании объектов контроля медицинской организации и проведении санитарно-эпидемиологических и профилактических мероприятий по обеспечению безопасной среды пребывания пациентов и персонала медицинской организации (в условиях имитации).</w:t>
            </w:r>
          </w:p>
          <w:p w14:paraId="5896C40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4.Осуществление сбора, регистрации и формирования базы данных инфекционной (паразитарной) заболеваемости с заполнением форм государственного статистического наблюдения.</w:t>
            </w:r>
          </w:p>
          <w:p w14:paraId="2AEB853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5.Оформление учетно-отчетной медицинской документации по направлению «Эпидемиология (паразитология)».</w:t>
            </w:r>
          </w:p>
        </w:tc>
      </w:tr>
      <w:tr w:rsidR="009503F4" w:rsidRPr="009503F4" w14:paraId="278203AE" w14:textId="77777777" w:rsidTr="00843A9E">
        <w:trPr>
          <w:trHeight w:val="20"/>
        </w:trPr>
        <w:tc>
          <w:tcPr>
            <w:tcW w:w="5000" w:type="pct"/>
            <w:gridSpan w:val="2"/>
          </w:tcPr>
          <w:p w14:paraId="783E75E7" w14:textId="4F760172"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 xml:space="preserve">Производственная практика </w:t>
            </w:r>
            <w:r w:rsidR="00E95F42" w:rsidRPr="00452691">
              <w:rPr>
                <w:rFonts w:ascii="Times New Roman" w:hAnsi="Times New Roman" w:cs="Times New Roman"/>
                <w:b/>
                <w:bCs/>
              </w:rPr>
              <w:t xml:space="preserve">                                                                                                        </w:t>
            </w:r>
            <w:r w:rsidR="00452691">
              <w:rPr>
                <w:rFonts w:ascii="Times New Roman" w:hAnsi="Times New Roman" w:cs="Times New Roman"/>
                <w:b/>
                <w:bCs/>
              </w:rPr>
              <w:t>7</w:t>
            </w:r>
            <w:r w:rsidR="00E95F42" w:rsidRPr="00452691">
              <w:rPr>
                <w:rFonts w:ascii="Times New Roman" w:hAnsi="Times New Roman" w:cs="Times New Roman"/>
                <w:b/>
                <w:bCs/>
              </w:rPr>
              <w:t>2 час.</w:t>
            </w:r>
          </w:p>
          <w:p w14:paraId="0F3E10AA" w14:textId="77777777"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Виды работ</w:t>
            </w:r>
          </w:p>
          <w:p w14:paraId="5B11F30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Проведение эпидемиологического обследования очагов социально значимых инфекционных (паразитарных) заболеваний с оформлением актов обследования.</w:t>
            </w:r>
          </w:p>
          <w:p w14:paraId="5AA5CA0E"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Проведение отбора проб (образцов) с объектов окружающей среды для эпидемиологической оценки причин и условий возникновения и распространения социально значимых инфекционных (паразитарных) заболеваний.</w:t>
            </w:r>
          </w:p>
          <w:p w14:paraId="25456BDB"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Организация и проведение санитарно-противоэпидемических и профилактических мероприятий в очагах социально значимых инфекционных (паразитарных) заболеваний.</w:t>
            </w:r>
          </w:p>
          <w:p w14:paraId="73477231"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Осуществление контроля за организацией и проведением иммунопрофилактики детскому и взрослому населению.</w:t>
            </w:r>
          </w:p>
          <w:p w14:paraId="16F4C680"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Проведение мероприятий по контролю за обращением иммунобиологических лекарственных препаратов.</w:t>
            </w:r>
          </w:p>
          <w:p w14:paraId="476FEA5A"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 xml:space="preserve">6. Осуществление сбора, регистрации и формировании базы данных инфекционной (паразитарной) заболеваемости с заполнением форм государственного статистического наблюдения. </w:t>
            </w:r>
          </w:p>
          <w:p w14:paraId="2B7E4DF9" w14:textId="77777777" w:rsidR="009503F4" w:rsidRPr="009503F4" w:rsidRDefault="009503F4" w:rsidP="009503F4">
            <w:pPr>
              <w:rPr>
                <w:rFonts w:ascii="Times New Roman" w:hAnsi="Times New Roman" w:cs="Times New Roman"/>
              </w:rPr>
            </w:pPr>
            <w:r w:rsidRPr="009503F4">
              <w:rPr>
                <w:rFonts w:ascii="Times New Roman" w:hAnsi="Times New Roman" w:cs="Times New Roman"/>
              </w:rPr>
              <w:t>7. Оформление учетно-отчетной медицинской документации по направлению «Эпидемиология (паразитология)».</w:t>
            </w:r>
          </w:p>
        </w:tc>
      </w:tr>
      <w:tr w:rsidR="009503F4" w:rsidRPr="009503F4" w14:paraId="78B2D1AF" w14:textId="77777777" w:rsidTr="00843A9E">
        <w:trPr>
          <w:trHeight w:val="20"/>
        </w:trPr>
        <w:tc>
          <w:tcPr>
            <w:tcW w:w="5000" w:type="pct"/>
            <w:gridSpan w:val="2"/>
          </w:tcPr>
          <w:p w14:paraId="41D3E2DB" w14:textId="75D4EA20"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Промежуточная аттестация</w:t>
            </w:r>
            <w:r w:rsidR="004B658D" w:rsidRPr="00452691">
              <w:rPr>
                <w:rFonts w:ascii="Times New Roman" w:hAnsi="Times New Roman" w:cs="Times New Roman"/>
                <w:b/>
                <w:bCs/>
              </w:rPr>
              <w:t xml:space="preserve">                                                                                                         12 ак.ч.</w:t>
            </w:r>
          </w:p>
        </w:tc>
      </w:tr>
      <w:tr w:rsidR="009503F4" w:rsidRPr="009503F4" w14:paraId="0023AE2F" w14:textId="77777777" w:rsidTr="00843A9E">
        <w:trPr>
          <w:trHeight w:val="20"/>
        </w:trPr>
        <w:tc>
          <w:tcPr>
            <w:tcW w:w="5000" w:type="pct"/>
            <w:gridSpan w:val="2"/>
          </w:tcPr>
          <w:p w14:paraId="7F231683" w14:textId="0C6FE976" w:rsidR="009503F4" w:rsidRPr="00452691" w:rsidRDefault="009503F4" w:rsidP="009503F4">
            <w:pPr>
              <w:rPr>
                <w:rFonts w:ascii="Times New Roman" w:hAnsi="Times New Roman" w:cs="Times New Roman"/>
                <w:b/>
                <w:bCs/>
              </w:rPr>
            </w:pPr>
            <w:r w:rsidRPr="00452691">
              <w:rPr>
                <w:rFonts w:ascii="Times New Roman" w:hAnsi="Times New Roman" w:cs="Times New Roman"/>
                <w:b/>
                <w:bCs/>
              </w:rPr>
              <w:t>Всего                                                                                                                                                352</w:t>
            </w:r>
            <w:r w:rsidR="0026018D" w:rsidRPr="00452691">
              <w:rPr>
                <w:rFonts w:ascii="Times New Roman" w:hAnsi="Times New Roman" w:cs="Times New Roman"/>
                <w:b/>
                <w:bCs/>
              </w:rPr>
              <w:t xml:space="preserve"> ак.ч.</w:t>
            </w:r>
          </w:p>
        </w:tc>
      </w:tr>
    </w:tbl>
    <w:p w14:paraId="7ED63BCE" w14:textId="77777777" w:rsidR="00CD33BA" w:rsidRDefault="00CD33BA" w:rsidP="00CD33BA">
      <w:pPr>
        <w:rPr>
          <w:rFonts w:ascii="Times New Roman" w:hAnsi="Times New Roman" w:cs="Times New Roman"/>
          <w:sz w:val="24"/>
          <w:szCs w:val="24"/>
        </w:rPr>
      </w:pPr>
    </w:p>
    <w:p w14:paraId="40E3F0A6" w14:textId="77777777" w:rsidR="004B658D" w:rsidRDefault="004B658D">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BC14AF6" w14:textId="6001D20C" w:rsidR="00CD33BA" w:rsidRPr="00E11160" w:rsidRDefault="00CD33BA" w:rsidP="00CD33B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165CCC2" w14:textId="77777777" w:rsidR="00CD33BA" w:rsidRPr="00E11160" w:rsidRDefault="00CD33BA" w:rsidP="00CD33BA">
      <w:pPr>
        <w:pStyle w:val="114"/>
        <w:rPr>
          <w:rFonts w:ascii="Times New Roman" w:hAnsi="Times New Roman"/>
        </w:rPr>
      </w:pPr>
      <w:r w:rsidRPr="00E11160">
        <w:rPr>
          <w:rFonts w:ascii="Times New Roman" w:hAnsi="Times New Roman"/>
        </w:rPr>
        <w:t>3.1. Материально-техническое обеспечение</w:t>
      </w:r>
    </w:p>
    <w:p w14:paraId="796CFF05" w14:textId="650F1F88" w:rsidR="00CD33BA" w:rsidRPr="00FA680C" w:rsidRDefault="0088646F" w:rsidP="00F700A4">
      <w:pPr>
        <w:suppressAutoHyphens/>
        <w:spacing w:line="276" w:lineRule="auto"/>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F700A4">
        <w:rPr>
          <w:rFonts w:ascii="Times New Roman" w:hAnsi="Times New Roman"/>
          <w:sz w:val="24"/>
          <w:szCs w:val="24"/>
        </w:rPr>
        <w:t>«О</w:t>
      </w:r>
      <w:r w:rsidRPr="003362B2">
        <w:rPr>
          <w:rFonts w:ascii="Times New Roman" w:hAnsi="Times New Roman"/>
          <w:sz w:val="24"/>
          <w:szCs w:val="24"/>
        </w:rPr>
        <w:t>бщепрофессиональных дисциплин и МДК</w:t>
      </w:r>
      <w:r w:rsidR="00F700A4">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5806D22" w14:textId="2AF1FAD3" w:rsidR="00CD33BA" w:rsidRPr="00FA680C" w:rsidRDefault="004B658D" w:rsidP="009360D4">
      <w:pPr>
        <w:suppressAutoHyphens/>
        <w:spacing w:line="276" w:lineRule="auto"/>
        <w:ind w:firstLine="709"/>
        <w:jc w:val="both"/>
        <w:rPr>
          <w:rFonts w:ascii="Times New Roman" w:hAnsi="Times New Roman" w:cs="Times New Roman"/>
          <w:bCs/>
          <w:i/>
          <w:sz w:val="24"/>
          <w:szCs w:val="24"/>
        </w:rPr>
      </w:pPr>
      <w:r w:rsidRPr="006708FD">
        <w:rPr>
          <w:rFonts w:ascii="Times New Roman" w:eastAsia="Times New Roman" w:hAnsi="Times New Roman" w:cs="Times New Roman"/>
          <w:bCs/>
          <w:sz w:val="24"/>
          <w:szCs w:val="24"/>
          <w:lang w:eastAsia="ru-RU"/>
        </w:rPr>
        <w:t>Лаборатория «</w:t>
      </w:r>
      <w:r w:rsidRPr="006708FD">
        <w:rPr>
          <w:rFonts w:ascii="Times New Roman" w:eastAsia="Times New Roman" w:hAnsi="Times New Roman" w:cs="Times New Roman"/>
          <w:sz w:val="24"/>
          <w:szCs w:val="24"/>
          <w:lang w:eastAsia="ru-RU"/>
        </w:rPr>
        <w:t xml:space="preserve">Отбора проб для проведения санитарно-гигиенических </w:t>
      </w:r>
      <w:r w:rsidRPr="006708FD">
        <w:rPr>
          <w:rFonts w:ascii="Times New Roman" w:eastAsia="Times New Roman" w:hAnsi="Times New Roman" w:cs="Times New Roman"/>
          <w:sz w:val="24"/>
          <w:szCs w:val="24"/>
          <w:lang w:eastAsia="ru-RU"/>
        </w:rPr>
        <w:br/>
        <w:t xml:space="preserve">и микробиологических исследований», </w:t>
      </w:r>
      <w:r w:rsidR="00CD33BA"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CD33BA" w:rsidRPr="00FA680C">
        <w:rPr>
          <w:rFonts w:ascii="Times New Roman" w:hAnsi="Times New Roman" w:cs="Times New Roman"/>
          <w:bCs/>
          <w:sz w:val="24"/>
          <w:szCs w:val="24"/>
        </w:rPr>
        <w:t xml:space="preserve"> в соответствии с </w:t>
      </w:r>
      <w:r w:rsidR="00CD33BA" w:rsidRPr="00FA680C">
        <w:rPr>
          <w:rFonts w:ascii="Times New Roman" w:hAnsi="Times New Roman" w:cs="Times New Roman"/>
          <w:bCs/>
          <w:iCs/>
          <w:sz w:val="24"/>
          <w:szCs w:val="24"/>
        </w:rPr>
        <w:t>приложением 3</w:t>
      </w:r>
      <w:r w:rsidR="00CD33BA">
        <w:rPr>
          <w:rFonts w:ascii="Times New Roman" w:hAnsi="Times New Roman" w:cs="Times New Roman"/>
          <w:bCs/>
          <w:iCs/>
          <w:sz w:val="24"/>
          <w:szCs w:val="24"/>
        </w:rPr>
        <w:t xml:space="preserve"> ПОП-П</w:t>
      </w:r>
      <w:r w:rsidR="00CD33BA" w:rsidRPr="00FA680C">
        <w:rPr>
          <w:rFonts w:ascii="Times New Roman" w:hAnsi="Times New Roman" w:cs="Times New Roman"/>
          <w:bCs/>
          <w:i/>
          <w:sz w:val="24"/>
          <w:szCs w:val="24"/>
        </w:rPr>
        <w:t>.</w:t>
      </w:r>
    </w:p>
    <w:p w14:paraId="11F531DB" w14:textId="0B142CE3" w:rsidR="00CD33BA" w:rsidRDefault="004B658D" w:rsidP="00F700A4">
      <w:pPr>
        <w:suppressAutoHyphens/>
        <w:spacing w:line="276" w:lineRule="auto"/>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CD33BA" w:rsidRPr="00FA680C">
        <w:rPr>
          <w:rFonts w:ascii="Times New Roman" w:hAnsi="Times New Roman" w:cs="Times New Roman"/>
          <w:bCs/>
          <w:sz w:val="24"/>
          <w:szCs w:val="24"/>
        </w:rPr>
        <w:t>азы практики</w:t>
      </w:r>
      <w:r w:rsidR="00CD33BA">
        <w:rPr>
          <w:rFonts w:ascii="Times New Roman" w:hAnsi="Times New Roman" w:cs="Times New Roman"/>
          <w:sz w:val="24"/>
          <w:szCs w:val="24"/>
        </w:rPr>
        <w:t>,</w:t>
      </w:r>
      <w:r w:rsidR="00CD33BA" w:rsidRPr="00FA680C">
        <w:rPr>
          <w:rFonts w:ascii="Times New Roman" w:hAnsi="Times New Roman" w:cs="Times New Roman"/>
          <w:sz w:val="24"/>
          <w:szCs w:val="24"/>
        </w:rPr>
        <w:t xml:space="preserve"> </w:t>
      </w:r>
      <w:r w:rsidR="00CD33BA" w:rsidRPr="00FA680C">
        <w:rPr>
          <w:rFonts w:ascii="Times New Roman" w:hAnsi="Times New Roman" w:cs="Times New Roman"/>
          <w:bCs/>
          <w:sz w:val="24"/>
          <w:szCs w:val="24"/>
        </w:rPr>
        <w:t>оснащенные</w:t>
      </w:r>
      <w:r w:rsidR="00CD33BA">
        <w:rPr>
          <w:rFonts w:ascii="Times New Roman" w:hAnsi="Times New Roman" w:cs="Times New Roman"/>
          <w:bCs/>
          <w:sz w:val="24"/>
          <w:szCs w:val="24"/>
        </w:rPr>
        <w:t xml:space="preserve"> </w:t>
      </w:r>
      <w:r w:rsidR="00CD33BA" w:rsidRPr="00FA680C">
        <w:rPr>
          <w:rFonts w:ascii="Times New Roman" w:hAnsi="Times New Roman" w:cs="Times New Roman"/>
          <w:bCs/>
          <w:sz w:val="24"/>
          <w:szCs w:val="24"/>
        </w:rPr>
        <w:t xml:space="preserve">в соответствии с </w:t>
      </w:r>
      <w:r w:rsidR="00CD33BA" w:rsidRPr="00FA680C">
        <w:rPr>
          <w:rFonts w:ascii="Times New Roman" w:hAnsi="Times New Roman" w:cs="Times New Roman"/>
          <w:bCs/>
          <w:iCs/>
          <w:sz w:val="24"/>
          <w:szCs w:val="24"/>
        </w:rPr>
        <w:t xml:space="preserve">приложением 3 </w:t>
      </w:r>
      <w:r w:rsidR="00CD33BA">
        <w:rPr>
          <w:rFonts w:ascii="Times New Roman" w:hAnsi="Times New Roman" w:cs="Times New Roman"/>
          <w:bCs/>
          <w:iCs/>
          <w:sz w:val="24"/>
          <w:szCs w:val="24"/>
        </w:rPr>
        <w:t>ПОП-П</w:t>
      </w:r>
      <w:r w:rsidR="00CD33BA" w:rsidRPr="00FA680C">
        <w:rPr>
          <w:rFonts w:ascii="Times New Roman" w:hAnsi="Times New Roman" w:cs="Times New Roman"/>
          <w:bCs/>
          <w:i/>
          <w:iCs/>
          <w:sz w:val="24"/>
          <w:szCs w:val="24"/>
        </w:rPr>
        <w:t>.</w:t>
      </w:r>
    </w:p>
    <w:p w14:paraId="200AB3F1" w14:textId="77777777" w:rsidR="00F700A4" w:rsidRPr="00F700A4" w:rsidRDefault="00F700A4" w:rsidP="00F700A4">
      <w:pPr>
        <w:suppressAutoHyphens/>
        <w:spacing w:line="276" w:lineRule="auto"/>
        <w:ind w:firstLine="709"/>
        <w:jc w:val="both"/>
        <w:rPr>
          <w:rFonts w:ascii="Times New Roman" w:hAnsi="Times New Roman" w:cs="Times New Roman"/>
          <w:bCs/>
          <w:i/>
          <w:iCs/>
          <w:sz w:val="24"/>
          <w:szCs w:val="24"/>
        </w:rPr>
      </w:pPr>
    </w:p>
    <w:p w14:paraId="06865C14" w14:textId="77777777" w:rsidR="00CD33BA" w:rsidRPr="00E11160" w:rsidRDefault="00CD33BA" w:rsidP="009360D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87239C" w14:textId="77777777" w:rsidR="00CD33BA" w:rsidRDefault="00CD33BA" w:rsidP="009360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6E084A" w14:textId="77777777" w:rsidR="00CD33BA" w:rsidRDefault="00CD33BA" w:rsidP="009360D4">
      <w:pPr>
        <w:pStyle w:val="a4"/>
        <w:spacing w:line="276" w:lineRule="auto"/>
        <w:ind w:left="0" w:firstLine="709"/>
        <w:jc w:val="both"/>
        <w:rPr>
          <w:rFonts w:ascii="Times New Roman" w:hAnsi="Times New Roman"/>
          <w:bCs/>
          <w:sz w:val="24"/>
          <w:szCs w:val="24"/>
        </w:rPr>
      </w:pPr>
    </w:p>
    <w:p w14:paraId="077F1E33" w14:textId="59AF18B8" w:rsidR="004B658D" w:rsidRDefault="004B658D" w:rsidP="009360D4">
      <w:pPr>
        <w:spacing w:line="276" w:lineRule="auto"/>
        <w:ind w:firstLine="709"/>
        <w:contextualSpacing/>
        <w:rPr>
          <w:rFonts w:ascii="Times New Roman" w:eastAsia="Times New Roman" w:hAnsi="Times New Roman" w:cs="Times New Roman"/>
          <w:b/>
          <w:sz w:val="24"/>
          <w:szCs w:val="24"/>
          <w:lang w:val="x-none" w:eastAsia="x-none"/>
        </w:rPr>
      </w:pPr>
      <w:r w:rsidRPr="004E6590">
        <w:rPr>
          <w:rFonts w:ascii="Times New Roman" w:eastAsia="Times New Roman" w:hAnsi="Times New Roman" w:cs="Times New Roman"/>
          <w:b/>
          <w:sz w:val="24"/>
          <w:szCs w:val="24"/>
          <w:lang w:val="x-none" w:eastAsia="x-none"/>
        </w:rPr>
        <w:t xml:space="preserve">3.2.1. </w:t>
      </w:r>
      <w:r w:rsidRPr="004E6590">
        <w:rPr>
          <w:rFonts w:ascii="Times New Roman" w:eastAsia="Times New Roman" w:hAnsi="Times New Roman" w:cs="Times New Roman"/>
          <w:b/>
          <w:sz w:val="24"/>
          <w:szCs w:val="24"/>
          <w:lang w:eastAsia="x-none"/>
        </w:rPr>
        <w:t>Основные печатные</w:t>
      </w:r>
      <w:r w:rsidRPr="004E6590">
        <w:rPr>
          <w:rFonts w:ascii="Times New Roman" w:eastAsia="Times New Roman" w:hAnsi="Times New Roman" w:cs="Times New Roman"/>
          <w:b/>
          <w:sz w:val="24"/>
          <w:szCs w:val="24"/>
          <w:lang w:val="x-none" w:eastAsia="x-none"/>
        </w:rPr>
        <w:t xml:space="preserve"> </w:t>
      </w:r>
      <w:r w:rsidR="004E6590" w:rsidRPr="004E6590">
        <w:rPr>
          <w:rFonts w:ascii="Times New Roman" w:eastAsia="Times New Roman" w:hAnsi="Times New Roman" w:cs="Times New Roman"/>
          <w:b/>
          <w:sz w:val="24"/>
          <w:szCs w:val="24"/>
          <w:lang w:eastAsia="x-none"/>
        </w:rPr>
        <w:t xml:space="preserve">и/или электронные </w:t>
      </w:r>
      <w:r w:rsidRPr="004E6590">
        <w:rPr>
          <w:rFonts w:ascii="Times New Roman" w:eastAsia="Times New Roman" w:hAnsi="Times New Roman" w:cs="Times New Roman"/>
          <w:b/>
          <w:sz w:val="24"/>
          <w:szCs w:val="24"/>
          <w:lang w:val="x-none" w:eastAsia="x-none"/>
        </w:rPr>
        <w:t>издания</w:t>
      </w:r>
    </w:p>
    <w:p w14:paraId="2D542D14" w14:textId="77777777" w:rsidR="004E6590" w:rsidRPr="004E6590" w:rsidRDefault="004E6590" w:rsidP="004B658D">
      <w:pPr>
        <w:spacing w:line="276" w:lineRule="auto"/>
        <w:ind w:firstLine="709"/>
        <w:contextualSpacing/>
        <w:rPr>
          <w:rFonts w:ascii="Times New Roman" w:eastAsia="Times New Roman" w:hAnsi="Times New Roman" w:cs="Times New Roman"/>
          <w:b/>
          <w:sz w:val="24"/>
          <w:szCs w:val="24"/>
          <w:lang w:val="x-none" w:eastAsia="x-none"/>
        </w:rPr>
      </w:pPr>
    </w:p>
    <w:p w14:paraId="54AB8033" w14:textId="2552DEF8" w:rsidR="00E95F42" w:rsidRPr="00E95F42" w:rsidRDefault="00E95F42" w:rsidP="00710AB7">
      <w:pPr>
        <w:numPr>
          <w:ilvl w:val="0"/>
          <w:numId w:val="17"/>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E95F42">
        <w:rPr>
          <w:rFonts w:ascii="Times New Roman" w:eastAsia="Times New Roman" w:hAnsi="Times New Roman" w:cs="Times New Roman"/>
          <w:sz w:val="24"/>
          <w:szCs w:val="24"/>
          <w:lang w:eastAsia="ru-RU"/>
        </w:rPr>
        <w:t>Дезинфекци</w:t>
      </w:r>
      <w:r w:rsidR="00055D8C">
        <w:rPr>
          <w:rFonts w:ascii="Times New Roman" w:eastAsia="Times New Roman" w:hAnsi="Times New Roman" w:cs="Times New Roman"/>
          <w:sz w:val="24"/>
          <w:szCs w:val="24"/>
          <w:lang w:eastAsia="ru-RU"/>
        </w:rPr>
        <w:t>онное дело</w:t>
      </w:r>
      <w:r w:rsidRPr="00E95F42">
        <w:rPr>
          <w:rFonts w:ascii="Times New Roman" w:eastAsia="Times New Roman" w:hAnsi="Times New Roman" w:cs="Times New Roman"/>
          <w:sz w:val="24"/>
          <w:szCs w:val="24"/>
          <w:lang w:eastAsia="ru-RU"/>
        </w:rPr>
        <w:t xml:space="preserve"> : учебное пособие / </w:t>
      </w:r>
      <w:r w:rsidR="00055D8C">
        <w:rPr>
          <w:rFonts w:ascii="Times New Roman" w:eastAsia="Times New Roman" w:hAnsi="Times New Roman" w:cs="Times New Roman"/>
          <w:sz w:val="24"/>
          <w:szCs w:val="24"/>
          <w:lang w:eastAsia="ru-RU"/>
        </w:rPr>
        <w:t>В.И. Попов, Н.П. Мамчик, О.В. Каменева, А.В. Скребнева</w:t>
      </w:r>
      <w:r w:rsidRPr="00E95F42">
        <w:rPr>
          <w:rFonts w:ascii="Times New Roman" w:eastAsia="Times New Roman" w:hAnsi="Times New Roman" w:cs="Times New Roman"/>
          <w:sz w:val="24"/>
          <w:szCs w:val="24"/>
          <w:lang w:eastAsia="ru-RU"/>
        </w:rPr>
        <w:t xml:space="preserve"> </w:t>
      </w:r>
      <w:r w:rsidR="00F61F51">
        <w:rPr>
          <w:rFonts w:ascii="Times New Roman" w:eastAsia="Times New Roman" w:hAnsi="Times New Roman" w:cs="Times New Roman"/>
          <w:sz w:val="24"/>
          <w:szCs w:val="24"/>
          <w:lang w:eastAsia="ru-RU"/>
        </w:rPr>
        <w:t>–</w:t>
      </w:r>
      <w:r w:rsidRPr="00E95F42">
        <w:rPr>
          <w:rFonts w:ascii="Times New Roman" w:eastAsia="Times New Roman" w:hAnsi="Times New Roman" w:cs="Times New Roman"/>
          <w:sz w:val="24"/>
          <w:szCs w:val="24"/>
          <w:lang w:eastAsia="ru-RU"/>
        </w:rPr>
        <w:t xml:space="preserve"> </w:t>
      </w:r>
      <w:r w:rsidR="00055D8C">
        <w:rPr>
          <w:rFonts w:ascii="Times New Roman" w:eastAsia="Times New Roman" w:hAnsi="Times New Roman" w:cs="Times New Roman"/>
          <w:sz w:val="24"/>
          <w:szCs w:val="24"/>
          <w:lang w:eastAsia="ru-RU"/>
        </w:rPr>
        <w:t>Ростов</w:t>
      </w:r>
      <w:r w:rsidR="00F61F51">
        <w:rPr>
          <w:rFonts w:ascii="Times New Roman" w:eastAsia="Times New Roman" w:hAnsi="Times New Roman" w:cs="Times New Roman"/>
          <w:sz w:val="24"/>
          <w:szCs w:val="24"/>
          <w:lang w:eastAsia="ru-RU"/>
        </w:rPr>
        <w:t xml:space="preserve"> н/Д : Феникс</w:t>
      </w:r>
      <w:r w:rsidRPr="00E95F42">
        <w:rPr>
          <w:rFonts w:ascii="Times New Roman" w:eastAsia="Times New Roman" w:hAnsi="Times New Roman" w:cs="Times New Roman"/>
          <w:sz w:val="24"/>
          <w:szCs w:val="24"/>
          <w:lang w:eastAsia="ru-RU"/>
        </w:rPr>
        <w:t>, 20</w:t>
      </w:r>
      <w:r w:rsidR="00F61F51">
        <w:rPr>
          <w:rFonts w:ascii="Times New Roman" w:eastAsia="Times New Roman" w:hAnsi="Times New Roman" w:cs="Times New Roman"/>
          <w:sz w:val="24"/>
          <w:szCs w:val="24"/>
          <w:lang w:eastAsia="ru-RU"/>
        </w:rPr>
        <w:t>23</w:t>
      </w:r>
      <w:r w:rsidRPr="00E95F42">
        <w:rPr>
          <w:rFonts w:ascii="Times New Roman" w:eastAsia="Times New Roman" w:hAnsi="Times New Roman" w:cs="Times New Roman"/>
          <w:sz w:val="24"/>
          <w:szCs w:val="24"/>
          <w:lang w:eastAsia="ru-RU"/>
        </w:rPr>
        <w:t xml:space="preserve">. - </w:t>
      </w:r>
      <w:r w:rsidR="00F61F51">
        <w:rPr>
          <w:rFonts w:ascii="Times New Roman" w:eastAsia="Times New Roman" w:hAnsi="Times New Roman" w:cs="Times New Roman"/>
          <w:sz w:val="24"/>
          <w:szCs w:val="24"/>
          <w:lang w:eastAsia="ru-RU"/>
        </w:rPr>
        <w:t>221</w:t>
      </w:r>
      <w:r w:rsidRPr="00E95F42">
        <w:rPr>
          <w:rFonts w:ascii="Times New Roman" w:eastAsia="Times New Roman" w:hAnsi="Times New Roman" w:cs="Times New Roman"/>
          <w:sz w:val="24"/>
          <w:szCs w:val="24"/>
          <w:lang w:eastAsia="ru-RU"/>
        </w:rPr>
        <w:t xml:space="preserve"> с.</w:t>
      </w:r>
      <w:r w:rsidR="00F61F51">
        <w:rPr>
          <w:rFonts w:ascii="Times New Roman" w:eastAsia="Times New Roman" w:hAnsi="Times New Roman" w:cs="Times New Roman"/>
          <w:sz w:val="24"/>
          <w:szCs w:val="24"/>
          <w:lang w:eastAsia="ru-RU"/>
        </w:rPr>
        <w:t xml:space="preserve"> – (Среднее медицинское образование)</w:t>
      </w:r>
      <w:r w:rsidRPr="00E95F42">
        <w:rPr>
          <w:rFonts w:ascii="Times New Roman" w:eastAsia="Times New Roman" w:hAnsi="Times New Roman" w:cs="Times New Roman"/>
          <w:sz w:val="24"/>
          <w:szCs w:val="24"/>
          <w:lang w:eastAsia="ru-RU"/>
        </w:rPr>
        <w:t xml:space="preserve"> - ISBN 978-5-</w:t>
      </w:r>
      <w:r w:rsidR="00F61F51">
        <w:rPr>
          <w:rFonts w:ascii="Times New Roman" w:eastAsia="Times New Roman" w:hAnsi="Times New Roman" w:cs="Times New Roman"/>
          <w:sz w:val="24"/>
          <w:szCs w:val="24"/>
          <w:lang w:eastAsia="ru-RU"/>
        </w:rPr>
        <w:t>222</w:t>
      </w:r>
      <w:r w:rsidRPr="00E95F42">
        <w:rPr>
          <w:rFonts w:ascii="Times New Roman" w:eastAsia="Times New Roman" w:hAnsi="Times New Roman" w:cs="Times New Roman"/>
          <w:sz w:val="24"/>
          <w:szCs w:val="24"/>
          <w:lang w:eastAsia="ru-RU"/>
        </w:rPr>
        <w:t>-388</w:t>
      </w:r>
      <w:r w:rsidR="00F61F51">
        <w:rPr>
          <w:rFonts w:ascii="Times New Roman" w:eastAsia="Times New Roman" w:hAnsi="Times New Roman" w:cs="Times New Roman"/>
          <w:sz w:val="24"/>
          <w:szCs w:val="24"/>
          <w:lang w:eastAsia="ru-RU"/>
        </w:rPr>
        <w:t>95</w:t>
      </w:r>
      <w:r w:rsidRPr="00E95F42">
        <w:rPr>
          <w:rFonts w:ascii="Times New Roman" w:eastAsia="Times New Roman" w:hAnsi="Times New Roman" w:cs="Times New Roman"/>
          <w:sz w:val="24"/>
          <w:szCs w:val="24"/>
          <w:lang w:eastAsia="ru-RU"/>
        </w:rPr>
        <w:t>-2. - Текст : непосредственный.</w:t>
      </w:r>
    </w:p>
    <w:p w14:paraId="6BF55F4B" w14:textId="77777777" w:rsidR="00A07FF6" w:rsidRDefault="00E95F42" w:rsidP="00710AB7">
      <w:pPr>
        <w:numPr>
          <w:ilvl w:val="0"/>
          <w:numId w:val="17"/>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0B7008">
        <w:rPr>
          <w:rFonts w:ascii="Times New Roman" w:eastAsia="Times New Roman" w:hAnsi="Times New Roman" w:cs="Times New Roman"/>
          <w:bCs/>
          <w:sz w:val="24"/>
          <w:szCs w:val="24"/>
          <w:lang w:eastAsia="x-none"/>
        </w:rPr>
        <w:t xml:space="preserve">Эпидемиология инфекционных болезней : учебное пособие / Н.Д. Ющук [ и </w:t>
      </w:r>
      <w:r w:rsidRPr="000B7008">
        <w:rPr>
          <w:rFonts w:ascii="Times New Roman" w:eastAsia="Times New Roman" w:hAnsi="Times New Roman" w:cs="Times New Roman"/>
          <w:spacing w:val="-4"/>
          <w:sz w:val="24"/>
          <w:szCs w:val="28"/>
          <w:lang w:eastAsia="x-none"/>
        </w:rPr>
        <w:t>др.]. - 3-е изд., перераб. и доп. - М. : ГЭОТАР-Медиа, 20</w:t>
      </w:r>
      <w:r w:rsidR="00A07FF6">
        <w:rPr>
          <w:rFonts w:ascii="Times New Roman" w:eastAsia="Times New Roman" w:hAnsi="Times New Roman" w:cs="Times New Roman"/>
          <w:spacing w:val="-4"/>
          <w:sz w:val="24"/>
          <w:szCs w:val="28"/>
          <w:lang w:eastAsia="x-none"/>
        </w:rPr>
        <w:t>23</w:t>
      </w:r>
      <w:r w:rsidRPr="000B7008">
        <w:rPr>
          <w:rFonts w:ascii="Times New Roman" w:eastAsia="Times New Roman" w:hAnsi="Times New Roman" w:cs="Times New Roman"/>
          <w:spacing w:val="-4"/>
          <w:sz w:val="24"/>
          <w:szCs w:val="28"/>
          <w:lang w:eastAsia="x-none"/>
        </w:rPr>
        <w:t xml:space="preserve">. - 496 с.: - ISBN </w:t>
      </w:r>
      <w:r w:rsidR="00A07FF6" w:rsidRPr="00A07FF6">
        <w:rPr>
          <w:rFonts w:ascii="Times New Roman" w:eastAsia="Times New Roman" w:hAnsi="Times New Roman" w:cs="Times New Roman"/>
          <w:color w:val="000000"/>
          <w:sz w:val="24"/>
          <w:szCs w:val="24"/>
          <w:lang w:eastAsia="ru-RU"/>
        </w:rPr>
        <w:t>978-5-9704-2824-5</w:t>
      </w:r>
      <w:r w:rsidRPr="000B7008">
        <w:rPr>
          <w:rFonts w:ascii="Times New Roman" w:eastAsia="Times New Roman" w:hAnsi="Times New Roman" w:cs="Times New Roman"/>
          <w:spacing w:val="-4"/>
          <w:sz w:val="24"/>
          <w:szCs w:val="28"/>
          <w:lang w:eastAsia="x-none"/>
        </w:rPr>
        <w:t>. - Текст : непосредственный.</w:t>
      </w:r>
      <w:r w:rsidR="000B7008" w:rsidRPr="000B7008">
        <w:rPr>
          <w:rFonts w:ascii="Times New Roman" w:eastAsia="Times New Roman" w:hAnsi="Times New Roman" w:cs="Times New Roman"/>
          <w:color w:val="000000"/>
          <w:sz w:val="24"/>
          <w:szCs w:val="24"/>
          <w:highlight w:val="yellow"/>
          <w:lang w:eastAsia="ru-RU"/>
        </w:rPr>
        <w:t xml:space="preserve"> </w:t>
      </w:r>
    </w:p>
    <w:p w14:paraId="6A332D1B" w14:textId="7465442D" w:rsidR="000B7008" w:rsidRPr="00710AB7" w:rsidRDefault="000B7008" w:rsidP="00710AB7">
      <w:pPr>
        <w:numPr>
          <w:ilvl w:val="0"/>
          <w:numId w:val="17"/>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710AB7">
        <w:rPr>
          <w:rFonts w:ascii="Times New Roman" w:eastAsia="Times New Roman" w:hAnsi="Times New Roman" w:cs="Times New Roman"/>
          <w:color w:val="000000"/>
          <w:sz w:val="24"/>
          <w:szCs w:val="24"/>
          <w:lang w:eastAsia="ru-RU"/>
        </w:rPr>
        <w:t>Профилактика инфекций, связанных с оказанием медицинской помощи / В. Н. Сметанин. - Москва: ГЭОТАР-Медиа, 2022. - 480 с. - ISBN 978-5-9704-6419-9. - Текст электронный // ЭБС "Консультант студента" [сайт]. - URL https://www.studentlibrary.ru/book/ISBN9785970464199.html.</w:t>
      </w:r>
    </w:p>
    <w:p w14:paraId="230DF13B" w14:textId="77777777" w:rsidR="00326C01" w:rsidRDefault="00326C01" w:rsidP="00326C01">
      <w:pPr>
        <w:suppressAutoHyphens/>
        <w:ind w:firstLine="709"/>
        <w:contextualSpacing/>
        <w:rPr>
          <w:rFonts w:ascii="Times New Roman" w:eastAsia="Times New Roman" w:hAnsi="Times New Roman" w:cs="Times New Roman"/>
          <w:b/>
          <w:bCs/>
          <w:sz w:val="24"/>
          <w:szCs w:val="24"/>
          <w:lang w:eastAsia="ru-RU"/>
        </w:rPr>
      </w:pPr>
    </w:p>
    <w:p w14:paraId="5E4AA126" w14:textId="71F591EB" w:rsidR="00E95F42" w:rsidRDefault="00E95F42" w:rsidP="00326C01">
      <w:pPr>
        <w:suppressAutoHyphens/>
        <w:ind w:firstLine="709"/>
        <w:contextualSpacing/>
        <w:rPr>
          <w:rFonts w:ascii="Times New Roman" w:eastAsia="Times New Roman" w:hAnsi="Times New Roman" w:cs="Times New Roman"/>
          <w:b/>
          <w:bCs/>
          <w:sz w:val="24"/>
          <w:szCs w:val="24"/>
          <w:lang w:eastAsia="ru-RU"/>
        </w:rPr>
      </w:pPr>
      <w:r w:rsidRPr="00E95F42">
        <w:rPr>
          <w:rFonts w:ascii="Times New Roman" w:eastAsia="Times New Roman" w:hAnsi="Times New Roman" w:cs="Times New Roman"/>
          <w:b/>
          <w:bCs/>
          <w:sz w:val="24"/>
          <w:szCs w:val="24"/>
          <w:lang w:eastAsia="ru-RU"/>
        </w:rPr>
        <w:t>3.2.</w:t>
      </w:r>
      <w:r w:rsidR="00326C01">
        <w:rPr>
          <w:rFonts w:ascii="Times New Roman" w:eastAsia="Times New Roman" w:hAnsi="Times New Roman" w:cs="Times New Roman"/>
          <w:b/>
          <w:bCs/>
          <w:sz w:val="24"/>
          <w:szCs w:val="24"/>
          <w:lang w:eastAsia="ru-RU"/>
        </w:rPr>
        <w:t>2</w:t>
      </w:r>
      <w:r w:rsidRPr="00E95F42">
        <w:rPr>
          <w:rFonts w:ascii="Times New Roman" w:eastAsia="Times New Roman" w:hAnsi="Times New Roman" w:cs="Times New Roman"/>
          <w:b/>
          <w:bCs/>
          <w:sz w:val="24"/>
          <w:szCs w:val="24"/>
          <w:lang w:eastAsia="ru-RU"/>
        </w:rPr>
        <w:t xml:space="preserve">. Дополнительные источники </w:t>
      </w:r>
    </w:p>
    <w:p w14:paraId="74EBDA01" w14:textId="77777777" w:rsidR="00326C01" w:rsidRPr="00E95F42" w:rsidRDefault="00326C01" w:rsidP="00326C01">
      <w:pPr>
        <w:suppressAutoHyphens/>
        <w:ind w:firstLine="709"/>
        <w:contextualSpacing/>
        <w:rPr>
          <w:rFonts w:ascii="Times New Roman" w:eastAsia="Times New Roman" w:hAnsi="Times New Roman" w:cs="Times New Roman"/>
          <w:bCs/>
          <w:i/>
          <w:sz w:val="24"/>
          <w:szCs w:val="24"/>
          <w:lang w:eastAsia="ru-RU"/>
        </w:rPr>
      </w:pPr>
    </w:p>
    <w:p w14:paraId="44D0AB8B" w14:textId="77777777" w:rsidR="00F61F51" w:rsidRPr="00F61F51" w:rsidRDefault="00F61F51" w:rsidP="00710AB7">
      <w:pPr>
        <w:pStyle w:val="a4"/>
        <w:numPr>
          <w:ilvl w:val="0"/>
          <w:numId w:val="23"/>
        </w:numPr>
        <w:tabs>
          <w:tab w:val="left" w:pos="1134"/>
        </w:tabs>
        <w:spacing w:line="276" w:lineRule="auto"/>
        <w:ind w:left="0" w:firstLine="709"/>
        <w:rPr>
          <w:rFonts w:ascii="Times New Roman" w:eastAsia="Times New Roman" w:hAnsi="Times New Roman" w:cs="Times New Roman"/>
          <w:bCs/>
          <w:sz w:val="24"/>
          <w:szCs w:val="24"/>
          <w:lang w:eastAsia="ru-RU"/>
        </w:rPr>
      </w:pPr>
      <w:r w:rsidRPr="00F61F51">
        <w:rPr>
          <w:rFonts w:ascii="Times New Roman" w:eastAsia="Times New Roman" w:hAnsi="Times New Roman" w:cs="Times New Roman"/>
          <w:bCs/>
          <w:sz w:val="24"/>
          <w:szCs w:val="24"/>
          <w:lang w:eastAsia="ru-RU"/>
        </w:rPr>
        <w:t>Вакцинопрофилактика : учеб. пособие с симуляц. курсом / Н. И. Брико [и др.]. - М. : ГЭОТАР-Медиа, 2017. - 144 с. - ISBN 978-5-9704-4140-4. - Текст : непосредственный.</w:t>
      </w:r>
    </w:p>
    <w:p w14:paraId="77EB1DD1" w14:textId="5102759B" w:rsidR="00F61F51" w:rsidRPr="00710AB7" w:rsidRDefault="00F61F51" w:rsidP="00710AB7">
      <w:pPr>
        <w:pStyle w:val="a4"/>
        <w:numPr>
          <w:ilvl w:val="0"/>
          <w:numId w:val="23"/>
        </w:numPr>
        <w:tabs>
          <w:tab w:val="left" w:pos="1134"/>
        </w:tabs>
        <w:spacing w:line="276" w:lineRule="auto"/>
        <w:ind w:left="0" w:firstLine="709"/>
        <w:rPr>
          <w:rFonts w:ascii="Times New Roman" w:eastAsia="Times New Roman" w:hAnsi="Times New Roman" w:cs="Times New Roman"/>
          <w:bCs/>
          <w:sz w:val="24"/>
          <w:szCs w:val="24"/>
          <w:lang w:eastAsia="ru-RU"/>
        </w:rPr>
      </w:pPr>
      <w:r w:rsidRPr="00F61F51">
        <w:rPr>
          <w:rFonts w:ascii="Times New Roman" w:eastAsia="Times New Roman" w:hAnsi="Times New Roman" w:cs="Times New Roman"/>
          <w:bCs/>
          <w:sz w:val="24"/>
          <w:szCs w:val="24"/>
          <w:lang w:eastAsia="ru-RU"/>
        </w:rPr>
        <w:t>Руководство по формированию практических умений по эпидемиологии инфекционных болезней: учебное пособие / Под ред. акад. РАН, проф. Н.И. Брико. – Москва : ООО «Издательство «Медицинское информационное агентство», 2019. – 704 с. : ил. – ISBN 978-5-9986-0348-8. - Текст : непосредственный.</w:t>
      </w:r>
    </w:p>
    <w:p w14:paraId="70151E25" w14:textId="1FBEDB2D" w:rsidR="00E95F42" w:rsidRPr="00E95F42" w:rsidRDefault="00E95F42" w:rsidP="00710AB7">
      <w:pPr>
        <w:numPr>
          <w:ilvl w:val="0"/>
          <w:numId w:val="2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E95F42">
        <w:rPr>
          <w:rFonts w:ascii="Times New Roman" w:eastAsia="Times New Roman" w:hAnsi="Times New Roman" w:cs="Times New Roman"/>
          <w:bCs/>
          <w:sz w:val="24"/>
          <w:szCs w:val="24"/>
          <w:lang w:eastAsia="ru-RU"/>
        </w:rPr>
        <w:t>Информационная справочная и поисковая система Консультант и/или Гарант (модуль «Здравоохранение»);</w:t>
      </w:r>
    </w:p>
    <w:p w14:paraId="75326E7E" w14:textId="25611A02"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E95F42">
        <w:rPr>
          <w:rFonts w:ascii="Times New Roman" w:eastAsia="Times New Roman" w:hAnsi="Times New Roman" w:cs="Times New Roman"/>
          <w:bCs/>
          <w:sz w:val="24"/>
          <w:szCs w:val="24"/>
          <w:lang w:eastAsia="ru-RU"/>
        </w:rPr>
        <w:t xml:space="preserve">Министерство здравоохранения РФ : официальный сайт. – Москва .-  </w:t>
      </w:r>
      <w:r w:rsidRPr="00E95F42">
        <w:rPr>
          <w:rFonts w:ascii="Times New Roman" w:eastAsia="Calibri" w:hAnsi="Times New Roman" w:cs="Times New Roman"/>
          <w:sz w:val="24"/>
          <w:szCs w:val="24"/>
          <w:lang w:val="en-US"/>
        </w:rPr>
        <w:t>URL</w:t>
      </w:r>
      <w:r w:rsidRPr="00E95F42">
        <w:rPr>
          <w:rFonts w:ascii="Times New Roman" w:eastAsia="Calibri" w:hAnsi="Times New Roman" w:cs="Times New Roman"/>
          <w:sz w:val="24"/>
          <w:szCs w:val="24"/>
        </w:rPr>
        <w:t>:</w:t>
      </w:r>
      <w:r w:rsidRPr="00E95F42">
        <w:rPr>
          <w:rFonts w:ascii="Times New Roman" w:eastAsia="Times New Roman" w:hAnsi="Times New Roman" w:cs="Times New Roman"/>
          <w:bCs/>
          <w:sz w:val="24"/>
          <w:szCs w:val="24"/>
          <w:lang w:eastAsia="ru-RU"/>
        </w:rPr>
        <w:t xml:space="preserve">  </w:t>
      </w:r>
      <w:r w:rsidRPr="00E95F42">
        <w:rPr>
          <w:rFonts w:ascii="Times New Roman" w:eastAsia="Calibri" w:hAnsi="Times New Roman" w:cs="Times New Roman"/>
          <w:sz w:val="24"/>
          <w:szCs w:val="24"/>
          <w:shd w:val="clear" w:color="auto" w:fill="FDFDFD"/>
        </w:rPr>
        <w:t xml:space="preserve">– </w:t>
      </w:r>
      <w:r w:rsidRPr="00E95F42">
        <w:rPr>
          <w:rFonts w:ascii="Times New Roman" w:eastAsia="Calibri" w:hAnsi="Times New Roman" w:cs="Times New Roman"/>
          <w:sz w:val="24"/>
          <w:szCs w:val="24"/>
        </w:rPr>
        <w:t>Текст : электронный.</w:t>
      </w:r>
    </w:p>
    <w:p w14:paraId="2AC5DE1F"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Times New Roman" w:hAnsi="Times New Roman" w:cs="Times New Roman"/>
          <w:bCs/>
          <w:sz w:val="24"/>
          <w:szCs w:val="24"/>
          <w:lang w:eastAsia="ru-RU"/>
        </w:rPr>
      </w:pPr>
      <w:bookmarkStart w:id="60" w:name="_Hlk96958912"/>
      <w:r w:rsidRPr="00E95F42">
        <w:rPr>
          <w:rFonts w:ascii="Times New Roman" w:eastAsia="Times New Roman" w:hAnsi="Times New Roman" w:cs="Times New Roman"/>
          <w:bCs/>
          <w:sz w:val="24"/>
          <w:szCs w:val="24"/>
          <w:lang w:eastAsia="ru-RU"/>
        </w:rPr>
        <w:t xml:space="preserve">Федеральная служба в сфере защиты прав потребителей и благополучия человека: официальный сайт.  – Москва. -  </w:t>
      </w:r>
      <w:r w:rsidRPr="00E95F42">
        <w:rPr>
          <w:rFonts w:ascii="Times New Roman" w:eastAsia="Calibri" w:hAnsi="Times New Roman" w:cs="Times New Roman"/>
          <w:sz w:val="24"/>
          <w:szCs w:val="24"/>
          <w:lang w:val="en-US"/>
        </w:rPr>
        <w:t>URL</w:t>
      </w:r>
      <w:r w:rsidRPr="00E95F42">
        <w:rPr>
          <w:rFonts w:ascii="Times New Roman" w:eastAsia="Calibri" w:hAnsi="Times New Roman" w:cs="Times New Roman"/>
          <w:sz w:val="24"/>
          <w:szCs w:val="24"/>
        </w:rPr>
        <w:t>: https://</w:t>
      </w:r>
      <w:hyperlink r:id="rId22" w:history="1">
        <w:r w:rsidRPr="00E95F42">
          <w:rPr>
            <w:rFonts w:ascii="Times New Roman" w:eastAsia="Times New Roman" w:hAnsi="Times New Roman" w:cs="Times New Roman"/>
            <w:bCs/>
            <w:sz w:val="24"/>
            <w:szCs w:val="24"/>
            <w:u w:val="single"/>
            <w:lang w:val="en-US" w:eastAsia="ru-RU"/>
          </w:rPr>
          <w:t>www</w:t>
        </w:r>
        <w:r w:rsidRPr="00E95F42">
          <w:rPr>
            <w:rFonts w:ascii="Times New Roman" w:eastAsia="Times New Roman" w:hAnsi="Times New Roman" w:cs="Times New Roman"/>
            <w:bCs/>
            <w:sz w:val="24"/>
            <w:szCs w:val="24"/>
            <w:u w:val="single"/>
            <w:lang w:eastAsia="ru-RU"/>
          </w:rPr>
          <w:t>.</w:t>
        </w:r>
        <w:r w:rsidRPr="00E95F42">
          <w:rPr>
            <w:rFonts w:ascii="Times New Roman" w:eastAsia="Times New Roman" w:hAnsi="Times New Roman" w:cs="Times New Roman"/>
            <w:bCs/>
            <w:sz w:val="24"/>
            <w:szCs w:val="24"/>
            <w:u w:val="single"/>
            <w:lang w:val="en-US" w:eastAsia="ru-RU"/>
          </w:rPr>
          <w:t>rospotrebnadzor</w:t>
        </w:r>
        <w:r w:rsidRPr="00E95F42">
          <w:rPr>
            <w:rFonts w:ascii="Times New Roman" w:eastAsia="Times New Roman" w:hAnsi="Times New Roman" w:cs="Times New Roman"/>
            <w:bCs/>
            <w:sz w:val="24"/>
            <w:szCs w:val="24"/>
            <w:u w:val="single"/>
            <w:lang w:eastAsia="ru-RU"/>
          </w:rPr>
          <w:t>.</w:t>
        </w:r>
        <w:r w:rsidRPr="00E95F42">
          <w:rPr>
            <w:rFonts w:ascii="Times New Roman" w:eastAsia="Times New Roman" w:hAnsi="Times New Roman" w:cs="Times New Roman"/>
            <w:bCs/>
            <w:sz w:val="24"/>
            <w:szCs w:val="24"/>
            <w:u w:val="single"/>
            <w:lang w:val="en-US" w:eastAsia="ru-RU"/>
          </w:rPr>
          <w:t>ru</w:t>
        </w:r>
      </w:hyperlink>
      <w:r w:rsidRPr="00E95F42">
        <w:rPr>
          <w:rFonts w:ascii="Times New Roman" w:eastAsia="Calibri" w:hAnsi="Times New Roman" w:cs="Times New Roman"/>
          <w:sz w:val="24"/>
          <w:szCs w:val="24"/>
          <w:shd w:val="clear" w:color="auto" w:fill="FDFDFD"/>
        </w:rPr>
        <w:t xml:space="preserve"> – </w:t>
      </w:r>
      <w:r w:rsidRPr="00E95F42">
        <w:rPr>
          <w:rFonts w:ascii="Times New Roman" w:eastAsia="Calibri" w:hAnsi="Times New Roman" w:cs="Times New Roman"/>
          <w:sz w:val="24"/>
          <w:szCs w:val="24"/>
        </w:rPr>
        <w:t>Текст : электронный.</w:t>
      </w:r>
    </w:p>
    <w:bookmarkEnd w:id="60"/>
    <w:p w14:paraId="03E718F7"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E95F42">
        <w:rPr>
          <w:rFonts w:ascii="Times New Roman" w:eastAsia="Times New Roman" w:hAnsi="Times New Roman" w:cs="Times New Roman"/>
          <w:bCs/>
          <w:sz w:val="24"/>
          <w:szCs w:val="24"/>
          <w:lang w:eastAsia="ru-RU"/>
        </w:rPr>
        <w:t xml:space="preserve">Федеральный центр гигиены и эпидемиологии Федеральной службы в сфере защиты прав потребителей и благополучия человека : официальный сайт.  – Москва. -  </w:t>
      </w:r>
      <w:r w:rsidRPr="00E95F42">
        <w:rPr>
          <w:rFonts w:ascii="Times New Roman" w:eastAsia="Calibri" w:hAnsi="Times New Roman" w:cs="Times New Roman"/>
          <w:sz w:val="24"/>
          <w:szCs w:val="24"/>
          <w:lang w:val="en-US"/>
        </w:rPr>
        <w:t>URL</w:t>
      </w:r>
      <w:r w:rsidRPr="00E95F42">
        <w:rPr>
          <w:rFonts w:ascii="Times New Roman" w:eastAsia="Calibri" w:hAnsi="Times New Roman" w:cs="Times New Roman"/>
          <w:sz w:val="24"/>
          <w:szCs w:val="24"/>
        </w:rPr>
        <w:t>:</w:t>
      </w:r>
      <w:r w:rsidRPr="00E95F42">
        <w:rPr>
          <w:rFonts w:ascii="Calibri" w:eastAsia="Calibri" w:hAnsi="Calibri" w:cs="Times New Roman"/>
          <w:lang w:val="en-US" w:eastAsia="ru-RU"/>
        </w:rPr>
        <w:t xml:space="preserve"> </w:t>
      </w:r>
      <w:r w:rsidRPr="00E95F42">
        <w:rPr>
          <w:rFonts w:ascii="Times New Roman" w:eastAsia="Calibri" w:hAnsi="Times New Roman" w:cs="Times New Roman"/>
          <w:sz w:val="24"/>
          <w:szCs w:val="24"/>
        </w:rPr>
        <w:lastRenderedPageBreak/>
        <w:t>https://</w:t>
      </w:r>
      <w:hyperlink r:id="rId23" w:history="1">
        <w:r w:rsidRPr="00E95F42">
          <w:rPr>
            <w:rFonts w:ascii="Times New Roman" w:eastAsia="Times New Roman" w:hAnsi="Times New Roman" w:cs="Times New Roman"/>
            <w:bCs/>
            <w:sz w:val="24"/>
            <w:szCs w:val="24"/>
            <w:u w:val="single"/>
            <w:lang w:val="en-US" w:eastAsia="ru-RU"/>
          </w:rPr>
          <w:t>www</w:t>
        </w:r>
        <w:r w:rsidRPr="00E95F42">
          <w:rPr>
            <w:rFonts w:ascii="Times New Roman" w:eastAsia="Times New Roman" w:hAnsi="Times New Roman" w:cs="Times New Roman"/>
            <w:bCs/>
            <w:sz w:val="24"/>
            <w:szCs w:val="24"/>
            <w:u w:val="single"/>
            <w:lang w:eastAsia="ru-RU"/>
          </w:rPr>
          <w:t>.</w:t>
        </w:r>
        <w:r w:rsidRPr="00E95F42">
          <w:rPr>
            <w:rFonts w:ascii="Times New Roman" w:eastAsia="Times New Roman" w:hAnsi="Times New Roman" w:cs="Times New Roman"/>
            <w:bCs/>
            <w:sz w:val="24"/>
            <w:szCs w:val="24"/>
            <w:u w:val="single"/>
            <w:lang w:val="en-US" w:eastAsia="ru-RU"/>
          </w:rPr>
          <w:t>fcgsen</w:t>
        </w:r>
        <w:r w:rsidRPr="00E95F42">
          <w:rPr>
            <w:rFonts w:ascii="Times New Roman" w:eastAsia="Times New Roman" w:hAnsi="Times New Roman" w:cs="Times New Roman"/>
            <w:bCs/>
            <w:sz w:val="24"/>
            <w:szCs w:val="24"/>
            <w:u w:val="single"/>
            <w:lang w:eastAsia="ru-RU"/>
          </w:rPr>
          <w:t>.</w:t>
        </w:r>
        <w:r w:rsidRPr="00E95F42">
          <w:rPr>
            <w:rFonts w:ascii="Times New Roman" w:eastAsia="Times New Roman" w:hAnsi="Times New Roman" w:cs="Times New Roman"/>
            <w:bCs/>
            <w:sz w:val="24"/>
            <w:szCs w:val="24"/>
            <w:u w:val="single"/>
            <w:lang w:val="en-US" w:eastAsia="ru-RU"/>
          </w:rPr>
          <w:t>ru</w:t>
        </w:r>
      </w:hyperlink>
      <w:r w:rsidRPr="00E95F42">
        <w:rPr>
          <w:rFonts w:ascii="Times New Roman" w:eastAsia="Calibri" w:hAnsi="Times New Roman" w:cs="Times New Roman"/>
          <w:sz w:val="24"/>
          <w:szCs w:val="24"/>
          <w:shd w:val="clear" w:color="auto" w:fill="FDFDFD"/>
        </w:rPr>
        <w:t xml:space="preserve"> </w:t>
      </w:r>
      <w:bookmarkStart w:id="61" w:name="_Hlk92897927"/>
      <w:r w:rsidRPr="00E95F42">
        <w:rPr>
          <w:rFonts w:ascii="Times New Roman" w:eastAsia="Calibri" w:hAnsi="Times New Roman" w:cs="Times New Roman"/>
          <w:sz w:val="24"/>
          <w:szCs w:val="24"/>
          <w:shd w:val="clear" w:color="auto" w:fill="FDFDFD"/>
        </w:rPr>
        <w:t xml:space="preserve">– </w:t>
      </w:r>
      <w:r w:rsidRPr="00E95F42">
        <w:rPr>
          <w:rFonts w:ascii="Times New Roman" w:eastAsia="Calibri" w:hAnsi="Times New Roman" w:cs="Times New Roman"/>
          <w:sz w:val="24"/>
          <w:szCs w:val="24"/>
        </w:rPr>
        <w:t>Текст : электронный.</w:t>
      </w:r>
      <w:bookmarkEnd w:id="61"/>
    </w:p>
    <w:p w14:paraId="53B57D11"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E95F42">
        <w:rPr>
          <w:rFonts w:ascii="Times New Roman" w:eastAsia="Times New Roman" w:hAnsi="Times New Roman" w:cs="Times New Roman"/>
          <w:bCs/>
          <w:sz w:val="24"/>
          <w:szCs w:val="24"/>
          <w:lang w:eastAsia="ru-RU"/>
        </w:rPr>
        <w:t xml:space="preserve">Федеральное бюджетное учреждение науки «Центральный научно-исследовательский институт эпидемиологии Роспотребнадзора»: официальный сайт.  – Москва. -  </w:t>
      </w:r>
      <w:r w:rsidRPr="00E95F42">
        <w:rPr>
          <w:rFonts w:ascii="Times New Roman" w:eastAsia="Calibri" w:hAnsi="Times New Roman" w:cs="Times New Roman"/>
          <w:sz w:val="24"/>
          <w:szCs w:val="24"/>
          <w:lang w:val="en-US"/>
        </w:rPr>
        <w:t>URL</w:t>
      </w:r>
      <w:r w:rsidRPr="00E95F42">
        <w:rPr>
          <w:rFonts w:ascii="Times New Roman" w:eastAsia="Calibri" w:hAnsi="Times New Roman" w:cs="Times New Roman"/>
          <w:sz w:val="24"/>
          <w:szCs w:val="24"/>
        </w:rPr>
        <w:t>:</w:t>
      </w:r>
      <w:r w:rsidRPr="00E95F42">
        <w:rPr>
          <w:rFonts w:ascii="Calibri" w:eastAsia="Calibri" w:hAnsi="Calibri" w:cs="Times New Roman"/>
        </w:rPr>
        <w:t xml:space="preserve"> </w:t>
      </w:r>
      <w:hyperlink r:id="rId24" w:history="1">
        <w:r w:rsidRPr="00E95F42">
          <w:rPr>
            <w:rFonts w:ascii="Times New Roman" w:eastAsia="Times New Roman" w:hAnsi="Times New Roman" w:cs="Times New Roman"/>
            <w:sz w:val="24"/>
            <w:szCs w:val="24"/>
            <w:u w:val="single"/>
            <w:lang w:eastAsia="ru-RU"/>
          </w:rPr>
          <w:t>www.crie.ru</w:t>
        </w:r>
      </w:hyperlink>
      <w:r w:rsidRPr="00E95F42">
        <w:rPr>
          <w:rFonts w:ascii="Times New Roman" w:eastAsia="Times New Roman" w:hAnsi="Times New Roman" w:cs="Times New Roman"/>
          <w:sz w:val="24"/>
          <w:szCs w:val="24"/>
          <w:lang w:eastAsia="ru-RU"/>
        </w:rPr>
        <w:t xml:space="preserve"> </w:t>
      </w:r>
      <w:r w:rsidRPr="00E95F42">
        <w:rPr>
          <w:rFonts w:ascii="Times New Roman" w:eastAsia="Calibri" w:hAnsi="Times New Roman" w:cs="Times New Roman"/>
          <w:sz w:val="24"/>
          <w:szCs w:val="24"/>
        </w:rPr>
        <w:t>– Текст : электронный.</w:t>
      </w:r>
    </w:p>
    <w:p w14:paraId="748BDDFF"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Times New Roman" w:hAnsi="Times New Roman" w:cs="Times New Roman"/>
          <w:bCs/>
          <w:sz w:val="24"/>
          <w:szCs w:val="24"/>
          <w:lang w:eastAsia="ru-RU"/>
        </w:rPr>
      </w:pPr>
      <w:r w:rsidRPr="00E95F42">
        <w:rPr>
          <w:rFonts w:ascii="Times New Roman" w:eastAsia="Times New Roman" w:hAnsi="Times New Roman" w:cs="Times New Roman"/>
          <w:bCs/>
          <w:sz w:val="24"/>
          <w:szCs w:val="24"/>
          <w:lang w:eastAsia="ru-RU"/>
        </w:rPr>
        <w:t>Федеральное бюджетное учреждение науки</w:t>
      </w:r>
      <w:r w:rsidRPr="00E95F42">
        <w:rPr>
          <w:rFonts w:ascii="Times New Roman" w:eastAsia="Times New Roman" w:hAnsi="Times New Roman" w:cs="Times New Roman"/>
          <w:sz w:val="24"/>
          <w:szCs w:val="24"/>
          <w:lang w:eastAsia="ru-RU"/>
        </w:rPr>
        <w:t xml:space="preserve"> «Научно-исследовательский институт дезинфектологии» Роспотребнадзора </w:t>
      </w:r>
      <w:r w:rsidRPr="00E95F42">
        <w:rPr>
          <w:rFonts w:ascii="Times New Roman" w:eastAsia="Times New Roman" w:hAnsi="Times New Roman" w:cs="Times New Roman"/>
          <w:bCs/>
          <w:sz w:val="24"/>
          <w:szCs w:val="24"/>
          <w:lang w:eastAsia="ru-RU"/>
        </w:rPr>
        <w:t xml:space="preserve">: официальный сайт.  – Москва. -  </w:t>
      </w:r>
      <w:r w:rsidRPr="00E95F42">
        <w:rPr>
          <w:rFonts w:ascii="Times New Roman" w:eastAsia="Calibri" w:hAnsi="Times New Roman" w:cs="Times New Roman"/>
          <w:sz w:val="24"/>
          <w:szCs w:val="24"/>
          <w:lang w:val="en-US"/>
        </w:rPr>
        <w:t>URL</w:t>
      </w:r>
      <w:r w:rsidRPr="00E95F42">
        <w:rPr>
          <w:rFonts w:ascii="Times New Roman" w:eastAsia="Calibri" w:hAnsi="Times New Roman" w:cs="Times New Roman"/>
          <w:sz w:val="24"/>
          <w:szCs w:val="24"/>
        </w:rPr>
        <w:t>:</w:t>
      </w:r>
      <w:r w:rsidRPr="00E95F42">
        <w:rPr>
          <w:rFonts w:ascii="Calibri" w:eastAsia="Calibri" w:hAnsi="Calibri" w:cs="Times New Roman"/>
        </w:rPr>
        <w:t xml:space="preserve"> </w:t>
      </w:r>
      <w:hyperlink r:id="rId25" w:history="1">
        <w:r w:rsidRPr="00E95F42">
          <w:rPr>
            <w:rFonts w:ascii="Times New Roman" w:eastAsia="Times New Roman" w:hAnsi="Times New Roman" w:cs="Times New Roman"/>
            <w:sz w:val="24"/>
            <w:szCs w:val="24"/>
            <w:u w:val="single"/>
            <w:lang w:eastAsia="ru-RU"/>
          </w:rPr>
          <w:t>http://niid.ru</w:t>
        </w:r>
      </w:hyperlink>
      <w:r w:rsidRPr="00E95F42">
        <w:rPr>
          <w:rFonts w:ascii="Times New Roman" w:eastAsia="Times New Roman" w:hAnsi="Times New Roman" w:cs="Times New Roman"/>
          <w:sz w:val="24"/>
          <w:szCs w:val="24"/>
          <w:lang w:eastAsia="ru-RU"/>
        </w:rPr>
        <w:t xml:space="preserve"> -</w:t>
      </w:r>
      <w:r w:rsidRPr="00E95F42">
        <w:rPr>
          <w:rFonts w:ascii="Times New Roman" w:eastAsia="Calibri" w:hAnsi="Times New Roman" w:cs="Times New Roman"/>
          <w:sz w:val="24"/>
          <w:szCs w:val="24"/>
        </w:rPr>
        <w:t xml:space="preserve"> Текст : электронный.</w:t>
      </w:r>
    </w:p>
    <w:p w14:paraId="34D08443"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Times New Roman" w:hAnsi="Times New Roman" w:cs="Times New Roman"/>
          <w:sz w:val="24"/>
          <w:szCs w:val="28"/>
          <w:lang w:eastAsia="ru-RU"/>
        </w:rPr>
        <w:t>Федеральный научно-методический центр по профилактике и борьбе со СПИД</w:t>
      </w:r>
      <w:r w:rsidRPr="00E95F42">
        <w:rPr>
          <w:rFonts w:ascii="Times New Roman" w:eastAsia="Calibri" w:hAnsi="Times New Roman" w:cs="Times New Roman"/>
          <w:sz w:val="24"/>
          <w:szCs w:val="28"/>
          <w:lang w:eastAsia="ru-RU"/>
        </w:rPr>
        <w:t xml:space="preserve">: </w:t>
      </w:r>
      <w:bookmarkStart w:id="62" w:name="_Hlk92898344"/>
      <w:r w:rsidRPr="00E95F42">
        <w:rPr>
          <w:rFonts w:ascii="Times New Roman" w:eastAsia="Calibri" w:hAnsi="Times New Roman" w:cs="Times New Roman"/>
          <w:sz w:val="24"/>
          <w:szCs w:val="28"/>
          <w:lang w:eastAsia="ru-RU"/>
        </w:rPr>
        <w:t xml:space="preserve">официальный сайт.  – Москва. -  URL: </w:t>
      </w:r>
      <w:hyperlink r:id="rId26" w:history="1">
        <w:r w:rsidRPr="00E95F42">
          <w:rPr>
            <w:rFonts w:ascii="Times New Roman" w:eastAsia="Times New Roman" w:hAnsi="Times New Roman" w:cs="Times New Roman"/>
            <w:sz w:val="24"/>
            <w:szCs w:val="28"/>
            <w:u w:val="single"/>
            <w:lang w:eastAsia="ru-RU"/>
          </w:rPr>
          <w:t>http://hivrussia.ru</w:t>
        </w:r>
      </w:hyperlink>
      <w:r w:rsidRPr="00E95F42">
        <w:rPr>
          <w:rFonts w:ascii="Times New Roman" w:eastAsia="Calibri" w:hAnsi="Times New Roman" w:cs="Times New Roman"/>
          <w:sz w:val="24"/>
          <w:szCs w:val="28"/>
          <w:lang w:eastAsia="ru-RU"/>
        </w:rPr>
        <w:t xml:space="preserve"> - Текст : электронный.</w:t>
      </w:r>
      <w:bookmarkEnd w:id="62"/>
    </w:p>
    <w:p w14:paraId="3E6EC54C"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Российская Научная электронная библиотека: официальный сайт.  – Москва. -  URL: http://elibrary.ru - Текст : электронный.</w:t>
      </w:r>
    </w:p>
    <w:p w14:paraId="3A93CEF9"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pacing w:val="-4"/>
          <w:sz w:val="24"/>
          <w:szCs w:val="28"/>
          <w:lang w:eastAsia="ru-RU"/>
        </w:rPr>
      </w:pPr>
      <w:r w:rsidRPr="00E95F42">
        <w:rPr>
          <w:rFonts w:ascii="Times New Roman" w:eastAsia="Times New Roman" w:hAnsi="Times New Roman" w:cs="Times New Roman"/>
          <w:spacing w:val="-4"/>
          <w:sz w:val="24"/>
          <w:szCs w:val="24"/>
          <w:lang w:eastAsia="ru-RU"/>
        </w:rPr>
        <w:t xml:space="preserve">Ремедиум: </w:t>
      </w:r>
      <w:r w:rsidRPr="00E95F42">
        <w:rPr>
          <w:rFonts w:ascii="Times New Roman" w:eastAsia="Times New Roman" w:hAnsi="Times New Roman" w:cs="Times New Roman"/>
          <w:bCs/>
          <w:spacing w:val="-4"/>
          <w:sz w:val="24"/>
          <w:szCs w:val="24"/>
          <w:lang w:eastAsia="ru-RU"/>
        </w:rPr>
        <w:t xml:space="preserve">Научно-практический журнал : [сайт] - </w:t>
      </w:r>
      <w:r w:rsidRPr="00E95F42">
        <w:rPr>
          <w:rFonts w:ascii="Times New Roman" w:eastAsia="Calibri" w:hAnsi="Times New Roman" w:cs="Times New Roman"/>
          <w:spacing w:val="-4"/>
          <w:sz w:val="24"/>
          <w:szCs w:val="24"/>
        </w:rPr>
        <w:t xml:space="preserve">URL: </w:t>
      </w:r>
      <w:hyperlink w:history="1">
        <w:r w:rsidRPr="00E95F42">
          <w:rPr>
            <w:rFonts w:ascii="Times New Roman" w:eastAsia="Times New Roman" w:hAnsi="Times New Roman" w:cs="Times New Roman"/>
            <w:spacing w:val="-4"/>
            <w:sz w:val="24"/>
            <w:szCs w:val="24"/>
            <w:lang w:eastAsia="ru-RU"/>
          </w:rPr>
          <w:t xml:space="preserve">http://www.remedium.ru </w:t>
        </w:r>
        <w:r w:rsidRPr="00E95F42">
          <w:rPr>
            <w:rFonts w:ascii="Times New Roman" w:eastAsia="Times New Roman" w:hAnsi="Times New Roman" w:cs="Times New Roman"/>
            <w:spacing w:val="-4"/>
            <w:sz w:val="24"/>
            <w:szCs w:val="24"/>
            <w:shd w:val="clear" w:color="auto" w:fill="FDFDFD"/>
          </w:rPr>
          <w:t xml:space="preserve">– </w:t>
        </w:r>
        <w:r w:rsidRPr="00E95F42">
          <w:rPr>
            <w:rFonts w:ascii="Times New Roman" w:eastAsia="Calibri" w:hAnsi="Times New Roman" w:cs="Times New Roman"/>
            <w:spacing w:val="-4"/>
            <w:sz w:val="24"/>
            <w:szCs w:val="24"/>
          </w:rPr>
          <w:t>Текст : электронный.</w:t>
        </w:r>
        <w:r w:rsidRPr="00E95F42">
          <w:rPr>
            <w:rFonts w:ascii="Times New Roman" w:eastAsia="Times New Roman" w:hAnsi="Times New Roman" w:cs="Times New Roman"/>
            <w:spacing w:val="-4"/>
            <w:sz w:val="24"/>
            <w:szCs w:val="24"/>
            <w:lang w:eastAsia="ru-RU"/>
          </w:rPr>
          <w:t>/</w:t>
        </w:r>
      </w:hyperlink>
    </w:p>
    <w:p w14:paraId="5378028B"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pacing w:val="-4"/>
          <w:sz w:val="24"/>
          <w:szCs w:val="28"/>
          <w:lang w:eastAsia="ru-RU"/>
        </w:rPr>
        <w:t>Эпидемиология и вакцинопрофилактика: Научно-практический журнал : [сайт]</w:t>
      </w:r>
      <w:r w:rsidRPr="00E95F42">
        <w:rPr>
          <w:rFonts w:ascii="Times New Roman" w:eastAsia="Calibri" w:hAnsi="Times New Roman" w:cs="Times New Roman"/>
          <w:sz w:val="24"/>
          <w:szCs w:val="28"/>
          <w:lang w:eastAsia="ru-RU"/>
        </w:rPr>
        <w:t xml:space="preserve"> - URL: http://www.epidemvac.ru - Текст : электронный.</w:t>
      </w:r>
    </w:p>
    <w:p w14:paraId="3E067167"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Эпидемиология и инфекционные болезни. Актуальные вопросы : Научно-практический журнал : [сайт] - URL: http://www.epidemiology-journal.ru/- Текст : электронный.</w:t>
      </w:r>
    </w:p>
    <w:p w14:paraId="18394D45"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Журнал микробиологии, эпидемиологии и иммунобиологии : Научно-практический журнал : [сайт] - URL: http://www.jmicrobiol.com/- Текст : электронный.</w:t>
      </w:r>
    </w:p>
    <w:p w14:paraId="6956032A"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Клиническая микробиология и антимикробная терапия (КМАХ) : Научно-практический журнал : [сайт] - URL: https://cmac-journal.ru- Текст : электронный.</w:t>
      </w:r>
    </w:p>
    <w:p w14:paraId="23C45DD1"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Медицинская паразитология и паразитарные болезни : Научно-практический журнал : [сайт] - URL: http://medparasitology.com/- Текст : электронный.</w:t>
      </w:r>
    </w:p>
    <w:p w14:paraId="3F4FE28F"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pacing w:val="-4"/>
          <w:sz w:val="24"/>
          <w:szCs w:val="28"/>
          <w:lang w:eastAsia="ru-RU"/>
        </w:rPr>
        <w:t>Российский иммунологический журнал : Научно-практический журнал : [сайт]</w:t>
      </w:r>
      <w:r w:rsidRPr="00E95F42">
        <w:rPr>
          <w:rFonts w:ascii="Times New Roman" w:eastAsia="Calibri" w:hAnsi="Times New Roman" w:cs="Times New Roman"/>
          <w:sz w:val="24"/>
          <w:szCs w:val="28"/>
          <w:lang w:eastAsia="ru-RU"/>
        </w:rPr>
        <w:t xml:space="preserve"> - URL: https://www.libnauka.ru/journal/rossiyskiy-immunologicheskiy-jurnal/- Текст : электронный.</w:t>
      </w:r>
    </w:p>
    <w:p w14:paraId="76B3544C" w14:textId="77777777" w:rsidR="00E95F42" w:rsidRPr="00E95F42" w:rsidRDefault="00E95F42" w:rsidP="00710AB7">
      <w:pPr>
        <w:widowControl w:val="0"/>
        <w:numPr>
          <w:ilvl w:val="0"/>
          <w:numId w:val="23"/>
        </w:numPr>
        <w:tabs>
          <w:tab w:val="left" w:pos="1134"/>
        </w:tabs>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Санэпидконтроль. Охрана труда : Научно-практический журнал : [сайт] - URL: https://www.profiz.ru- Текст : электронный.</w:t>
      </w:r>
    </w:p>
    <w:p w14:paraId="58B5EB55" w14:textId="77777777" w:rsidR="00E95F42" w:rsidRPr="00E95F42" w:rsidRDefault="00E95F42" w:rsidP="00710AB7">
      <w:pPr>
        <w:widowControl w:val="0"/>
        <w:numPr>
          <w:ilvl w:val="0"/>
          <w:numId w:val="23"/>
        </w:numPr>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Calibri" w:hAnsi="Times New Roman" w:cs="Times New Roman"/>
          <w:sz w:val="24"/>
          <w:szCs w:val="28"/>
          <w:lang w:eastAsia="ru-RU"/>
        </w:rPr>
        <w:t>Дезинфекционное дело : Научно-практический журнал : [сайт] - URL: http://dezdelo.su/- Текст : электронный.</w:t>
      </w:r>
    </w:p>
    <w:p w14:paraId="5612024E" w14:textId="77777777" w:rsidR="00E95F42" w:rsidRPr="00E95F42" w:rsidRDefault="00E95F42" w:rsidP="00710AB7">
      <w:pPr>
        <w:widowControl w:val="0"/>
        <w:numPr>
          <w:ilvl w:val="0"/>
          <w:numId w:val="23"/>
        </w:numPr>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Times New Roman" w:hAnsi="Times New Roman" w:cs="Times New Roman"/>
          <w:sz w:val="24"/>
          <w:szCs w:val="24"/>
          <w:lang w:eastAsia="ru-RU"/>
        </w:rPr>
        <w:t>Клиническая эпидемиология и основы доказательной медицины. Междисциплинарное учебное пособие для врачей / Под редакцией академика РАН, профессора Н.И. Брико. – Москва, 2019. – 288 с. :-  ISBN 978-5-906125-62-0</w:t>
      </w:r>
      <w:r w:rsidRPr="00E95F42">
        <w:rPr>
          <w:rFonts w:ascii="Times New Roman" w:eastAsia="Times New Roman" w:hAnsi="Times New Roman" w:cs="Calibri"/>
          <w:sz w:val="24"/>
        </w:rPr>
        <w:t xml:space="preserve">. - </w:t>
      </w:r>
      <w:r w:rsidRPr="00E95F42">
        <w:rPr>
          <w:rFonts w:ascii="Times New Roman" w:eastAsia="Times New Roman" w:hAnsi="Times New Roman" w:cs="Times New Roman"/>
          <w:sz w:val="24"/>
          <w:szCs w:val="24"/>
          <w:lang w:eastAsia="ru-RU"/>
        </w:rPr>
        <w:t>Текст : непосредственный.</w:t>
      </w:r>
    </w:p>
    <w:p w14:paraId="0BEF4FCB" w14:textId="77777777" w:rsidR="00E95F42" w:rsidRPr="00E95F42" w:rsidRDefault="00E95F42" w:rsidP="00710AB7">
      <w:pPr>
        <w:widowControl w:val="0"/>
        <w:numPr>
          <w:ilvl w:val="0"/>
          <w:numId w:val="23"/>
        </w:numPr>
        <w:spacing w:line="276" w:lineRule="auto"/>
        <w:ind w:left="0" w:firstLine="709"/>
        <w:jc w:val="both"/>
        <w:rPr>
          <w:rFonts w:ascii="Times New Roman" w:eastAsia="Calibri" w:hAnsi="Times New Roman" w:cs="Times New Roman"/>
          <w:sz w:val="24"/>
          <w:szCs w:val="28"/>
          <w:lang w:eastAsia="ru-RU"/>
        </w:rPr>
      </w:pPr>
      <w:r w:rsidRPr="00E95F42">
        <w:rPr>
          <w:rFonts w:ascii="Times New Roman" w:eastAsia="Times New Roman" w:hAnsi="Times New Roman" w:cs="Times New Roman"/>
          <w:spacing w:val="-2"/>
          <w:sz w:val="24"/>
          <w:szCs w:val="24"/>
          <w:lang w:eastAsia="ru-RU"/>
        </w:rPr>
        <w:t>Медицинская дезинфекция, дератизация, дезинсекция: руководство для врачей</w:t>
      </w:r>
      <w:r w:rsidRPr="00E95F42">
        <w:rPr>
          <w:rFonts w:ascii="Times New Roman" w:eastAsia="Times New Roman" w:hAnsi="Times New Roman" w:cs="Times New Roman"/>
          <w:sz w:val="24"/>
          <w:szCs w:val="24"/>
          <w:lang w:eastAsia="ru-RU"/>
        </w:rPr>
        <w:t xml:space="preserve"> / [В. В. Шкарин и др.] ; под ред. В. В. Шкарина, В. А. Рыльникова ; Нижегородская гос. мед. акад. - 2-е изд., доп. и перераб. - Нижний Новгород : Изд-во НижГМА, 2016. - 591 с. : ISBN 978-5-7032-1084-0. - Текст : непосредственный.</w:t>
      </w:r>
    </w:p>
    <w:p w14:paraId="1A3A4349" w14:textId="77777777" w:rsidR="004B658D" w:rsidRPr="006708FD" w:rsidRDefault="004B658D" w:rsidP="00710AB7">
      <w:pPr>
        <w:spacing w:after="160" w:line="276" w:lineRule="auto"/>
        <w:rPr>
          <w:rFonts w:ascii="Times New Roman" w:eastAsia="Calibri" w:hAnsi="Times New Roman" w:cs="Times New Roman"/>
          <w:sz w:val="24"/>
          <w:szCs w:val="28"/>
          <w:lang w:eastAsia="ru-RU"/>
        </w:rPr>
      </w:pPr>
      <w:r w:rsidRPr="006708FD">
        <w:rPr>
          <w:rFonts w:ascii="Times New Roman" w:eastAsia="Calibri" w:hAnsi="Times New Roman" w:cs="Times New Roman"/>
          <w:sz w:val="24"/>
          <w:szCs w:val="28"/>
          <w:lang w:eastAsia="ru-RU"/>
        </w:rPr>
        <w:br w:type="page"/>
      </w:r>
    </w:p>
    <w:p w14:paraId="26D508FE" w14:textId="77777777" w:rsidR="00CD33BA" w:rsidRPr="00FA680C" w:rsidRDefault="00CD33BA" w:rsidP="00CD33BA">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5C6C479" w14:textId="77777777" w:rsidR="00CD33BA" w:rsidRDefault="00CD33BA" w:rsidP="00CD33BA">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4180"/>
        <w:gridCol w:w="2590"/>
      </w:tblGrid>
      <w:tr w:rsidR="00CD33BA" w:rsidRPr="00E95F42" w14:paraId="79F66637" w14:textId="77777777" w:rsidTr="004E6EF8">
        <w:trPr>
          <w:trHeight w:val="23"/>
        </w:trPr>
        <w:tc>
          <w:tcPr>
            <w:tcW w:w="1484" w:type="pct"/>
          </w:tcPr>
          <w:p w14:paraId="456C4BBF" w14:textId="77777777" w:rsidR="00CD33BA" w:rsidRPr="00E95F42" w:rsidRDefault="00CD33BA" w:rsidP="004E6EF8">
            <w:pPr>
              <w:jc w:val="center"/>
              <w:rPr>
                <w:rFonts w:ascii="Times New Roman" w:eastAsia="Times New Roman" w:hAnsi="Times New Roman" w:cs="Times New Roman"/>
                <w:b/>
                <w:bCs/>
                <w:iCs/>
                <w:sz w:val="24"/>
                <w:szCs w:val="24"/>
                <w:lang w:eastAsia="ru-RU"/>
              </w:rPr>
            </w:pPr>
            <w:r w:rsidRPr="00E95F42">
              <w:rPr>
                <w:rFonts w:ascii="Times New Roman" w:hAnsi="Times New Roman" w:cs="Times New Roman"/>
                <w:b/>
                <w:iCs/>
                <w:sz w:val="24"/>
                <w:szCs w:val="24"/>
              </w:rPr>
              <w:t>Код ПК, ОК</w:t>
            </w:r>
          </w:p>
        </w:tc>
        <w:tc>
          <w:tcPr>
            <w:tcW w:w="2171" w:type="pct"/>
            <w:vAlign w:val="center"/>
          </w:tcPr>
          <w:p w14:paraId="66A2A68A" w14:textId="77777777" w:rsidR="00CD33BA" w:rsidRPr="00E95F42" w:rsidRDefault="00CD33BA" w:rsidP="004E6EF8">
            <w:pPr>
              <w:contextualSpacing/>
              <w:jc w:val="center"/>
              <w:rPr>
                <w:rFonts w:ascii="Times New Roman" w:eastAsia="Times New Roman" w:hAnsi="Times New Roman" w:cs="Times New Roman"/>
                <w:b/>
                <w:bCs/>
                <w:iCs/>
                <w:sz w:val="24"/>
                <w:szCs w:val="24"/>
                <w:lang w:val="x-none" w:eastAsia="x-none"/>
              </w:rPr>
            </w:pPr>
            <w:r w:rsidRPr="00E95F42">
              <w:rPr>
                <w:rFonts w:ascii="Times New Roman" w:hAnsi="Times New Roman" w:cs="Times New Roman"/>
                <w:b/>
                <w:iCs/>
                <w:sz w:val="24"/>
                <w:szCs w:val="24"/>
              </w:rPr>
              <w:t xml:space="preserve">Критерии оценки результата </w:t>
            </w:r>
            <w:r w:rsidRPr="00E95F42">
              <w:rPr>
                <w:rFonts w:ascii="Times New Roman" w:hAnsi="Times New Roman" w:cs="Times New Roman"/>
                <w:b/>
                <w:iCs/>
                <w:sz w:val="24"/>
                <w:szCs w:val="24"/>
              </w:rPr>
              <w:br/>
              <w:t>(показатели освоенности компетенций)</w:t>
            </w:r>
          </w:p>
        </w:tc>
        <w:tc>
          <w:tcPr>
            <w:tcW w:w="1345" w:type="pct"/>
            <w:vAlign w:val="center"/>
          </w:tcPr>
          <w:p w14:paraId="08DBF944" w14:textId="55A5F639" w:rsidR="00CD33BA" w:rsidRPr="00E95F42" w:rsidRDefault="00CD33BA" w:rsidP="004E6EF8">
            <w:pPr>
              <w:jc w:val="center"/>
              <w:rPr>
                <w:rFonts w:ascii="Times New Roman" w:eastAsia="Times New Roman" w:hAnsi="Times New Roman" w:cs="Times New Roman"/>
                <w:b/>
                <w:bCs/>
                <w:iCs/>
                <w:sz w:val="24"/>
                <w:szCs w:val="24"/>
                <w:lang w:eastAsia="ru-RU"/>
              </w:rPr>
            </w:pPr>
            <w:r w:rsidRPr="00E95F42">
              <w:rPr>
                <w:rFonts w:ascii="Times New Roman" w:hAnsi="Times New Roman" w:cs="Times New Roman"/>
                <w:b/>
                <w:iCs/>
                <w:sz w:val="24"/>
                <w:szCs w:val="24"/>
              </w:rPr>
              <w:t>Формы контроля и методы оценки</w:t>
            </w:r>
          </w:p>
        </w:tc>
      </w:tr>
      <w:tr w:rsidR="004B658D" w:rsidRPr="00E95F42" w14:paraId="47E6BC8F" w14:textId="77777777" w:rsidTr="004E6EF8">
        <w:trPr>
          <w:trHeight w:val="23"/>
        </w:trPr>
        <w:tc>
          <w:tcPr>
            <w:tcW w:w="1484" w:type="pct"/>
          </w:tcPr>
          <w:p w14:paraId="1DDB0C35" w14:textId="677956F6"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2.1. Проводить эпидемиологическое обследование очага инфекционного (паразитарного) заболевания</w:t>
            </w:r>
          </w:p>
        </w:tc>
        <w:tc>
          <w:tcPr>
            <w:tcW w:w="2171" w:type="pct"/>
          </w:tcPr>
          <w:p w14:paraId="350A14E7" w14:textId="59F34E4F"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 xml:space="preserve">Проводит комплекс мероприятий, направленных на выявление источника возбудителя инфекционного (паразитарного) заболевания, путей и факторов его передачи в соответствии с установленными; </w:t>
            </w:r>
          </w:p>
          <w:p w14:paraId="5ED0AD38" w14:textId="44A5CE4E"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Выявл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восприимчивых лиц, подвергшихся риску заражения;</w:t>
            </w:r>
          </w:p>
          <w:p w14:paraId="06922C3E" w14:textId="0B5D71D5"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Выявл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этиологии инфекционного (паразитарного) заболевания и установления причин формирования очага;</w:t>
            </w:r>
          </w:p>
          <w:p w14:paraId="30B7F368" w14:textId="665B0D02"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Определ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временны</w:t>
            </w:r>
            <w:r w:rsidR="008376C3"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и территориальны</w:t>
            </w:r>
            <w:r w:rsidR="008376C3"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границ</w:t>
            </w:r>
            <w:r w:rsidR="008376C3" w:rsidRPr="00E95F42">
              <w:rPr>
                <w:rFonts w:ascii="Times New Roman" w:eastAsia="Times New Roman" w:hAnsi="Times New Roman" w:cs="Times New Roman"/>
                <w:iCs/>
                <w:sz w:val="24"/>
                <w:szCs w:val="24"/>
                <w:lang w:eastAsia="ru-RU"/>
              </w:rPr>
              <w:t>ы</w:t>
            </w:r>
            <w:r w:rsidRPr="00E95F42">
              <w:rPr>
                <w:rFonts w:ascii="Times New Roman" w:eastAsia="Times New Roman" w:hAnsi="Times New Roman" w:cs="Times New Roman"/>
                <w:iCs/>
                <w:sz w:val="24"/>
                <w:szCs w:val="24"/>
                <w:lang w:eastAsia="ru-RU"/>
              </w:rPr>
              <w:t xml:space="preserve"> эпидемического очага инфекционного (паразитарного) заболевания;</w:t>
            </w:r>
          </w:p>
          <w:p w14:paraId="1C01AF0E" w14:textId="7D8F0494"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Составл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план санитарно-противоэпидемических мероприятий, в том числе в целях улучшения неблагоприятной санитарно-эпидемиологической обстановки;</w:t>
            </w:r>
          </w:p>
          <w:p w14:paraId="07A57080" w14:textId="3B33BADD" w:rsidR="004B658D" w:rsidRPr="00E95F42" w:rsidRDefault="004B658D" w:rsidP="004B658D">
            <w:pPr>
              <w:rPr>
                <w:rFonts w:ascii="Times New Roman" w:eastAsia="Times New Roman" w:hAnsi="Times New Roman" w:cs="Times New Roman"/>
                <w:b/>
                <w:bCs/>
                <w:iCs/>
                <w:sz w:val="24"/>
                <w:szCs w:val="24"/>
                <w:lang w:eastAsia="ru-RU"/>
              </w:rPr>
            </w:pPr>
            <w:r w:rsidRPr="00E95F42">
              <w:rPr>
                <w:rFonts w:ascii="Times New Roman" w:eastAsia="Times New Roman" w:hAnsi="Times New Roman" w:cs="Times New Roman"/>
                <w:iCs/>
                <w:sz w:val="24"/>
                <w:szCs w:val="24"/>
                <w:lang w:eastAsia="ru-RU"/>
              </w:rPr>
              <w:t>Демонстр</w:t>
            </w:r>
            <w:r w:rsidR="008376C3"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w:t>
            </w:r>
            <w:r w:rsidRPr="00E95F42">
              <w:rPr>
                <w:rFonts w:ascii="Times New Roman" w:eastAsia="Times New Roman" w:hAnsi="Times New Roman" w:cs="Times New Roman"/>
                <w:b/>
                <w:bCs/>
                <w:iCs/>
                <w:sz w:val="24"/>
                <w:szCs w:val="24"/>
                <w:lang w:eastAsia="ru-RU"/>
              </w:rPr>
              <w:t xml:space="preserve"> </w:t>
            </w:r>
          </w:p>
          <w:p w14:paraId="70D98BC1"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этиологии, клинических проявлений и диагностики инфекционных (паразитарных) заболеваний;</w:t>
            </w:r>
          </w:p>
          <w:p w14:paraId="64D36039"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основных понятий эпидемиологии, факторов эпидемического процесса, основных принципов системы профилактики инфекционных (паразитарных) заболеваний;</w:t>
            </w:r>
          </w:p>
          <w:p w14:paraId="1C1F6751"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нормативной правовой документации, регламентирующей порядок эпидемиологических обследований очагов различных инфекционных (паразитарных) заболеваний;</w:t>
            </w:r>
          </w:p>
          <w:p w14:paraId="7BCB4485"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перечня инфекционных (паразитарных) заболеваний, требующих проведения мероприятий по санитарной охране территории Российской Федерации;</w:t>
            </w:r>
          </w:p>
          <w:p w14:paraId="77702059" w14:textId="4010A810" w:rsidR="004B658D" w:rsidRPr="00E95F42" w:rsidRDefault="004B658D" w:rsidP="004B658D">
            <w:pPr>
              <w:rPr>
                <w:rFonts w:ascii="Times New Roman" w:eastAsia="Times New Roman" w:hAnsi="Times New Roman" w:cs="Times New Roman"/>
                <w:bCs/>
                <w:iCs/>
                <w:sz w:val="24"/>
                <w:szCs w:val="24"/>
              </w:rPr>
            </w:pPr>
            <w:r w:rsidRPr="00E95F42">
              <w:rPr>
                <w:rFonts w:ascii="Times New Roman" w:eastAsia="Times New Roman" w:hAnsi="Times New Roman" w:cs="Times New Roman"/>
                <w:iCs/>
                <w:sz w:val="24"/>
                <w:szCs w:val="24"/>
                <w:lang w:eastAsia="ru-RU"/>
              </w:rPr>
              <w:t xml:space="preserve">законодательства Российской Федерации в области санитарно-эпидемиологического благополучия, охраны здоровья граждан, об </w:t>
            </w:r>
            <w:r w:rsidRPr="00E95F42">
              <w:rPr>
                <w:rFonts w:ascii="Times New Roman" w:eastAsia="Times New Roman" w:hAnsi="Times New Roman" w:cs="Times New Roman"/>
                <w:iCs/>
                <w:sz w:val="24"/>
                <w:szCs w:val="24"/>
                <w:lang w:eastAsia="ru-RU"/>
              </w:rPr>
              <w:lastRenderedPageBreak/>
              <w:t>иммунопрофилактике инфекционных болезней.</w:t>
            </w:r>
          </w:p>
        </w:tc>
        <w:tc>
          <w:tcPr>
            <w:tcW w:w="1345" w:type="pct"/>
          </w:tcPr>
          <w:p w14:paraId="2395E108" w14:textId="2487041F" w:rsidR="004B658D" w:rsidRPr="00E95F42" w:rsidRDefault="004B658D" w:rsidP="004B658D">
            <w:pPr>
              <w:rPr>
                <w:rFonts w:ascii="Times New Roman" w:hAnsi="Times New Roman" w:cs="Times New Roman"/>
                <w:iCs/>
                <w:sz w:val="24"/>
                <w:szCs w:val="24"/>
              </w:rPr>
            </w:pPr>
            <w:r w:rsidRPr="00E95F42">
              <w:rPr>
                <w:rFonts w:ascii="Times New Roman" w:hAnsi="Times New Roman" w:cs="Times New Roman"/>
                <w:iCs/>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1FB9AB90" w14:textId="77777777" w:rsidTr="004E6EF8">
        <w:trPr>
          <w:trHeight w:val="23"/>
        </w:trPr>
        <w:tc>
          <w:tcPr>
            <w:tcW w:w="1484" w:type="pct"/>
          </w:tcPr>
          <w:p w14:paraId="79DC8CD1" w14:textId="5A0C507E"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2.2. Проводить отбор проб (образцов) с объектов окружающей среды и забор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w:t>
            </w:r>
          </w:p>
        </w:tc>
        <w:tc>
          <w:tcPr>
            <w:tcW w:w="2171" w:type="pct"/>
          </w:tcPr>
          <w:p w14:paraId="2578D415" w14:textId="60A3CE16"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Определ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переч</w:t>
            </w:r>
            <w:r w:rsidR="008376C3" w:rsidRPr="00E95F42">
              <w:rPr>
                <w:rFonts w:ascii="Times New Roman" w:eastAsia="Times New Roman" w:hAnsi="Times New Roman" w:cs="Times New Roman"/>
                <w:iCs/>
                <w:sz w:val="24"/>
                <w:szCs w:val="24"/>
                <w:lang w:eastAsia="ru-RU"/>
              </w:rPr>
              <w:t xml:space="preserve">ень </w:t>
            </w:r>
            <w:r w:rsidRPr="00E95F42">
              <w:rPr>
                <w:rFonts w:ascii="Times New Roman" w:eastAsia="Times New Roman" w:hAnsi="Times New Roman" w:cs="Times New Roman"/>
                <w:iCs/>
                <w:sz w:val="24"/>
                <w:szCs w:val="24"/>
                <w:lang w:eastAsia="ru-RU"/>
              </w:rPr>
              <w:t>необходимых объектов для лабораторных исследований в очагах различных инфекционных (паразитарных) заболеваний;</w:t>
            </w:r>
          </w:p>
          <w:p w14:paraId="276CE918" w14:textId="58968A96"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Осуществл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отбор образцов биологических материалов от пациента, граждан после контакта с пациентом или при его нахождении в очаге инфекционного (паразитарного) заболевания, а также из объектов окружающей среды, в том числе среды обитания человека, в соответствии с установленными стандартами, регламентами и другими нормативными документами;</w:t>
            </w:r>
          </w:p>
          <w:p w14:paraId="183711CB" w14:textId="58601B1A"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Пров</w:t>
            </w:r>
            <w:r w:rsidR="008376C3" w:rsidRPr="00E95F42">
              <w:rPr>
                <w:rFonts w:ascii="Times New Roman" w:eastAsia="Times New Roman" w:hAnsi="Times New Roman" w:cs="Times New Roman"/>
                <w:iCs/>
                <w:sz w:val="24"/>
                <w:szCs w:val="24"/>
                <w:lang w:eastAsia="ru-RU"/>
              </w:rPr>
              <w:t>одит</w:t>
            </w:r>
            <w:r w:rsidRPr="00E95F42">
              <w:rPr>
                <w:rFonts w:ascii="Times New Roman" w:eastAsia="Times New Roman" w:hAnsi="Times New Roman" w:cs="Times New Roman"/>
                <w:iCs/>
                <w:sz w:val="24"/>
                <w:szCs w:val="24"/>
                <w:lang w:eastAsia="ru-RU"/>
              </w:rPr>
              <w:t xml:space="preserve"> подготовки проб и образцов к транспортировке и хранению, в соответствии с установленными требованиями;</w:t>
            </w:r>
          </w:p>
          <w:p w14:paraId="13B24495" w14:textId="2A068E8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Оформ</w:t>
            </w:r>
            <w:r w:rsidR="008376C3" w:rsidRPr="00E95F42">
              <w:rPr>
                <w:rFonts w:ascii="Times New Roman" w:eastAsia="Times New Roman" w:hAnsi="Times New Roman" w:cs="Times New Roman"/>
                <w:iCs/>
                <w:sz w:val="24"/>
                <w:szCs w:val="24"/>
                <w:lang w:eastAsia="ru-RU"/>
              </w:rPr>
              <w:t>ляет</w:t>
            </w:r>
            <w:r w:rsidRPr="00E95F42">
              <w:rPr>
                <w:rFonts w:ascii="Times New Roman" w:eastAsia="Times New Roman" w:hAnsi="Times New Roman" w:cs="Times New Roman"/>
                <w:iCs/>
                <w:sz w:val="24"/>
                <w:szCs w:val="24"/>
                <w:lang w:eastAsia="ru-RU"/>
              </w:rPr>
              <w:t xml:space="preserve"> установленны</w:t>
            </w:r>
            <w:r w:rsidR="008376C3"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форм</w:t>
            </w:r>
            <w:r w:rsidR="008376C3" w:rsidRPr="00E95F42">
              <w:rPr>
                <w:rFonts w:ascii="Times New Roman" w:eastAsia="Times New Roman" w:hAnsi="Times New Roman" w:cs="Times New Roman"/>
                <w:iCs/>
                <w:sz w:val="24"/>
                <w:szCs w:val="24"/>
                <w:lang w:eastAsia="ru-RU"/>
              </w:rPr>
              <w:t>ы</w:t>
            </w:r>
            <w:r w:rsidRPr="00E95F42">
              <w:rPr>
                <w:rFonts w:ascii="Times New Roman" w:eastAsia="Times New Roman" w:hAnsi="Times New Roman" w:cs="Times New Roman"/>
                <w:iCs/>
                <w:sz w:val="24"/>
                <w:szCs w:val="24"/>
                <w:lang w:eastAsia="ru-RU"/>
              </w:rPr>
              <w:t xml:space="preserve"> сопроводительной документации к отобранным пробам и образцам;</w:t>
            </w:r>
          </w:p>
          <w:p w14:paraId="38FDC592" w14:textId="6C9EADB8" w:rsidR="004B658D" w:rsidRPr="00E95F42" w:rsidRDefault="004B658D" w:rsidP="004B658D">
            <w:pPr>
              <w:rPr>
                <w:rFonts w:ascii="Times New Roman" w:eastAsia="Times New Roman" w:hAnsi="Times New Roman" w:cs="Times New Roman"/>
                <w:b/>
                <w:bCs/>
                <w:iCs/>
                <w:sz w:val="24"/>
                <w:szCs w:val="24"/>
                <w:lang w:eastAsia="ru-RU"/>
              </w:rPr>
            </w:pPr>
            <w:r w:rsidRPr="00E95F42">
              <w:rPr>
                <w:rFonts w:ascii="Times New Roman" w:eastAsia="Times New Roman" w:hAnsi="Times New Roman" w:cs="Times New Roman"/>
                <w:iCs/>
                <w:sz w:val="24"/>
                <w:szCs w:val="24"/>
                <w:lang w:eastAsia="ru-RU"/>
              </w:rPr>
              <w:t>Демонстр</w:t>
            </w:r>
            <w:r w:rsidR="008376C3"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w:t>
            </w:r>
            <w:r w:rsidRPr="00E95F42">
              <w:rPr>
                <w:rFonts w:ascii="Times New Roman" w:eastAsia="Times New Roman" w:hAnsi="Times New Roman" w:cs="Times New Roman"/>
                <w:b/>
                <w:bCs/>
                <w:iCs/>
                <w:sz w:val="24"/>
                <w:szCs w:val="24"/>
                <w:lang w:eastAsia="ru-RU"/>
              </w:rPr>
              <w:t xml:space="preserve"> </w:t>
            </w:r>
          </w:p>
          <w:p w14:paraId="7A9149C7"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 xml:space="preserve">биологических факторов окружающей среды и их влияние на здоровье человека; </w:t>
            </w:r>
          </w:p>
          <w:p w14:paraId="32C84C08"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биологических материалов от заболевших и контактных лиц, забираемых для лабораторных исследований при различных инфекционных (паразитарных) заболеваниях;</w:t>
            </w:r>
          </w:p>
          <w:p w14:paraId="4919A8BF"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методов и способов отбора проб биологического материала и образцов объектов окружающей среды, в том числе окружающей среды, продуктов питания и объектов контроля для проведения санитарно-эпидемиологических исследований и испытаний;</w:t>
            </w:r>
          </w:p>
          <w:p w14:paraId="786B790E"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методических рекомендаций по консервации и упаковке проб и образцов, их хранению и транспортировке;</w:t>
            </w:r>
          </w:p>
          <w:p w14:paraId="1D132A16" w14:textId="4E100DD7" w:rsidR="004B658D" w:rsidRPr="00E95F42" w:rsidRDefault="004B658D" w:rsidP="004B658D">
            <w:pPr>
              <w:rPr>
                <w:rFonts w:ascii="Times New Roman" w:eastAsia="Times New Roman" w:hAnsi="Times New Roman" w:cs="Times New Roman"/>
                <w:bCs/>
                <w:iCs/>
                <w:sz w:val="24"/>
                <w:szCs w:val="24"/>
              </w:rPr>
            </w:pPr>
            <w:r w:rsidRPr="00E95F42">
              <w:rPr>
                <w:rFonts w:ascii="Times New Roman" w:eastAsia="Times New Roman" w:hAnsi="Times New Roman" w:cs="Times New Roman"/>
                <w:iCs/>
                <w:sz w:val="24"/>
                <w:szCs w:val="24"/>
                <w:lang w:eastAsia="ru-RU"/>
              </w:rPr>
              <w:t>правил оформления сопроводительной документации к отобранным пробам и образцам</w:t>
            </w:r>
          </w:p>
        </w:tc>
        <w:tc>
          <w:tcPr>
            <w:tcW w:w="1345" w:type="pct"/>
          </w:tcPr>
          <w:p w14:paraId="034240B9" w14:textId="478716EB" w:rsidR="004B658D" w:rsidRPr="00E95F42" w:rsidRDefault="004B658D" w:rsidP="004B658D">
            <w:pPr>
              <w:rPr>
                <w:rFonts w:ascii="Times New Roman" w:hAnsi="Times New Roman" w:cs="Times New Roman"/>
                <w:iCs/>
                <w:sz w:val="24"/>
                <w:szCs w:val="24"/>
              </w:rPr>
            </w:pPr>
            <w:r w:rsidRPr="00E95F42">
              <w:rPr>
                <w:rFonts w:ascii="Times New Roman" w:hAnsi="Times New Roman" w:cs="Times New Roman"/>
                <w:iCs/>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43A97BC1" w14:textId="77777777" w:rsidTr="004E6EF8">
        <w:trPr>
          <w:trHeight w:val="23"/>
        </w:trPr>
        <w:tc>
          <w:tcPr>
            <w:tcW w:w="1484" w:type="pct"/>
          </w:tcPr>
          <w:p w14:paraId="7CBC34E0" w14:textId="58EFBF68"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2.3. Организовывать и проводить санитарно-</w:t>
            </w:r>
            <w:r w:rsidRPr="00E95F42">
              <w:rPr>
                <w:rFonts w:ascii="Times New Roman" w:eastAsia="Times New Roman" w:hAnsi="Times New Roman" w:cs="Times New Roman"/>
                <w:iCs/>
                <w:sz w:val="24"/>
                <w:szCs w:val="24"/>
                <w:lang w:eastAsia="ru-RU"/>
              </w:rPr>
              <w:lastRenderedPageBreak/>
              <w:t>противоэпидемические и профилактические мероприятия в очагах инфекционных (паразитарных) заболеваний, в том числе при чрезвычайных ситуациях</w:t>
            </w:r>
          </w:p>
        </w:tc>
        <w:tc>
          <w:tcPr>
            <w:tcW w:w="2171" w:type="pct"/>
          </w:tcPr>
          <w:p w14:paraId="0121DBB9" w14:textId="04C7EEB5"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Разраб</w:t>
            </w:r>
            <w:r w:rsidR="008376C3" w:rsidRPr="00E95F42">
              <w:rPr>
                <w:rFonts w:ascii="Times New Roman" w:eastAsia="Times New Roman" w:hAnsi="Times New Roman" w:cs="Times New Roman"/>
                <w:iCs/>
                <w:sz w:val="24"/>
                <w:szCs w:val="24"/>
                <w:lang w:eastAsia="ru-RU"/>
              </w:rPr>
              <w:t>атывает</w:t>
            </w:r>
            <w:r w:rsidRPr="00E95F42">
              <w:rPr>
                <w:rFonts w:ascii="Times New Roman" w:eastAsia="Times New Roman" w:hAnsi="Times New Roman" w:cs="Times New Roman"/>
                <w:iCs/>
                <w:sz w:val="24"/>
                <w:szCs w:val="24"/>
                <w:lang w:eastAsia="ru-RU"/>
              </w:rPr>
              <w:t xml:space="preserve"> план санитарно-противоэпидемических и </w:t>
            </w:r>
            <w:r w:rsidRPr="00E95F42">
              <w:rPr>
                <w:rFonts w:ascii="Times New Roman" w:eastAsia="Times New Roman" w:hAnsi="Times New Roman" w:cs="Times New Roman"/>
                <w:iCs/>
                <w:sz w:val="24"/>
                <w:szCs w:val="24"/>
                <w:lang w:eastAsia="ru-RU"/>
              </w:rPr>
              <w:lastRenderedPageBreak/>
              <w:t>профилактических мероприятий в очагах инфекционных (паразитарных) заболеваний в соответствии с методическими рекомендациями;</w:t>
            </w:r>
          </w:p>
          <w:p w14:paraId="0AF7031B" w14:textId="5A024501"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Организ</w:t>
            </w:r>
            <w:r w:rsidR="008376C3" w:rsidRPr="00E95F42">
              <w:rPr>
                <w:rFonts w:ascii="Times New Roman" w:eastAsia="Times New Roman" w:hAnsi="Times New Roman" w:cs="Times New Roman"/>
                <w:iCs/>
                <w:sz w:val="24"/>
                <w:szCs w:val="24"/>
                <w:lang w:eastAsia="ru-RU"/>
              </w:rPr>
              <w:t>ует</w:t>
            </w:r>
            <w:r w:rsidRPr="00E95F42">
              <w:rPr>
                <w:rFonts w:ascii="Times New Roman" w:eastAsia="Times New Roman" w:hAnsi="Times New Roman" w:cs="Times New Roman"/>
                <w:iCs/>
                <w:sz w:val="24"/>
                <w:szCs w:val="24"/>
                <w:lang w:eastAsia="ru-RU"/>
              </w:rPr>
              <w:t xml:space="preserve"> проведение противоэпидемических и профилактических мероприятий в очагах различных инфекционных (паразитарных) заболеваний, в том числе при чрезвычайных ситуациях;</w:t>
            </w:r>
          </w:p>
          <w:p w14:paraId="413ED8F1" w14:textId="45BC6D9A"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Устан</w:t>
            </w:r>
            <w:r w:rsidR="008376C3" w:rsidRPr="00E95F42">
              <w:rPr>
                <w:rFonts w:ascii="Times New Roman" w:eastAsia="Times New Roman" w:hAnsi="Times New Roman" w:cs="Times New Roman"/>
                <w:iCs/>
                <w:sz w:val="24"/>
                <w:szCs w:val="24"/>
                <w:lang w:eastAsia="ru-RU"/>
              </w:rPr>
              <w:t>авливает</w:t>
            </w:r>
            <w:r w:rsidRPr="00E95F42">
              <w:rPr>
                <w:rFonts w:ascii="Times New Roman" w:eastAsia="Times New Roman" w:hAnsi="Times New Roman" w:cs="Times New Roman"/>
                <w:iCs/>
                <w:sz w:val="24"/>
                <w:szCs w:val="24"/>
                <w:lang w:eastAsia="ru-RU"/>
              </w:rPr>
              <w:t xml:space="preserve"> причин</w:t>
            </w:r>
            <w:r w:rsidR="008376C3" w:rsidRPr="00E95F42">
              <w:rPr>
                <w:rFonts w:ascii="Times New Roman" w:eastAsia="Times New Roman" w:hAnsi="Times New Roman" w:cs="Times New Roman"/>
                <w:iCs/>
                <w:sz w:val="24"/>
                <w:szCs w:val="24"/>
                <w:lang w:eastAsia="ru-RU"/>
              </w:rPr>
              <w:t>ы</w:t>
            </w:r>
            <w:r w:rsidRPr="00E95F42">
              <w:rPr>
                <w:rFonts w:ascii="Times New Roman" w:eastAsia="Times New Roman" w:hAnsi="Times New Roman" w:cs="Times New Roman"/>
                <w:iCs/>
                <w:sz w:val="24"/>
                <w:szCs w:val="24"/>
                <w:lang w:eastAsia="ru-RU"/>
              </w:rPr>
              <w:t xml:space="preserve"> и услови</w:t>
            </w:r>
            <w:r w:rsidR="008376C3" w:rsidRPr="00E95F42">
              <w:rPr>
                <w:rFonts w:ascii="Times New Roman" w:eastAsia="Times New Roman" w:hAnsi="Times New Roman" w:cs="Times New Roman"/>
                <w:iCs/>
                <w:sz w:val="24"/>
                <w:szCs w:val="24"/>
                <w:lang w:eastAsia="ru-RU"/>
              </w:rPr>
              <w:t>я</w:t>
            </w:r>
            <w:r w:rsidRPr="00E95F42">
              <w:rPr>
                <w:rFonts w:ascii="Times New Roman" w:eastAsia="Times New Roman" w:hAnsi="Times New Roman" w:cs="Times New Roman"/>
                <w:iCs/>
                <w:sz w:val="24"/>
                <w:szCs w:val="24"/>
                <w:lang w:eastAsia="ru-RU"/>
              </w:rPr>
              <w:t xml:space="preserve"> возникновения инфекционного (паразитарного) заболевания;</w:t>
            </w:r>
          </w:p>
          <w:p w14:paraId="2315749C" w14:textId="64728DB4"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Организ</w:t>
            </w:r>
            <w:r w:rsidR="008376C3" w:rsidRPr="00E95F42">
              <w:rPr>
                <w:rFonts w:ascii="Times New Roman" w:eastAsia="Times New Roman" w:hAnsi="Times New Roman" w:cs="Times New Roman"/>
                <w:iCs/>
                <w:sz w:val="24"/>
                <w:szCs w:val="24"/>
                <w:lang w:eastAsia="ru-RU"/>
              </w:rPr>
              <w:t>ует</w:t>
            </w:r>
            <w:r w:rsidRPr="00E95F42">
              <w:rPr>
                <w:rFonts w:ascii="Times New Roman" w:eastAsia="Times New Roman" w:hAnsi="Times New Roman" w:cs="Times New Roman"/>
                <w:iCs/>
                <w:sz w:val="24"/>
                <w:szCs w:val="24"/>
                <w:lang w:eastAsia="ru-RU"/>
              </w:rPr>
              <w:t xml:space="preserve"> проведени</w:t>
            </w:r>
            <w:r w:rsidR="008376C3" w:rsidRPr="00E95F42">
              <w:rPr>
                <w:rFonts w:ascii="Times New Roman" w:eastAsia="Times New Roman" w:hAnsi="Times New Roman" w:cs="Times New Roman"/>
                <w:iCs/>
                <w:sz w:val="24"/>
                <w:szCs w:val="24"/>
                <w:lang w:eastAsia="ru-RU"/>
              </w:rPr>
              <w:t xml:space="preserve">е </w:t>
            </w:r>
            <w:r w:rsidRPr="00E95F42">
              <w:rPr>
                <w:rFonts w:ascii="Times New Roman" w:eastAsia="Times New Roman" w:hAnsi="Times New Roman" w:cs="Times New Roman"/>
                <w:iCs/>
                <w:sz w:val="24"/>
                <w:szCs w:val="24"/>
                <w:lang w:eastAsia="ru-RU"/>
              </w:rPr>
              <w:t>дезинфекционных, дезинсекционных, дератизационных мероприятий и контроль эффективности их проведения;</w:t>
            </w:r>
          </w:p>
          <w:p w14:paraId="092743FD" w14:textId="749AA683"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Демонстр</w:t>
            </w:r>
            <w:r w:rsidR="008376C3"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 </w:t>
            </w:r>
          </w:p>
          <w:p w14:paraId="4268070B"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особенностей эпидемиологической оценки очага инфекционного (паразитарного) заболевания;</w:t>
            </w:r>
          </w:p>
          <w:p w14:paraId="2BE30B70"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основных принципов и санитарно-эпидемиологических требований к организации и проведению противоэпидемических (профилактических) мероприятий в очагах различных инфекционных (паразитарных) заболеваний, в том числе при чрезвычайных ситуациях;</w:t>
            </w:r>
          </w:p>
          <w:p w14:paraId="403A8461"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нормативной правовой документации по вопросам профилактики инфекционных (паразитарных) заболеваний;</w:t>
            </w:r>
          </w:p>
          <w:p w14:paraId="1FF55C06"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видов, форм санитарно-эпидемиологических-гигиенических и санитарно-противоэпидемических мероприятий;</w:t>
            </w:r>
          </w:p>
          <w:p w14:paraId="7661DBED" w14:textId="22D82367" w:rsidR="004B658D" w:rsidRPr="00E95F42" w:rsidRDefault="004B658D" w:rsidP="004B658D">
            <w:pPr>
              <w:widowControl w:val="0"/>
              <w:rPr>
                <w:rFonts w:ascii="Times New Roman" w:eastAsia="Times New Roman" w:hAnsi="Times New Roman" w:cs="Times New Roman"/>
                <w:iCs/>
                <w:sz w:val="24"/>
                <w:lang w:eastAsia="ru-RU"/>
              </w:rPr>
            </w:pPr>
            <w:r w:rsidRPr="00E95F42">
              <w:rPr>
                <w:rFonts w:ascii="Times New Roman" w:eastAsia="Times New Roman" w:hAnsi="Times New Roman" w:cs="Times New Roman"/>
                <w:iCs/>
                <w:sz w:val="24"/>
                <w:szCs w:val="24"/>
                <w:lang w:eastAsia="ru-RU"/>
              </w:rPr>
              <w:t>видов и методов дезинфекции, дезинсекции, дератизации, порядка проведения и способы контроля эффективности проведенных мероприятий</w:t>
            </w:r>
          </w:p>
        </w:tc>
        <w:tc>
          <w:tcPr>
            <w:tcW w:w="1345" w:type="pct"/>
          </w:tcPr>
          <w:p w14:paraId="233F04D7"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 xml:space="preserve">Контрольные работы, зачеты, </w:t>
            </w:r>
            <w:r w:rsidRPr="00E95F42">
              <w:rPr>
                <w:rFonts w:ascii="Times New Roman" w:hAnsi="Times New Roman" w:cs="Times New Roman"/>
                <w:iCs/>
                <w:sz w:val="24"/>
                <w:szCs w:val="24"/>
              </w:rPr>
              <w:lastRenderedPageBreak/>
              <w:t>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46FA56FF" w14:textId="77777777" w:rsidTr="004E6EF8">
        <w:trPr>
          <w:trHeight w:val="23"/>
        </w:trPr>
        <w:tc>
          <w:tcPr>
            <w:tcW w:w="1484" w:type="pct"/>
          </w:tcPr>
          <w:p w14:paraId="57FD782C" w14:textId="31283C60"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ПК 2.4. Осуществлять контроль за организацией и проведением иммунопрофилактики детскому и взрослому населению</w:t>
            </w:r>
          </w:p>
        </w:tc>
        <w:tc>
          <w:tcPr>
            <w:tcW w:w="2171" w:type="pct"/>
          </w:tcPr>
          <w:p w14:paraId="0D658259" w14:textId="4C5341A6"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Осуществл</w:t>
            </w:r>
            <w:r w:rsidR="008376C3"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контрол</w:t>
            </w:r>
            <w:r w:rsidR="008376C3" w:rsidRPr="00E95F42">
              <w:rPr>
                <w:rFonts w:ascii="Times New Roman" w:eastAsia="Times New Roman" w:hAnsi="Times New Roman" w:cs="Times New Roman"/>
                <w:iCs/>
                <w:sz w:val="24"/>
                <w:szCs w:val="24"/>
                <w:lang w:eastAsia="ru-RU"/>
              </w:rPr>
              <w:t>ь</w:t>
            </w:r>
            <w:r w:rsidRPr="00E95F42">
              <w:rPr>
                <w:rFonts w:ascii="Times New Roman" w:eastAsia="Times New Roman" w:hAnsi="Times New Roman" w:cs="Times New Roman"/>
                <w:iCs/>
                <w:sz w:val="24"/>
                <w:szCs w:val="24"/>
                <w:lang w:eastAsia="ru-RU"/>
              </w:rPr>
              <w:t xml:space="preserve"> за организацией и проведением иммунопрофилактики детскому и взрослому населению. соблюдением сроков и условий проведения иммунизации, отбором пациентов для иммунизации и ведением медицинской документации прививочного кабинета в </w:t>
            </w:r>
            <w:r w:rsidRPr="00E95F42">
              <w:rPr>
                <w:rFonts w:ascii="Times New Roman" w:eastAsia="Times New Roman" w:hAnsi="Times New Roman" w:cs="Times New Roman"/>
                <w:iCs/>
                <w:sz w:val="24"/>
                <w:szCs w:val="24"/>
                <w:lang w:eastAsia="ru-RU"/>
              </w:rPr>
              <w:lastRenderedPageBreak/>
              <w:t>соответствии с установленными требованиями;</w:t>
            </w:r>
          </w:p>
          <w:p w14:paraId="0A465365" w14:textId="0E939681" w:rsidR="004B658D" w:rsidRPr="00E95F42" w:rsidRDefault="008376C3"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Осуществляет к</w:t>
            </w:r>
            <w:r w:rsidR="004B658D" w:rsidRPr="00E95F42">
              <w:rPr>
                <w:rFonts w:ascii="Times New Roman" w:eastAsia="Times New Roman" w:hAnsi="Times New Roman" w:cs="Times New Roman"/>
                <w:iCs/>
                <w:sz w:val="24"/>
                <w:szCs w:val="24"/>
                <w:lang w:eastAsia="ru-RU"/>
              </w:rPr>
              <w:t xml:space="preserve">онтроль за регистрацией и расследованием поствакцинальных осложнений; </w:t>
            </w:r>
          </w:p>
          <w:p w14:paraId="46FA12F9" w14:textId="6E244B43" w:rsidR="004B658D" w:rsidRPr="00E95F42" w:rsidRDefault="008376C3"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Осуществляет контроль</w:t>
            </w:r>
            <w:r w:rsidR="004B658D" w:rsidRPr="00E95F42">
              <w:rPr>
                <w:rFonts w:ascii="Times New Roman" w:eastAsia="Times New Roman" w:hAnsi="Times New Roman" w:cs="Times New Roman"/>
                <w:iCs/>
                <w:sz w:val="24"/>
                <w:szCs w:val="24"/>
                <w:lang w:eastAsia="ru-RU"/>
              </w:rPr>
              <w:t xml:space="preserve"> за проведением противоэпидемических мероприятий при применении средств специфической профилактики инфекционных заболеваний в рамках национального календаря профилактических прививок и календаря профилактических прививок по эпидемическим показаниям;</w:t>
            </w:r>
          </w:p>
          <w:p w14:paraId="02B6A6AA" w14:textId="77777777" w:rsidR="004B658D" w:rsidRPr="00E95F42" w:rsidRDefault="004B658D" w:rsidP="004B658D">
            <w:pPr>
              <w:rPr>
                <w:rFonts w:ascii="Times New Roman" w:eastAsia="Times New Roman" w:hAnsi="Times New Roman" w:cs="Times New Roman"/>
                <w:b/>
                <w:bCs/>
                <w:iCs/>
                <w:sz w:val="24"/>
                <w:szCs w:val="24"/>
                <w:lang w:eastAsia="ru-RU"/>
              </w:rPr>
            </w:pPr>
            <w:r w:rsidRPr="00E95F42">
              <w:rPr>
                <w:rFonts w:ascii="Times New Roman" w:eastAsia="Times New Roman" w:hAnsi="Times New Roman" w:cs="Times New Roman"/>
                <w:iCs/>
                <w:sz w:val="24"/>
                <w:szCs w:val="24"/>
                <w:lang w:eastAsia="ru-RU"/>
              </w:rPr>
              <w:t>Демонстрирует знание:</w:t>
            </w:r>
          </w:p>
          <w:p w14:paraId="342470D2"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современных иммунобиологических лекарственных препаратов для профилактики инфекционных заболеваний и способов их применения;</w:t>
            </w:r>
          </w:p>
          <w:p w14:paraId="7508F072"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правил проведения иммунопрофилактики детского и взрослого населения «Национальный календарь профилактических прививок»;</w:t>
            </w:r>
          </w:p>
          <w:p w14:paraId="72FD332E"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требований к работе, оснащению и ведению медицинской документации прививочного кабинета;</w:t>
            </w:r>
          </w:p>
          <w:p w14:paraId="4F00F0E5" w14:textId="76A16FF5"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iCs/>
                <w:sz w:val="24"/>
                <w:szCs w:val="24"/>
                <w:lang w:eastAsia="ru-RU"/>
              </w:rPr>
              <w:t>возможностей специфической и неспецифической профилактики инфекционных (паразитарных) заболеваний населения</w:t>
            </w:r>
          </w:p>
        </w:tc>
        <w:tc>
          <w:tcPr>
            <w:tcW w:w="1345" w:type="pct"/>
          </w:tcPr>
          <w:p w14:paraId="72266B96"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w:t>
            </w:r>
            <w:r w:rsidRPr="00E95F42">
              <w:rPr>
                <w:rFonts w:ascii="Times New Roman" w:hAnsi="Times New Roman" w:cs="Times New Roman"/>
                <w:iCs/>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4B658D" w:rsidRPr="00E95F42" w14:paraId="2E332F92" w14:textId="77777777" w:rsidTr="004E6EF8">
        <w:trPr>
          <w:trHeight w:val="23"/>
        </w:trPr>
        <w:tc>
          <w:tcPr>
            <w:tcW w:w="1484" w:type="pct"/>
          </w:tcPr>
          <w:p w14:paraId="0CE85812" w14:textId="7FB13FA3"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ПК 2.5. Проводить мероприятия по контролю за обращением иммунобиологических лекарственных препаратов</w:t>
            </w:r>
          </w:p>
        </w:tc>
        <w:tc>
          <w:tcPr>
            <w:tcW w:w="2171" w:type="pct"/>
          </w:tcPr>
          <w:p w14:paraId="2648B6C2" w14:textId="4CFA61A8"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Пров</w:t>
            </w:r>
            <w:r w:rsidR="008376C3" w:rsidRPr="00E95F42">
              <w:rPr>
                <w:rFonts w:ascii="Times New Roman" w:eastAsia="Times New Roman" w:hAnsi="Times New Roman" w:cs="Times New Roman"/>
                <w:iCs/>
                <w:sz w:val="24"/>
                <w:szCs w:val="24"/>
                <w:lang w:eastAsia="ru-RU"/>
              </w:rPr>
              <w:t>одит</w:t>
            </w:r>
            <w:r w:rsidRPr="00E95F42">
              <w:rPr>
                <w:rFonts w:ascii="Times New Roman" w:eastAsia="Times New Roman" w:hAnsi="Times New Roman" w:cs="Times New Roman"/>
                <w:iCs/>
                <w:sz w:val="24"/>
                <w:szCs w:val="24"/>
                <w:lang w:eastAsia="ru-RU"/>
              </w:rPr>
              <w:t xml:space="preserve"> мероприяти</w:t>
            </w:r>
            <w:r w:rsidR="008376C3" w:rsidRPr="00E95F42">
              <w:rPr>
                <w:rFonts w:ascii="Times New Roman" w:eastAsia="Times New Roman" w:hAnsi="Times New Roman" w:cs="Times New Roman"/>
                <w:iCs/>
                <w:sz w:val="24"/>
                <w:szCs w:val="24"/>
                <w:lang w:eastAsia="ru-RU"/>
              </w:rPr>
              <w:t>я</w:t>
            </w:r>
            <w:r w:rsidRPr="00E95F42">
              <w:rPr>
                <w:rFonts w:ascii="Times New Roman" w:eastAsia="Times New Roman" w:hAnsi="Times New Roman" w:cs="Times New Roman"/>
                <w:iCs/>
                <w:sz w:val="24"/>
                <w:szCs w:val="24"/>
                <w:lang w:eastAsia="ru-RU"/>
              </w:rPr>
              <w:t xml:space="preserve"> по контролю за обращением иммунобиологических лекарственных препаратов в соответствии с установленными требованиями;</w:t>
            </w:r>
          </w:p>
          <w:p w14:paraId="4E97F928" w14:textId="3C3210D2"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Контрол</w:t>
            </w:r>
            <w:r w:rsidR="00830C42"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учет и регистраци</w:t>
            </w:r>
            <w:r w:rsidR="00830C42" w:rsidRPr="00E95F42">
              <w:rPr>
                <w:rFonts w:ascii="Times New Roman" w:eastAsia="Times New Roman" w:hAnsi="Times New Roman" w:cs="Times New Roman"/>
                <w:iCs/>
                <w:sz w:val="24"/>
                <w:szCs w:val="24"/>
                <w:lang w:eastAsia="ru-RU"/>
              </w:rPr>
              <w:t>ю</w:t>
            </w:r>
            <w:r w:rsidRPr="00E95F42">
              <w:rPr>
                <w:rFonts w:ascii="Times New Roman" w:eastAsia="Times New Roman" w:hAnsi="Times New Roman" w:cs="Times New Roman"/>
                <w:iCs/>
                <w:sz w:val="24"/>
                <w:szCs w:val="24"/>
                <w:lang w:eastAsia="ru-RU"/>
              </w:rPr>
              <w:t xml:space="preserve"> медицинских иммунобиологических препаратов; </w:t>
            </w:r>
          </w:p>
          <w:p w14:paraId="373E54B7" w14:textId="493400C6" w:rsidR="004B658D" w:rsidRPr="00E95F42" w:rsidRDefault="00830C42"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Контролирует</w:t>
            </w:r>
            <w:r w:rsidR="004B658D" w:rsidRPr="00E95F42">
              <w:rPr>
                <w:rFonts w:ascii="Times New Roman" w:eastAsia="Times New Roman" w:hAnsi="Times New Roman" w:cs="Times New Roman"/>
                <w:iCs/>
                <w:sz w:val="24"/>
                <w:szCs w:val="24"/>
                <w:lang w:eastAsia="ru-RU"/>
              </w:rPr>
              <w:t xml:space="preserve"> условия хранения и транспортирования медицинских иммунобиологических препаратов, их утилизации;</w:t>
            </w:r>
          </w:p>
          <w:p w14:paraId="6D44BA82" w14:textId="0496284D"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Контрол</w:t>
            </w:r>
            <w:r w:rsidR="00830C42"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ведение медицинской документации, связанной с обращением медицинских иммунобиологических препаратов</w:t>
            </w:r>
          </w:p>
          <w:p w14:paraId="00B3F8C1" w14:textId="1A04856A"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Демонстр</w:t>
            </w:r>
            <w:r w:rsidR="00830C42"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w:t>
            </w:r>
          </w:p>
          <w:p w14:paraId="135AAA68"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целей и основных направлений контроля за обращением медицинских иммунобиологических препаратов;</w:t>
            </w:r>
          </w:p>
          <w:p w14:paraId="1848044B"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санитарно-эпидемиологических требований по учету, регистрации, хранению, использованию и утилизации иммунобиологических лекарственных препаратов в медицинских организациях;</w:t>
            </w:r>
          </w:p>
          <w:p w14:paraId="49039EC7" w14:textId="1DD96C2E"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законодательства Российской Федерации в области санитарно-эпидемиологического благополучия, охраны здоровья граждан, об иммунопрофилактике инфекционных болезней</w:t>
            </w:r>
          </w:p>
        </w:tc>
        <w:tc>
          <w:tcPr>
            <w:tcW w:w="1345" w:type="pct"/>
          </w:tcPr>
          <w:p w14:paraId="2AEF022D"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349D65FB" w14:textId="77777777" w:rsidTr="004E6EF8">
        <w:trPr>
          <w:trHeight w:val="23"/>
        </w:trPr>
        <w:tc>
          <w:tcPr>
            <w:tcW w:w="1484" w:type="pct"/>
          </w:tcPr>
          <w:p w14:paraId="7CB4C8DB" w14:textId="64465F3F"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2.6. Проводить санитарно-эпидемиологические и профилактические мероприятия по обеспечению безопасной среды пребывания пациентов и персонала медицинской организации</w:t>
            </w:r>
          </w:p>
        </w:tc>
        <w:tc>
          <w:tcPr>
            <w:tcW w:w="2171" w:type="pct"/>
          </w:tcPr>
          <w:p w14:paraId="557B1DE2" w14:textId="45AE7266"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Разраб</w:t>
            </w:r>
            <w:r w:rsidR="00830C42" w:rsidRPr="00E95F42">
              <w:rPr>
                <w:rFonts w:ascii="Times New Roman" w:eastAsia="Times New Roman" w:hAnsi="Times New Roman" w:cs="Times New Roman"/>
                <w:iCs/>
                <w:sz w:val="24"/>
                <w:szCs w:val="24"/>
                <w:lang w:eastAsia="ru-RU"/>
              </w:rPr>
              <w:t>атывает</w:t>
            </w:r>
            <w:r w:rsidRPr="00E95F42">
              <w:rPr>
                <w:rFonts w:ascii="Times New Roman" w:eastAsia="Times New Roman" w:hAnsi="Times New Roman" w:cs="Times New Roman"/>
                <w:iCs/>
                <w:sz w:val="24"/>
                <w:szCs w:val="24"/>
                <w:lang w:eastAsia="ru-RU"/>
              </w:rPr>
              <w:t xml:space="preserve"> план санитарно-противоэпидемических и профилактических мероприятий по обеспечению безопасной среды пребывания пациентов и персонала в медицинской организации в соответствии с методическими рекомендациями; </w:t>
            </w:r>
          </w:p>
          <w:p w14:paraId="6F36467C" w14:textId="47C66898"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Составл</w:t>
            </w:r>
            <w:r w:rsidR="00A227CE"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программ</w:t>
            </w:r>
            <w:r w:rsidR="00A227CE" w:rsidRPr="00E95F42">
              <w:rPr>
                <w:rFonts w:ascii="Times New Roman" w:eastAsia="Times New Roman" w:hAnsi="Times New Roman" w:cs="Times New Roman"/>
                <w:iCs/>
                <w:sz w:val="24"/>
                <w:szCs w:val="24"/>
                <w:lang w:eastAsia="ru-RU"/>
              </w:rPr>
              <w:t>у</w:t>
            </w:r>
            <w:r w:rsidRPr="00E95F42">
              <w:rPr>
                <w:rFonts w:ascii="Times New Roman" w:eastAsia="Times New Roman" w:hAnsi="Times New Roman" w:cs="Times New Roman"/>
                <w:iCs/>
                <w:sz w:val="24"/>
                <w:szCs w:val="24"/>
                <w:lang w:eastAsia="ru-RU"/>
              </w:rPr>
              <w:t xml:space="preserve"> производственного контроля в соответствии с установленными требованиями;</w:t>
            </w:r>
          </w:p>
          <w:p w14:paraId="103AE5A8" w14:textId="6AD67D19"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Пров</w:t>
            </w:r>
            <w:r w:rsidR="00A227CE" w:rsidRPr="00E95F42">
              <w:rPr>
                <w:rFonts w:ascii="Times New Roman" w:eastAsia="Times New Roman" w:hAnsi="Times New Roman" w:cs="Times New Roman"/>
                <w:iCs/>
                <w:sz w:val="24"/>
                <w:szCs w:val="24"/>
                <w:lang w:eastAsia="ru-RU"/>
              </w:rPr>
              <w:t>одит</w:t>
            </w:r>
            <w:r w:rsidRPr="00E95F42">
              <w:rPr>
                <w:rFonts w:ascii="Times New Roman" w:eastAsia="Times New Roman" w:hAnsi="Times New Roman" w:cs="Times New Roman"/>
                <w:iCs/>
                <w:sz w:val="24"/>
                <w:szCs w:val="24"/>
                <w:lang w:eastAsia="ru-RU"/>
              </w:rPr>
              <w:t xml:space="preserve"> гигиеническо</w:t>
            </w:r>
            <w:r w:rsidR="00A227CE"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обучени</w:t>
            </w:r>
            <w:r w:rsidR="00A227CE"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и инструктаж персонала медицинской организации по вопросам профилактики инфекций, связанных с оказанием медицинской помощи;</w:t>
            </w:r>
          </w:p>
          <w:p w14:paraId="3E891302" w14:textId="01F391A9"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Демонстр</w:t>
            </w:r>
            <w:r w:rsidR="00A227CE"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w:t>
            </w:r>
          </w:p>
          <w:p w14:paraId="2BAAF750"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особенностей эпидемического процесса при инфекциях, связанных с оказанием медицинской помощи;</w:t>
            </w:r>
          </w:p>
          <w:p w14:paraId="58DE8BC2"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основных направлений и порядка проведения профилактических мероприятий в случае возникновения инфекций, связанных с оказанием медицинской помощи;</w:t>
            </w:r>
          </w:p>
          <w:p w14:paraId="6CA46731"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требований к организации безопасности профессиональной деятельности персонала медицинских организаций;</w:t>
            </w:r>
          </w:p>
          <w:p w14:paraId="7A17BB35"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санитарно-гигиенического и противоэпидемического режима в медицинских организациях различного профиля;</w:t>
            </w:r>
          </w:p>
          <w:p w14:paraId="7B75DC8F"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 xml:space="preserve">содержания производственного контроля в медицинской организации </w:t>
            </w:r>
            <w:r w:rsidRPr="00E95F42">
              <w:rPr>
                <w:rFonts w:ascii="Times New Roman" w:eastAsia="Times New Roman" w:hAnsi="Times New Roman" w:cs="Times New Roman"/>
                <w:iCs/>
                <w:sz w:val="24"/>
                <w:szCs w:val="24"/>
                <w:lang w:eastAsia="ru-RU"/>
              </w:rPr>
              <w:lastRenderedPageBreak/>
              <w:t>и его роль в обеспечении санитарно-эпидемиологического благополучия;</w:t>
            </w:r>
          </w:p>
          <w:p w14:paraId="2F989CB0" w14:textId="739B40F9" w:rsidR="004B658D" w:rsidRPr="00E95F42" w:rsidRDefault="004B658D" w:rsidP="004B658D">
            <w:pPr>
              <w:widowControl w:val="0"/>
              <w:suppressAutoHyphens/>
              <w:rPr>
                <w:rFonts w:ascii="Times New Roman" w:eastAsia="Times New Roman" w:hAnsi="Times New Roman" w:cs="Times New Roman"/>
                <w:bCs/>
                <w:iCs/>
                <w:sz w:val="24"/>
                <w:lang w:eastAsia="ru-RU"/>
              </w:rPr>
            </w:pPr>
            <w:r w:rsidRPr="00E95F42">
              <w:rPr>
                <w:rFonts w:ascii="Times New Roman" w:eastAsia="Times New Roman" w:hAnsi="Times New Roman" w:cs="Times New Roman"/>
                <w:iCs/>
                <w:sz w:val="24"/>
                <w:szCs w:val="24"/>
                <w:lang w:eastAsia="ru-RU"/>
              </w:rPr>
              <w:t>методов, средств и форм гигиенического воспитания персонала медицинской организации по вопросам профилактики инфекций, связанных с оказанием медицинской помощи</w:t>
            </w:r>
          </w:p>
        </w:tc>
        <w:tc>
          <w:tcPr>
            <w:tcW w:w="1345" w:type="pct"/>
          </w:tcPr>
          <w:p w14:paraId="0CBFC962"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3341CAEA" w14:textId="77777777" w:rsidTr="004E6EF8">
        <w:trPr>
          <w:trHeight w:val="23"/>
        </w:trPr>
        <w:tc>
          <w:tcPr>
            <w:tcW w:w="1484" w:type="pct"/>
          </w:tcPr>
          <w:p w14:paraId="155E1C90" w14:textId="160E052E"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2.7. Проводить эпидемиологические расследования случаев возникновения инфекций, связанных с оказанием медицинской помощи</w:t>
            </w:r>
          </w:p>
        </w:tc>
        <w:tc>
          <w:tcPr>
            <w:tcW w:w="2171" w:type="pct"/>
          </w:tcPr>
          <w:p w14:paraId="4246A7A6" w14:textId="2F627BAA"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Пров</w:t>
            </w:r>
            <w:r w:rsidR="00A227CE" w:rsidRPr="00E95F42">
              <w:rPr>
                <w:rFonts w:ascii="Times New Roman" w:eastAsia="Times New Roman" w:hAnsi="Times New Roman" w:cs="Times New Roman"/>
                <w:iCs/>
                <w:sz w:val="24"/>
                <w:szCs w:val="24"/>
                <w:lang w:eastAsia="ru-RU"/>
              </w:rPr>
              <w:t>о</w:t>
            </w:r>
            <w:r w:rsidRPr="00E95F42">
              <w:rPr>
                <w:rFonts w:ascii="Times New Roman" w:eastAsia="Times New Roman" w:hAnsi="Times New Roman" w:cs="Times New Roman"/>
                <w:iCs/>
                <w:sz w:val="24"/>
                <w:szCs w:val="24"/>
                <w:lang w:eastAsia="ru-RU"/>
              </w:rPr>
              <w:t>д</w:t>
            </w:r>
            <w:r w:rsidR="00A227CE" w:rsidRPr="00E95F42">
              <w:rPr>
                <w:rFonts w:ascii="Times New Roman" w:eastAsia="Times New Roman" w:hAnsi="Times New Roman" w:cs="Times New Roman"/>
                <w:iCs/>
                <w:sz w:val="24"/>
                <w:szCs w:val="24"/>
                <w:lang w:eastAsia="ru-RU"/>
              </w:rPr>
              <w:t>ит</w:t>
            </w:r>
            <w:r w:rsidRPr="00E95F42">
              <w:rPr>
                <w:rFonts w:ascii="Times New Roman" w:eastAsia="Times New Roman" w:hAnsi="Times New Roman" w:cs="Times New Roman"/>
                <w:iCs/>
                <w:sz w:val="24"/>
                <w:szCs w:val="24"/>
                <w:lang w:eastAsia="ru-RU"/>
              </w:rPr>
              <w:t xml:space="preserve"> эпидемиологически</w:t>
            </w:r>
            <w:r w:rsidR="00A227CE"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расследовани</w:t>
            </w:r>
            <w:r w:rsidR="00A227CE" w:rsidRPr="00E95F42">
              <w:rPr>
                <w:rFonts w:ascii="Times New Roman" w:eastAsia="Times New Roman" w:hAnsi="Times New Roman" w:cs="Times New Roman"/>
                <w:iCs/>
                <w:sz w:val="24"/>
                <w:szCs w:val="24"/>
                <w:lang w:eastAsia="ru-RU"/>
              </w:rPr>
              <w:t>я</w:t>
            </w:r>
            <w:r w:rsidRPr="00E95F42">
              <w:rPr>
                <w:rFonts w:ascii="Times New Roman" w:eastAsia="Times New Roman" w:hAnsi="Times New Roman" w:cs="Times New Roman"/>
                <w:iCs/>
                <w:sz w:val="24"/>
                <w:szCs w:val="24"/>
                <w:lang w:eastAsia="ru-RU"/>
              </w:rPr>
              <w:t xml:space="preserve"> случаев возникновения инфекций, связанных с оказанием медицинской помощи, в соответствии с регламентами и другими нормативными документами;</w:t>
            </w:r>
          </w:p>
          <w:p w14:paraId="2B9A661F" w14:textId="62B1E142"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Разраб</w:t>
            </w:r>
            <w:r w:rsidR="00A227CE" w:rsidRPr="00E95F42">
              <w:rPr>
                <w:rFonts w:ascii="Times New Roman" w:eastAsia="Times New Roman" w:hAnsi="Times New Roman" w:cs="Times New Roman"/>
                <w:iCs/>
                <w:sz w:val="24"/>
                <w:szCs w:val="24"/>
                <w:lang w:eastAsia="ru-RU"/>
              </w:rPr>
              <w:t>атывает</w:t>
            </w:r>
            <w:r w:rsidRPr="00E95F42">
              <w:rPr>
                <w:rFonts w:ascii="Times New Roman" w:eastAsia="Times New Roman" w:hAnsi="Times New Roman" w:cs="Times New Roman"/>
                <w:iCs/>
                <w:sz w:val="24"/>
                <w:szCs w:val="24"/>
                <w:lang w:eastAsia="ru-RU"/>
              </w:rPr>
              <w:t xml:space="preserve"> план противоэпидемических и профилактических мероприятий для принятия неотложных мер на основе результатов эпидемиологической диагностики в соответствии с методическими рекомендациями;</w:t>
            </w:r>
          </w:p>
          <w:p w14:paraId="5D4C6C6E" w14:textId="648DE66B"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Контрол</w:t>
            </w:r>
            <w:r w:rsidR="00A227CE"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выполнени</w:t>
            </w:r>
            <w:r w:rsidR="00A227CE"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плана противоэпидемических и профилактических мероприятий, включая дезинфекционные и стерилизационные;</w:t>
            </w:r>
          </w:p>
          <w:p w14:paraId="57E8A881" w14:textId="6D0D0799"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Демонстр</w:t>
            </w:r>
            <w:r w:rsidR="00A227CE"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w:t>
            </w:r>
          </w:p>
          <w:p w14:paraId="13952FF6"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порядка проведения выявления и регистрации в медицинской организации случаев возникновения инфекций, связанных с оказанием медицинской помощи;</w:t>
            </w:r>
          </w:p>
          <w:p w14:paraId="5D5DB4B3"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причин, групп и факторов, способствующих возникновению и распространению инфекций, связанных с оказанием медицинской помощи;</w:t>
            </w:r>
          </w:p>
          <w:p w14:paraId="6EEA2A0A"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методов и способов отбора проб биологического материала и образцов объектов медицинской организации для проведения лабораторных исследований и эпидемиологической диагностики;</w:t>
            </w:r>
          </w:p>
          <w:p w14:paraId="285BBADE"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 xml:space="preserve">требований к объективному контролю качества дезинфекционных и стерилизационных мероприятий; </w:t>
            </w:r>
          </w:p>
          <w:p w14:paraId="201F355C" w14:textId="621CAC97"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iCs/>
                <w:sz w:val="24"/>
                <w:szCs w:val="24"/>
                <w:lang w:eastAsia="ru-RU"/>
              </w:rPr>
              <w:t xml:space="preserve">методических рекомендаций по планированию противоэпидемических и профилактических мероприятий при возникновении случаев инфекций, связанных с оказанием медицинской </w:t>
            </w:r>
            <w:r w:rsidRPr="00E95F42">
              <w:rPr>
                <w:rFonts w:ascii="Times New Roman" w:eastAsia="Times New Roman" w:hAnsi="Times New Roman" w:cs="Times New Roman"/>
                <w:iCs/>
                <w:sz w:val="24"/>
                <w:szCs w:val="24"/>
                <w:lang w:eastAsia="ru-RU"/>
              </w:rPr>
              <w:lastRenderedPageBreak/>
              <w:t>помощи</w:t>
            </w:r>
          </w:p>
        </w:tc>
        <w:tc>
          <w:tcPr>
            <w:tcW w:w="1345" w:type="pct"/>
          </w:tcPr>
          <w:p w14:paraId="684ED4AC"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1ABA320B" w14:textId="77777777" w:rsidTr="004E6EF8">
        <w:trPr>
          <w:trHeight w:val="23"/>
        </w:trPr>
        <w:tc>
          <w:tcPr>
            <w:tcW w:w="1484" w:type="pct"/>
          </w:tcPr>
          <w:p w14:paraId="7E123338" w14:textId="449CE5B4"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2.8. Осуществлять сбор, регистрацию и формирование базы данных инфекционной (паразитарной) заболеваемости с заполнением форм Государственного статистического наблюдения</w:t>
            </w:r>
          </w:p>
        </w:tc>
        <w:tc>
          <w:tcPr>
            <w:tcW w:w="2171" w:type="pct"/>
          </w:tcPr>
          <w:p w14:paraId="7236FC06" w14:textId="2844FC37" w:rsidR="004B658D" w:rsidRPr="00E95F42" w:rsidRDefault="00A227CE"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Осуществляет с</w:t>
            </w:r>
            <w:r w:rsidR="004B658D" w:rsidRPr="00E95F42">
              <w:rPr>
                <w:rFonts w:ascii="Times New Roman" w:eastAsia="Times New Roman" w:hAnsi="Times New Roman" w:cs="Times New Roman"/>
                <w:iCs/>
                <w:sz w:val="24"/>
                <w:szCs w:val="24"/>
                <w:lang w:eastAsia="ru-RU"/>
              </w:rPr>
              <w:t>бор информации и учет инфекционной (паразитарной) заболеваемости, сведений о профилактических прививках, поствакцинальных осложнениях, случаях отказа от профилактических прививок для государственного статистического наблюдения;</w:t>
            </w:r>
          </w:p>
          <w:p w14:paraId="426F59CE" w14:textId="36CFF6EA"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Заполн</w:t>
            </w:r>
            <w:r w:rsidR="00A227CE"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утвержденны</w:t>
            </w:r>
            <w:r w:rsidR="00A227CE"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форм</w:t>
            </w:r>
            <w:r w:rsidR="00A227CE" w:rsidRPr="00E95F42">
              <w:rPr>
                <w:rFonts w:ascii="Times New Roman" w:eastAsia="Times New Roman" w:hAnsi="Times New Roman" w:cs="Times New Roman"/>
                <w:iCs/>
                <w:sz w:val="24"/>
                <w:szCs w:val="24"/>
                <w:lang w:eastAsia="ru-RU"/>
              </w:rPr>
              <w:t>ы</w:t>
            </w:r>
            <w:r w:rsidRPr="00E95F42">
              <w:rPr>
                <w:rFonts w:ascii="Times New Roman" w:eastAsia="Times New Roman" w:hAnsi="Times New Roman" w:cs="Times New Roman"/>
                <w:iCs/>
                <w:sz w:val="24"/>
                <w:szCs w:val="24"/>
                <w:lang w:eastAsia="ru-RU"/>
              </w:rPr>
              <w:t xml:space="preserve"> государственной статистической отчетности, в том числе с использованием электронного документооборота;</w:t>
            </w:r>
          </w:p>
          <w:p w14:paraId="44D515C4" w14:textId="598A4163"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Анализ</w:t>
            </w:r>
            <w:r w:rsidR="00BE0D22"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информаци</w:t>
            </w:r>
            <w:r w:rsidR="00BE0D22" w:rsidRPr="00E95F42">
              <w:rPr>
                <w:rFonts w:ascii="Times New Roman" w:eastAsia="Times New Roman" w:hAnsi="Times New Roman" w:cs="Times New Roman"/>
                <w:iCs/>
                <w:sz w:val="24"/>
                <w:szCs w:val="24"/>
                <w:lang w:eastAsia="ru-RU"/>
              </w:rPr>
              <w:t>ю</w:t>
            </w:r>
            <w:r w:rsidRPr="00E95F42">
              <w:rPr>
                <w:rFonts w:ascii="Times New Roman" w:eastAsia="Times New Roman" w:hAnsi="Times New Roman" w:cs="Times New Roman"/>
                <w:iCs/>
                <w:sz w:val="24"/>
                <w:szCs w:val="24"/>
                <w:lang w:eastAsia="ru-RU"/>
              </w:rPr>
              <w:t xml:space="preserve"> и результат</w:t>
            </w:r>
            <w:r w:rsidR="00BE0D22" w:rsidRPr="00E95F42">
              <w:rPr>
                <w:rFonts w:ascii="Times New Roman" w:eastAsia="Times New Roman" w:hAnsi="Times New Roman" w:cs="Times New Roman"/>
                <w:iCs/>
                <w:sz w:val="24"/>
                <w:szCs w:val="24"/>
                <w:lang w:eastAsia="ru-RU"/>
              </w:rPr>
              <w:t>ы</w:t>
            </w:r>
            <w:r w:rsidRPr="00E95F42">
              <w:rPr>
                <w:rFonts w:ascii="Times New Roman" w:eastAsia="Times New Roman" w:hAnsi="Times New Roman" w:cs="Times New Roman"/>
                <w:iCs/>
                <w:sz w:val="24"/>
                <w:szCs w:val="24"/>
                <w:lang w:eastAsia="ru-RU"/>
              </w:rPr>
              <w:t xml:space="preserve"> санитарно-эпидемиологических обследований и эпидемиологических расследований;</w:t>
            </w:r>
          </w:p>
          <w:p w14:paraId="3DB0E98E" w14:textId="0CB5F206" w:rsidR="004B658D" w:rsidRPr="00E95F42" w:rsidRDefault="00BE0D22"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Осуществляет д</w:t>
            </w:r>
            <w:r w:rsidR="004B658D" w:rsidRPr="00E95F42">
              <w:rPr>
                <w:rFonts w:ascii="Times New Roman" w:eastAsia="Times New Roman" w:hAnsi="Times New Roman" w:cs="Times New Roman"/>
                <w:iCs/>
                <w:sz w:val="24"/>
                <w:szCs w:val="24"/>
                <w:lang w:eastAsia="ru-RU"/>
              </w:rPr>
              <w:t>емонстраци</w:t>
            </w:r>
            <w:r w:rsidRPr="00E95F42">
              <w:rPr>
                <w:rFonts w:ascii="Times New Roman" w:eastAsia="Times New Roman" w:hAnsi="Times New Roman" w:cs="Times New Roman"/>
                <w:iCs/>
                <w:sz w:val="24"/>
                <w:szCs w:val="24"/>
                <w:lang w:eastAsia="ru-RU"/>
              </w:rPr>
              <w:t>ю</w:t>
            </w:r>
            <w:r w:rsidR="004B658D" w:rsidRPr="00E95F42">
              <w:rPr>
                <w:rFonts w:ascii="Times New Roman" w:eastAsia="Times New Roman" w:hAnsi="Times New Roman" w:cs="Times New Roman"/>
                <w:iCs/>
                <w:sz w:val="24"/>
                <w:szCs w:val="24"/>
                <w:lang w:eastAsia="ru-RU"/>
              </w:rPr>
              <w:t xml:space="preserve"> знания:</w:t>
            </w:r>
          </w:p>
          <w:p w14:paraId="46FCAEE6"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статистических форм для учета инфекционной (паразитарной) заболеваемости, учета данных о контингентах детей и взрослых, привитых против инфекционных заболеваний;</w:t>
            </w:r>
          </w:p>
          <w:p w14:paraId="66CE7DE0"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порядка регистрации профилактических прививок, поствакцинальных осложнений, оформления отказа от профилактических прививок, а также формы медицинских документов;</w:t>
            </w:r>
          </w:p>
          <w:p w14:paraId="1ABFEFCA"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принципов использования статистических приемов для решения эпидемиологических задач и анализа эпидемиологических материалов;</w:t>
            </w:r>
          </w:p>
          <w:p w14:paraId="4511249D" w14:textId="505EE40F"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программ электронного документооборота, функций и возможности компьютера и множительной техники для формирования и ведения банка данных</w:t>
            </w:r>
          </w:p>
        </w:tc>
        <w:tc>
          <w:tcPr>
            <w:tcW w:w="1345" w:type="pct"/>
          </w:tcPr>
          <w:p w14:paraId="3DB66E81"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B658D" w:rsidRPr="00E95F42" w14:paraId="4FC56AA9" w14:textId="77777777" w:rsidTr="004E6EF8">
        <w:trPr>
          <w:trHeight w:val="23"/>
        </w:trPr>
        <w:tc>
          <w:tcPr>
            <w:tcW w:w="1484" w:type="pct"/>
          </w:tcPr>
          <w:p w14:paraId="741E880A" w14:textId="74BFA34A"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ПК 2.9. Оформлять учетно-отчетную медицинскую документацию по направлению «Эпидемиология (паразитология)»</w:t>
            </w:r>
          </w:p>
        </w:tc>
        <w:tc>
          <w:tcPr>
            <w:tcW w:w="2171" w:type="pct"/>
          </w:tcPr>
          <w:p w14:paraId="482DFD91" w14:textId="47E89A2F"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Составл</w:t>
            </w:r>
            <w:r w:rsidR="00C72277" w:rsidRPr="00E95F42">
              <w:rPr>
                <w:rFonts w:ascii="Times New Roman" w:eastAsia="Times New Roman" w:hAnsi="Times New Roman" w:cs="Times New Roman"/>
                <w:iCs/>
                <w:sz w:val="24"/>
                <w:szCs w:val="24"/>
                <w:lang w:eastAsia="ru-RU"/>
              </w:rPr>
              <w:t>яет</w:t>
            </w:r>
            <w:r w:rsidRPr="00E95F42">
              <w:rPr>
                <w:rFonts w:ascii="Times New Roman" w:eastAsia="Times New Roman" w:hAnsi="Times New Roman" w:cs="Times New Roman"/>
                <w:iCs/>
                <w:sz w:val="24"/>
                <w:szCs w:val="24"/>
                <w:lang w:eastAsia="ru-RU"/>
              </w:rPr>
              <w:t xml:space="preserve"> план работы и отчета о своей работе в соответствии с установленными требованиями;</w:t>
            </w:r>
          </w:p>
          <w:p w14:paraId="27658A67" w14:textId="13233C24"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Веде</w:t>
            </w:r>
            <w:r w:rsidR="00C72277" w:rsidRPr="00E95F42">
              <w:rPr>
                <w:rFonts w:ascii="Times New Roman" w:eastAsia="Times New Roman" w:hAnsi="Times New Roman" w:cs="Times New Roman"/>
                <w:iCs/>
                <w:sz w:val="24"/>
                <w:szCs w:val="24"/>
                <w:lang w:eastAsia="ru-RU"/>
              </w:rPr>
              <w:t>т</w:t>
            </w:r>
            <w:r w:rsidRPr="00E95F42">
              <w:rPr>
                <w:rFonts w:ascii="Times New Roman" w:eastAsia="Times New Roman" w:hAnsi="Times New Roman" w:cs="Times New Roman"/>
                <w:iCs/>
                <w:sz w:val="24"/>
                <w:szCs w:val="24"/>
                <w:lang w:eastAsia="ru-RU"/>
              </w:rPr>
              <w:t xml:space="preserve"> медицинск</w:t>
            </w:r>
            <w:r w:rsidR="00C72277" w:rsidRPr="00E95F42">
              <w:rPr>
                <w:rFonts w:ascii="Times New Roman" w:eastAsia="Times New Roman" w:hAnsi="Times New Roman" w:cs="Times New Roman"/>
                <w:iCs/>
                <w:sz w:val="24"/>
                <w:szCs w:val="24"/>
                <w:lang w:eastAsia="ru-RU"/>
              </w:rPr>
              <w:t>ую</w:t>
            </w:r>
            <w:r w:rsidRPr="00E95F42">
              <w:rPr>
                <w:rFonts w:ascii="Times New Roman" w:eastAsia="Times New Roman" w:hAnsi="Times New Roman" w:cs="Times New Roman"/>
                <w:iCs/>
                <w:sz w:val="24"/>
                <w:szCs w:val="24"/>
                <w:lang w:eastAsia="ru-RU"/>
              </w:rPr>
              <w:t xml:space="preserve"> документаци</w:t>
            </w:r>
            <w:r w:rsidR="00C72277" w:rsidRPr="00E95F42">
              <w:rPr>
                <w:rFonts w:ascii="Times New Roman" w:eastAsia="Times New Roman" w:hAnsi="Times New Roman" w:cs="Times New Roman"/>
                <w:iCs/>
                <w:sz w:val="24"/>
                <w:szCs w:val="24"/>
                <w:lang w:eastAsia="ru-RU"/>
              </w:rPr>
              <w:t>ю</w:t>
            </w:r>
            <w:r w:rsidRPr="00E95F42">
              <w:rPr>
                <w:rFonts w:ascii="Times New Roman" w:eastAsia="Times New Roman" w:hAnsi="Times New Roman" w:cs="Times New Roman"/>
                <w:iCs/>
                <w:sz w:val="24"/>
                <w:szCs w:val="24"/>
                <w:lang w:eastAsia="ru-RU"/>
              </w:rPr>
              <w:t>, в том числе в форме электронного документа;</w:t>
            </w:r>
          </w:p>
          <w:p w14:paraId="7D7B6C61" w14:textId="155ACF9C"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Организ</w:t>
            </w:r>
            <w:r w:rsidR="00C72277" w:rsidRPr="00E95F42">
              <w:rPr>
                <w:rFonts w:ascii="Times New Roman" w:eastAsia="Times New Roman" w:hAnsi="Times New Roman" w:cs="Times New Roman"/>
                <w:iCs/>
                <w:sz w:val="24"/>
                <w:szCs w:val="24"/>
                <w:lang w:eastAsia="ru-RU"/>
              </w:rPr>
              <w:t>ует</w:t>
            </w:r>
            <w:r w:rsidRPr="00E95F42">
              <w:rPr>
                <w:rFonts w:ascii="Times New Roman" w:eastAsia="Times New Roman" w:hAnsi="Times New Roman" w:cs="Times New Roman"/>
                <w:iCs/>
                <w:sz w:val="24"/>
                <w:szCs w:val="24"/>
                <w:lang w:eastAsia="ru-RU"/>
              </w:rPr>
              <w:t xml:space="preserve"> рабоче</w:t>
            </w:r>
            <w:r w:rsidR="00C72277" w:rsidRPr="00E95F42">
              <w:rPr>
                <w:rFonts w:ascii="Times New Roman" w:eastAsia="Times New Roman" w:hAnsi="Times New Roman" w:cs="Times New Roman"/>
                <w:iCs/>
                <w:sz w:val="24"/>
                <w:szCs w:val="24"/>
                <w:lang w:eastAsia="ru-RU"/>
              </w:rPr>
              <w:t>е</w:t>
            </w:r>
            <w:r w:rsidRPr="00E95F42">
              <w:rPr>
                <w:rFonts w:ascii="Times New Roman" w:eastAsia="Times New Roman" w:hAnsi="Times New Roman" w:cs="Times New Roman"/>
                <w:iCs/>
                <w:sz w:val="24"/>
                <w:szCs w:val="24"/>
                <w:lang w:eastAsia="ru-RU"/>
              </w:rPr>
              <w:t xml:space="preserve"> мест</w:t>
            </w:r>
            <w:r w:rsidR="00C72277" w:rsidRPr="00E95F42">
              <w:rPr>
                <w:rFonts w:ascii="Times New Roman" w:eastAsia="Times New Roman" w:hAnsi="Times New Roman" w:cs="Times New Roman"/>
                <w:iCs/>
                <w:sz w:val="24"/>
                <w:szCs w:val="24"/>
                <w:lang w:eastAsia="ru-RU"/>
              </w:rPr>
              <w:t>о</w:t>
            </w:r>
            <w:r w:rsidRPr="00E95F42">
              <w:rPr>
                <w:rFonts w:ascii="Times New Roman" w:eastAsia="Times New Roman" w:hAnsi="Times New Roman" w:cs="Times New Roman"/>
                <w:iCs/>
                <w:sz w:val="24"/>
                <w:szCs w:val="24"/>
                <w:lang w:eastAsia="ru-RU"/>
              </w:rPr>
              <w:t xml:space="preserve"> с соблюдением требований техники безопасности, охраны труда и производственной санитарии;</w:t>
            </w:r>
          </w:p>
          <w:p w14:paraId="02F9B2B6" w14:textId="354794FB"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Демонстр</w:t>
            </w:r>
            <w:r w:rsidR="00C72277" w:rsidRPr="00E95F42">
              <w:rPr>
                <w:rFonts w:ascii="Times New Roman" w:eastAsia="Times New Roman" w:hAnsi="Times New Roman" w:cs="Times New Roman"/>
                <w:iCs/>
                <w:sz w:val="24"/>
                <w:szCs w:val="24"/>
                <w:lang w:eastAsia="ru-RU"/>
              </w:rPr>
              <w:t>ирует</w:t>
            </w:r>
            <w:r w:rsidRPr="00E95F42">
              <w:rPr>
                <w:rFonts w:ascii="Times New Roman" w:eastAsia="Times New Roman" w:hAnsi="Times New Roman" w:cs="Times New Roman"/>
                <w:iCs/>
                <w:sz w:val="24"/>
                <w:szCs w:val="24"/>
                <w:lang w:eastAsia="ru-RU"/>
              </w:rPr>
              <w:t xml:space="preserve"> знания:</w:t>
            </w:r>
          </w:p>
          <w:p w14:paraId="4049B221"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правил и порядок оформления медицинской документации, в том числе в форме электронного документа;</w:t>
            </w:r>
          </w:p>
          <w:p w14:paraId="0837ABAC" w14:textId="664376CD"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iCs/>
                <w:sz w:val="24"/>
                <w:szCs w:val="24"/>
                <w:lang w:eastAsia="ru-RU"/>
              </w:rPr>
              <w:t>правил работы в информационных системах в сфере здравоохранения и информационно-телекоммуникационной сети «Интернет»</w:t>
            </w:r>
          </w:p>
        </w:tc>
        <w:tc>
          <w:tcPr>
            <w:tcW w:w="1345" w:type="pct"/>
          </w:tcPr>
          <w:p w14:paraId="5AC196DC"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w:t>
            </w:r>
            <w:r w:rsidRPr="00E95F42">
              <w:rPr>
                <w:rFonts w:ascii="Times New Roman" w:hAnsi="Times New Roman" w:cs="Times New Roman"/>
                <w:iCs/>
                <w:sz w:val="24"/>
                <w:szCs w:val="24"/>
              </w:rPr>
              <w:lastRenderedPageBreak/>
              <w:t>лабораторных заданий, оценка решения ситуационных задач, оценка тестового контроля</w:t>
            </w:r>
          </w:p>
        </w:tc>
      </w:tr>
      <w:tr w:rsidR="004B658D" w:rsidRPr="00E95F42" w14:paraId="379D948B" w14:textId="77777777" w:rsidTr="004E6EF8">
        <w:trPr>
          <w:trHeight w:val="23"/>
        </w:trPr>
        <w:tc>
          <w:tcPr>
            <w:tcW w:w="1484" w:type="pct"/>
          </w:tcPr>
          <w:p w14:paraId="6399AF15" w14:textId="18FB6D35"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ПК 2.10. Оказывать медицинскую помощь в экстренной форме</w:t>
            </w:r>
          </w:p>
        </w:tc>
        <w:tc>
          <w:tcPr>
            <w:tcW w:w="2171" w:type="pct"/>
          </w:tcPr>
          <w:p w14:paraId="10FEEAD3" w14:textId="2A138691"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Пров</w:t>
            </w:r>
            <w:r w:rsidR="00C72277" w:rsidRPr="00E95F42">
              <w:rPr>
                <w:rFonts w:ascii="Times New Roman" w:eastAsia="Times New Roman" w:hAnsi="Times New Roman" w:cs="Times New Roman"/>
                <w:bCs/>
                <w:iCs/>
                <w:sz w:val="24"/>
                <w:lang w:eastAsia="ru-RU"/>
              </w:rPr>
              <w:t>о</w:t>
            </w:r>
            <w:r w:rsidRPr="00E95F42">
              <w:rPr>
                <w:rFonts w:ascii="Times New Roman" w:eastAsia="Times New Roman" w:hAnsi="Times New Roman" w:cs="Times New Roman"/>
                <w:bCs/>
                <w:iCs/>
                <w:sz w:val="24"/>
                <w:lang w:eastAsia="ru-RU"/>
              </w:rPr>
              <w:t>д</w:t>
            </w:r>
            <w:r w:rsidR="00C72277" w:rsidRPr="00E95F42">
              <w:rPr>
                <w:rFonts w:ascii="Times New Roman" w:eastAsia="Times New Roman" w:hAnsi="Times New Roman" w:cs="Times New Roman"/>
                <w:bCs/>
                <w:iCs/>
                <w:sz w:val="24"/>
                <w:lang w:eastAsia="ru-RU"/>
              </w:rPr>
              <w:t>ит</w:t>
            </w:r>
            <w:r w:rsidRPr="00E95F42">
              <w:rPr>
                <w:rFonts w:ascii="Times New Roman" w:eastAsia="Times New Roman" w:hAnsi="Times New Roman" w:cs="Times New Roman"/>
                <w:bCs/>
                <w:iCs/>
                <w:sz w:val="24"/>
                <w:lang w:eastAsia="ru-RU"/>
              </w:rPr>
              <w:t xml:space="preserve"> первичн</w:t>
            </w:r>
            <w:r w:rsidR="00C72277" w:rsidRPr="00E95F42">
              <w:rPr>
                <w:rFonts w:ascii="Times New Roman" w:eastAsia="Times New Roman" w:hAnsi="Times New Roman" w:cs="Times New Roman"/>
                <w:bCs/>
                <w:iCs/>
                <w:sz w:val="24"/>
                <w:lang w:eastAsia="ru-RU"/>
              </w:rPr>
              <w:t>ый</w:t>
            </w:r>
            <w:r w:rsidRPr="00E95F42">
              <w:rPr>
                <w:rFonts w:ascii="Times New Roman" w:eastAsia="Times New Roman" w:hAnsi="Times New Roman" w:cs="Times New Roman"/>
                <w:bCs/>
                <w:iCs/>
                <w:sz w:val="24"/>
                <w:lang w:eastAsia="ru-RU"/>
              </w:rPr>
              <w:t xml:space="preserve"> осмотра пациента, оценки безопасности окружающей среды;</w:t>
            </w:r>
          </w:p>
          <w:p w14:paraId="1E836657" w14:textId="451912B1"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Оцен</w:t>
            </w:r>
            <w:r w:rsidR="00C72277" w:rsidRPr="00E95F42">
              <w:rPr>
                <w:rFonts w:ascii="Times New Roman" w:eastAsia="Times New Roman" w:hAnsi="Times New Roman" w:cs="Times New Roman"/>
                <w:bCs/>
                <w:iCs/>
                <w:sz w:val="24"/>
                <w:lang w:eastAsia="ru-RU"/>
              </w:rPr>
              <w:t>ивает</w:t>
            </w:r>
            <w:r w:rsidRPr="00E95F42">
              <w:rPr>
                <w:rFonts w:ascii="Times New Roman" w:eastAsia="Times New Roman" w:hAnsi="Times New Roman" w:cs="Times New Roman"/>
                <w:bCs/>
                <w:iCs/>
                <w:sz w:val="24"/>
                <w:lang w:eastAsia="ru-RU"/>
              </w:rPr>
              <w:t xml:space="preserve"> состояни</w:t>
            </w:r>
            <w:r w:rsidR="00C72277" w:rsidRPr="00E95F42">
              <w:rPr>
                <w:rFonts w:ascii="Times New Roman" w:eastAsia="Times New Roman" w:hAnsi="Times New Roman" w:cs="Times New Roman"/>
                <w:bCs/>
                <w:iCs/>
                <w:sz w:val="24"/>
                <w:lang w:eastAsia="ru-RU"/>
              </w:rPr>
              <w:t>е</w:t>
            </w:r>
            <w:r w:rsidRPr="00E95F42">
              <w:rPr>
                <w:rFonts w:ascii="Times New Roman" w:eastAsia="Times New Roman" w:hAnsi="Times New Roman" w:cs="Times New Roman"/>
                <w:bCs/>
                <w:iCs/>
                <w:sz w:val="24"/>
                <w:lang w:eastAsia="ru-RU"/>
              </w:rPr>
              <w:t xml:space="preserve"> пациента, требующего оказания медицинской помощи в экстренной форме;</w:t>
            </w:r>
          </w:p>
          <w:p w14:paraId="31F9D3BD" w14:textId="618A3B67" w:rsidR="004B658D" w:rsidRPr="00E95F42" w:rsidRDefault="00C72277"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Проводит р</w:t>
            </w:r>
            <w:r w:rsidR="004B658D" w:rsidRPr="00E95F42">
              <w:rPr>
                <w:rFonts w:ascii="Times New Roman" w:eastAsia="Times New Roman" w:hAnsi="Times New Roman" w:cs="Times New Roman"/>
                <w:bCs/>
                <w:iCs/>
                <w:sz w:val="24"/>
                <w:lang w:eastAsia="ru-RU"/>
              </w:rPr>
              <w:t>аспознавание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583CB75D" w14:textId="5A3C2716"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Оказ</w:t>
            </w:r>
            <w:r w:rsidR="00C72277" w:rsidRPr="00E95F42">
              <w:rPr>
                <w:rFonts w:ascii="Times New Roman" w:eastAsia="Times New Roman" w:hAnsi="Times New Roman" w:cs="Times New Roman"/>
                <w:bCs/>
                <w:iCs/>
                <w:sz w:val="24"/>
                <w:lang w:eastAsia="ru-RU"/>
              </w:rPr>
              <w:t>ывает</w:t>
            </w:r>
            <w:r w:rsidRPr="00E95F42">
              <w:rPr>
                <w:rFonts w:ascii="Times New Roman" w:eastAsia="Times New Roman" w:hAnsi="Times New Roman" w:cs="Times New Roman"/>
                <w:bCs/>
                <w:iCs/>
                <w:sz w:val="24"/>
                <w:lang w:eastAsia="ru-RU"/>
              </w:rPr>
              <w:t xml:space="preserve"> медицинск</w:t>
            </w:r>
            <w:r w:rsidR="00C72277" w:rsidRPr="00E95F42">
              <w:rPr>
                <w:rFonts w:ascii="Times New Roman" w:eastAsia="Times New Roman" w:hAnsi="Times New Roman" w:cs="Times New Roman"/>
                <w:bCs/>
                <w:iCs/>
                <w:sz w:val="24"/>
                <w:lang w:eastAsia="ru-RU"/>
              </w:rPr>
              <w:t>ую</w:t>
            </w:r>
            <w:r w:rsidRPr="00E95F42">
              <w:rPr>
                <w:rFonts w:ascii="Times New Roman" w:eastAsia="Times New Roman" w:hAnsi="Times New Roman" w:cs="Times New Roman"/>
                <w:bCs/>
                <w:iCs/>
                <w:sz w:val="24"/>
                <w:lang w:eastAsia="ru-RU"/>
              </w:rPr>
              <w:t xml:space="preserve"> помощ</w:t>
            </w:r>
            <w:r w:rsidR="00C72277" w:rsidRPr="00E95F42">
              <w:rPr>
                <w:rFonts w:ascii="Times New Roman" w:eastAsia="Times New Roman" w:hAnsi="Times New Roman" w:cs="Times New Roman"/>
                <w:bCs/>
                <w:iCs/>
                <w:sz w:val="24"/>
                <w:lang w:eastAsia="ru-RU"/>
              </w:rPr>
              <w:t>ь</w:t>
            </w:r>
            <w:r w:rsidRPr="00E95F42">
              <w:rPr>
                <w:rFonts w:ascii="Times New Roman" w:eastAsia="Times New Roman" w:hAnsi="Times New Roman" w:cs="Times New Roman"/>
                <w:bCs/>
                <w:iCs/>
                <w:sz w:val="24"/>
                <w:lang w:eastAsia="ru-RU"/>
              </w:rPr>
              <w:t xml:space="preserve">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2C5347BC" w14:textId="625C4677"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Выполн</w:t>
            </w:r>
            <w:r w:rsidR="00C72277" w:rsidRPr="00E95F42">
              <w:rPr>
                <w:rFonts w:ascii="Times New Roman" w:eastAsia="Times New Roman" w:hAnsi="Times New Roman" w:cs="Times New Roman"/>
                <w:bCs/>
                <w:iCs/>
                <w:sz w:val="24"/>
                <w:lang w:eastAsia="ru-RU"/>
              </w:rPr>
              <w:t>яет</w:t>
            </w:r>
            <w:r w:rsidRPr="00E95F42">
              <w:rPr>
                <w:rFonts w:ascii="Times New Roman" w:eastAsia="Times New Roman" w:hAnsi="Times New Roman" w:cs="Times New Roman"/>
                <w:bCs/>
                <w:iCs/>
                <w:sz w:val="24"/>
                <w:lang w:eastAsia="ru-RU"/>
              </w:rPr>
              <w:t xml:space="preserve"> мероприяти</w:t>
            </w:r>
            <w:r w:rsidR="00C72277" w:rsidRPr="00E95F42">
              <w:rPr>
                <w:rFonts w:ascii="Times New Roman" w:eastAsia="Times New Roman" w:hAnsi="Times New Roman" w:cs="Times New Roman"/>
                <w:bCs/>
                <w:iCs/>
                <w:sz w:val="24"/>
                <w:lang w:eastAsia="ru-RU"/>
              </w:rPr>
              <w:t>я</w:t>
            </w:r>
            <w:r w:rsidRPr="00E95F42">
              <w:rPr>
                <w:rFonts w:ascii="Times New Roman" w:eastAsia="Times New Roman" w:hAnsi="Times New Roman" w:cs="Times New Roman"/>
                <w:bCs/>
                <w:iCs/>
                <w:sz w:val="24"/>
                <w:lang w:eastAsia="ru-RU"/>
              </w:rPr>
              <w:t xml:space="preserve"> базовой сердечно-легочной реанимации;</w:t>
            </w:r>
          </w:p>
          <w:p w14:paraId="11F3CA78" w14:textId="77777777"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базовой сердечно-легочной реанимации;</w:t>
            </w:r>
          </w:p>
          <w:p w14:paraId="50AB28E5" w14:textId="62C747A5" w:rsidR="004B658D" w:rsidRPr="00E95F42" w:rsidRDefault="004B658D" w:rsidP="004B658D">
            <w:pPr>
              <w:widowControl w:val="0"/>
              <w:rPr>
                <w:rFonts w:ascii="Times New Roman" w:eastAsia="Times New Roman" w:hAnsi="Times New Roman" w:cs="Times New Roman"/>
                <w:iCs/>
                <w:sz w:val="24"/>
                <w:lang w:eastAsia="ru-RU"/>
              </w:rPr>
            </w:pPr>
            <w:r w:rsidRPr="00E95F42">
              <w:rPr>
                <w:rFonts w:ascii="Times New Roman" w:eastAsia="Times New Roman" w:hAnsi="Times New Roman" w:cs="Times New Roman"/>
                <w:iCs/>
                <w:sz w:val="24"/>
                <w:lang w:eastAsia="ru-RU"/>
              </w:rPr>
              <w:t>Демонстр</w:t>
            </w:r>
            <w:r w:rsidR="00C72277" w:rsidRPr="00E95F42">
              <w:rPr>
                <w:rFonts w:ascii="Times New Roman" w:eastAsia="Times New Roman" w:hAnsi="Times New Roman" w:cs="Times New Roman"/>
                <w:iCs/>
                <w:sz w:val="24"/>
                <w:lang w:eastAsia="ru-RU"/>
              </w:rPr>
              <w:t>ирует</w:t>
            </w:r>
            <w:r w:rsidRPr="00E95F42">
              <w:rPr>
                <w:rFonts w:ascii="Times New Roman" w:eastAsia="Times New Roman" w:hAnsi="Times New Roman" w:cs="Times New Roman"/>
                <w:iCs/>
                <w:sz w:val="24"/>
                <w:lang w:eastAsia="ru-RU"/>
              </w:rPr>
              <w:t xml:space="preserve"> знания: </w:t>
            </w:r>
          </w:p>
          <w:p w14:paraId="514CC816" w14:textId="77777777"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правил и порядка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09A4C73E" w14:textId="77777777"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клинических признаков внезапного прекращения кровообращения и (или) дыхания;</w:t>
            </w:r>
          </w:p>
          <w:p w14:paraId="393B6C6F" w14:textId="117C416F" w:rsidR="004B658D" w:rsidRPr="00E95F42" w:rsidRDefault="004B658D" w:rsidP="004B658D">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правил проведения базовой сердечно-легочной реанимации</w:t>
            </w:r>
          </w:p>
        </w:tc>
        <w:tc>
          <w:tcPr>
            <w:tcW w:w="1345" w:type="pct"/>
          </w:tcPr>
          <w:p w14:paraId="37BBB864" w14:textId="77777777" w:rsidR="004B658D" w:rsidRPr="00E95F42" w:rsidRDefault="004B658D" w:rsidP="004B658D">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23ABDE99" w14:textId="77777777" w:rsidTr="004E6EF8">
        <w:trPr>
          <w:trHeight w:val="23"/>
        </w:trPr>
        <w:tc>
          <w:tcPr>
            <w:tcW w:w="1484" w:type="pct"/>
          </w:tcPr>
          <w:p w14:paraId="33586586"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2171" w:type="pct"/>
          </w:tcPr>
          <w:p w14:paraId="613B9507"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Умеет распознавать задачу и/или проблему в профессиональном и/или социальном контексте; </w:t>
            </w:r>
          </w:p>
          <w:p w14:paraId="45D11518"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Умеет е анализировать задачу и/или проблему и выделять её составные части; </w:t>
            </w:r>
          </w:p>
          <w:p w14:paraId="0123149C"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lastRenderedPageBreak/>
              <w:t xml:space="preserve">Умеет определять этапы решения задачи; </w:t>
            </w:r>
          </w:p>
          <w:p w14:paraId="39DA64D0"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Умеет выявлять и эффективно искать информацию, необходимую для решения задачи и/или проблемы; </w:t>
            </w:r>
          </w:p>
          <w:p w14:paraId="0A5A45A0"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Умеет составлять план действия; </w:t>
            </w:r>
          </w:p>
          <w:p w14:paraId="442DC3B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Умеет определять необходимые ресурсы;</w:t>
            </w:r>
          </w:p>
          <w:p w14:paraId="2AB962D3"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Умеет владеть актуальными методами работы в профессиональной и смежных сферах; </w:t>
            </w:r>
          </w:p>
          <w:p w14:paraId="2511065B"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Умеет реализовывать составленный план действия; </w:t>
            </w:r>
          </w:p>
          <w:p w14:paraId="192D926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Умеет оценивать результат и последствия своих действий (самостоятельно или с помощью наставника)</w:t>
            </w:r>
          </w:p>
          <w:p w14:paraId="04561585"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Знает актуальный, профессиональный </w:t>
            </w:r>
          </w:p>
          <w:p w14:paraId="7584473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и социального контекст, в котором приходится работать и жить; </w:t>
            </w:r>
          </w:p>
          <w:p w14:paraId="6EACCFC9"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Знает основные источники информации и ресурсы для решения задач и проблем в профессиональном и/или социальном контексте;</w:t>
            </w:r>
          </w:p>
          <w:p w14:paraId="76AC44E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Знает алгоритм выполнения работ в профессиональной и смежной области;</w:t>
            </w:r>
          </w:p>
          <w:p w14:paraId="49DB7D79"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Знает методы работы </w:t>
            </w:r>
          </w:p>
          <w:p w14:paraId="0469700A"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в профессиональной и смежной сферы; </w:t>
            </w:r>
          </w:p>
          <w:p w14:paraId="5BFBE46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Знает структуру плана для решения задач;</w:t>
            </w:r>
          </w:p>
          <w:p w14:paraId="697558A5"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bCs/>
                <w:iCs/>
                <w:sz w:val="24"/>
                <w:lang w:eastAsia="ru-RU"/>
              </w:rPr>
              <w:t>Знает  порядок оценки результатов решения задач профессиональной деятельности</w:t>
            </w:r>
          </w:p>
        </w:tc>
        <w:tc>
          <w:tcPr>
            <w:tcW w:w="1345" w:type="pct"/>
          </w:tcPr>
          <w:p w14:paraId="55D69200"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w:t>
            </w:r>
            <w:r w:rsidRPr="00E95F42">
              <w:rPr>
                <w:rFonts w:ascii="Times New Roman" w:hAnsi="Times New Roman" w:cs="Times New Roman"/>
                <w:iCs/>
                <w:sz w:val="24"/>
                <w:szCs w:val="24"/>
              </w:rPr>
              <w:lastRenderedPageBreak/>
              <w:t>(работ),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5E1016F6" w14:textId="77777777" w:rsidTr="004E6EF8">
        <w:trPr>
          <w:trHeight w:val="23"/>
        </w:trPr>
        <w:tc>
          <w:tcPr>
            <w:tcW w:w="1484" w:type="pct"/>
          </w:tcPr>
          <w:p w14:paraId="138749D5"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71" w:type="pct"/>
          </w:tcPr>
          <w:p w14:paraId="4828375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определять задачи для поиска информации;</w:t>
            </w:r>
          </w:p>
          <w:p w14:paraId="49DFB89B"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 определять необходимые источники информации;</w:t>
            </w:r>
          </w:p>
          <w:p w14:paraId="26B9EE6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 планировать процесс поиска;</w:t>
            </w:r>
          </w:p>
          <w:p w14:paraId="45FB7B99"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структурировать получаемую информацию; </w:t>
            </w:r>
          </w:p>
          <w:p w14:paraId="5BC16D6E"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выделять наиболее значимое в перечне информации; </w:t>
            </w:r>
          </w:p>
          <w:p w14:paraId="268FEE6D"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 оценивать практическую значимость результатов поиска;</w:t>
            </w:r>
          </w:p>
          <w:p w14:paraId="7ABAA0CA"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оформлять результаты поиска, применять средства информационных </w:t>
            </w:r>
            <w:r w:rsidRPr="00E95F42">
              <w:rPr>
                <w:rFonts w:ascii="Times New Roman" w:eastAsia="Times New Roman" w:hAnsi="Times New Roman" w:cs="Times New Roman"/>
                <w:bCs/>
                <w:iCs/>
                <w:sz w:val="24"/>
                <w:lang w:eastAsia="ru-RU"/>
              </w:rPr>
              <w:lastRenderedPageBreak/>
              <w:t>технологий для решения профессиональных задач;</w:t>
            </w:r>
          </w:p>
          <w:p w14:paraId="64B75360"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использовать современное программное обеспечение; </w:t>
            </w:r>
          </w:p>
          <w:p w14:paraId="68067C97"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 использовать различные цифровые средства для решения профессиональных задач;</w:t>
            </w:r>
          </w:p>
          <w:p w14:paraId="5BE68A37"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 xml:space="preserve">номенклатуры информационных источников, применяемых в профессиональной деятельности; </w:t>
            </w:r>
          </w:p>
          <w:p w14:paraId="3651464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приемов структурирования информации; </w:t>
            </w:r>
          </w:p>
          <w:p w14:paraId="6701297E"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формата оформления результатов поиска информации, современные средства </w:t>
            </w:r>
          </w:p>
          <w:p w14:paraId="32A1A69C"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и устройства информатизации;</w:t>
            </w:r>
          </w:p>
          <w:p w14:paraId="7E816E5C"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bCs/>
                <w:iCs/>
                <w:sz w:val="24"/>
                <w:lang w:eastAsia="ru-RU"/>
              </w:rPr>
              <w:t>Показывает знание порядка применения программного обеспечения в профессиональной деятельности, в том числе с использованием цифровых средств</w:t>
            </w:r>
          </w:p>
        </w:tc>
        <w:tc>
          <w:tcPr>
            <w:tcW w:w="1345" w:type="pct"/>
          </w:tcPr>
          <w:p w14:paraId="4673A865"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4056618D" w14:textId="77777777" w:rsidTr="004E6EF8">
        <w:trPr>
          <w:trHeight w:val="23"/>
        </w:trPr>
        <w:tc>
          <w:tcPr>
            <w:tcW w:w="1484" w:type="pct"/>
          </w:tcPr>
          <w:p w14:paraId="2A4DC744"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71" w:type="pct"/>
          </w:tcPr>
          <w:p w14:paraId="04E244C3"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 xml:space="preserve">определять актуальность нормативно-правовой документации в профессиональной деятельности; </w:t>
            </w:r>
          </w:p>
          <w:p w14:paraId="7774A42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применять современную научную профессиональную терминологию; </w:t>
            </w:r>
          </w:p>
          <w:p w14:paraId="50C9AE80"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определять и выстраивать траектории профессионального развития и самообразования; </w:t>
            </w:r>
          </w:p>
          <w:p w14:paraId="643851F8"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выявлять достоинства и недостатки коммерческой идеи; </w:t>
            </w:r>
          </w:p>
          <w:p w14:paraId="5FAD7F64"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 презентовать идеи открытия собственного дела в профессиональной деятельности;</w:t>
            </w:r>
          </w:p>
          <w:p w14:paraId="1DFD198A"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 оформлять бизнес-план;</w:t>
            </w:r>
          </w:p>
          <w:p w14:paraId="11C9806D"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рассчитывать размеры выплат по процентным ставкам кредитования; </w:t>
            </w:r>
          </w:p>
          <w:p w14:paraId="7A509F6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определять инвестиционную привлекательность коммерческих идей в рамках профессиональной деятельности; </w:t>
            </w:r>
          </w:p>
          <w:p w14:paraId="0200090A"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презентовать бизнес-идею; </w:t>
            </w:r>
          </w:p>
          <w:p w14:paraId="56677735"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определять </w:t>
            </w:r>
            <w:r w:rsidRPr="00E95F42">
              <w:rPr>
                <w:rFonts w:ascii="Times New Roman" w:eastAsia="Times New Roman" w:hAnsi="Times New Roman" w:cs="Times New Roman"/>
                <w:bCs/>
                <w:iCs/>
                <w:sz w:val="24"/>
                <w:lang w:eastAsia="ru-RU"/>
              </w:rPr>
              <w:lastRenderedPageBreak/>
              <w:t>источники финансирования;</w:t>
            </w:r>
          </w:p>
          <w:p w14:paraId="5A551D6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содержания актуальной нормативно-правовой документации; </w:t>
            </w:r>
          </w:p>
          <w:p w14:paraId="0E55A72D"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 современной научной и профессиональной терминологии;</w:t>
            </w:r>
          </w:p>
          <w:p w14:paraId="06FB2A04"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возможных траекторий профессионального развития и самообразования; </w:t>
            </w:r>
          </w:p>
          <w:p w14:paraId="6C87858F"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основ предпринимательской деятельности; </w:t>
            </w:r>
          </w:p>
          <w:p w14:paraId="261BC24D"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основ финансовой грамотности; </w:t>
            </w:r>
          </w:p>
          <w:p w14:paraId="11F9C77C"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правил разработки бизнес-планов; </w:t>
            </w:r>
          </w:p>
          <w:p w14:paraId="3666ACC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 порядка выстраивания презентации;</w:t>
            </w:r>
          </w:p>
          <w:p w14:paraId="1BFF01C5" w14:textId="77777777" w:rsidR="00CD33BA" w:rsidRPr="00E95F42" w:rsidRDefault="00CD33BA" w:rsidP="004E6EF8">
            <w:pPr>
              <w:rPr>
                <w:rFonts w:ascii="Times New Roman" w:eastAsia="Calibri" w:hAnsi="Times New Roman" w:cs="Times New Roman"/>
                <w:iCs/>
                <w:sz w:val="24"/>
                <w:szCs w:val="24"/>
                <w:lang w:eastAsia="ru-RU"/>
              </w:rPr>
            </w:pPr>
            <w:r w:rsidRPr="00E95F42">
              <w:rPr>
                <w:rFonts w:ascii="Times New Roman" w:eastAsia="Times New Roman" w:hAnsi="Times New Roman" w:cs="Times New Roman"/>
                <w:bCs/>
                <w:iCs/>
                <w:sz w:val="24"/>
                <w:lang w:eastAsia="ru-RU"/>
              </w:rPr>
              <w:t>Показывает знание кредитных банковских продуктов</w:t>
            </w:r>
          </w:p>
        </w:tc>
        <w:tc>
          <w:tcPr>
            <w:tcW w:w="1345" w:type="pct"/>
          </w:tcPr>
          <w:p w14:paraId="20F3B43E"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06E63556" w14:textId="77777777" w:rsidTr="004E6EF8">
        <w:trPr>
          <w:trHeight w:val="23"/>
        </w:trPr>
        <w:tc>
          <w:tcPr>
            <w:tcW w:w="1484" w:type="pct"/>
          </w:tcPr>
          <w:p w14:paraId="4CE92C73"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ОК 04. Эффективно взаимодействовать и работать в коллективе и команде</w:t>
            </w:r>
          </w:p>
        </w:tc>
        <w:tc>
          <w:tcPr>
            <w:tcW w:w="2171" w:type="pct"/>
          </w:tcPr>
          <w:p w14:paraId="285B0388"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умение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 xml:space="preserve">организовывать работу коллектива и команды; </w:t>
            </w:r>
          </w:p>
          <w:p w14:paraId="46A3446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умение взаимодействовать с коллегами, руководством, клиентами в ходе профессиональной деятельности; </w:t>
            </w:r>
          </w:p>
          <w:p w14:paraId="0083447D"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 xml:space="preserve">психологических основ деятельности коллектива, психологических особенностей личности; </w:t>
            </w:r>
          </w:p>
          <w:p w14:paraId="46E71D91"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 основ проектной деятельности</w:t>
            </w:r>
          </w:p>
        </w:tc>
        <w:tc>
          <w:tcPr>
            <w:tcW w:w="1345" w:type="pct"/>
          </w:tcPr>
          <w:p w14:paraId="2B661952"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7668390A" w14:textId="77777777" w:rsidTr="004E6EF8">
        <w:trPr>
          <w:trHeight w:val="23"/>
        </w:trPr>
        <w:tc>
          <w:tcPr>
            <w:tcW w:w="1484" w:type="pct"/>
          </w:tcPr>
          <w:p w14:paraId="4898CFDA"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71" w:type="pct"/>
          </w:tcPr>
          <w:p w14:paraId="296AAD19"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p w14:paraId="7C7F55D2"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особенностей социального и культурного контекста;</w:t>
            </w:r>
          </w:p>
          <w:p w14:paraId="3C0C4CE7" w14:textId="77777777" w:rsidR="00CD33BA" w:rsidRPr="00E95F42" w:rsidRDefault="00CD33BA" w:rsidP="004E6EF8">
            <w:pPr>
              <w:widowControl w:val="0"/>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bCs/>
                <w:iCs/>
                <w:sz w:val="24"/>
                <w:lang w:eastAsia="ru-RU"/>
              </w:rPr>
              <w:t>Показывает знание правил оформления документов и построения устных сообщений</w:t>
            </w:r>
          </w:p>
        </w:tc>
        <w:tc>
          <w:tcPr>
            <w:tcW w:w="1345" w:type="pct"/>
          </w:tcPr>
          <w:p w14:paraId="3EEF1E3F"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w:t>
            </w:r>
            <w:r w:rsidRPr="00E95F42">
              <w:rPr>
                <w:rFonts w:ascii="Times New Roman" w:hAnsi="Times New Roman" w:cs="Times New Roman"/>
                <w:iCs/>
                <w:sz w:val="24"/>
                <w:szCs w:val="24"/>
              </w:rPr>
              <w:lastRenderedPageBreak/>
              <w:t>оценка тестового контроля</w:t>
            </w:r>
          </w:p>
        </w:tc>
      </w:tr>
      <w:tr w:rsidR="00CD33BA" w:rsidRPr="00E95F42" w14:paraId="32B7D009" w14:textId="77777777" w:rsidTr="004E6EF8">
        <w:trPr>
          <w:trHeight w:val="23"/>
        </w:trPr>
        <w:tc>
          <w:tcPr>
            <w:tcW w:w="1484" w:type="pct"/>
          </w:tcPr>
          <w:p w14:paraId="176132E4"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171" w:type="pct"/>
          </w:tcPr>
          <w:p w14:paraId="06EA0ADB"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Умение описывать значимость своей специальности; применять стандарты антикоррупционного поведения</w:t>
            </w:r>
          </w:p>
          <w:p w14:paraId="5BAF259C" w14:textId="7AE92478"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сущности гражданско-патриотической позиции, общечеловеческих ценностей; </w:t>
            </w:r>
          </w:p>
          <w:p w14:paraId="6942B865"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значимости профессиональной деятельности по специальности; </w:t>
            </w:r>
          </w:p>
          <w:p w14:paraId="3FA8FC05"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bCs/>
                <w:iCs/>
                <w:sz w:val="24"/>
                <w:lang w:eastAsia="ru-RU"/>
              </w:rPr>
              <w:t>Показывает знание стандартов антикоррупционного поведения и последствия его нарушения</w:t>
            </w:r>
          </w:p>
        </w:tc>
        <w:tc>
          <w:tcPr>
            <w:tcW w:w="1345" w:type="pct"/>
          </w:tcPr>
          <w:p w14:paraId="50D912EC"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1ABFC863" w14:textId="77777777" w:rsidTr="004E6EF8">
        <w:trPr>
          <w:trHeight w:val="23"/>
        </w:trPr>
        <w:tc>
          <w:tcPr>
            <w:tcW w:w="1484" w:type="pct"/>
          </w:tcPr>
          <w:p w14:paraId="50B4BD1D"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171" w:type="pct"/>
          </w:tcPr>
          <w:p w14:paraId="40C7E531"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 xml:space="preserve">соблюдать нормы экологической безопасности; </w:t>
            </w:r>
          </w:p>
          <w:p w14:paraId="4FB0529B"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Умение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p w14:paraId="3A5DDAED"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Умение организовывать профессиональную деятельность с учетом знаний об изменении климатических условий региона</w:t>
            </w:r>
          </w:p>
          <w:p w14:paraId="3DA48F0A"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правил экологической безопасности при ведении профессиональной деятельности;</w:t>
            </w:r>
          </w:p>
          <w:p w14:paraId="6D103D69"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основных ресурсов, задействованных </w:t>
            </w:r>
          </w:p>
          <w:p w14:paraId="2310C9A0"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в профессиональной деятельности;</w:t>
            </w:r>
          </w:p>
          <w:p w14:paraId="5613C8EE"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Показывает знание пути обеспечения ресурсосбережения; </w:t>
            </w:r>
          </w:p>
          <w:p w14:paraId="50102914"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Показывает знание принципов бережливого производства;</w:t>
            </w:r>
          </w:p>
          <w:p w14:paraId="1704BD35"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bCs/>
                <w:iCs/>
                <w:sz w:val="24"/>
                <w:lang w:eastAsia="ru-RU"/>
              </w:rPr>
              <w:t>Показывает знание основных направлений изменений климатических условий региона</w:t>
            </w:r>
          </w:p>
        </w:tc>
        <w:tc>
          <w:tcPr>
            <w:tcW w:w="1345" w:type="pct"/>
          </w:tcPr>
          <w:p w14:paraId="2BDB6509"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D33BA" w:rsidRPr="00E95F42" w14:paraId="2E9C54BD" w14:textId="77777777" w:rsidTr="004E6EF8">
        <w:trPr>
          <w:trHeight w:val="23"/>
        </w:trPr>
        <w:tc>
          <w:tcPr>
            <w:tcW w:w="1484" w:type="pct"/>
          </w:tcPr>
          <w:p w14:paraId="4A7747B2"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eastAsia="Times New Roman" w:hAnsi="Times New Roman" w:cs="Times New Roman"/>
                <w:iCs/>
                <w:sz w:val="24"/>
                <w:szCs w:val="24"/>
                <w:lang w:eastAsia="ru-RU"/>
              </w:rPr>
              <w:t>ОК 09. Пользоваться профессиональной документацией на государственном и иностранном языках</w:t>
            </w:r>
          </w:p>
        </w:tc>
        <w:tc>
          <w:tcPr>
            <w:tcW w:w="2171" w:type="pct"/>
          </w:tcPr>
          <w:p w14:paraId="5D064750"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4EAA51F"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Умение участвовать в диалогах на знакомые общие и профессиональные </w:t>
            </w:r>
            <w:r w:rsidRPr="00E95F42">
              <w:rPr>
                <w:rFonts w:ascii="Times New Roman" w:eastAsia="Times New Roman" w:hAnsi="Times New Roman" w:cs="Times New Roman"/>
                <w:bCs/>
                <w:iCs/>
                <w:sz w:val="24"/>
                <w:lang w:eastAsia="ru-RU"/>
              </w:rPr>
              <w:lastRenderedPageBreak/>
              <w:t xml:space="preserve">темы; </w:t>
            </w:r>
          </w:p>
          <w:p w14:paraId="48CD8707"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Умение строить простые высказывания о себе и о своей профессиональной деятельности;</w:t>
            </w:r>
          </w:p>
          <w:p w14:paraId="0FC1FF8C"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Умение кратко обосновывать и объяснять свои действия (текущие и планируемые); </w:t>
            </w:r>
          </w:p>
          <w:p w14:paraId="207555D5"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Умение писать простые связные сообщения на знакомые или интересующие профессиональные темы</w:t>
            </w:r>
          </w:p>
          <w:p w14:paraId="506A9A27"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Знание</w:t>
            </w:r>
            <w:r w:rsidRPr="00E95F42">
              <w:rPr>
                <w:rFonts w:ascii="Times New Roman" w:eastAsia="Times New Roman" w:hAnsi="Times New Roman" w:cs="Times New Roman"/>
                <w:b/>
                <w:iCs/>
                <w:sz w:val="24"/>
                <w:lang w:eastAsia="ru-RU"/>
              </w:rPr>
              <w:t xml:space="preserve"> </w:t>
            </w:r>
            <w:r w:rsidRPr="00E95F42">
              <w:rPr>
                <w:rFonts w:ascii="Times New Roman" w:eastAsia="Times New Roman" w:hAnsi="Times New Roman" w:cs="Times New Roman"/>
                <w:bCs/>
                <w:iCs/>
                <w:sz w:val="24"/>
                <w:lang w:eastAsia="ru-RU"/>
              </w:rPr>
              <w:t xml:space="preserve">правил построения простых и сложных предложений на профессиональные темы; </w:t>
            </w:r>
          </w:p>
          <w:p w14:paraId="24A8B8D7"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Знание основных общеупотребительных глаголов (бытовая и профессиональная лексика); </w:t>
            </w:r>
          </w:p>
          <w:p w14:paraId="77C7CE71"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Знание лексического минимума, относящийся к описанию предметов, средств и процессов профессиональной деятельности;</w:t>
            </w:r>
          </w:p>
          <w:p w14:paraId="4747CA0C"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 xml:space="preserve">Знание особенностей произношения; </w:t>
            </w:r>
          </w:p>
          <w:p w14:paraId="281F1816" w14:textId="77777777" w:rsidR="00CD33BA" w:rsidRPr="00E95F42" w:rsidRDefault="00CD33BA" w:rsidP="004E6EF8">
            <w:pPr>
              <w:widowControl w:val="0"/>
              <w:rPr>
                <w:rFonts w:ascii="Times New Roman" w:eastAsia="Times New Roman" w:hAnsi="Times New Roman" w:cs="Times New Roman"/>
                <w:bCs/>
                <w:iCs/>
                <w:sz w:val="24"/>
                <w:lang w:eastAsia="ru-RU"/>
              </w:rPr>
            </w:pPr>
            <w:r w:rsidRPr="00E95F42">
              <w:rPr>
                <w:rFonts w:ascii="Times New Roman" w:eastAsia="Times New Roman" w:hAnsi="Times New Roman" w:cs="Times New Roman"/>
                <w:bCs/>
                <w:iCs/>
                <w:sz w:val="24"/>
                <w:lang w:eastAsia="ru-RU"/>
              </w:rPr>
              <w:t>Знания правил чтения текстов профессиональной направленности</w:t>
            </w:r>
          </w:p>
        </w:tc>
        <w:tc>
          <w:tcPr>
            <w:tcW w:w="1345" w:type="pct"/>
          </w:tcPr>
          <w:p w14:paraId="4BEBC2C8" w14:textId="77777777" w:rsidR="00CD33BA" w:rsidRPr="00E95F42" w:rsidRDefault="00CD33BA" w:rsidP="004E6EF8">
            <w:pPr>
              <w:rPr>
                <w:rFonts w:ascii="Times New Roman" w:eastAsia="Times New Roman" w:hAnsi="Times New Roman" w:cs="Times New Roman"/>
                <w:iCs/>
                <w:sz w:val="24"/>
                <w:szCs w:val="24"/>
                <w:lang w:eastAsia="ru-RU"/>
              </w:rPr>
            </w:pPr>
            <w:r w:rsidRPr="00E95F42">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w:t>
            </w:r>
            <w:r w:rsidRPr="00E95F42">
              <w:rPr>
                <w:rFonts w:ascii="Times New Roman" w:hAnsi="Times New Roman" w:cs="Times New Roman"/>
                <w:iCs/>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B755C47" w14:textId="0B7739AB" w:rsidR="001604E7" w:rsidRPr="00E95F42" w:rsidRDefault="001604E7" w:rsidP="00E95F42">
      <w:pPr>
        <w:spacing w:line="276" w:lineRule="auto"/>
        <w:rPr>
          <w:rFonts w:ascii="Times New Roman" w:eastAsia="Times New Roman" w:hAnsi="Times New Roman" w:cs="Times New Roman"/>
          <w:b/>
          <w:sz w:val="24"/>
          <w:szCs w:val="24"/>
          <w:lang w:eastAsia="ru-RU"/>
        </w:rPr>
      </w:pPr>
    </w:p>
    <w:sectPr w:rsidR="001604E7" w:rsidRPr="00E95F42"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C7AF" w14:textId="77777777" w:rsidR="00234A18" w:rsidRDefault="00234A18" w:rsidP="00A858FE">
      <w:r>
        <w:separator/>
      </w:r>
    </w:p>
  </w:endnote>
  <w:endnote w:type="continuationSeparator" w:id="0">
    <w:p w14:paraId="14364F43" w14:textId="77777777" w:rsidR="00234A18" w:rsidRDefault="00234A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508B9" w14:textId="77777777" w:rsidR="00234A18" w:rsidRDefault="00234A18" w:rsidP="00A858FE">
      <w:r>
        <w:separator/>
      </w:r>
    </w:p>
  </w:footnote>
  <w:footnote w:type="continuationSeparator" w:id="0">
    <w:p w14:paraId="3DFB3425" w14:textId="77777777" w:rsidR="00234A18" w:rsidRDefault="00234A18" w:rsidP="00A858FE">
      <w:r>
        <w:continuationSeparator/>
      </w:r>
    </w:p>
  </w:footnote>
  <w:footnote w:id="1">
    <w:p w14:paraId="0EDB902D" w14:textId="77777777" w:rsidR="0078339F" w:rsidRPr="00EB5BB1" w:rsidRDefault="0078339F"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0C2341A4" w14:textId="77777777" w:rsidR="00CD33BA" w:rsidRPr="00EB5BB1" w:rsidRDefault="00CD33BA" w:rsidP="00CD33B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F3B33" w14:textId="77777777" w:rsidR="00CD33BA" w:rsidRDefault="00CD33BA">
    <w:pPr>
      <w:pStyle w:val="ac"/>
      <w:jc w:val="center"/>
    </w:pPr>
    <w:r>
      <w:fldChar w:fldCharType="begin"/>
    </w:r>
    <w:r>
      <w:instrText xml:space="preserve"> PAGE   \* MERGEFORMAT </w:instrText>
    </w:r>
    <w:r>
      <w:fldChar w:fldCharType="separate"/>
    </w:r>
    <w:r>
      <w:rPr>
        <w:noProof/>
      </w:rPr>
      <w:t>48</w:t>
    </w:r>
    <w:r>
      <w:rPr>
        <w:noProof/>
      </w:rPr>
      <w:fldChar w:fldCharType="end"/>
    </w:r>
  </w:p>
  <w:p w14:paraId="719F0ACF" w14:textId="77777777" w:rsidR="00CD33BA" w:rsidRDefault="00CD33B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903333"/>
      <w:docPartObj>
        <w:docPartGallery w:val="Page Numbers (Top of Page)"/>
        <w:docPartUnique/>
      </w:docPartObj>
    </w:sdtPr>
    <w:sdtEndPr/>
    <w:sdtContent>
      <w:p w14:paraId="1A15E0C9" w14:textId="77777777" w:rsidR="00CD33BA" w:rsidRDefault="00CD33BA">
        <w:pPr>
          <w:pStyle w:val="ac"/>
          <w:jc w:val="center"/>
        </w:pPr>
        <w:r>
          <w:fldChar w:fldCharType="begin"/>
        </w:r>
        <w:r>
          <w:instrText>PAGE   \* MERGEFORMAT</w:instrText>
        </w:r>
        <w:r>
          <w:fldChar w:fldCharType="separate"/>
        </w:r>
        <w:r>
          <w:rPr>
            <w:noProof/>
          </w:rPr>
          <w:t>14</w:t>
        </w:r>
        <w:r>
          <w:fldChar w:fldCharType="end"/>
        </w:r>
      </w:p>
    </w:sdtContent>
  </w:sdt>
  <w:p w14:paraId="545D4E11" w14:textId="77777777" w:rsidR="00CD33BA" w:rsidRDefault="00CD33B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165A"/>
    <w:multiLevelType w:val="hybridMultilevel"/>
    <w:tmpl w:val="BF40B0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AE5577"/>
    <w:multiLevelType w:val="hybridMultilevel"/>
    <w:tmpl w:val="B92C4C3E"/>
    <w:lvl w:ilvl="0" w:tplc="0419000F">
      <w:start w:val="1"/>
      <w:numFmt w:val="decimal"/>
      <w:lvlText w:val="%1."/>
      <w:lvlJc w:val="left"/>
      <w:pPr>
        <w:tabs>
          <w:tab w:val="num" w:pos="0"/>
        </w:tabs>
        <w:ind w:left="0" w:hanging="360"/>
      </w:pPr>
    </w:lvl>
    <w:lvl w:ilvl="1" w:tplc="04190019">
      <w:start w:val="1"/>
      <w:numFmt w:val="decimal"/>
      <w:lvlText w:val="%2."/>
      <w:lvlJc w:val="left"/>
      <w:pPr>
        <w:tabs>
          <w:tab w:val="num" w:pos="426"/>
        </w:tabs>
        <w:ind w:left="426" w:hanging="360"/>
      </w:pPr>
    </w:lvl>
    <w:lvl w:ilvl="2" w:tplc="903496AE">
      <w:start w:val="1"/>
      <w:numFmt w:val="decimal"/>
      <w:lvlText w:val="%3."/>
      <w:lvlJc w:val="left"/>
      <w:pPr>
        <w:tabs>
          <w:tab w:val="num" w:pos="1440"/>
        </w:tabs>
        <w:ind w:left="1440" w:hanging="360"/>
      </w:pPr>
      <w:rPr>
        <w:rFonts w:hint="default"/>
        <w:color w:val="auto"/>
      </w:rPr>
    </w:lvl>
    <w:lvl w:ilvl="3" w:tplc="0419000F">
      <w:start w:val="1"/>
      <w:numFmt w:val="decimal"/>
      <w:lvlText w:val="%4."/>
      <w:lvlJc w:val="left"/>
      <w:pPr>
        <w:tabs>
          <w:tab w:val="num" w:pos="2160"/>
        </w:tabs>
        <w:ind w:left="2160" w:hanging="360"/>
      </w:pPr>
    </w:lvl>
    <w:lvl w:ilvl="4" w:tplc="04190019">
      <w:start w:val="1"/>
      <w:numFmt w:val="decimal"/>
      <w:lvlText w:val="%5."/>
      <w:lvlJc w:val="left"/>
      <w:pPr>
        <w:tabs>
          <w:tab w:val="num" w:pos="2880"/>
        </w:tabs>
        <w:ind w:left="2880" w:hanging="360"/>
      </w:pPr>
    </w:lvl>
    <w:lvl w:ilvl="5" w:tplc="0419001B">
      <w:start w:val="1"/>
      <w:numFmt w:val="decimal"/>
      <w:lvlText w:val="%6."/>
      <w:lvlJc w:val="left"/>
      <w:pPr>
        <w:tabs>
          <w:tab w:val="num" w:pos="3600"/>
        </w:tabs>
        <w:ind w:left="3600" w:hanging="360"/>
      </w:pPr>
    </w:lvl>
    <w:lvl w:ilvl="6" w:tplc="0419000F">
      <w:start w:val="1"/>
      <w:numFmt w:val="decimal"/>
      <w:lvlText w:val="%7."/>
      <w:lvlJc w:val="left"/>
      <w:pPr>
        <w:tabs>
          <w:tab w:val="num" w:pos="4320"/>
        </w:tabs>
        <w:ind w:left="4320" w:hanging="360"/>
      </w:pPr>
    </w:lvl>
    <w:lvl w:ilvl="7" w:tplc="04190019">
      <w:start w:val="1"/>
      <w:numFmt w:val="decimal"/>
      <w:lvlText w:val="%8."/>
      <w:lvlJc w:val="left"/>
      <w:pPr>
        <w:tabs>
          <w:tab w:val="num" w:pos="5040"/>
        </w:tabs>
        <w:ind w:left="5040" w:hanging="360"/>
      </w:pPr>
    </w:lvl>
    <w:lvl w:ilvl="8" w:tplc="0419001B">
      <w:start w:val="1"/>
      <w:numFmt w:val="decimal"/>
      <w:lvlText w:val="%9."/>
      <w:lvlJc w:val="left"/>
      <w:pPr>
        <w:tabs>
          <w:tab w:val="num" w:pos="5760"/>
        </w:tabs>
        <w:ind w:left="5760" w:hanging="360"/>
      </w:pPr>
    </w:lvl>
  </w:abstractNum>
  <w:abstractNum w:abstractNumId="2" w15:restartNumberingAfterBreak="0">
    <w:nsid w:val="092C180B"/>
    <w:multiLevelType w:val="hybridMultilevel"/>
    <w:tmpl w:val="8326AB6C"/>
    <w:lvl w:ilvl="0" w:tplc="0166F7A0">
      <w:start w:val="1"/>
      <w:numFmt w:val="decimal"/>
      <w:lvlText w:val="%1."/>
      <w:lvlJc w:val="left"/>
      <w:pPr>
        <w:ind w:left="393" w:hanging="360"/>
      </w:pPr>
      <w:rPr>
        <w:rFonts w:hint="default"/>
        <w:b w:val="0"/>
        <w:bCs/>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F8741F"/>
    <w:multiLevelType w:val="hybridMultilevel"/>
    <w:tmpl w:val="73AAA85C"/>
    <w:lvl w:ilvl="0" w:tplc="334A2BCA">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D07B38"/>
    <w:multiLevelType w:val="hybridMultilevel"/>
    <w:tmpl w:val="B010037C"/>
    <w:lvl w:ilvl="0" w:tplc="0A50FD88">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EB54E96"/>
    <w:multiLevelType w:val="hybridMultilevel"/>
    <w:tmpl w:val="281E57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77D1389"/>
    <w:multiLevelType w:val="hybridMultilevel"/>
    <w:tmpl w:val="AB02007C"/>
    <w:lvl w:ilvl="0" w:tplc="0166F7A0">
      <w:start w:val="1"/>
      <w:numFmt w:val="decimal"/>
      <w:lvlText w:val="%1."/>
      <w:lvlJc w:val="left"/>
      <w:pPr>
        <w:ind w:left="393" w:hanging="360"/>
      </w:pPr>
      <w:rPr>
        <w:rFonts w:hint="default"/>
        <w:b w:val="0"/>
        <w:bCs/>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F21EA0"/>
    <w:multiLevelType w:val="hybridMultilevel"/>
    <w:tmpl w:val="4C9A10BA"/>
    <w:lvl w:ilvl="0" w:tplc="041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40A420FC"/>
    <w:multiLevelType w:val="hybridMultilevel"/>
    <w:tmpl w:val="8326AB6C"/>
    <w:lvl w:ilvl="0" w:tplc="0166F7A0">
      <w:start w:val="1"/>
      <w:numFmt w:val="decimal"/>
      <w:lvlText w:val="%1."/>
      <w:lvlJc w:val="left"/>
      <w:pPr>
        <w:ind w:left="393" w:hanging="360"/>
      </w:pPr>
      <w:rPr>
        <w:rFonts w:hint="default"/>
        <w:b w:val="0"/>
        <w:bCs/>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6" w15:restartNumberingAfterBreak="0">
    <w:nsid w:val="43F13705"/>
    <w:multiLevelType w:val="hybridMultilevel"/>
    <w:tmpl w:val="EE2A5EE6"/>
    <w:lvl w:ilvl="0" w:tplc="0A50FD88">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50B094D"/>
    <w:multiLevelType w:val="hybridMultilevel"/>
    <w:tmpl w:val="0DCCBD8E"/>
    <w:lvl w:ilvl="0" w:tplc="6F7438F6">
      <w:start w:val="1"/>
      <w:numFmt w:val="decimal"/>
      <w:lvlRestart w:val="0"/>
      <w:lvlText w:val="%1."/>
      <w:lvlJc w:val="left"/>
      <w:pPr>
        <w:ind w:left="396" w:hanging="363"/>
      </w:pPr>
      <w:rPr>
        <w:b w:val="0"/>
        <w:bCs/>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D9D3CAD"/>
    <w:multiLevelType w:val="hybridMultilevel"/>
    <w:tmpl w:val="CD3AD8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0611AB"/>
    <w:multiLevelType w:val="hybridMultilevel"/>
    <w:tmpl w:val="8326AB6C"/>
    <w:lvl w:ilvl="0" w:tplc="0166F7A0">
      <w:start w:val="1"/>
      <w:numFmt w:val="decimal"/>
      <w:lvlText w:val="%1."/>
      <w:lvlJc w:val="left"/>
      <w:pPr>
        <w:ind w:left="393" w:hanging="360"/>
      </w:pPr>
      <w:rPr>
        <w:rFonts w:hint="default"/>
        <w:b w:val="0"/>
        <w:bCs/>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B722036"/>
    <w:multiLevelType w:val="hybridMultilevel"/>
    <w:tmpl w:val="2B7C8908"/>
    <w:lvl w:ilvl="0" w:tplc="0A50FD88">
      <w:start w:val="1"/>
      <w:numFmt w:val="decimal"/>
      <w:lvlRestart w:val="0"/>
      <w:lvlText w:val="%1."/>
      <w:lvlJc w:val="left"/>
      <w:pPr>
        <w:ind w:left="393" w:hanging="360"/>
      </w:pPr>
      <w:rPr>
        <w:rFonts w:hint="default"/>
        <w:b w:val="0"/>
        <w:bCs/>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num w:numId="1">
    <w:abstractNumId w:val="22"/>
  </w:num>
  <w:num w:numId="2">
    <w:abstractNumId w:val="10"/>
  </w:num>
  <w:num w:numId="3">
    <w:abstractNumId w:val="21"/>
  </w:num>
  <w:num w:numId="4">
    <w:abstractNumId w:val="12"/>
  </w:num>
  <w:num w:numId="5">
    <w:abstractNumId w:val="7"/>
  </w:num>
  <w:num w:numId="6">
    <w:abstractNumId w:val="3"/>
  </w:num>
  <w:num w:numId="7">
    <w:abstractNumId w:val="19"/>
  </w:num>
  <w:num w:numId="8">
    <w:abstractNumId w:val="5"/>
  </w:num>
  <w:num w:numId="9">
    <w:abstractNumId w:val="14"/>
  </w:num>
  <w:num w:numId="10">
    <w:abstractNumId w:val="4"/>
  </w:num>
  <w:num w:numId="11">
    <w:abstractNumId w:val="18"/>
  </w:num>
  <w:num w:numId="12">
    <w:abstractNumId w:val="25"/>
  </w:num>
  <w:num w:numId="13">
    <w:abstractNumId w:val="23"/>
  </w:num>
  <w:num w:numId="14">
    <w:abstractNumId w:val="26"/>
  </w:num>
  <w:num w:numId="15">
    <w:abstractNumId w:val="17"/>
  </w:num>
  <w:num w:numId="16">
    <w:abstractNumId w:val="8"/>
  </w:num>
  <w:num w:numId="17">
    <w:abstractNumId w:val="0"/>
  </w:num>
  <w:num w:numId="18">
    <w:abstractNumId w:val="9"/>
  </w:num>
  <w:num w:numId="19">
    <w:abstractNumId w:val="16"/>
  </w:num>
  <w:num w:numId="20">
    <w:abstractNumId w:val="15"/>
  </w:num>
  <w:num w:numId="21">
    <w:abstractNumId w:val="1"/>
  </w:num>
  <w:num w:numId="22">
    <w:abstractNumId w:val="20"/>
  </w:num>
  <w:num w:numId="23">
    <w:abstractNumId w:val="13"/>
  </w:num>
  <w:num w:numId="24">
    <w:abstractNumId w:val="11"/>
  </w:num>
  <w:num w:numId="25">
    <w:abstractNumId w:val="24"/>
  </w:num>
  <w:num w:numId="26">
    <w:abstractNumId w:val="2"/>
  </w:num>
  <w:num w:numId="2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E4"/>
    <w:rsid w:val="0000394E"/>
    <w:rsid w:val="00004A33"/>
    <w:rsid w:val="000079C3"/>
    <w:rsid w:val="00007DDF"/>
    <w:rsid w:val="00007F70"/>
    <w:rsid w:val="000112BC"/>
    <w:rsid w:val="00011EE3"/>
    <w:rsid w:val="000121D0"/>
    <w:rsid w:val="00012459"/>
    <w:rsid w:val="000156CF"/>
    <w:rsid w:val="000179F8"/>
    <w:rsid w:val="00020198"/>
    <w:rsid w:val="00021F15"/>
    <w:rsid w:val="000274BC"/>
    <w:rsid w:val="000310CB"/>
    <w:rsid w:val="00042069"/>
    <w:rsid w:val="00055D8C"/>
    <w:rsid w:val="00064407"/>
    <w:rsid w:val="00064DAE"/>
    <w:rsid w:val="0007128F"/>
    <w:rsid w:val="00077391"/>
    <w:rsid w:val="00083B9B"/>
    <w:rsid w:val="00084918"/>
    <w:rsid w:val="0008627A"/>
    <w:rsid w:val="0008639E"/>
    <w:rsid w:val="0008772C"/>
    <w:rsid w:val="00087B5D"/>
    <w:rsid w:val="00087CF5"/>
    <w:rsid w:val="000936BD"/>
    <w:rsid w:val="00095B39"/>
    <w:rsid w:val="00095B46"/>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008"/>
    <w:rsid w:val="000B7578"/>
    <w:rsid w:val="000C3AB8"/>
    <w:rsid w:val="000C5DE0"/>
    <w:rsid w:val="000D282D"/>
    <w:rsid w:val="000D4FB5"/>
    <w:rsid w:val="000D6D2B"/>
    <w:rsid w:val="000E2D3D"/>
    <w:rsid w:val="000E2D5E"/>
    <w:rsid w:val="000E5DF0"/>
    <w:rsid w:val="000E6DD2"/>
    <w:rsid w:val="000E6DE9"/>
    <w:rsid w:val="000F19BA"/>
    <w:rsid w:val="000F1D65"/>
    <w:rsid w:val="000F33E9"/>
    <w:rsid w:val="000F419D"/>
    <w:rsid w:val="000F5587"/>
    <w:rsid w:val="00100F1D"/>
    <w:rsid w:val="0010264D"/>
    <w:rsid w:val="001029C2"/>
    <w:rsid w:val="0011295E"/>
    <w:rsid w:val="00114E00"/>
    <w:rsid w:val="001152CF"/>
    <w:rsid w:val="00115C97"/>
    <w:rsid w:val="00117316"/>
    <w:rsid w:val="00117DB9"/>
    <w:rsid w:val="001244C3"/>
    <w:rsid w:val="0013186F"/>
    <w:rsid w:val="00132B46"/>
    <w:rsid w:val="00134858"/>
    <w:rsid w:val="00135CE3"/>
    <w:rsid w:val="00137F0D"/>
    <w:rsid w:val="00144EE1"/>
    <w:rsid w:val="00151AEB"/>
    <w:rsid w:val="00152D91"/>
    <w:rsid w:val="00155BB4"/>
    <w:rsid w:val="001604E7"/>
    <w:rsid w:val="0016297B"/>
    <w:rsid w:val="00163473"/>
    <w:rsid w:val="00164650"/>
    <w:rsid w:val="00164D6A"/>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5A8B"/>
    <w:rsid w:val="001F3287"/>
    <w:rsid w:val="001F38D5"/>
    <w:rsid w:val="001F47BF"/>
    <w:rsid w:val="001F7412"/>
    <w:rsid w:val="002003DB"/>
    <w:rsid w:val="002005BD"/>
    <w:rsid w:val="00200AFE"/>
    <w:rsid w:val="00200BCC"/>
    <w:rsid w:val="0020413C"/>
    <w:rsid w:val="00205B4B"/>
    <w:rsid w:val="00207F28"/>
    <w:rsid w:val="00214055"/>
    <w:rsid w:val="0021499D"/>
    <w:rsid w:val="00217CBC"/>
    <w:rsid w:val="002221E1"/>
    <w:rsid w:val="002227F3"/>
    <w:rsid w:val="00223530"/>
    <w:rsid w:val="00223558"/>
    <w:rsid w:val="00234A18"/>
    <w:rsid w:val="00235942"/>
    <w:rsid w:val="00235CC4"/>
    <w:rsid w:val="00236251"/>
    <w:rsid w:val="002415E0"/>
    <w:rsid w:val="00246043"/>
    <w:rsid w:val="0024748B"/>
    <w:rsid w:val="00247667"/>
    <w:rsid w:val="00250BEC"/>
    <w:rsid w:val="00250CFA"/>
    <w:rsid w:val="002513D8"/>
    <w:rsid w:val="00252C9A"/>
    <w:rsid w:val="0025322E"/>
    <w:rsid w:val="00253B49"/>
    <w:rsid w:val="0025505C"/>
    <w:rsid w:val="0026018D"/>
    <w:rsid w:val="002608A2"/>
    <w:rsid w:val="0026104A"/>
    <w:rsid w:val="00261A98"/>
    <w:rsid w:val="002634CE"/>
    <w:rsid w:val="00270B26"/>
    <w:rsid w:val="00273A79"/>
    <w:rsid w:val="002740F9"/>
    <w:rsid w:val="00280ABA"/>
    <w:rsid w:val="00284E57"/>
    <w:rsid w:val="00286EA2"/>
    <w:rsid w:val="002879BA"/>
    <w:rsid w:val="00290CA1"/>
    <w:rsid w:val="00291E7B"/>
    <w:rsid w:val="002945C8"/>
    <w:rsid w:val="002A19FA"/>
    <w:rsid w:val="002A400A"/>
    <w:rsid w:val="002A538D"/>
    <w:rsid w:val="002A5D09"/>
    <w:rsid w:val="002C3739"/>
    <w:rsid w:val="002C4B17"/>
    <w:rsid w:val="002C75C7"/>
    <w:rsid w:val="002D0503"/>
    <w:rsid w:val="002D49B6"/>
    <w:rsid w:val="002D7944"/>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6C01"/>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B7F5F"/>
    <w:rsid w:val="003C3B2A"/>
    <w:rsid w:val="003C50D0"/>
    <w:rsid w:val="003E3944"/>
    <w:rsid w:val="003E53A2"/>
    <w:rsid w:val="003E679E"/>
    <w:rsid w:val="003E7D10"/>
    <w:rsid w:val="003F2DBF"/>
    <w:rsid w:val="003F46FC"/>
    <w:rsid w:val="003F6821"/>
    <w:rsid w:val="003F7CE2"/>
    <w:rsid w:val="003F7D5F"/>
    <w:rsid w:val="00400709"/>
    <w:rsid w:val="00400D69"/>
    <w:rsid w:val="00412DCD"/>
    <w:rsid w:val="00413066"/>
    <w:rsid w:val="00413206"/>
    <w:rsid w:val="004156BF"/>
    <w:rsid w:val="00416874"/>
    <w:rsid w:val="00420636"/>
    <w:rsid w:val="004211E4"/>
    <w:rsid w:val="00421B42"/>
    <w:rsid w:val="00421DCE"/>
    <w:rsid w:val="004229AC"/>
    <w:rsid w:val="004262C3"/>
    <w:rsid w:val="004313FC"/>
    <w:rsid w:val="004324E0"/>
    <w:rsid w:val="00433CDF"/>
    <w:rsid w:val="00434DA2"/>
    <w:rsid w:val="00437EDC"/>
    <w:rsid w:val="004409F1"/>
    <w:rsid w:val="00442A77"/>
    <w:rsid w:val="00443FB5"/>
    <w:rsid w:val="0044451D"/>
    <w:rsid w:val="0045269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1E96"/>
    <w:rsid w:val="004B2C5C"/>
    <w:rsid w:val="004B2C7D"/>
    <w:rsid w:val="004B4175"/>
    <w:rsid w:val="004B658D"/>
    <w:rsid w:val="004C2371"/>
    <w:rsid w:val="004C2EC8"/>
    <w:rsid w:val="004C3CA8"/>
    <w:rsid w:val="004C66DC"/>
    <w:rsid w:val="004D0C83"/>
    <w:rsid w:val="004D41E5"/>
    <w:rsid w:val="004D6CDF"/>
    <w:rsid w:val="004E036F"/>
    <w:rsid w:val="004E1592"/>
    <w:rsid w:val="004E6590"/>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3355"/>
    <w:rsid w:val="00564117"/>
    <w:rsid w:val="005643D7"/>
    <w:rsid w:val="0056478F"/>
    <w:rsid w:val="005648CA"/>
    <w:rsid w:val="00574913"/>
    <w:rsid w:val="0058000F"/>
    <w:rsid w:val="00583426"/>
    <w:rsid w:val="005852C3"/>
    <w:rsid w:val="00585658"/>
    <w:rsid w:val="005857F1"/>
    <w:rsid w:val="00587FF5"/>
    <w:rsid w:val="005905EF"/>
    <w:rsid w:val="005933B4"/>
    <w:rsid w:val="00594D59"/>
    <w:rsid w:val="00596F96"/>
    <w:rsid w:val="005A07FC"/>
    <w:rsid w:val="005A2B38"/>
    <w:rsid w:val="005B2AC8"/>
    <w:rsid w:val="005C3984"/>
    <w:rsid w:val="005C59AD"/>
    <w:rsid w:val="005C636E"/>
    <w:rsid w:val="005C6504"/>
    <w:rsid w:val="005C6A3A"/>
    <w:rsid w:val="005C7265"/>
    <w:rsid w:val="005C75DB"/>
    <w:rsid w:val="005D0B9C"/>
    <w:rsid w:val="005D45EB"/>
    <w:rsid w:val="005D6723"/>
    <w:rsid w:val="005D7117"/>
    <w:rsid w:val="005D7554"/>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135D"/>
    <w:rsid w:val="006455C9"/>
    <w:rsid w:val="00650455"/>
    <w:rsid w:val="006527FE"/>
    <w:rsid w:val="00656A72"/>
    <w:rsid w:val="00661BCB"/>
    <w:rsid w:val="00663DF9"/>
    <w:rsid w:val="00665678"/>
    <w:rsid w:val="006672FE"/>
    <w:rsid w:val="0067045C"/>
    <w:rsid w:val="0067255A"/>
    <w:rsid w:val="00673ADD"/>
    <w:rsid w:val="006758CE"/>
    <w:rsid w:val="00677DF5"/>
    <w:rsid w:val="00680EE4"/>
    <w:rsid w:val="0068198B"/>
    <w:rsid w:val="006841BF"/>
    <w:rsid w:val="00691324"/>
    <w:rsid w:val="00693608"/>
    <w:rsid w:val="00693846"/>
    <w:rsid w:val="00695FD2"/>
    <w:rsid w:val="00697D60"/>
    <w:rsid w:val="006A4AF7"/>
    <w:rsid w:val="006A5CE2"/>
    <w:rsid w:val="006A77F8"/>
    <w:rsid w:val="006B0501"/>
    <w:rsid w:val="006B1F6D"/>
    <w:rsid w:val="006B29DD"/>
    <w:rsid w:val="006C5629"/>
    <w:rsid w:val="006C5B81"/>
    <w:rsid w:val="006D036B"/>
    <w:rsid w:val="006D3A82"/>
    <w:rsid w:val="006D4C3D"/>
    <w:rsid w:val="006E12BE"/>
    <w:rsid w:val="006E29B8"/>
    <w:rsid w:val="006E319A"/>
    <w:rsid w:val="006E4C7E"/>
    <w:rsid w:val="006E5130"/>
    <w:rsid w:val="006E7FF4"/>
    <w:rsid w:val="006F0E0C"/>
    <w:rsid w:val="006F239E"/>
    <w:rsid w:val="006F7C5D"/>
    <w:rsid w:val="00701D4A"/>
    <w:rsid w:val="0070724D"/>
    <w:rsid w:val="0071057A"/>
    <w:rsid w:val="00710AB7"/>
    <w:rsid w:val="007112DA"/>
    <w:rsid w:val="007129CE"/>
    <w:rsid w:val="00713285"/>
    <w:rsid w:val="00717466"/>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39F"/>
    <w:rsid w:val="00783A45"/>
    <w:rsid w:val="00784B56"/>
    <w:rsid w:val="00785307"/>
    <w:rsid w:val="007863C1"/>
    <w:rsid w:val="007900D3"/>
    <w:rsid w:val="0079334D"/>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6972"/>
    <w:rsid w:val="0081775B"/>
    <w:rsid w:val="00820155"/>
    <w:rsid w:val="0082217F"/>
    <w:rsid w:val="008221DB"/>
    <w:rsid w:val="00824A07"/>
    <w:rsid w:val="00826704"/>
    <w:rsid w:val="008276F3"/>
    <w:rsid w:val="0083014A"/>
    <w:rsid w:val="00830C42"/>
    <w:rsid w:val="0083183C"/>
    <w:rsid w:val="008336C6"/>
    <w:rsid w:val="0083567F"/>
    <w:rsid w:val="008376C3"/>
    <w:rsid w:val="00843A9E"/>
    <w:rsid w:val="00851896"/>
    <w:rsid w:val="00857232"/>
    <w:rsid w:val="0086178E"/>
    <w:rsid w:val="00866E9A"/>
    <w:rsid w:val="0086709B"/>
    <w:rsid w:val="00870AA2"/>
    <w:rsid w:val="008714EF"/>
    <w:rsid w:val="008729B7"/>
    <w:rsid w:val="008739EF"/>
    <w:rsid w:val="00883D79"/>
    <w:rsid w:val="00884560"/>
    <w:rsid w:val="008855EA"/>
    <w:rsid w:val="0088646F"/>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0D4"/>
    <w:rsid w:val="00943133"/>
    <w:rsid w:val="009433CC"/>
    <w:rsid w:val="009436C7"/>
    <w:rsid w:val="00943A3D"/>
    <w:rsid w:val="00946EA9"/>
    <w:rsid w:val="009503F4"/>
    <w:rsid w:val="00951D9B"/>
    <w:rsid w:val="009559C1"/>
    <w:rsid w:val="0095653B"/>
    <w:rsid w:val="00956668"/>
    <w:rsid w:val="00957653"/>
    <w:rsid w:val="00962AFE"/>
    <w:rsid w:val="009644CA"/>
    <w:rsid w:val="00985111"/>
    <w:rsid w:val="00985130"/>
    <w:rsid w:val="00986EEC"/>
    <w:rsid w:val="00987700"/>
    <w:rsid w:val="00987E61"/>
    <w:rsid w:val="00990BCD"/>
    <w:rsid w:val="00992419"/>
    <w:rsid w:val="0099467A"/>
    <w:rsid w:val="009A1DFB"/>
    <w:rsid w:val="009A4D9F"/>
    <w:rsid w:val="009B3DA6"/>
    <w:rsid w:val="009B482D"/>
    <w:rsid w:val="009B6A77"/>
    <w:rsid w:val="009B7136"/>
    <w:rsid w:val="009C121E"/>
    <w:rsid w:val="009C2C4C"/>
    <w:rsid w:val="009C5AF6"/>
    <w:rsid w:val="009D709B"/>
    <w:rsid w:val="009E44E8"/>
    <w:rsid w:val="009E57EA"/>
    <w:rsid w:val="009E58EB"/>
    <w:rsid w:val="009F6FDA"/>
    <w:rsid w:val="00A018F2"/>
    <w:rsid w:val="00A055DC"/>
    <w:rsid w:val="00A06CD6"/>
    <w:rsid w:val="00A07FF6"/>
    <w:rsid w:val="00A10B16"/>
    <w:rsid w:val="00A10DCD"/>
    <w:rsid w:val="00A10FBD"/>
    <w:rsid w:val="00A12848"/>
    <w:rsid w:val="00A12CBE"/>
    <w:rsid w:val="00A20347"/>
    <w:rsid w:val="00A21972"/>
    <w:rsid w:val="00A21A63"/>
    <w:rsid w:val="00A227CE"/>
    <w:rsid w:val="00A324EB"/>
    <w:rsid w:val="00A33D52"/>
    <w:rsid w:val="00A3570A"/>
    <w:rsid w:val="00A37E46"/>
    <w:rsid w:val="00A43059"/>
    <w:rsid w:val="00A54E6F"/>
    <w:rsid w:val="00A55A51"/>
    <w:rsid w:val="00A61FE2"/>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354"/>
    <w:rsid w:val="00AA6DDA"/>
    <w:rsid w:val="00AA7F68"/>
    <w:rsid w:val="00AB1C3A"/>
    <w:rsid w:val="00AB3372"/>
    <w:rsid w:val="00AB6F52"/>
    <w:rsid w:val="00AC0F15"/>
    <w:rsid w:val="00AC4AB1"/>
    <w:rsid w:val="00AC58B5"/>
    <w:rsid w:val="00AD16E5"/>
    <w:rsid w:val="00AD1AEA"/>
    <w:rsid w:val="00AD32F1"/>
    <w:rsid w:val="00AE4631"/>
    <w:rsid w:val="00AE57D4"/>
    <w:rsid w:val="00AE6F05"/>
    <w:rsid w:val="00AF28AC"/>
    <w:rsid w:val="00AF2BD9"/>
    <w:rsid w:val="00B00D17"/>
    <w:rsid w:val="00B01238"/>
    <w:rsid w:val="00B03F8D"/>
    <w:rsid w:val="00B04261"/>
    <w:rsid w:val="00B049BF"/>
    <w:rsid w:val="00B0786A"/>
    <w:rsid w:val="00B07A59"/>
    <w:rsid w:val="00B14BBB"/>
    <w:rsid w:val="00B15148"/>
    <w:rsid w:val="00B20A56"/>
    <w:rsid w:val="00B21841"/>
    <w:rsid w:val="00B238F5"/>
    <w:rsid w:val="00B25BC4"/>
    <w:rsid w:val="00B4086B"/>
    <w:rsid w:val="00B421C2"/>
    <w:rsid w:val="00B432BF"/>
    <w:rsid w:val="00B4535B"/>
    <w:rsid w:val="00B47A03"/>
    <w:rsid w:val="00B522E9"/>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0C54"/>
    <w:rsid w:val="00B97A66"/>
    <w:rsid w:val="00BA16FD"/>
    <w:rsid w:val="00BA3E55"/>
    <w:rsid w:val="00BB40E8"/>
    <w:rsid w:val="00BC02B0"/>
    <w:rsid w:val="00BC07BC"/>
    <w:rsid w:val="00BC1BE2"/>
    <w:rsid w:val="00BC3058"/>
    <w:rsid w:val="00BC51F6"/>
    <w:rsid w:val="00BC7A2E"/>
    <w:rsid w:val="00BD1C92"/>
    <w:rsid w:val="00BD4257"/>
    <w:rsid w:val="00BD744C"/>
    <w:rsid w:val="00BE0D22"/>
    <w:rsid w:val="00BE320C"/>
    <w:rsid w:val="00BF07DC"/>
    <w:rsid w:val="00BF20DB"/>
    <w:rsid w:val="00BF2E82"/>
    <w:rsid w:val="00BF3448"/>
    <w:rsid w:val="00BF7FA9"/>
    <w:rsid w:val="00C02D01"/>
    <w:rsid w:val="00C03480"/>
    <w:rsid w:val="00C0458D"/>
    <w:rsid w:val="00C05BCD"/>
    <w:rsid w:val="00C07993"/>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25A0"/>
    <w:rsid w:val="00C632F2"/>
    <w:rsid w:val="00C63897"/>
    <w:rsid w:val="00C64571"/>
    <w:rsid w:val="00C7085A"/>
    <w:rsid w:val="00C712C3"/>
    <w:rsid w:val="00C72277"/>
    <w:rsid w:val="00C7352F"/>
    <w:rsid w:val="00C743DA"/>
    <w:rsid w:val="00C7536E"/>
    <w:rsid w:val="00C809CD"/>
    <w:rsid w:val="00C81E65"/>
    <w:rsid w:val="00C83797"/>
    <w:rsid w:val="00C87179"/>
    <w:rsid w:val="00C878C8"/>
    <w:rsid w:val="00C9361E"/>
    <w:rsid w:val="00C95532"/>
    <w:rsid w:val="00CA2C06"/>
    <w:rsid w:val="00CA4094"/>
    <w:rsid w:val="00CA551B"/>
    <w:rsid w:val="00CA7760"/>
    <w:rsid w:val="00CB2490"/>
    <w:rsid w:val="00CB4004"/>
    <w:rsid w:val="00CB4CBA"/>
    <w:rsid w:val="00CB56F2"/>
    <w:rsid w:val="00CB5F72"/>
    <w:rsid w:val="00CB6F71"/>
    <w:rsid w:val="00CB70AF"/>
    <w:rsid w:val="00CB71D8"/>
    <w:rsid w:val="00CC02F7"/>
    <w:rsid w:val="00CC0E54"/>
    <w:rsid w:val="00CC325B"/>
    <w:rsid w:val="00CC74BA"/>
    <w:rsid w:val="00CC7BD0"/>
    <w:rsid w:val="00CD0013"/>
    <w:rsid w:val="00CD2973"/>
    <w:rsid w:val="00CD33BA"/>
    <w:rsid w:val="00CD433A"/>
    <w:rsid w:val="00CD4574"/>
    <w:rsid w:val="00CD7BAB"/>
    <w:rsid w:val="00CE7D23"/>
    <w:rsid w:val="00CF71C2"/>
    <w:rsid w:val="00D005AA"/>
    <w:rsid w:val="00D03070"/>
    <w:rsid w:val="00D059D2"/>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52D"/>
    <w:rsid w:val="00DA2D6C"/>
    <w:rsid w:val="00DA65EE"/>
    <w:rsid w:val="00DA7D58"/>
    <w:rsid w:val="00DB0579"/>
    <w:rsid w:val="00DB7055"/>
    <w:rsid w:val="00DB7067"/>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C81"/>
    <w:rsid w:val="00E35630"/>
    <w:rsid w:val="00E35BDB"/>
    <w:rsid w:val="00E370AF"/>
    <w:rsid w:val="00E37A39"/>
    <w:rsid w:val="00E40A99"/>
    <w:rsid w:val="00E40C10"/>
    <w:rsid w:val="00E41C93"/>
    <w:rsid w:val="00E426F9"/>
    <w:rsid w:val="00E45706"/>
    <w:rsid w:val="00E464D0"/>
    <w:rsid w:val="00E50928"/>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5F42"/>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1E09"/>
    <w:rsid w:val="00F1278D"/>
    <w:rsid w:val="00F12CC6"/>
    <w:rsid w:val="00F1687F"/>
    <w:rsid w:val="00F1799E"/>
    <w:rsid w:val="00F245D0"/>
    <w:rsid w:val="00F24D2D"/>
    <w:rsid w:val="00F31A64"/>
    <w:rsid w:val="00F323B7"/>
    <w:rsid w:val="00F36E61"/>
    <w:rsid w:val="00F40FD5"/>
    <w:rsid w:val="00F42B0D"/>
    <w:rsid w:val="00F44812"/>
    <w:rsid w:val="00F44ED6"/>
    <w:rsid w:val="00F509BC"/>
    <w:rsid w:val="00F51799"/>
    <w:rsid w:val="00F51D4D"/>
    <w:rsid w:val="00F53FDC"/>
    <w:rsid w:val="00F54212"/>
    <w:rsid w:val="00F54598"/>
    <w:rsid w:val="00F56026"/>
    <w:rsid w:val="00F601D6"/>
    <w:rsid w:val="00F61F51"/>
    <w:rsid w:val="00F62DD3"/>
    <w:rsid w:val="00F63E6B"/>
    <w:rsid w:val="00F64E28"/>
    <w:rsid w:val="00F666EC"/>
    <w:rsid w:val="00F700A4"/>
    <w:rsid w:val="00F70A68"/>
    <w:rsid w:val="00F716DB"/>
    <w:rsid w:val="00F7330E"/>
    <w:rsid w:val="00F735C1"/>
    <w:rsid w:val="00F74578"/>
    <w:rsid w:val="00F77D1D"/>
    <w:rsid w:val="00F80C94"/>
    <w:rsid w:val="00F81B06"/>
    <w:rsid w:val="00F85753"/>
    <w:rsid w:val="00F876CD"/>
    <w:rsid w:val="00F87CCB"/>
    <w:rsid w:val="00F92178"/>
    <w:rsid w:val="00F94F60"/>
    <w:rsid w:val="00F9569D"/>
    <w:rsid w:val="00FA67F6"/>
    <w:rsid w:val="00FA77B1"/>
    <w:rsid w:val="00FB2082"/>
    <w:rsid w:val="00FB371B"/>
    <w:rsid w:val="00FB50A0"/>
    <w:rsid w:val="00FC1BE0"/>
    <w:rsid w:val="00FC5104"/>
    <w:rsid w:val="00FC6123"/>
    <w:rsid w:val="00FD01E7"/>
    <w:rsid w:val="00FD0E3A"/>
    <w:rsid w:val="00FD2187"/>
    <w:rsid w:val="00FD541B"/>
    <w:rsid w:val="00FE0911"/>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АРАГРАФ"/>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АРАГРАФ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2d">
    <w:name w:val="2ПООП"/>
    <w:basedOn w:val="af8"/>
    <w:link w:val="2e"/>
    <w:qFormat/>
    <w:rsid w:val="005D6723"/>
    <w:pPr>
      <w:numPr>
        <w:ilvl w:val="0"/>
      </w:numPr>
      <w:spacing w:after="60" w:line="276" w:lineRule="auto"/>
      <w:ind w:firstLine="709"/>
      <w:outlineLvl w:val="1"/>
    </w:pPr>
    <w:rPr>
      <w:rFonts w:ascii="Times New Roman" w:eastAsia="Times New Roman" w:hAnsi="Times New Roman" w:cs="Times New Roman"/>
      <w:color w:val="auto"/>
      <w:spacing w:val="0"/>
      <w:sz w:val="24"/>
      <w:szCs w:val="24"/>
      <w:lang w:eastAsia="ru-RU"/>
    </w:rPr>
  </w:style>
  <w:style w:type="character" w:customStyle="1" w:styleId="2e">
    <w:name w:val="2ПООП Знак"/>
    <w:link w:val="2d"/>
    <w:rsid w:val="005D6723"/>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4E6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415032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879117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553994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730207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tudentlibrary.ru/book/ISBN9785970469750.html" TargetMode="External"/><Relationship Id="rId18" Type="http://schemas.openxmlformats.org/officeDocument/2006/relationships/hyperlink" Target="https://www.elibrary.ru/rubric_titles.asp?rcode=763300" TargetMode="External"/><Relationship Id="rId26" Type="http://schemas.openxmlformats.org/officeDocument/2006/relationships/hyperlink" Target="http://hivrussia.ru"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studentlibrary.ru/book/ISBN9785970474228.html" TargetMode="External"/><Relationship Id="rId17" Type="http://schemas.openxmlformats.org/officeDocument/2006/relationships/hyperlink" Target="http://www.mednet.ru" TargetMode="External"/><Relationship Id="rId25" Type="http://schemas.openxmlformats.org/officeDocument/2006/relationships/hyperlink" Target="http://niid.ru" TargetMode="External"/><Relationship Id="rId2" Type="http://schemas.openxmlformats.org/officeDocument/2006/relationships/numbering" Target="numbering.xml"/><Relationship Id="rId16" Type="http://schemas.openxmlformats.org/officeDocument/2006/relationships/hyperlink" Target="http://www.crc.ru"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smedlib.ru/book/ISBN9785970449400.html" TargetMode="External"/><Relationship Id="rId24" Type="http://schemas.openxmlformats.org/officeDocument/2006/relationships/hyperlink" Target="http://www.crie.ru" TargetMode="External"/><Relationship Id="rId5" Type="http://schemas.openxmlformats.org/officeDocument/2006/relationships/webSettings" Target="webSettings.xml"/><Relationship Id="rId15" Type="http://schemas.openxmlformats.org/officeDocument/2006/relationships/hyperlink" Target="http://www.fcgsen.ru" TargetMode="External"/><Relationship Id="rId23" Type="http://schemas.openxmlformats.org/officeDocument/2006/relationships/hyperlink" Target="http://www.fcgsen.ru" TargetMode="External"/><Relationship Id="rId28" Type="http://schemas.openxmlformats.org/officeDocument/2006/relationships/fontTable" Target="fontTable.xml"/><Relationship Id="rId10" Type="http://schemas.openxmlformats.org/officeDocument/2006/relationships/hyperlink" Target="https://www.rosmedlib.ru/book/ISBN9785970448724.html" TargetMode="External"/><Relationship Id="rId19" Type="http://schemas.openxmlformats.org/officeDocument/2006/relationships/hyperlink" Target="https://www.elibrary.ru/rubric_titles.asp?rcode=7633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rospotrebnadzor.ru" TargetMode="External"/><Relationship Id="rId22" Type="http://schemas.openxmlformats.org/officeDocument/2006/relationships/hyperlink" Target="http://www.rospotrebnadzor.ru"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103</Pages>
  <Words>33470</Words>
  <Characters>190782</Characters>
  <Application>Microsoft Office Word</Application>
  <DocSecurity>0</DocSecurity>
  <Lines>1589</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44</cp:revision>
  <cp:lastPrinted>2024-04-23T08:35:00Z</cp:lastPrinted>
  <dcterms:created xsi:type="dcterms:W3CDTF">2024-02-07T09:02:00Z</dcterms:created>
  <dcterms:modified xsi:type="dcterms:W3CDTF">2024-08-06T12:28:00Z</dcterms:modified>
</cp:coreProperties>
</file>